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9A1" w:rsidRPr="00373E5E" w:rsidRDefault="00C469A1" w:rsidP="00C469A1">
      <w:pPr>
        <w:spacing w:line="360" w:lineRule="auto"/>
        <w:ind w:left="360"/>
        <w:jc w:val="both"/>
        <w:rPr>
          <w:rFonts w:ascii="Arial" w:hAnsi="Arial" w:cs="Arial"/>
        </w:rPr>
      </w:pPr>
    </w:p>
    <w:p w:rsidR="00C469A1" w:rsidRDefault="00C469A1" w:rsidP="00C469A1">
      <w:pPr>
        <w:numPr>
          <w:ilvl w:val="0"/>
          <w:numId w:val="1"/>
        </w:numPr>
        <w:spacing w:line="360" w:lineRule="auto"/>
        <w:jc w:val="both"/>
        <w:rPr>
          <w:rFonts w:ascii="Arial" w:hAnsi="Arial" w:cs="Arial"/>
          <w:b/>
        </w:rPr>
      </w:pPr>
      <w:r>
        <w:rPr>
          <w:rFonts w:ascii="Arial" w:eastAsia="Calibri" w:hAnsi="Arial" w:cs="Arial"/>
          <w:b/>
        </w:rPr>
        <w:t>ABBREVIATIONS:</w:t>
      </w:r>
    </w:p>
    <w:p w:rsidR="00962678" w:rsidRPr="00EE1729" w:rsidRDefault="00962678" w:rsidP="00EE1729">
      <w:pPr>
        <w:spacing w:line="360" w:lineRule="auto"/>
        <w:jc w:val="both"/>
        <w:rPr>
          <w:rFonts w:ascii="Arial" w:hAnsi="Arial" w:cs="Arial"/>
        </w:rPr>
      </w:pPr>
      <w:r w:rsidRPr="0052316A">
        <w:rPr>
          <w:rFonts w:ascii="Arial" w:hAnsi="Arial" w:cs="Arial"/>
          <w:b/>
        </w:rPr>
        <w:t>FEFO</w:t>
      </w:r>
      <w:r w:rsidRPr="00EE1729">
        <w:rPr>
          <w:rFonts w:ascii="Arial" w:hAnsi="Arial" w:cs="Arial"/>
        </w:rPr>
        <w:t xml:space="preserve">: First Expiry First Out </w:t>
      </w:r>
    </w:p>
    <w:p w:rsidR="00962678" w:rsidRPr="00EE1729" w:rsidRDefault="00962678" w:rsidP="00EE1729">
      <w:pPr>
        <w:spacing w:line="360" w:lineRule="auto"/>
        <w:jc w:val="both"/>
        <w:rPr>
          <w:rFonts w:ascii="Arial" w:hAnsi="Arial" w:cs="Arial"/>
        </w:rPr>
      </w:pPr>
      <w:r w:rsidRPr="0052316A">
        <w:rPr>
          <w:rFonts w:ascii="Arial" w:hAnsi="Arial" w:cs="Arial"/>
          <w:b/>
        </w:rPr>
        <w:t>FIFO:</w:t>
      </w:r>
      <w:r w:rsidRPr="00EE1729">
        <w:rPr>
          <w:rFonts w:ascii="Arial" w:hAnsi="Arial" w:cs="Arial"/>
        </w:rPr>
        <w:t xml:space="preserve"> first In First Out</w:t>
      </w:r>
    </w:p>
    <w:p w:rsidR="00962678" w:rsidRDefault="00962678" w:rsidP="00EE1729">
      <w:pPr>
        <w:spacing w:line="360" w:lineRule="auto"/>
        <w:jc w:val="both"/>
      </w:pPr>
      <w:r w:rsidRPr="0052316A">
        <w:rPr>
          <w:rFonts w:ascii="Arial" w:hAnsi="Arial" w:cs="Arial"/>
          <w:b/>
        </w:rPr>
        <w:t>SOPs</w:t>
      </w:r>
      <w:r w:rsidRPr="00EE1729">
        <w:rPr>
          <w:rFonts w:ascii="Arial" w:hAnsi="Arial" w:cs="Arial"/>
        </w:rPr>
        <w:t>: Standard Operating Procedure</w:t>
      </w:r>
      <w:r w:rsidRPr="00764275">
        <w:t xml:space="preserve"> </w:t>
      </w:r>
    </w:p>
    <w:p w:rsidR="00C469A1" w:rsidRPr="00CA509F" w:rsidRDefault="00C469A1" w:rsidP="00C469A1">
      <w:pPr>
        <w:spacing w:line="360" w:lineRule="auto"/>
        <w:ind w:left="360"/>
        <w:jc w:val="both"/>
        <w:rPr>
          <w:rFonts w:ascii="Arial" w:hAnsi="Arial" w:cs="Arial"/>
        </w:rPr>
      </w:pPr>
    </w:p>
    <w:p w:rsidR="00C469A1" w:rsidRDefault="00C469A1" w:rsidP="00C469A1">
      <w:pPr>
        <w:numPr>
          <w:ilvl w:val="0"/>
          <w:numId w:val="1"/>
        </w:numPr>
        <w:spacing w:line="360" w:lineRule="auto"/>
        <w:jc w:val="both"/>
        <w:rPr>
          <w:rFonts w:ascii="Arial" w:hAnsi="Arial" w:cs="Arial"/>
        </w:rPr>
      </w:pPr>
      <w:r>
        <w:rPr>
          <w:rFonts w:ascii="Arial" w:hAnsi="Arial" w:cs="Arial"/>
          <w:b/>
        </w:rPr>
        <w:t>PURPOSE:</w:t>
      </w:r>
      <w:r>
        <w:rPr>
          <w:rFonts w:ascii="Arial" w:hAnsi="Arial" w:cs="Arial"/>
        </w:rPr>
        <w:t xml:space="preserve"> </w:t>
      </w:r>
    </w:p>
    <w:p w:rsidR="00C469A1" w:rsidRDefault="00EE1729" w:rsidP="00C469A1">
      <w:pPr>
        <w:spacing w:line="360" w:lineRule="auto"/>
        <w:jc w:val="both"/>
        <w:rPr>
          <w:rFonts w:ascii="Arial" w:hAnsi="Arial" w:cs="Arial"/>
        </w:rPr>
      </w:pPr>
      <w:r w:rsidRPr="00EE1729">
        <w:rPr>
          <w:rFonts w:ascii="Arial" w:hAnsi="Arial" w:cs="Arial"/>
        </w:rPr>
        <w:t>The purpose of this document is to describe the minimum requirements considered appropriate for the storage and distribution of products in order to avoid safety, efficacy and quality problems caused by improper storage and distribution practice of products</w:t>
      </w:r>
      <w:r w:rsidR="00C469A1">
        <w:rPr>
          <w:rFonts w:ascii="Arial" w:hAnsi="Arial" w:cs="Arial"/>
        </w:rPr>
        <w:t xml:space="preserve">.  </w:t>
      </w:r>
    </w:p>
    <w:p w:rsidR="00C469A1" w:rsidRPr="0073692F" w:rsidRDefault="00C469A1" w:rsidP="00C469A1">
      <w:pPr>
        <w:spacing w:line="360" w:lineRule="auto"/>
        <w:jc w:val="both"/>
        <w:rPr>
          <w:rFonts w:ascii="Arial" w:hAnsi="Arial" w:cs="Arial"/>
        </w:rPr>
      </w:pPr>
    </w:p>
    <w:p w:rsidR="00C469A1" w:rsidRDefault="00C469A1" w:rsidP="00C469A1">
      <w:pPr>
        <w:numPr>
          <w:ilvl w:val="0"/>
          <w:numId w:val="1"/>
        </w:numPr>
        <w:spacing w:line="360" w:lineRule="auto"/>
        <w:jc w:val="both"/>
        <w:rPr>
          <w:rFonts w:ascii="Arial" w:hAnsi="Arial" w:cs="Arial"/>
        </w:rPr>
      </w:pPr>
      <w:r w:rsidRPr="00B47283">
        <w:rPr>
          <w:rFonts w:ascii="Arial" w:hAnsi="Arial" w:cs="Arial"/>
          <w:b/>
        </w:rPr>
        <w:t>SCOPE</w:t>
      </w:r>
      <w:r w:rsidRPr="00B47283">
        <w:rPr>
          <w:rFonts w:ascii="Arial" w:hAnsi="Arial" w:cs="Arial"/>
        </w:rPr>
        <w:t xml:space="preserve">:  </w:t>
      </w:r>
    </w:p>
    <w:p w:rsidR="00C469A1" w:rsidRPr="00B47283" w:rsidRDefault="00C469A1" w:rsidP="00C469A1">
      <w:pPr>
        <w:spacing w:line="360" w:lineRule="auto"/>
        <w:ind w:left="360"/>
        <w:jc w:val="both"/>
        <w:rPr>
          <w:rFonts w:ascii="Arial" w:hAnsi="Arial" w:cs="Arial"/>
        </w:rPr>
      </w:pPr>
      <w:r w:rsidRPr="00B47283">
        <w:rPr>
          <w:rFonts w:ascii="Arial" w:hAnsi="Arial" w:cs="Arial"/>
        </w:rPr>
        <w:t xml:space="preserve">This SOP shall be implemented in </w:t>
      </w:r>
      <w:r>
        <w:rPr>
          <w:rFonts w:ascii="Arial" w:hAnsi="Arial" w:cs="Arial"/>
        </w:rPr>
        <w:t xml:space="preserve">……………… </w:t>
      </w:r>
      <w:r w:rsidRPr="00B47283">
        <w:rPr>
          <w:rFonts w:ascii="Arial" w:hAnsi="Arial" w:cs="Arial"/>
        </w:rPr>
        <w:t xml:space="preserve">facility </w:t>
      </w:r>
      <w:r w:rsidR="00EE1729">
        <w:rPr>
          <w:rFonts w:ascii="Arial" w:hAnsi="Arial" w:cs="Arial"/>
        </w:rPr>
        <w:t xml:space="preserve">for the process of distribution produced by the factory </w:t>
      </w:r>
      <w:r w:rsidRPr="00B47283">
        <w:rPr>
          <w:rFonts w:ascii="Arial" w:hAnsi="Arial" w:cs="Arial"/>
        </w:rPr>
        <w:t>.</w:t>
      </w:r>
    </w:p>
    <w:p w:rsidR="00C469A1" w:rsidRDefault="00C469A1" w:rsidP="00C469A1">
      <w:pPr>
        <w:spacing w:line="360" w:lineRule="auto"/>
        <w:ind w:firstLine="360"/>
        <w:jc w:val="both"/>
        <w:rPr>
          <w:rFonts w:cs="Arial"/>
          <w:b/>
        </w:rPr>
      </w:pPr>
    </w:p>
    <w:p w:rsidR="00C469A1" w:rsidRDefault="00C469A1" w:rsidP="00C469A1">
      <w:pPr>
        <w:numPr>
          <w:ilvl w:val="0"/>
          <w:numId w:val="1"/>
        </w:numPr>
        <w:spacing w:line="360" w:lineRule="auto"/>
        <w:jc w:val="both"/>
        <w:rPr>
          <w:rFonts w:ascii="Arial" w:hAnsi="Arial" w:cs="Arial"/>
        </w:rPr>
      </w:pPr>
      <w:r>
        <w:rPr>
          <w:rFonts w:ascii="Arial" w:hAnsi="Arial" w:cs="Arial"/>
          <w:b/>
        </w:rPr>
        <w:t>RESPONSIBILITY:</w:t>
      </w:r>
      <w:r>
        <w:rPr>
          <w:rFonts w:ascii="Arial" w:hAnsi="Arial" w:cs="Arial"/>
        </w:rPr>
        <w:t xml:space="preserve"> </w:t>
      </w:r>
      <w:r w:rsidR="0052316A">
        <w:rPr>
          <w:rFonts w:ascii="Arial" w:hAnsi="Arial" w:cs="Arial"/>
        </w:rPr>
        <w:t>pr</w:t>
      </w:r>
    </w:p>
    <w:p w:rsidR="00C469A1" w:rsidRDefault="00EE1729" w:rsidP="00C469A1">
      <w:pPr>
        <w:spacing w:line="360" w:lineRule="auto"/>
        <w:ind w:left="360"/>
        <w:jc w:val="both"/>
        <w:rPr>
          <w:rFonts w:ascii="Arial" w:hAnsi="Arial" w:cs="Arial"/>
        </w:rPr>
      </w:pPr>
      <w:r>
        <w:rPr>
          <w:rFonts w:ascii="Arial" w:hAnsi="Arial" w:cs="Arial"/>
        </w:rPr>
        <w:t xml:space="preserve">Production head and QC head should follow the process of product distribution for the proper implementation of food safety handling system till to reach to the wholesaler or retailer. </w:t>
      </w:r>
    </w:p>
    <w:p w:rsidR="00EE1729" w:rsidRPr="00130352" w:rsidRDefault="00EE1729" w:rsidP="00C469A1">
      <w:pPr>
        <w:spacing w:line="360" w:lineRule="auto"/>
        <w:ind w:left="360"/>
        <w:jc w:val="both"/>
        <w:rPr>
          <w:rFonts w:ascii="Arial" w:hAnsi="Arial" w:cs="Arial"/>
        </w:rPr>
      </w:pPr>
    </w:p>
    <w:p w:rsidR="0052316A" w:rsidRDefault="0052316A" w:rsidP="0052316A">
      <w:pPr>
        <w:numPr>
          <w:ilvl w:val="0"/>
          <w:numId w:val="1"/>
        </w:numPr>
        <w:spacing w:line="360" w:lineRule="auto"/>
        <w:jc w:val="both"/>
        <w:rPr>
          <w:rFonts w:ascii="Arial" w:hAnsi="Arial" w:cs="Arial"/>
          <w:b/>
        </w:rPr>
      </w:pPr>
      <w:r w:rsidRPr="0052316A">
        <w:rPr>
          <w:rFonts w:ascii="Arial" w:hAnsi="Arial" w:cs="Arial"/>
          <w:b/>
        </w:rPr>
        <w:t>PROCEDURE</w:t>
      </w:r>
    </w:p>
    <w:p w:rsidR="00EE1729" w:rsidRPr="0052316A" w:rsidRDefault="00EE1729" w:rsidP="0052316A">
      <w:pPr>
        <w:numPr>
          <w:ilvl w:val="1"/>
          <w:numId w:val="1"/>
        </w:numPr>
        <w:spacing w:line="360" w:lineRule="auto"/>
        <w:ind w:left="1260" w:hanging="540"/>
        <w:jc w:val="both"/>
        <w:rPr>
          <w:rFonts w:ascii="Arial" w:hAnsi="Arial" w:cs="Arial"/>
          <w:b/>
        </w:rPr>
      </w:pPr>
      <w:r w:rsidRPr="0052316A">
        <w:rPr>
          <w:b/>
          <w:bCs/>
          <w:sz w:val="28"/>
          <w:szCs w:val="28"/>
        </w:rPr>
        <w:t>Storage Areas</w:t>
      </w:r>
    </w:p>
    <w:p w:rsidR="00EE1729" w:rsidRPr="0052316A" w:rsidRDefault="00EE1729" w:rsidP="00EE1729">
      <w:pPr>
        <w:pStyle w:val="ListParagraph"/>
        <w:numPr>
          <w:ilvl w:val="0"/>
          <w:numId w:val="9"/>
        </w:numPr>
        <w:spacing w:after="0" w:line="360" w:lineRule="auto"/>
        <w:jc w:val="both"/>
        <w:rPr>
          <w:rFonts w:ascii="Arial" w:eastAsia="MS Mincho" w:hAnsi="Arial" w:cs="Arial"/>
          <w:sz w:val="24"/>
          <w:szCs w:val="24"/>
        </w:rPr>
      </w:pPr>
      <w:r w:rsidRPr="0052316A">
        <w:rPr>
          <w:rFonts w:ascii="Arial" w:eastAsia="MS Mincho" w:hAnsi="Arial" w:cs="Arial"/>
          <w:sz w:val="24"/>
          <w:szCs w:val="24"/>
        </w:rPr>
        <w:t>Precautions must be taken to prevent unauthorized persons from entering storage areas.</w:t>
      </w:r>
    </w:p>
    <w:p w:rsidR="00EE1729" w:rsidRPr="0052316A" w:rsidRDefault="00EE1729" w:rsidP="00EE1729">
      <w:pPr>
        <w:pStyle w:val="ListParagraph"/>
        <w:numPr>
          <w:ilvl w:val="0"/>
          <w:numId w:val="9"/>
        </w:numPr>
        <w:spacing w:after="0" w:line="360" w:lineRule="auto"/>
        <w:jc w:val="both"/>
        <w:rPr>
          <w:rFonts w:ascii="Arial" w:eastAsia="MS Mincho" w:hAnsi="Arial" w:cs="Arial"/>
          <w:sz w:val="24"/>
          <w:szCs w:val="24"/>
        </w:rPr>
      </w:pPr>
      <w:r w:rsidRPr="0052316A">
        <w:rPr>
          <w:rFonts w:ascii="Arial" w:eastAsia="MS Mincho" w:hAnsi="Arial" w:cs="Arial"/>
          <w:sz w:val="24"/>
          <w:szCs w:val="24"/>
        </w:rPr>
        <w:t>Storage areas should be of sufficient capacity to allow the orderly storage of the various categories of finished products.</w:t>
      </w:r>
    </w:p>
    <w:p w:rsidR="00EE1729" w:rsidRPr="0052316A" w:rsidRDefault="00EE1729" w:rsidP="00EE1729">
      <w:pPr>
        <w:pStyle w:val="ListParagraph"/>
        <w:numPr>
          <w:ilvl w:val="0"/>
          <w:numId w:val="9"/>
        </w:numPr>
        <w:spacing w:after="0" w:line="360" w:lineRule="auto"/>
        <w:jc w:val="both"/>
        <w:rPr>
          <w:rFonts w:ascii="Arial" w:eastAsia="MS Mincho" w:hAnsi="Arial" w:cs="Arial"/>
          <w:sz w:val="24"/>
          <w:szCs w:val="24"/>
        </w:rPr>
      </w:pPr>
      <w:r w:rsidRPr="0052316A">
        <w:rPr>
          <w:rFonts w:ascii="Arial" w:eastAsia="MS Mincho" w:hAnsi="Arial" w:cs="Arial"/>
          <w:sz w:val="24"/>
          <w:szCs w:val="24"/>
        </w:rPr>
        <w:lastRenderedPageBreak/>
        <w:t>Storage areas should be designed or adapted to ensure good storage conditions. In particular, they should be clean and dry and maintained within acceptable temperature limits. Where special storage conditions are required on the label (e.g., temperature, relative humidity), these should be provided, checked, monitored and recorded.</w:t>
      </w:r>
    </w:p>
    <w:p w:rsidR="00EE1729" w:rsidRPr="0052316A" w:rsidRDefault="00EE1729" w:rsidP="00EE1729">
      <w:pPr>
        <w:pStyle w:val="ListParagraph"/>
        <w:numPr>
          <w:ilvl w:val="0"/>
          <w:numId w:val="9"/>
        </w:numPr>
        <w:spacing w:after="0" w:line="360" w:lineRule="auto"/>
        <w:jc w:val="both"/>
        <w:rPr>
          <w:rFonts w:ascii="Arial" w:eastAsia="MS Mincho" w:hAnsi="Arial" w:cs="Arial"/>
          <w:sz w:val="24"/>
          <w:szCs w:val="24"/>
        </w:rPr>
      </w:pPr>
      <w:r w:rsidRPr="0052316A">
        <w:rPr>
          <w:rFonts w:ascii="Arial" w:eastAsia="MS Mincho" w:hAnsi="Arial" w:cs="Arial"/>
          <w:sz w:val="24"/>
          <w:szCs w:val="24"/>
        </w:rPr>
        <w:t>Finished products should be stored off the floor and suitably spaced to permit cleaning and inspection. Pallets should be kept in a good state of cleanliness and repair.</w:t>
      </w:r>
    </w:p>
    <w:p w:rsidR="00EE1729" w:rsidRPr="0052316A" w:rsidRDefault="00EE1729" w:rsidP="00EE1729">
      <w:pPr>
        <w:pStyle w:val="ListParagraph"/>
        <w:numPr>
          <w:ilvl w:val="0"/>
          <w:numId w:val="9"/>
        </w:numPr>
        <w:spacing w:after="0" w:line="360" w:lineRule="auto"/>
        <w:jc w:val="both"/>
        <w:rPr>
          <w:rFonts w:ascii="Arial" w:eastAsia="MS Mincho" w:hAnsi="Arial" w:cs="Arial"/>
          <w:sz w:val="24"/>
          <w:szCs w:val="24"/>
        </w:rPr>
      </w:pPr>
      <w:r w:rsidRPr="0052316A">
        <w:rPr>
          <w:rFonts w:ascii="Arial" w:eastAsia="MS Mincho" w:hAnsi="Arial" w:cs="Arial"/>
          <w:sz w:val="24"/>
          <w:szCs w:val="24"/>
        </w:rPr>
        <w:t xml:space="preserve">Storage areas should be clean, and free from accumulated waste and vermin. </w:t>
      </w:r>
    </w:p>
    <w:p w:rsidR="00EE1729" w:rsidRPr="0052316A" w:rsidRDefault="00EE1729" w:rsidP="00EE1729">
      <w:pPr>
        <w:pStyle w:val="ListParagraph"/>
        <w:numPr>
          <w:ilvl w:val="0"/>
          <w:numId w:val="9"/>
        </w:numPr>
        <w:spacing w:after="0" w:line="360" w:lineRule="auto"/>
        <w:jc w:val="both"/>
        <w:rPr>
          <w:rFonts w:ascii="Arial" w:eastAsia="MS Mincho" w:hAnsi="Arial" w:cs="Arial"/>
          <w:sz w:val="24"/>
          <w:szCs w:val="24"/>
        </w:rPr>
      </w:pPr>
      <w:r w:rsidRPr="0052316A">
        <w:rPr>
          <w:rFonts w:ascii="Arial" w:eastAsia="MS Mincho" w:hAnsi="Arial" w:cs="Arial"/>
          <w:sz w:val="24"/>
          <w:szCs w:val="24"/>
        </w:rPr>
        <w:t>Finished products should be handled and stored in such a manner as to prevent contamination, mix-ups and cross-contamination.</w:t>
      </w:r>
    </w:p>
    <w:p w:rsidR="00EE1729" w:rsidRPr="0052316A" w:rsidRDefault="00EE1729" w:rsidP="00EE1729">
      <w:pPr>
        <w:pStyle w:val="ListParagraph"/>
        <w:numPr>
          <w:ilvl w:val="0"/>
          <w:numId w:val="9"/>
        </w:numPr>
        <w:spacing w:after="0" w:line="360" w:lineRule="auto"/>
        <w:jc w:val="both"/>
        <w:rPr>
          <w:rFonts w:ascii="Arial" w:eastAsia="MS Mincho" w:hAnsi="Arial" w:cs="Arial"/>
          <w:sz w:val="24"/>
          <w:szCs w:val="24"/>
        </w:rPr>
      </w:pPr>
      <w:r w:rsidRPr="0052316A">
        <w:rPr>
          <w:rFonts w:ascii="Arial" w:eastAsia="MS Mincho" w:hAnsi="Arial" w:cs="Arial"/>
          <w:sz w:val="24"/>
          <w:szCs w:val="24"/>
        </w:rPr>
        <w:t>Finished products should be stored in conditions which assure that their quality is maintained, and stock should be appropriately rotated. The “first expired/first out” (FEFO) principle should be followed.</w:t>
      </w:r>
    </w:p>
    <w:p w:rsidR="00EE1729" w:rsidRPr="0052316A" w:rsidRDefault="00EE1729" w:rsidP="00EE1729">
      <w:pPr>
        <w:pStyle w:val="ListParagraph"/>
        <w:numPr>
          <w:ilvl w:val="0"/>
          <w:numId w:val="9"/>
        </w:numPr>
        <w:spacing w:after="0" w:line="360" w:lineRule="auto"/>
        <w:jc w:val="both"/>
        <w:rPr>
          <w:rFonts w:ascii="Arial" w:eastAsia="MS Mincho" w:hAnsi="Arial" w:cs="Arial"/>
          <w:sz w:val="24"/>
          <w:szCs w:val="24"/>
        </w:rPr>
      </w:pPr>
      <w:r w:rsidRPr="0052316A">
        <w:rPr>
          <w:rFonts w:ascii="Arial" w:eastAsia="MS Mincho" w:hAnsi="Arial" w:cs="Arial"/>
          <w:sz w:val="24"/>
          <w:szCs w:val="24"/>
        </w:rPr>
        <w:t>Rejected products should be identified and controlled under a quarantine system designed to prevent their use until a final decision is made on their fate.</w:t>
      </w:r>
    </w:p>
    <w:p w:rsidR="00EE1729" w:rsidRPr="0052316A" w:rsidRDefault="00EE1729" w:rsidP="00EE1729">
      <w:pPr>
        <w:pStyle w:val="ListParagraph"/>
        <w:numPr>
          <w:ilvl w:val="0"/>
          <w:numId w:val="9"/>
        </w:numPr>
        <w:autoSpaceDE w:val="0"/>
        <w:autoSpaceDN w:val="0"/>
        <w:adjustRightInd w:val="0"/>
        <w:spacing w:after="0" w:line="360" w:lineRule="auto"/>
        <w:jc w:val="both"/>
        <w:rPr>
          <w:rFonts w:ascii="Arial" w:eastAsia="MS Mincho" w:hAnsi="Arial" w:cs="Arial"/>
          <w:sz w:val="24"/>
          <w:szCs w:val="24"/>
        </w:rPr>
      </w:pPr>
      <w:r w:rsidRPr="0052316A">
        <w:rPr>
          <w:rFonts w:ascii="Arial" w:eastAsia="MS Mincho" w:hAnsi="Arial" w:cs="Arial"/>
          <w:sz w:val="24"/>
          <w:szCs w:val="24"/>
        </w:rPr>
        <w:t>Broken or damaged items should be withdrawn from usable stock and separated.</w:t>
      </w:r>
    </w:p>
    <w:p w:rsidR="00EE1729" w:rsidRPr="0052316A" w:rsidRDefault="00EE1729" w:rsidP="00EE1729">
      <w:pPr>
        <w:pStyle w:val="ListParagraph"/>
        <w:numPr>
          <w:ilvl w:val="0"/>
          <w:numId w:val="9"/>
        </w:numPr>
        <w:autoSpaceDE w:val="0"/>
        <w:autoSpaceDN w:val="0"/>
        <w:adjustRightInd w:val="0"/>
        <w:spacing w:after="0" w:line="360" w:lineRule="auto"/>
        <w:jc w:val="both"/>
        <w:rPr>
          <w:rFonts w:ascii="Arial" w:eastAsia="MS Mincho" w:hAnsi="Arial" w:cs="Arial"/>
          <w:sz w:val="24"/>
          <w:szCs w:val="24"/>
        </w:rPr>
      </w:pPr>
      <w:r w:rsidRPr="0052316A">
        <w:rPr>
          <w:rFonts w:ascii="Arial" w:eastAsia="MS Mincho" w:hAnsi="Arial" w:cs="Arial"/>
          <w:sz w:val="24"/>
          <w:szCs w:val="24"/>
        </w:rPr>
        <w:t>Storage areas should provide adequate lighting to enable all operations to be carried out accurately and safely.</w:t>
      </w:r>
    </w:p>
    <w:p w:rsidR="00EE1729" w:rsidRPr="0052316A" w:rsidRDefault="00EE1729" w:rsidP="00EE1729">
      <w:pPr>
        <w:autoSpaceDE w:val="0"/>
        <w:autoSpaceDN w:val="0"/>
        <w:adjustRightInd w:val="0"/>
        <w:spacing w:line="360" w:lineRule="auto"/>
        <w:jc w:val="both"/>
        <w:rPr>
          <w:rFonts w:ascii="Arial" w:hAnsi="Arial" w:cs="Arial"/>
        </w:rPr>
      </w:pPr>
    </w:p>
    <w:p w:rsidR="00EE1729" w:rsidRPr="0052316A" w:rsidRDefault="00EE1729" w:rsidP="0052316A">
      <w:pPr>
        <w:numPr>
          <w:ilvl w:val="1"/>
          <w:numId w:val="1"/>
        </w:numPr>
        <w:spacing w:line="360" w:lineRule="auto"/>
        <w:ind w:left="1260" w:hanging="540"/>
        <w:jc w:val="both"/>
        <w:rPr>
          <w:rFonts w:ascii="Arial" w:hAnsi="Arial" w:cs="Arial"/>
          <w:b/>
        </w:rPr>
      </w:pPr>
      <w:r w:rsidRPr="0052316A">
        <w:rPr>
          <w:rFonts w:ascii="Arial" w:hAnsi="Arial" w:cs="Arial"/>
          <w:b/>
        </w:rPr>
        <w:t>Storage Conditions</w:t>
      </w:r>
    </w:p>
    <w:p w:rsidR="00EE1729" w:rsidRPr="0052316A" w:rsidRDefault="00EE1729" w:rsidP="00EE1729">
      <w:pPr>
        <w:pStyle w:val="ListParagraph"/>
        <w:numPr>
          <w:ilvl w:val="0"/>
          <w:numId w:val="10"/>
        </w:numPr>
        <w:autoSpaceDE w:val="0"/>
        <w:autoSpaceDN w:val="0"/>
        <w:adjustRightInd w:val="0"/>
        <w:spacing w:after="0" w:line="360" w:lineRule="auto"/>
        <w:jc w:val="both"/>
        <w:rPr>
          <w:rFonts w:ascii="Arial" w:eastAsia="MS Mincho" w:hAnsi="Arial" w:cs="Arial"/>
          <w:sz w:val="24"/>
          <w:szCs w:val="24"/>
        </w:rPr>
      </w:pPr>
      <w:r w:rsidRPr="0052316A">
        <w:rPr>
          <w:rFonts w:ascii="Arial" w:eastAsia="MS Mincho" w:hAnsi="Arial" w:cs="Arial"/>
          <w:sz w:val="24"/>
          <w:szCs w:val="24"/>
        </w:rPr>
        <w:t>Finished products must be stored under conditions which minimize deterioration, contamination or damage.</w:t>
      </w:r>
    </w:p>
    <w:p w:rsidR="00EE1729" w:rsidRPr="0052316A" w:rsidRDefault="00EE1729" w:rsidP="00EE1729">
      <w:pPr>
        <w:pStyle w:val="ListParagraph"/>
        <w:numPr>
          <w:ilvl w:val="0"/>
          <w:numId w:val="10"/>
        </w:numPr>
        <w:autoSpaceDE w:val="0"/>
        <w:autoSpaceDN w:val="0"/>
        <w:adjustRightInd w:val="0"/>
        <w:spacing w:after="0" w:line="360" w:lineRule="auto"/>
        <w:jc w:val="both"/>
        <w:rPr>
          <w:rFonts w:ascii="Arial" w:eastAsia="MS Mincho" w:hAnsi="Arial" w:cs="Arial"/>
          <w:sz w:val="24"/>
          <w:szCs w:val="24"/>
        </w:rPr>
      </w:pPr>
      <w:r w:rsidRPr="0052316A">
        <w:rPr>
          <w:rFonts w:ascii="Arial" w:eastAsia="MS Mincho" w:hAnsi="Arial" w:cs="Arial"/>
          <w:sz w:val="24"/>
          <w:szCs w:val="24"/>
        </w:rPr>
        <w:lastRenderedPageBreak/>
        <w:t xml:space="preserve"> They must be stored under conditions compatible with their recommended storage requirements of temperature and /or humidity.</w:t>
      </w:r>
    </w:p>
    <w:p w:rsidR="00EE1729" w:rsidRPr="0052316A" w:rsidRDefault="00EE1729" w:rsidP="0052316A">
      <w:pPr>
        <w:numPr>
          <w:ilvl w:val="1"/>
          <w:numId w:val="1"/>
        </w:numPr>
        <w:spacing w:line="360" w:lineRule="auto"/>
        <w:ind w:left="1260" w:hanging="540"/>
        <w:jc w:val="both"/>
        <w:rPr>
          <w:rFonts w:ascii="Arial" w:hAnsi="Arial" w:cs="Arial"/>
          <w:b/>
        </w:rPr>
      </w:pPr>
      <w:r w:rsidRPr="0052316A">
        <w:rPr>
          <w:rFonts w:ascii="Arial" w:hAnsi="Arial" w:cs="Arial"/>
          <w:b/>
        </w:rPr>
        <w:t>Monitoring of Storage Conditions</w:t>
      </w:r>
    </w:p>
    <w:p w:rsidR="00EE1729" w:rsidRPr="0052316A" w:rsidRDefault="00EE1729" w:rsidP="00EE1729">
      <w:pPr>
        <w:pStyle w:val="ListParagraph"/>
        <w:numPr>
          <w:ilvl w:val="0"/>
          <w:numId w:val="11"/>
        </w:numPr>
        <w:autoSpaceDE w:val="0"/>
        <w:autoSpaceDN w:val="0"/>
        <w:adjustRightInd w:val="0"/>
        <w:spacing w:after="0" w:line="360" w:lineRule="auto"/>
        <w:jc w:val="both"/>
        <w:rPr>
          <w:rFonts w:ascii="Arial" w:eastAsia="MS Mincho" w:hAnsi="Arial" w:cs="Arial"/>
          <w:sz w:val="24"/>
          <w:szCs w:val="24"/>
        </w:rPr>
      </w:pPr>
      <w:r w:rsidRPr="0052316A">
        <w:rPr>
          <w:rFonts w:ascii="Arial" w:eastAsia="MS Mincho" w:hAnsi="Arial" w:cs="Arial"/>
          <w:sz w:val="24"/>
          <w:szCs w:val="24"/>
        </w:rPr>
        <w:t>Recorded temperature and relative humidity monitoring data should be available for review.</w:t>
      </w:r>
    </w:p>
    <w:p w:rsidR="00EE1729" w:rsidRPr="0052316A" w:rsidRDefault="00EE1729" w:rsidP="00EE1729">
      <w:pPr>
        <w:pStyle w:val="ListParagraph"/>
        <w:numPr>
          <w:ilvl w:val="0"/>
          <w:numId w:val="11"/>
        </w:numPr>
        <w:autoSpaceDE w:val="0"/>
        <w:autoSpaceDN w:val="0"/>
        <w:adjustRightInd w:val="0"/>
        <w:spacing w:after="0" w:line="360" w:lineRule="auto"/>
        <w:jc w:val="both"/>
        <w:rPr>
          <w:rFonts w:ascii="Arial" w:eastAsia="MS Mincho" w:hAnsi="Arial" w:cs="Arial"/>
          <w:sz w:val="24"/>
          <w:szCs w:val="24"/>
        </w:rPr>
      </w:pPr>
      <w:r w:rsidRPr="0052316A">
        <w:rPr>
          <w:rFonts w:ascii="Arial" w:eastAsia="MS Mincho" w:hAnsi="Arial" w:cs="Arial"/>
          <w:sz w:val="24"/>
          <w:szCs w:val="24"/>
        </w:rPr>
        <w:t>Equipment used for monitoring should also be calibrated at defined intervals.</w:t>
      </w:r>
    </w:p>
    <w:p w:rsidR="00EE1729" w:rsidRPr="0052316A" w:rsidRDefault="00EE1729" w:rsidP="00EE1729">
      <w:pPr>
        <w:pStyle w:val="ListParagraph"/>
        <w:numPr>
          <w:ilvl w:val="0"/>
          <w:numId w:val="11"/>
        </w:numPr>
        <w:autoSpaceDE w:val="0"/>
        <w:autoSpaceDN w:val="0"/>
        <w:adjustRightInd w:val="0"/>
        <w:spacing w:after="0" w:line="360" w:lineRule="auto"/>
        <w:jc w:val="both"/>
        <w:rPr>
          <w:rFonts w:ascii="Arial" w:eastAsia="MS Mincho" w:hAnsi="Arial" w:cs="Arial"/>
          <w:sz w:val="24"/>
          <w:szCs w:val="24"/>
        </w:rPr>
      </w:pPr>
      <w:r w:rsidRPr="0052316A">
        <w:rPr>
          <w:rFonts w:ascii="Arial" w:eastAsia="MS Mincho" w:hAnsi="Arial" w:cs="Arial"/>
          <w:sz w:val="24"/>
          <w:szCs w:val="24"/>
        </w:rPr>
        <w:t xml:space="preserve"> The equipment used for monitoring should be checked at suitable predetermined intervals and the results of such checks should be recorded and retained.</w:t>
      </w:r>
    </w:p>
    <w:p w:rsidR="00EE1729" w:rsidRPr="0052316A" w:rsidRDefault="00EE1729" w:rsidP="00EE1729">
      <w:pPr>
        <w:pStyle w:val="ListParagraph"/>
        <w:numPr>
          <w:ilvl w:val="0"/>
          <w:numId w:val="11"/>
        </w:numPr>
        <w:autoSpaceDE w:val="0"/>
        <w:autoSpaceDN w:val="0"/>
        <w:adjustRightInd w:val="0"/>
        <w:spacing w:after="0" w:line="360" w:lineRule="auto"/>
        <w:jc w:val="both"/>
        <w:rPr>
          <w:rFonts w:ascii="Arial" w:eastAsia="MS Mincho" w:hAnsi="Arial" w:cs="Arial"/>
          <w:sz w:val="24"/>
          <w:szCs w:val="24"/>
        </w:rPr>
      </w:pPr>
      <w:r w:rsidRPr="0052316A">
        <w:rPr>
          <w:rFonts w:ascii="Arial" w:eastAsia="MS Mincho" w:hAnsi="Arial" w:cs="Arial"/>
          <w:sz w:val="24"/>
          <w:szCs w:val="24"/>
        </w:rPr>
        <w:t xml:space="preserve"> All monitoring records should be kept for at least the shelf-life of the stored product plus one year.</w:t>
      </w:r>
    </w:p>
    <w:p w:rsidR="00EE1729" w:rsidRPr="0052316A" w:rsidRDefault="00EE1729" w:rsidP="0052316A">
      <w:pPr>
        <w:numPr>
          <w:ilvl w:val="1"/>
          <w:numId w:val="1"/>
        </w:numPr>
        <w:spacing w:line="360" w:lineRule="auto"/>
        <w:ind w:left="1260" w:hanging="540"/>
        <w:jc w:val="both"/>
        <w:rPr>
          <w:rFonts w:ascii="Arial" w:hAnsi="Arial" w:cs="Arial"/>
          <w:b/>
        </w:rPr>
      </w:pPr>
      <w:r w:rsidRPr="0052316A">
        <w:rPr>
          <w:rFonts w:ascii="Arial" w:hAnsi="Arial" w:cs="Arial"/>
          <w:b/>
        </w:rPr>
        <w:t>Distribution</w:t>
      </w:r>
    </w:p>
    <w:p w:rsidR="00EE1729" w:rsidRPr="0052316A" w:rsidRDefault="00EE1729" w:rsidP="00EE1729">
      <w:pPr>
        <w:rPr>
          <w:rFonts w:ascii="Arial" w:hAnsi="Arial" w:cs="Arial"/>
        </w:rPr>
      </w:pPr>
    </w:p>
    <w:p w:rsidR="00EE1729" w:rsidRPr="0052316A" w:rsidRDefault="00EE1729" w:rsidP="0052316A">
      <w:pPr>
        <w:pStyle w:val="ListParagraph"/>
        <w:numPr>
          <w:ilvl w:val="0"/>
          <w:numId w:val="12"/>
        </w:numPr>
        <w:autoSpaceDE w:val="0"/>
        <w:autoSpaceDN w:val="0"/>
        <w:adjustRightInd w:val="0"/>
        <w:spacing w:after="0" w:line="360" w:lineRule="auto"/>
        <w:ind w:left="1440" w:hanging="450"/>
        <w:jc w:val="both"/>
        <w:rPr>
          <w:rFonts w:ascii="Arial" w:eastAsia="MS Mincho" w:hAnsi="Arial" w:cs="Arial"/>
          <w:sz w:val="24"/>
          <w:szCs w:val="24"/>
        </w:rPr>
      </w:pPr>
      <w:r w:rsidRPr="0052316A">
        <w:rPr>
          <w:rFonts w:ascii="Arial" w:eastAsia="MS Mincho" w:hAnsi="Arial" w:cs="Arial"/>
          <w:sz w:val="24"/>
          <w:szCs w:val="24"/>
        </w:rPr>
        <w:t>Finished products should be handled properly on the loading docks and during transport to prevent contamination from raw products and product deterioration by temperature abuse or improper handling practices.</w:t>
      </w:r>
    </w:p>
    <w:p w:rsidR="00EE1729" w:rsidRPr="0052316A" w:rsidRDefault="00EE1729" w:rsidP="0052316A">
      <w:pPr>
        <w:pStyle w:val="ListParagraph"/>
        <w:numPr>
          <w:ilvl w:val="0"/>
          <w:numId w:val="12"/>
        </w:numPr>
        <w:autoSpaceDE w:val="0"/>
        <w:autoSpaceDN w:val="0"/>
        <w:adjustRightInd w:val="0"/>
        <w:spacing w:after="0" w:line="360" w:lineRule="auto"/>
        <w:ind w:left="1440" w:hanging="450"/>
        <w:jc w:val="both"/>
        <w:rPr>
          <w:rFonts w:ascii="Arial" w:eastAsia="MS Mincho" w:hAnsi="Arial" w:cs="Arial"/>
          <w:sz w:val="24"/>
          <w:szCs w:val="24"/>
        </w:rPr>
      </w:pPr>
      <w:r w:rsidRPr="0052316A">
        <w:rPr>
          <w:rFonts w:ascii="Arial" w:eastAsia="MS Mincho" w:hAnsi="Arial" w:cs="Arial"/>
          <w:sz w:val="24"/>
          <w:szCs w:val="24"/>
        </w:rPr>
        <w:t>Trucks, containers and carriers of finished products should be evaluated prior to loading and shipping to ensure that their condition meets plant requirements for transporting products.</w:t>
      </w:r>
    </w:p>
    <w:p w:rsidR="00EE1729" w:rsidRPr="0052316A" w:rsidRDefault="00EE1729" w:rsidP="0052316A">
      <w:pPr>
        <w:pStyle w:val="ListParagraph"/>
        <w:numPr>
          <w:ilvl w:val="0"/>
          <w:numId w:val="12"/>
        </w:numPr>
        <w:autoSpaceDE w:val="0"/>
        <w:autoSpaceDN w:val="0"/>
        <w:adjustRightInd w:val="0"/>
        <w:spacing w:after="0" w:line="360" w:lineRule="auto"/>
        <w:ind w:left="1440" w:hanging="450"/>
        <w:jc w:val="both"/>
        <w:rPr>
          <w:rFonts w:ascii="Arial" w:eastAsia="MS Mincho" w:hAnsi="Arial" w:cs="Arial"/>
          <w:sz w:val="24"/>
          <w:szCs w:val="24"/>
        </w:rPr>
      </w:pPr>
      <w:r w:rsidRPr="0052316A">
        <w:rPr>
          <w:rFonts w:ascii="Arial" w:eastAsia="MS Mincho" w:hAnsi="Arial" w:cs="Arial"/>
          <w:sz w:val="24"/>
          <w:szCs w:val="24"/>
        </w:rPr>
        <w:t xml:space="preserve">It is recommended that temperature-recording devices be used when possible for monitoring the trailer temperature during transportation. </w:t>
      </w:r>
    </w:p>
    <w:p w:rsidR="00EE1729" w:rsidRPr="0052316A" w:rsidRDefault="00EE1729" w:rsidP="0052316A">
      <w:pPr>
        <w:pStyle w:val="ListParagraph"/>
        <w:numPr>
          <w:ilvl w:val="0"/>
          <w:numId w:val="12"/>
        </w:numPr>
        <w:autoSpaceDE w:val="0"/>
        <w:autoSpaceDN w:val="0"/>
        <w:adjustRightInd w:val="0"/>
        <w:spacing w:after="0" w:line="360" w:lineRule="auto"/>
        <w:ind w:left="1440" w:hanging="450"/>
        <w:jc w:val="both"/>
        <w:rPr>
          <w:rFonts w:ascii="Arial" w:eastAsia="MS Mincho" w:hAnsi="Arial" w:cs="Arial"/>
          <w:sz w:val="24"/>
          <w:szCs w:val="24"/>
        </w:rPr>
      </w:pPr>
      <w:r w:rsidRPr="0052316A">
        <w:rPr>
          <w:rFonts w:ascii="Arial" w:eastAsia="MS Mincho" w:hAnsi="Arial" w:cs="Arial"/>
          <w:sz w:val="24"/>
          <w:szCs w:val="24"/>
        </w:rPr>
        <w:t>All trucks and carriers should be suitable for transporting food products; therefore, it may be important to consider what items were hauled in prior loads by the truck.</w:t>
      </w:r>
    </w:p>
    <w:p w:rsidR="00EE1729" w:rsidRPr="0052316A" w:rsidRDefault="00EE1729" w:rsidP="0052316A">
      <w:pPr>
        <w:pStyle w:val="ListParagraph"/>
        <w:numPr>
          <w:ilvl w:val="0"/>
          <w:numId w:val="12"/>
        </w:numPr>
        <w:autoSpaceDE w:val="0"/>
        <w:autoSpaceDN w:val="0"/>
        <w:adjustRightInd w:val="0"/>
        <w:spacing w:after="0" w:line="360" w:lineRule="auto"/>
        <w:ind w:left="1440" w:hanging="450"/>
        <w:jc w:val="both"/>
        <w:rPr>
          <w:rFonts w:ascii="Arial" w:eastAsia="MS Mincho" w:hAnsi="Arial" w:cs="Arial"/>
          <w:sz w:val="24"/>
          <w:szCs w:val="24"/>
        </w:rPr>
      </w:pPr>
      <w:r w:rsidRPr="0052316A">
        <w:rPr>
          <w:rFonts w:ascii="Arial" w:eastAsia="MS Mincho" w:hAnsi="Arial" w:cs="Arial"/>
          <w:sz w:val="24"/>
          <w:szCs w:val="24"/>
        </w:rPr>
        <w:t xml:space="preserve"> All of the finished product should be coded/identified for intended use and for recall or market withdrawal purposes.</w:t>
      </w:r>
    </w:p>
    <w:p w:rsidR="00EE1729" w:rsidRPr="0052316A" w:rsidRDefault="00EE1729" w:rsidP="0052316A">
      <w:pPr>
        <w:pStyle w:val="ListParagraph"/>
        <w:numPr>
          <w:ilvl w:val="0"/>
          <w:numId w:val="12"/>
        </w:numPr>
        <w:autoSpaceDE w:val="0"/>
        <w:autoSpaceDN w:val="0"/>
        <w:adjustRightInd w:val="0"/>
        <w:spacing w:after="0" w:line="360" w:lineRule="auto"/>
        <w:ind w:left="1350"/>
        <w:jc w:val="both"/>
        <w:rPr>
          <w:rFonts w:ascii="Arial" w:eastAsia="MS Mincho" w:hAnsi="Arial" w:cs="Arial"/>
          <w:sz w:val="24"/>
          <w:szCs w:val="24"/>
        </w:rPr>
      </w:pPr>
      <w:r w:rsidRPr="0052316A">
        <w:rPr>
          <w:rFonts w:ascii="Arial" w:eastAsia="MS Mincho" w:hAnsi="Arial" w:cs="Arial"/>
          <w:sz w:val="24"/>
          <w:szCs w:val="24"/>
        </w:rPr>
        <w:lastRenderedPageBreak/>
        <w:t>Finished products should be stored and distributed in shipment containers that have no adverse effect on the quality of the products and that offer adequate protection from external influences, including contamination.</w:t>
      </w:r>
    </w:p>
    <w:p w:rsidR="00EE1729" w:rsidRPr="0052316A" w:rsidRDefault="00EE1729" w:rsidP="0052316A">
      <w:pPr>
        <w:pStyle w:val="ListParagraph"/>
        <w:numPr>
          <w:ilvl w:val="0"/>
          <w:numId w:val="12"/>
        </w:numPr>
        <w:autoSpaceDE w:val="0"/>
        <w:autoSpaceDN w:val="0"/>
        <w:adjustRightInd w:val="0"/>
        <w:spacing w:after="0" w:line="360" w:lineRule="auto"/>
        <w:ind w:left="1350"/>
        <w:jc w:val="both"/>
        <w:rPr>
          <w:rFonts w:ascii="Arial" w:eastAsia="MS Mincho" w:hAnsi="Arial" w:cs="Arial"/>
          <w:sz w:val="24"/>
          <w:szCs w:val="24"/>
        </w:rPr>
      </w:pPr>
      <w:r w:rsidRPr="0052316A">
        <w:rPr>
          <w:rFonts w:ascii="Arial" w:eastAsia="MS Mincho" w:hAnsi="Arial" w:cs="Arial"/>
          <w:sz w:val="24"/>
          <w:szCs w:val="24"/>
        </w:rPr>
        <w:t>Records of dispatch should contain enough information to enable traceability of the finished product. Such records should facilitate the recall of a batch of a product, if necessary.</w:t>
      </w:r>
    </w:p>
    <w:p w:rsidR="00EE1729" w:rsidRPr="0052316A" w:rsidRDefault="00EE1729" w:rsidP="0052316A">
      <w:pPr>
        <w:pStyle w:val="ListParagraph"/>
        <w:numPr>
          <w:ilvl w:val="0"/>
          <w:numId w:val="12"/>
        </w:numPr>
        <w:autoSpaceDE w:val="0"/>
        <w:autoSpaceDN w:val="0"/>
        <w:adjustRightInd w:val="0"/>
        <w:spacing w:after="0" w:line="360" w:lineRule="auto"/>
        <w:ind w:left="1350"/>
        <w:jc w:val="both"/>
        <w:rPr>
          <w:rFonts w:ascii="Arial" w:eastAsia="MS Mincho" w:hAnsi="Arial" w:cs="Arial"/>
          <w:sz w:val="24"/>
          <w:szCs w:val="24"/>
        </w:rPr>
      </w:pPr>
      <w:r w:rsidRPr="0052316A">
        <w:rPr>
          <w:rFonts w:ascii="Arial" w:eastAsia="MS Mincho" w:hAnsi="Arial" w:cs="Arial"/>
          <w:sz w:val="24"/>
          <w:szCs w:val="24"/>
        </w:rPr>
        <w:t>Distributors should keep records of all finished product products received. Records should contain date; name of  product; batch number; expiry date; name and address of the client; quantity received, or supplied; name and address of supplier and other necessary information</w:t>
      </w:r>
    </w:p>
    <w:p w:rsidR="00EE1729" w:rsidRPr="0052316A" w:rsidRDefault="00EE1729" w:rsidP="0052316A">
      <w:pPr>
        <w:pStyle w:val="ListParagraph"/>
        <w:autoSpaceDE w:val="0"/>
        <w:autoSpaceDN w:val="0"/>
        <w:adjustRightInd w:val="0"/>
        <w:spacing w:line="360" w:lineRule="auto"/>
        <w:ind w:left="1350" w:hanging="360"/>
        <w:jc w:val="both"/>
        <w:rPr>
          <w:rFonts w:ascii="Arial" w:eastAsia="MS Mincho" w:hAnsi="Arial" w:cs="Arial"/>
          <w:b/>
          <w:sz w:val="24"/>
          <w:szCs w:val="24"/>
        </w:rPr>
      </w:pPr>
      <w:r w:rsidRPr="0052316A">
        <w:rPr>
          <w:rFonts w:ascii="Arial" w:eastAsia="MS Mincho" w:hAnsi="Arial" w:cs="Arial"/>
          <w:b/>
          <w:sz w:val="24"/>
          <w:szCs w:val="24"/>
        </w:rPr>
        <w:t>5.5 Documents and records</w:t>
      </w:r>
    </w:p>
    <w:p w:rsidR="00EE1729" w:rsidRPr="0052316A" w:rsidRDefault="00EE1729" w:rsidP="0052316A">
      <w:pPr>
        <w:pStyle w:val="ListParagraph"/>
        <w:numPr>
          <w:ilvl w:val="0"/>
          <w:numId w:val="13"/>
        </w:numPr>
        <w:autoSpaceDE w:val="0"/>
        <w:autoSpaceDN w:val="0"/>
        <w:adjustRightInd w:val="0"/>
        <w:spacing w:after="0" w:line="360" w:lineRule="auto"/>
        <w:ind w:left="1350"/>
        <w:jc w:val="both"/>
        <w:rPr>
          <w:rFonts w:ascii="Arial" w:eastAsia="MS Mincho" w:hAnsi="Arial" w:cs="Arial"/>
          <w:sz w:val="24"/>
          <w:szCs w:val="24"/>
        </w:rPr>
      </w:pPr>
      <w:r w:rsidRPr="0052316A">
        <w:rPr>
          <w:rFonts w:ascii="Arial" w:eastAsia="MS Mincho" w:hAnsi="Arial" w:cs="Arial"/>
          <w:sz w:val="24"/>
          <w:szCs w:val="24"/>
        </w:rPr>
        <w:t>All documents should be completed, approved, signed (as required) and dated by an appropriate authorized person(s) and should not be changed without the necessary authorization.</w:t>
      </w:r>
    </w:p>
    <w:p w:rsidR="00C469A1" w:rsidRDefault="00C469A1" w:rsidP="0052316A">
      <w:pPr>
        <w:spacing w:line="360" w:lineRule="auto"/>
        <w:ind w:left="1350" w:hanging="360"/>
        <w:jc w:val="both"/>
        <w:rPr>
          <w:rFonts w:ascii="Arial" w:hAnsi="Arial" w:cs="Arial"/>
          <w:b/>
        </w:rPr>
      </w:pPr>
    </w:p>
    <w:p w:rsidR="00C469A1" w:rsidRDefault="00C469A1" w:rsidP="00C469A1">
      <w:pPr>
        <w:numPr>
          <w:ilvl w:val="0"/>
          <w:numId w:val="1"/>
        </w:numPr>
        <w:spacing w:line="360" w:lineRule="auto"/>
        <w:jc w:val="both"/>
        <w:rPr>
          <w:rFonts w:ascii="Arial" w:hAnsi="Arial" w:cs="Arial"/>
          <w:b/>
        </w:rPr>
      </w:pPr>
      <w:r>
        <w:rPr>
          <w:rFonts w:ascii="Arial" w:hAnsi="Arial" w:cs="Arial"/>
          <w:b/>
        </w:rPr>
        <w:t xml:space="preserve">TRAINING </w:t>
      </w:r>
    </w:p>
    <w:p w:rsidR="00C469A1" w:rsidRDefault="00C469A1" w:rsidP="00C469A1">
      <w:pPr>
        <w:spacing w:line="360" w:lineRule="auto"/>
        <w:ind w:left="360"/>
        <w:jc w:val="both"/>
        <w:rPr>
          <w:rFonts w:ascii="Arial" w:hAnsi="Arial" w:cs="Arial"/>
        </w:rPr>
      </w:pPr>
      <w:r>
        <w:rPr>
          <w:rFonts w:ascii="Arial" w:hAnsi="Arial" w:cs="Arial"/>
        </w:rPr>
        <w:t xml:space="preserve">All </w:t>
      </w:r>
      <w:r w:rsidR="0052316A">
        <w:rPr>
          <w:rFonts w:ascii="Arial" w:hAnsi="Arial" w:cs="Arial"/>
        </w:rPr>
        <w:t>personals</w:t>
      </w:r>
      <w:r w:rsidR="00EE1729">
        <w:rPr>
          <w:rFonts w:ascii="Arial" w:hAnsi="Arial" w:cs="Arial"/>
        </w:rPr>
        <w:t xml:space="preserve"> involved in product distribution </w:t>
      </w:r>
      <w:r>
        <w:rPr>
          <w:rFonts w:ascii="Arial" w:hAnsi="Arial" w:cs="Arial"/>
        </w:rPr>
        <w:t>will be trained on this procedure Quality Control Technical Manager. And the training records will be kept in Plant Managers office.</w:t>
      </w:r>
    </w:p>
    <w:p w:rsidR="00C469A1" w:rsidRDefault="00C469A1" w:rsidP="00C469A1">
      <w:pPr>
        <w:spacing w:line="360" w:lineRule="auto"/>
        <w:ind w:left="360"/>
        <w:jc w:val="both"/>
        <w:rPr>
          <w:rFonts w:ascii="Arial" w:hAnsi="Arial" w:cs="Arial"/>
          <w:b/>
          <w:sz w:val="22"/>
        </w:rPr>
      </w:pPr>
    </w:p>
    <w:p w:rsidR="00C469A1" w:rsidRPr="00115D8D" w:rsidRDefault="00C469A1" w:rsidP="00C469A1">
      <w:pPr>
        <w:numPr>
          <w:ilvl w:val="0"/>
          <w:numId w:val="1"/>
        </w:numPr>
        <w:spacing w:line="360" w:lineRule="auto"/>
        <w:jc w:val="both"/>
        <w:rPr>
          <w:rFonts w:ascii="Arial" w:hAnsi="Arial" w:cs="Arial"/>
        </w:rPr>
      </w:pPr>
      <w:r>
        <w:rPr>
          <w:rFonts w:ascii="Arial" w:hAnsi="Arial" w:cs="Arial"/>
          <w:b/>
          <w:sz w:val="22"/>
        </w:rPr>
        <w:t>RECORDS</w:t>
      </w:r>
    </w:p>
    <w:p w:rsidR="00C469A1" w:rsidRDefault="00C469A1" w:rsidP="00C469A1">
      <w:pPr>
        <w:pStyle w:val="ListParagraph"/>
        <w:spacing w:before="60" w:after="60" w:line="360" w:lineRule="auto"/>
        <w:ind w:left="360"/>
        <w:jc w:val="both"/>
        <w:rPr>
          <w:rFonts w:ascii="Arial" w:hAnsi="Arial" w:cs="Arial"/>
          <w:sz w:val="24"/>
        </w:rPr>
      </w:pPr>
      <w:r w:rsidRPr="00115D8D">
        <w:rPr>
          <w:rFonts w:ascii="Arial" w:hAnsi="Arial" w:cs="Arial"/>
          <w:sz w:val="24"/>
        </w:rPr>
        <w:t xml:space="preserve">The </w:t>
      </w:r>
      <w:r>
        <w:rPr>
          <w:rFonts w:ascii="Arial" w:hAnsi="Arial" w:cs="Arial"/>
          <w:sz w:val="24"/>
        </w:rPr>
        <w:t xml:space="preserve">facility </w:t>
      </w:r>
      <w:r w:rsidRPr="00115D8D">
        <w:rPr>
          <w:rFonts w:ascii="Arial" w:hAnsi="Arial" w:cs="Arial"/>
          <w:sz w:val="24"/>
        </w:rPr>
        <w:t xml:space="preserve">should be kept </w:t>
      </w:r>
      <w:r w:rsidR="00EE1729">
        <w:rPr>
          <w:rFonts w:ascii="Arial" w:hAnsi="Arial" w:cs="Arial"/>
          <w:sz w:val="24"/>
        </w:rPr>
        <w:t xml:space="preserve">all distribution </w:t>
      </w:r>
      <w:r w:rsidR="00EE1729" w:rsidRPr="00115D8D">
        <w:rPr>
          <w:rFonts w:ascii="Arial" w:hAnsi="Arial" w:cs="Arial"/>
          <w:sz w:val="24"/>
        </w:rPr>
        <w:t xml:space="preserve">records </w:t>
      </w:r>
      <w:r w:rsidR="00EE1729">
        <w:rPr>
          <w:rFonts w:ascii="Arial" w:hAnsi="Arial" w:cs="Arial"/>
          <w:sz w:val="24"/>
        </w:rPr>
        <w:t>till end of the product shelf life</w:t>
      </w:r>
      <w:r w:rsidR="0052316A">
        <w:rPr>
          <w:rFonts w:ascii="Arial" w:hAnsi="Arial" w:cs="Arial"/>
          <w:sz w:val="24"/>
        </w:rPr>
        <w:t xml:space="preserve"> in product manager office</w:t>
      </w:r>
      <w:r w:rsidR="00EE1729">
        <w:rPr>
          <w:rFonts w:ascii="Arial" w:hAnsi="Arial" w:cs="Arial"/>
          <w:sz w:val="24"/>
        </w:rPr>
        <w:t xml:space="preserve"> </w:t>
      </w:r>
      <w:r w:rsidR="0052316A">
        <w:rPr>
          <w:rFonts w:ascii="Arial" w:hAnsi="Arial" w:cs="Arial"/>
          <w:sz w:val="24"/>
        </w:rPr>
        <w:t xml:space="preserve">or </w:t>
      </w:r>
      <w:r w:rsidRPr="00115D8D">
        <w:rPr>
          <w:rFonts w:ascii="Arial" w:hAnsi="Arial" w:cs="Arial"/>
          <w:sz w:val="24"/>
        </w:rPr>
        <w:t xml:space="preserve">in </w:t>
      </w:r>
      <w:r>
        <w:rPr>
          <w:rFonts w:ascii="Arial" w:hAnsi="Arial" w:cs="Arial"/>
          <w:sz w:val="24"/>
        </w:rPr>
        <w:t>quality control</w:t>
      </w:r>
      <w:r w:rsidRPr="00115D8D">
        <w:rPr>
          <w:rFonts w:ascii="Arial" w:hAnsi="Arial" w:cs="Arial"/>
          <w:sz w:val="24"/>
        </w:rPr>
        <w:t xml:space="preserve"> department managers’ office</w:t>
      </w:r>
      <w:r w:rsidR="0052316A">
        <w:rPr>
          <w:rFonts w:ascii="Arial" w:hAnsi="Arial" w:cs="Arial"/>
          <w:sz w:val="24"/>
        </w:rPr>
        <w:t xml:space="preserve">. </w:t>
      </w:r>
      <w:r>
        <w:rPr>
          <w:rFonts w:ascii="Arial" w:hAnsi="Arial" w:cs="Arial"/>
          <w:sz w:val="24"/>
        </w:rPr>
        <w:t xml:space="preserve"> </w:t>
      </w:r>
    </w:p>
    <w:p w:rsidR="00C469A1" w:rsidRDefault="00C469A1" w:rsidP="00C469A1">
      <w:pPr>
        <w:pStyle w:val="ListParagraph"/>
        <w:spacing w:before="60" w:after="60" w:line="360" w:lineRule="auto"/>
        <w:ind w:left="360"/>
        <w:jc w:val="both"/>
        <w:rPr>
          <w:rFonts w:ascii="Arial" w:hAnsi="Arial" w:cs="Arial"/>
          <w:sz w:val="24"/>
        </w:rPr>
      </w:pPr>
    </w:p>
    <w:p w:rsidR="0052316A" w:rsidRDefault="0052316A" w:rsidP="00C469A1">
      <w:pPr>
        <w:pStyle w:val="ListParagraph"/>
        <w:spacing w:before="60" w:after="60" w:line="360" w:lineRule="auto"/>
        <w:ind w:left="360"/>
        <w:jc w:val="both"/>
        <w:rPr>
          <w:rFonts w:ascii="Arial" w:hAnsi="Arial" w:cs="Arial"/>
          <w:sz w:val="24"/>
        </w:rPr>
      </w:pPr>
    </w:p>
    <w:p w:rsidR="0052316A" w:rsidRDefault="0052316A" w:rsidP="00C469A1">
      <w:pPr>
        <w:pStyle w:val="ListParagraph"/>
        <w:spacing w:before="60" w:after="60" w:line="360" w:lineRule="auto"/>
        <w:ind w:left="360"/>
        <w:jc w:val="both"/>
        <w:rPr>
          <w:rFonts w:ascii="Arial" w:hAnsi="Arial" w:cs="Arial"/>
          <w:sz w:val="24"/>
        </w:rPr>
      </w:pPr>
    </w:p>
    <w:p w:rsidR="0052316A" w:rsidRDefault="0052316A" w:rsidP="00C469A1">
      <w:pPr>
        <w:pStyle w:val="ListParagraph"/>
        <w:spacing w:before="60" w:after="60" w:line="360" w:lineRule="auto"/>
        <w:ind w:left="360"/>
        <w:jc w:val="both"/>
        <w:rPr>
          <w:rFonts w:ascii="Arial" w:hAnsi="Arial" w:cs="Arial"/>
          <w:sz w:val="24"/>
        </w:rPr>
      </w:pP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2070"/>
        <w:gridCol w:w="2250"/>
        <w:gridCol w:w="2970"/>
        <w:gridCol w:w="1620"/>
      </w:tblGrid>
      <w:tr w:rsidR="00C469A1" w:rsidTr="00AE048F">
        <w:trPr>
          <w:cantSplit/>
        </w:trPr>
        <w:tc>
          <w:tcPr>
            <w:tcW w:w="10170" w:type="dxa"/>
            <w:gridSpan w:val="5"/>
            <w:tcBorders>
              <w:top w:val="double" w:sz="4" w:space="0" w:color="auto"/>
              <w:left w:val="double" w:sz="4" w:space="0" w:color="auto"/>
              <w:bottom w:val="double" w:sz="4" w:space="0" w:color="auto"/>
              <w:right w:val="double" w:sz="4" w:space="0" w:color="auto"/>
            </w:tcBorders>
            <w:shd w:val="clear" w:color="auto" w:fill="FFFFFF"/>
            <w:hideMark/>
          </w:tcPr>
          <w:p w:rsidR="00C469A1" w:rsidRPr="006B0347" w:rsidRDefault="00C469A1" w:rsidP="00AE048F"/>
        </w:tc>
      </w:tr>
      <w:tr w:rsidR="00C469A1" w:rsidTr="00AE048F">
        <w:tc>
          <w:tcPr>
            <w:tcW w:w="1260" w:type="dxa"/>
            <w:tcBorders>
              <w:top w:val="double" w:sz="4" w:space="0" w:color="auto"/>
              <w:left w:val="single" w:sz="4" w:space="0" w:color="auto"/>
              <w:bottom w:val="single" w:sz="4" w:space="0" w:color="auto"/>
              <w:right w:val="single" w:sz="4" w:space="0" w:color="auto"/>
            </w:tcBorders>
            <w:hideMark/>
          </w:tcPr>
          <w:p w:rsidR="00C469A1" w:rsidRDefault="00C469A1" w:rsidP="00AE048F">
            <w:pPr>
              <w:spacing w:line="360" w:lineRule="auto"/>
              <w:jc w:val="center"/>
              <w:rPr>
                <w:rFonts w:ascii="Arial" w:hAnsi="Arial" w:cs="Arial"/>
                <w:b/>
              </w:rPr>
            </w:pPr>
            <w:r>
              <w:rPr>
                <w:rFonts w:ascii="Arial" w:hAnsi="Arial" w:cs="Arial"/>
                <w:b/>
              </w:rPr>
              <w:t xml:space="preserve">Revision </w:t>
            </w:r>
          </w:p>
        </w:tc>
        <w:tc>
          <w:tcPr>
            <w:tcW w:w="2070" w:type="dxa"/>
            <w:tcBorders>
              <w:top w:val="double" w:sz="4" w:space="0" w:color="auto"/>
              <w:left w:val="single" w:sz="4" w:space="0" w:color="auto"/>
              <w:bottom w:val="single" w:sz="4" w:space="0" w:color="auto"/>
              <w:right w:val="single" w:sz="4" w:space="0" w:color="auto"/>
            </w:tcBorders>
            <w:hideMark/>
          </w:tcPr>
          <w:p w:rsidR="00C469A1" w:rsidRDefault="00C469A1" w:rsidP="00AE048F">
            <w:pPr>
              <w:spacing w:line="360" w:lineRule="auto"/>
              <w:jc w:val="center"/>
              <w:rPr>
                <w:rFonts w:ascii="Arial" w:hAnsi="Arial" w:cs="Arial"/>
                <w:b/>
              </w:rPr>
            </w:pPr>
            <w:r>
              <w:rPr>
                <w:rFonts w:ascii="Arial" w:hAnsi="Arial" w:cs="Arial"/>
                <w:b/>
              </w:rPr>
              <w:t>Reason for Revision</w:t>
            </w:r>
          </w:p>
        </w:tc>
        <w:tc>
          <w:tcPr>
            <w:tcW w:w="2250" w:type="dxa"/>
            <w:tcBorders>
              <w:top w:val="double" w:sz="4" w:space="0" w:color="auto"/>
              <w:left w:val="single" w:sz="4" w:space="0" w:color="auto"/>
              <w:bottom w:val="single" w:sz="4" w:space="0" w:color="auto"/>
              <w:right w:val="single" w:sz="4" w:space="0" w:color="auto"/>
            </w:tcBorders>
            <w:hideMark/>
          </w:tcPr>
          <w:p w:rsidR="00C469A1" w:rsidRDefault="00C469A1" w:rsidP="00AE048F">
            <w:pPr>
              <w:spacing w:line="360" w:lineRule="auto"/>
              <w:jc w:val="center"/>
              <w:rPr>
                <w:rFonts w:ascii="Arial" w:hAnsi="Arial" w:cs="Arial"/>
                <w:b/>
              </w:rPr>
            </w:pPr>
            <w:r>
              <w:rPr>
                <w:rFonts w:ascii="Arial" w:hAnsi="Arial" w:cs="Arial"/>
                <w:b/>
              </w:rPr>
              <w:t>Compiled by</w:t>
            </w:r>
          </w:p>
        </w:tc>
        <w:tc>
          <w:tcPr>
            <w:tcW w:w="2970" w:type="dxa"/>
            <w:tcBorders>
              <w:top w:val="double" w:sz="4" w:space="0" w:color="auto"/>
              <w:left w:val="single" w:sz="4" w:space="0" w:color="auto"/>
              <w:bottom w:val="single" w:sz="4" w:space="0" w:color="auto"/>
              <w:right w:val="single" w:sz="4" w:space="0" w:color="auto"/>
            </w:tcBorders>
            <w:hideMark/>
          </w:tcPr>
          <w:p w:rsidR="00C469A1" w:rsidRDefault="00C469A1" w:rsidP="00AE048F">
            <w:pPr>
              <w:spacing w:line="360" w:lineRule="auto"/>
              <w:jc w:val="center"/>
              <w:rPr>
                <w:rFonts w:ascii="Arial" w:hAnsi="Arial" w:cs="Arial"/>
                <w:b/>
              </w:rPr>
            </w:pPr>
            <w:r>
              <w:rPr>
                <w:rFonts w:ascii="Arial" w:hAnsi="Arial" w:cs="Arial"/>
                <w:b/>
              </w:rPr>
              <w:t xml:space="preserve">Reviewed by </w:t>
            </w:r>
          </w:p>
        </w:tc>
        <w:tc>
          <w:tcPr>
            <w:tcW w:w="1620" w:type="dxa"/>
            <w:tcBorders>
              <w:top w:val="double" w:sz="4" w:space="0" w:color="auto"/>
              <w:left w:val="single" w:sz="4" w:space="0" w:color="auto"/>
              <w:bottom w:val="single" w:sz="4" w:space="0" w:color="auto"/>
              <w:right w:val="single" w:sz="4" w:space="0" w:color="auto"/>
            </w:tcBorders>
            <w:hideMark/>
          </w:tcPr>
          <w:p w:rsidR="00C469A1" w:rsidRDefault="00C469A1" w:rsidP="00AE048F">
            <w:pPr>
              <w:spacing w:line="360" w:lineRule="auto"/>
              <w:jc w:val="center"/>
              <w:rPr>
                <w:rFonts w:ascii="Arial" w:hAnsi="Arial" w:cs="Arial"/>
                <w:b/>
              </w:rPr>
            </w:pPr>
            <w:r>
              <w:rPr>
                <w:rFonts w:ascii="Arial" w:hAnsi="Arial" w:cs="Arial"/>
                <w:b/>
              </w:rPr>
              <w:t>Effective Date</w:t>
            </w:r>
          </w:p>
        </w:tc>
      </w:tr>
      <w:tr w:rsidR="00C469A1" w:rsidTr="00AE048F">
        <w:tc>
          <w:tcPr>
            <w:tcW w:w="1260" w:type="dxa"/>
            <w:tcBorders>
              <w:top w:val="single" w:sz="4" w:space="0" w:color="auto"/>
              <w:left w:val="single" w:sz="4" w:space="0" w:color="auto"/>
              <w:bottom w:val="single" w:sz="4" w:space="0" w:color="auto"/>
              <w:right w:val="single" w:sz="4" w:space="0" w:color="auto"/>
            </w:tcBorders>
            <w:hideMark/>
          </w:tcPr>
          <w:p w:rsidR="00C469A1" w:rsidRDefault="00C469A1" w:rsidP="00AE048F">
            <w:pPr>
              <w:spacing w:line="360" w:lineRule="auto"/>
              <w:jc w:val="center"/>
              <w:rPr>
                <w:rFonts w:ascii="Arial" w:hAnsi="Arial" w:cs="Arial"/>
              </w:rPr>
            </w:pPr>
            <w:r>
              <w:rPr>
                <w:rFonts w:ascii="Arial" w:hAnsi="Arial" w:cs="Arial"/>
              </w:rPr>
              <w:t>0</w:t>
            </w:r>
          </w:p>
        </w:tc>
        <w:tc>
          <w:tcPr>
            <w:tcW w:w="2070" w:type="dxa"/>
            <w:tcBorders>
              <w:top w:val="single" w:sz="4" w:space="0" w:color="auto"/>
              <w:left w:val="single" w:sz="4" w:space="0" w:color="auto"/>
              <w:bottom w:val="single" w:sz="4" w:space="0" w:color="auto"/>
              <w:right w:val="single" w:sz="4" w:space="0" w:color="auto"/>
            </w:tcBorders>
            <w:hideMark/>
          </w:tcPr>
          <w:p w:rsidR="00C469A1" w:rsidRDefault="00C469A1" w:rsidP="00AE048F">
            <w:pPr>
              <w:spacing w:line="360" w:lineRule="auto"/>
              <w:jc w:val="center"/>
              <w:rPr>
                <w:rFonts w:ascii="Arial" w:hAnsi="Arial" w:cs="Arial"/>
              </w:rPr>
            </w:pPr>
            <w:r>
              <w:rPr>
                <w:rFonts w:ascii="Arial" w:hAnsi="Arial" w:cs="Arial"/>
              </w:rPr>
              <w:t>Initial Release</w:t>
            </w:r>
          </w:p>
        </w:tc>
        <w:tc>
          <w:tcPr>
            <w:tcW w:w="2250" w:type="dxa"/>
            <w:tcBorders>
              <w:top w:val="single" w:sz="4" w:space="0" w:color="auto"/>
              <w:left w:val="single" w:sz="4" w:space="0" w:color="auto"/>
              <w:bottom w:val="single" w:sz="4" w:space="0" w:color="auto"/>
              <w:right w:val="single" w:sz="4" w:space="0" w:color="auto"/>
            </w:tcBorders>
            <w:hideMark/>
          </w:tcPr>
          <w:p w:rsidR="00C469A1" w:rsidRDefault="00C469A1" w:rsidP="00AE048F">
            <w:pPr>
              <w:spacing w:line="276" w:lineRule="auto"/>
              <w:rPr>
                <w:rFonts w:asciiTheme="minorHAnsi" w:eastAsiaTheme="minorHAnsi" w:hAnsiTheme="minorHAnsi"/>
              </w:rPr>
            </w:pPr>
          </w:p>
        </w:tc>
        <w:tc>
          <w:tcPr>
            <w:tcW w:w="2970" w:type="dxa"/>
            <w:tcBorders>
              <w:top w:val="single" w:sz="4" w:space="0" w:color="auto"/>
              <w:left w:val="single" w:sz="4" w:space="0" w:color="auto"/>
              <w:bottom w:val="single" w:sz="4" w:space="0" w:color="auto"/>
              <w:right w:val="single" w:sz="4" w:space="0" w:color="auto"/>
            </w:tcBorders>
            <w:hideMark/>
          </w:tcPr>
          <w:p w:rsidR="00C469A1" w:rsidRDefault="00C469A1" w:rsidP="00AE048F">
            <w:pPr>
              <w:spacing w:line="276" w:lineRule="auto"/>
              <w:rPr>
                <w:rFonts w:asciiTheme="minorHAnsi" w:eastAsiaTheme="minorHAnsi" w:hAnsiTheme="minorHAnsi"/>
              </w:rPr>
            </w:pPr>
          </w:p>
        </w:tc>
        <w:tc>
          <w:tcPr>
            <w:tcW w:w="1620" w:type="dxa"/>
            <w:tcBorders>
              <w:top w:val="single" w:sz="4" w:space="0" w:color="auto"/>
              <w:left w:val="single" w:sz="4" w:space="0" w:color="auto"/>
              <w:bottom w:val="single" w:sz="4" w:space="0" w:color="auto"/>
              <w:right w:val="single" w:sz="4" w:space="0" w:color="auto"/>
            </w:tcBorders>
          </w:tcPr>
          <w:p w:rsidR="00C469A1" w:rsidRDefault="00C469A1" w:rsidP="00AE048F">
            <w:pPr>
              <w:spacing w:line="360" w:lineRule="auto"/>
              <w:jc w:val="both"/>
              <w:rPr>
                <w:rFonts w:ascii="Arial" w:hAnsi="Arial" w:cs="Arial"/>
              </w:rPr>
            </w:pPr>
          </w:p>
        </w:tc>
      </w:tr>
    </w:tbl>
    <w:p w:rsidR="00C469A1" w:rsidRDefault="00C469A1" w:rsidP="00C469A1">
      <w:pPr>
        <w:pStyle w:val="ListParagraph"/>
        <w:spacing w:before="60" w:after="60" w:line="360" w:lineRule="auto"/>
        <w:ind w:left="360"/>
        <w:jc w:val="both"/>
      </w:pPr>
    </w:p>
    <w:p w:rsidR="000348DE" w:rsidRPr="00C469A1" w:rsidRDefault="000348DE" w:rsidP="00C469A1"/>
    <w:sectPr w:rsidR="000348DE" w:rsidRPr="00C469A1" w:rsidSect="006D6579">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188" w:rsidRDefault="00C75188" w:rsidP="006B0347">
      <w:r>
        <w:separator/>
      </w:r>
    </w:p>
  </w:endnote>
  <w:endnote w:type="continuationSeparator" w:id="1">
    <w:p w:rsidR="00C75188" w:rsidRDefault="00C75188" w:rsidP="006B034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E0A" w:rsidRDefault="004E4E0A">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52316A" w:rsidRPr="0052316A">
        <w:rPr>
          <w:rFonts w:asciiTheme="majorHAnsi" w:hAnsiTheme="majorHAnsi"/>
          <w:noProof/>
        </w:rPr>
        <w:t>1</w:t>
      </w:r>
    </w:fldSimple>
  </w:p>
  <w:p w:rsidR="004E4E0A" w:rsidRDefault="004E4E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188" w:rsidRDefault="00C75188" w:rsidP="006B0347">
      <w:r>
        <w:separator/>
      </w:r>
    </w:p>
  </w:footnote>
  <w:footnote w:type="continuationSeparator" w:id="1">
    <w:p w:rsidR="00C75188" w:rsidRDefault="00C75188" w:rsidP="006B03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460" w:rsidRDefault="00B15D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16783" o:spid="_x0000_s59394" type="#_x0000_t136" style="position:absolute;margin-left:0;margin-top:0;width:494.9pt;height:164.95pt;rotation:315;z-index:-251654144;mso-position-horizontal:center;mso-position-horizontal-relative:margin;mso-position-vertical:center;mso-position-vertical-relative:margin" o:allowincell="f" fillcolor="#ccc0d9 [1303]" stroked="f">
          <v:fill opacity=".5"/>
          <v:textpath style="font-family:&quot;Times New Roman&quot;;font-size:1pt" string="Mode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347" w:rsidRDefault="00B15D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16784" o:spid="_x0000_s59395" type="#_x0000_t136" style="position:absolute;margin-left:0;margin-top:0;width:494.9pt;height:164.95pt;rotation:315;z-index:-251652096;mso-position-horizontal:center;mso-position-horizontal-relative:margin;mso-position-vertical:center;mso-position-vertical-relative:margin" o:allowincell="f" fillcolor="#ccc0d9 [1303]" stroked="f">
          <v:fill opacity=".5"/>
          <v:textpath style="font-family:&quot;Times New Roman&quot;;font-size:1pt" string="Model"/>
          <w10:wrap anchorx="margin" anchory="margin"/>
        </v:shape>
      </w:pict>
    </w:r>
  </w:p>
  <w:tbl>
    <w:tblPr>
      <w:tblW w:w="10710" w:type="dxa"/>
      <w:tblInd w:w="-52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BE5F1" w:themeFill="accent1" w:themeFillTint="33"/>
      <w:tblLayout w:type="fixed"/>
      <w:tblLook w:val="04A0"/>
    </w:tblPr>
    <w:tblGrid>
      <w:gridCol w:w="1890"/>
      <w:gridCol w:w="6930"/>
      <w:gridCol w:w="1890"/>
    </w:tblGrid>
    <w:tr w:rsidR="006B0347" w:rsidTr="009D0F64">
      <w:trPr>
        <w:cantSplit/>
        <w:trHeight w:val="765"/>
      </w:trPr>
      <w:tc>
        <w:tcPr>
          <w:tcW w:w="1890" w:type="dxa"/>
          <w:tcBorders>
            <w:top w:val="single" w:sz="18" w:space="0" w:color="auto"/>
            <w:left w:val="single" w:sz="18" w:space="0" w:color="auto"/>
            <w:bottom w:val="single" w:sz="18" w:space="0" w:color="auto"/>
            <w:right w:val="single" w:sz="18" w:space="0" w:color="auto"/>
          </w:tcBorders>
          <w:shd w:val="clear" w:color="auto" w:fill="DBE5F1" w:themeFill="accent1" w:themeFillTint="33"/>
          <w:hideMark/>
        </w:tcPr>
        <w:p w:rsidR="006B0347" w:rsidRDefault="009D0F64" w:rsidP="00CA06A7">
          <w:pPr>
            <w:spacing w:line="276" w:lineRule="auto"/>
            <w:jc w:val="center"/>
          </w:pPr>
          <w:r>
            <w:t>Company Logo</w:t>
          </w:r>
        </w:p>
      </w:tc>
      <w:tc>
        <w:tcPr>
          <w:tcW w:w="6930" w:type="dxa"/>
          <w:tcBorders>
            <w:top w:val="single" w:sz="18" w:space="0" w:color="auto"/>
            <w:left w:val="single" w:sz="18" w:space="0" w:color="auto"/>
            <w:bottom w:val="single" w:sz="18" w:space="0" w:color="auto"/>
            <w:right w:val="single" w:sz="18" w:space="0" w:color="auto"/>
          </w:tcBorders>
          <w:shd w:val="clear" w:color="auto" w:fill="DBE5F1" w:themeFill="accent1" w:themeFillTint="33"/>
        </w:tcPr>
        <w:p w:rsidR="006B0347" w:rsidRDefault="006B0347" w:rsidP="005A0F64">
          <w:pPr>
            <w:pStyle w:val="Header"/>
            <w:spacing w:line="276" w:lineRule="auto"/>
            <w:rPr>
              <w:rFonts w:ascii="Tahoma" w:hAnsi="Tahoma"/>
              <w:b/>
              <w:sz w:val="16"/>
              <w:szCs w:val="16"/>
            </w:rPr>
          </w:pPr>
          <w:r>
            <w:rPr>
              <w:rFonts w:ascii="Tahoma" w:hAnsi="Tahoma"/>
              <w:b/>
              <w:sz w:val="16"/>
              <w:szCs w:val="16"/>
            </w:rPr>
            <w:t>Company Name:</w:t>
          </w:r>
        </w:p>
        <w:p w:rsidR="006B0347" w:rsidRDefault="006B0347" w:rsidP="005A0F64">
          <w:pPr>
            <w:pStyle w:val="Header"/>
            <w:spacing w:line="276" w:lineRule="auto"/>
            <w:rPr>
              <w:rFonts w:ascii="Tahoma" w:hAnsi="Tahoma"/>
              <w:b/>
              <w:sz w:val="16"/>
              <w:szCs w:val="16"/>
            </w:rPr>
          </w:pPr>
        </w:p>
        <w:p w:rsidR="006B0347" w:rsidRPr="00982E97" w:rsidRDefault="006B0347" w:rsidP="007D6410">
          <w:pPr>
            <w:spacing w:line="276" w:lineRule="auto"/>
            <w:jc w:val="center"/>
            <w:rPr>
              <w:rFonts w:ascii="Arial Black" w:hAnsi="Arial Black"/>
              <w:b/>
              <w:sz w:val="28"/>
              <w:szCs w:val="28"/>
            </w:rPr>
          </w:pPr>
        </w:p>
      </w:tc>
      <w:tc>
        <w:tcPr>
          <w:tcW w:w="1890" w:type="dxa"/>
          <w:tcBorders>
            <w:top w:val="single" w:sz="18" w:space="0" w:color="auto"/>
            <w:left w:val="single" w:sz="18" w:space="0" w:color="auto"/>
            <w:bottom w:val="single" w:sz="18" w:space="0" w:color="auto"/>
            <w:right w:val="single" w:sz="18" w:space="0" w:color="auto"/>
          </w:tcBorders>
          <w:shd w:val="clear" w:color="auto" w:fill="DBE5F1" w:themeFill="accent1" w:themeFillTint="33"/>
        </w:tcPr>
        <w:p w:rsidR="006B0347" w:rsidRDefault="006B0347" w:rsidP="005A0F64">
          <w:pPr>
            <w:pStyle w:val="Header"/>
            <w:spacing w:line="276" w:lineRule="auto"/>
            <w:jc w:val="center"/>
            <w:rPr>
              <w:sz w:val="16"/>
              <w:szCs w:val="16"/>
            </w:rPr>
          </w:pPr>
          <w:r>
            <w:rPr>
              <w:sz w:val="16"/>
              <w:szCs w:val="16"/>
            </w:rPr>
            <w:t>Document No.:</w:t>
          </w:r>
        </w:p>
        <w:p w:rsidR="006B0347" w:rsidRDefault="006B0347" w:rsidP="005A0F64">
          <w:pPr>
            <w:pStyle w:val="Header"/>
            <w:spacing w:line="276" w:lineRule="auto"/>
            <w:rPr>
              <w:sz w:val="10"/>
            </w:rPr>
          </w:pPr>
        </w:p>
        <w:p w:rsidR="006B0347" w:rsidRDefault="00767E38" w:rsidP="00962678">
          <w:pPr>
            <w:pStyle w:val="Header"/>
            <w:spacing w:line="276" w:lineRule="auto"/>
            <w:jc w:val="center"/>
            <w:rPr>
              <w:sz w:val="22"/>
              <w:szCs w:val="22"/>
            </w:rPr>
          </w:pPr>
          <w:r>
            <w:rPr>
              <w:sz w:val="22"/>
              <w:szCs w:val="22"/>
            </w:rPr>
            <w:t>S</w:t>
          </w:r>
          <w:r w:rsidR="003F31DD">
            <w:rPr>
              <w:sz w:val="22"/>
              <w:szCs w:val="22"/>
            </w:rPr>
            <w:t>OP/</w:t>
          </w:r>
          <w:r w:rsidR="00962678">
            <w:rPr>
              <w:sz w:val="22"/>
              <w:szCs w:val="22"/>
            </w:rPr>
            <w:t>PD</w:t>
          </w:r>
          <w:r w:rsidR="006B0347">
            <w:rPr>
              <w:sz w:val="22"/>
              <w:szCs w:val="22"/>
            </w:rPr>
            <w:t>/00</w:t>
          </w:r>
          <w:r>
            <w:rPr>
              <w:sz w:val="22"/>
              <w:szCs w:val="22"/>
            </w:rPr>
            <w:t>1</w:t>
          </w:r>
        </w:p>
      </w:tc>
    </w:tr>
    <w:tr w:rsidR="006B0347" w:rsidTr="009D0F64">
      <w:trPr>
        <w:cantSplit/>
      </w:trPr>
      <w:tc>
        <w:tcPr>
          <w:tcW w:w="1890" w:type="dxa"/>
          <w:tcBorders>
            <w:top w:val="single" w:sz="18" w:space="0" w:color="auto"/>
            <w:left w:val="single" w:sz="18" w:space="0" w:color="auto"/>
            <w:bottom w:val="single" w:sz="18" w:space="0" w:color="auto"/>
            <w:right w:val="single" w:sz="18" w:space="0" w:color="auto"/>
          </w:tcBorders>
          <w:shd w:val="clear" w:color="auto" w:fill="DBE5F1" w:themeFill="accent1" w:themeFillTint="33"/>
        </w:tcPr>
        <w:p w:rsidR="006B0347" w:rsidRDefault="006B0347" w:rsidP="005A0F64">
          <w:pPr>
            <w:pStyle w:val="Header"/>
            <w:spacing w:line="276" w:lineRule="auto"/>
            <w:jc w:val="center"/>
          </w:pPr>
          <w:r>
            <w:t>REVISION: 0</w:t>
          </w:r>
        </w:p>
        <w:p w:rsidR="006B0347" w:rsidRDefault="006B0347" w:rsidP="005A0F64">
          <w:pPr>
            <w:pStyle w:val="Header"/>
            <w:spacing w:line="276" w:lineRule="auto"/>
            <w:jc w:val="center"/>
            <w:rPr>
              <w:sz w:val="10"/>
            </w:rPr>
          </w:pPr>
        </w:p>
      </w:tc>
      <w:tc>
        <w:tcPr>
          <w:tcW w:w="6930" w:type="dxa"/>
          <w:tcBorders>
            <w:top w:val="single" w:sz="18" w:space="0" w:color="auto"/>
            <w:left w:val="single" w:sz="18" w:space="0" w:color="auto"/>
            <w:bottom w:val="single" w:sz="18" w:space="0" w:color="auto"/>
            <w:right w:val="single" w:sz="18" w:space="0" w:color="auto"/>
          </w:tcBorders>
          <w:shd w:val="clear" w:color="auto" w:fill="DBE5F1" w:themeFill="accent1" w:themeFillTint="33"/>
        </w:tcPr>
        <w:p w:rsidR="006B0347" w:rsidRDefault="006B0347" w:rsidP="005A0F64">
          <w:pPr>
            <w:pStyle w:val="Header"/>
            <w:spacing w:line="276" w:lineRule="auto"/>
            <w:rPr>
              <w:b/>
              <w:sz w:val="16"/>
              <w:szCs w:val="16"/>
            </w:rPr>
          </w:pPr>
          <w:r>
            <w:rPr>
              <w:b/>
              <w:sz w:val="16"/>
              <w:szCs w:val="16"/>
            </w:rPr>
            <w:t>Document Title:</w:t>
          </w:r>
        </w:p>
        <w:p w:rsidR="006B0347" w:rsidRDefault="006B0347" w:rsidP="005A0F64">
          <w:pPr>
            <w:pStyle w:val="Header"/>
            <w:spacing w:line="276" w:lineRule="auto"/>
            <w:rPr>
              <w:b/>
              <w:sz w:val="16"/>
              <w:szCs w:val="16"/>
            </w:rPr>
          </w:pPr>
        </w:p>
        <w:p w:rsidR="006B0347" w:rsidRPr="009367C4" w:rsidRDefault="00B96D95" w:rsidP="00962678">
          <w:pPr>
            <w:spacing w:line="360" w:lineRule="auto"/>
            <w:jc w:val="center"/>
            <w:rPr>
              <w:rFonts w:ascii="Arial Black" w:hAnsi="Arial Black" w:cs="Arial"/>
              <w:sz w:val="28"/>
              <w:szCs w:val="28"/>
            </w:rPr>
          </w:pPr>
          <w:r>
            <w:rPr>
              <w:rFonts w:ascii="Arial Black" w:hAnsi="Arial Black" w:cs="Arial"/>
              <w:sz w:val="28"/>
              <w:szCs w:val="28"/>
            </w:rPr>
            <w:t xml:space="preserve">SOP for </w:t>
          </w:r>
          <w:r w:rsidR="00962678">
            <w:rPr>
              <w:rFonts w:ascii="Arial Black" w:hAnsi="Arial Black" w:cs="Arial"/>
              <w:sz w:val="28"/>
              <w:szCs w:val="28"/>
            </w:rPr>
            <w:t xml:space="preserve">product distribution </w:t>
          </w:r>
        </w:p>
      </w:tc>
      <w:tc>
        <w:tcPr>
          <w:tcW w:w="1890" w:type="dxa"/>
          <w:tcBorders>
            <w:top w:val="single" w:sz="18" w:space="0" w:color="auto"/>
            <w:left w:val="single" w:sz="18" w:space="0" w:color="auto"/>
            <w:bottom w:val="single" w:sz="18" w:space="0" w:color="auto"/>
            <w:right w:val="single" w:sz="18" w:space="0" w:color="auto"/>
          </w:tcBorders>
          <w:shd w:val="clear" w:color="auto" w:fill="DBE5F1" w:themeFill="accent1" w:themeFillTint="33"/>
        </w:tcPr>
        <w:p w:rsidR="006B0347" w:rsidRDefault="006B0347" w:rsidP="005A0F64">
          <w:pPr>
            <w:pStyle w:val="Header"/>
            <w:spacing w:line="276" w:lineRule="auto"/>
            <w:jc w:val="center"/>
            <w:rPr>
              <w:sz w:val="16"/>
              <w:szCs w:val="16"/>
            </w:rPr>
          </w:pPr>
          <w:r>
            <w:rPr>
              <w:sz w:val="16"/>
              <w:szCs w:val="16"/>
            </w:rPr>
            <w:t>Page No.:</w:t>
          </w:r>
        </w:p>
        <w:p w:rsidR="006B0347" w:rsidRDefault="006B0347" w:rsidP="005A0F64">
          <w:pPr>
            <w:pStyle w:val="Header"/>
            <w:spacing w:line="276" w:lineRule="auto"/>
            <w:jc w:val="center"/>
            <w:rPr>
              <w:sz w:val="10"/>
              <w:szCs w:val="10"/>
            </w:rPr>
          </w:pPr>
        </w:p>
        <w:p w:rsidR="006B0347" w:rsidRDefault="006B0347" w:rsidP="00110C16">
          <w:pPr>
            <w:pStyle w:val="Header"/>
            <w:spacing w:line="276" w:lineRule="auto"/>
            <w:jc w:val="center"/>
            <w:rPr>
              <w:sz w:val="24"/>
            </w:rPr>
          </w:pPr>
          <w:r>
            <w:rPr>
              <w:sz w:val="24"/>
            </w:rPr>
            <w:t xml:space="preserve">Page </w:t>
          </w:r>
          <w:r w:rsidR="00B15DEC">
            <w:rPr>
              <w:sz w:val="24"/>
            </w:rPr>
            <w:fldChar w:fldCharType="begin"/>
          </w:r>
          <w:r>
            <w:rPr>
              <w:sz w:val="24"/>
            </w:rPr>
            <w:instrText xml:space="preserve"> PAGE </w:instrText>
          </w:r>
          <w:r w:rsidR="00B15DEC">
            <w:rPr>
              <w:sz w:val="24"/>
            </w:rPr>
            <w:fldChar w:fldCharType="separate"/>
          </w:r>
          <w:r w:rsidR="0052316A">
            <w:rPr>
              <w:noProof/>
              <w:sz w:val="24"/>
            </w:rPr>
            <w:t>1</w:t>
          </w:r>
          <w:r w:rsidR="00B15DEC">
            <w:rPr>
              <w:sz w:val="24"/>
            </w:rPr>
            <w:fldChar w:fldCharType="end"/>
          </w:r>
          <w:r>
            <w:rPr>
              <w:sz w:val="24"/>
            </w:rPr>
            <w:t xml:space="preserve"> of</w:t>
          </w:r>
          <w:r w:rsidR="00110C16">
            <w:rPr>
              <w:sz w:val="24"/>
            </w:rPr>
            <w:t xml:space="preserve"> 4</w:t>
          </w:r>
        </w:p>
      </w:tc>
    </w:tr>
  </w:tbl>
  <w:p w:rsidR="006B0347" w:rsidRDefault="006B03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460" w:rsidRDefault="00B15D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16782" o:spid="_x0000_s59393" type="#_x0000_t136" style="position:absolute;margin-left:0;margin-top:0;width:494.9pt;height:164.95pt;rotation:315;z-index:-251656192;mso-position-horizontal:center;mso-position-horizontal-relative:margin;mso-position-vertical:center;mso-position-vertical-relative:margin" o:allowincell="f" fillcolor="#ccc0d9 [1303]" stroked="f">
          <v:fill opacity=".5"/>
          <v:textpath style="font-family:&quot;Times New Roman&quot;;font-size:1pt" string="Model"/>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0226"/>
    <w:multiLevelType w:val="hybridMultilevel"/>
    <w:tmpl w:val="27A8D0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4647A"/>
    <w:multiLevelType w:val="hybridMultilevel"/>
    <w:tmpl w:val="DF2C48B0"/>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21836555"/>
    <w:multiLevelType w:val="hybridMultilevel"/>
    <w:tmpl w:val="53041890"/>
    <w:lvl w:ilvl="0" w:tplc="2390BF32">
      <w:start w:val="1"/>
      <w:numFmt w:val="decimal"/>
      <w:lvlText w:val="%1."/>
      <w:lvlJc w:val="left"/>
      <w:pPr>
        <w:ind w:left="360" w:hanging="360"/>
      </w:pPr>
      <w:rPr>
        <w:rFonts w:ascii="Arial" w:eastAsia="Calibri" w:hAnsi="Arial" w:cs="Arial"/>
      </w:rPr>
    </w:lvl>
    <w:lvl w:ilvl="1" w:tplc="74DCAEF4">
      <w:start w:val="1"/>
      <w:numFmt w:val="decimal"/>
      <w:lvlText w:val="%2."/>
      <w:lvlJc w:val="left"/>
      <w:pPr>
        <w:tabs>
          <w:tab w:val="num" w:pos="1440"/>
        </w:tabs>
        <w:ind w:left="1440" w:hanging="360"/>
      </w:pPr>
    </w:lvl>
    <w:lvl w:ilvl="2" w:tplc="51022000">
      <w:start w:val="1"/>
      <w:numFmt w:val="decimal"/>
      <w:lvlText w:val="%3."/>
      <w:lvlJc w:val="left"/>
      <w:pPr>
        <w:tabs>
          <w:tab w:val="num" w:pos="2160"/>
        </w:tabs>
        <w:ind w:left="2160" w:hanging="360"/>
      </w:pPr>
    </w:lvl>
    <w:lvl w:ilvl="3" w:tplc="0B52962C">
      <w:start w:val="1"/>
      <w:numFmt w:val="decimal"/>
      <w:lvlText w:val="%4."/>
      <w:lvlJc w:val="left"/>
      <w:pPr>
        <w:tabs>
          <w:tab w:val="num" w:pos="2880"/>
        </w:tabs>
        <w:ind w:left="2880" w:hanging="360"/>
      </w:pPr>
    </w:lvl>
    <w:lvl w:ilvl="4" w:tplc="A12819D2">
      <w:start w:val="1"/>
      <w:numFmt w:val="decimal"/>
      <w:lvlText w:val="%5."/>
      <w:lvlJc w:val="left"/>
      <w:pPr>
        <w:tabs>
          <w:tab w:val="num" w:pos="3600"/>
        </w:tabs>
        <w:ind w:left="3600" w:hanging="360"/>
      </w:pPr>
    </w:lvl>
    <w:lvl w:ilvl="5" w:tplc="CF5C99B4">
      <w:start w:val="1"/>
      <w:numFmt w:val="decimal"/>
      <w:lvlText w:val="%6."/>
      <w:lvlJc w:val="left"/>
      <w:pPr>
        <w:tabs>
          <w:tab w:val="num" w:pos="4320"/>
        </w:tabs>
        <w:ind w:left="4320" w:hanging="360"/>
      </w:pPr>
    </w:lvl>
    <w:lvl w:ilvl="6" w:tplc="1658719A">
      <w:start w:val="1"/>
      <w:numFmt w:val="decimal"/>
      <w:lvlText w:val="%7."/>
      <w:lvlJc w:val="left"/>
      <w:pPr>
        <w:tabs>
          <w:tab w:val="num" w:pos="5040"/>
        </w:tabs>
        <w:ind w:left="5040" w:hanging="360"/>
      </w:pPr>
    </w:lvl>
    <w:lvl w:ilvl="7" w:tplc="94D665E6">
      <w:start w:val="1"/>
      <w:numFmt w:val="decimal"/>
      <w:lvlText w:val="%8."/>
      <w:lvlJc w:val="left"/>
      <w:pPr>
        <w:tabs>
          <w:tab w:val="num" w:pos="5760"/>
        </w:tabs>
        <w:ind w:left="5760" w:hanging="360"/>
      </w:pPr>
    </w:lvl>
    <w:lvl w:ilvl="8" w:tplc="B9F2062E">
      <w:start w:val="1"/>
      <w:numFmt w:val="decimal"/>
      <w:lvlText w:val="%9."/>
      <w:lvlJc w:val="left"/>
      <w:pPr>
        <w:tabs>
          <w:tab w:val="num" w:pos="6480"/>
        </w:tabs>
        <w:ind w:left="6480" w:hanging="360"/>
      </w:pPr>
    </w:lvl>
  </w:abstractNum>
  <w:abstractNum w:abstractNumId="3">
    <w:nsid w:val="22DE4787"/>
    <w:multiLevelType w:val="hybridMultilevel"/>
    <w:tmpl w:val="AA3C2F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BF5A3C"/>
    <w:multiLevelType w:val="hybridMultilevel"/>
    <w:tmpl w:val="8EDAD5BE"/>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38C2328E"/>
    <w:multiLevelType w:val="hybridMultilevel"/>
    <w:tmpl w:val="70A4B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036282"/>
    <w:multiLevelType w:val="hybridMultilevel"/>
    <w:tmpl w:val="C23C1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026A90"/>
    <w:multiLevelType w:val="hybridMultilevel"/>
    <w:tmpl w:val="B8228E50"/>
    <w:lvl w:ilvl="0" w:tplc="04B6FB12">
      <w:start w:val="1"/>
      <w:numFmt w:val="decimal"/>
      <w:lvlText w:val="%1."/>
      <w:lvlJc w:val="left"/>
      <w:pPr>
        <w:ind w:left="1440" w:hanging="360"/>
      </w:pPr>
      <w:rPr>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8FC3E76"/>
    <w:multiLevelType w:val="hybridMultilevel"/>
    <w:tmpl w:val="F9EC8B4E"/>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nsid w:val="7A6D08E6"/>
    <w:multiLevelType w:val="hybridMultilevel"/>
    <w:tmpl w:val="2C565E10"/>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nsid w:val="7DA6156C"/>
    <w:multiLevelType w:val="hybridMultilevel"/>
    <w:tmpl w:val="29FC2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8D4BE2"/>
    <w:multiLevelType w:val="hybridMultilevel"/>
    <w:tmpl w:val="9B0A7AC4"/>
    <w:lvl w:ilvl="0" w:tplc="46E665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EF31067"/>
    <w:multiLevelType w:val="multilevel"/>
    <w:tmpl w:val="E0DA86D2"/>
    <w:lvl w:ilvl="0">
      <w:start w:val="1"/>
      <w:numFmt w:val="decimal"/>
      <w:lvlText w:val="%1."/>
      <w:lvlJc w:val="left"/>
      <w:pPr>
        <w:ind w:left="360" w:hanging="360"/>
      </w:pPr>
      <w:rPr>
        <w:b/>
      </w:rPr>
    </w:lvl>
    <w:lvl w:ilvl="1">
      <w:start w:val="1"/>
      <w:numFmt w:val="decimal"/>
      <w:isLgl/>
      <w:lvlText w:val="%1.%2"/>
      <w:lvlJc w:val="left"/>
      <w:pPr>
        <w:ind w:left="4230" w:hanging="360"/>
      </w:pPr>
      <w:rPr>
        <w:b/>
      </w:r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1"/>
  </w:num>
  <w:num w:numId="5">
    <w:abstractNumId w:val="6"/>
  </w:num>
  <w:num w:numId="6">
    <w:abstractNumId w:val="10"/>
  </w:num>
  <w:num w:numId="7">
    <w:abstractNumId w:val="7"/>
  </w:num>
  <w:num w:numId="8">
    <w:abstractNumId w:val="5"/>
  </w:num>
  <w:num w:numId="9">
    <w:abstractNumId w:val="4"/>
  </w:num>
  <w:num w:numId="10">
    <w:abstractNumId w:val="1"/>
  </w:num>
  <w:num w:numId="11">
    <w:abstractNumId w:val="8"/>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68610"/>
    <o:shapelayout v:ext="edit">
      <o:idmap v:ext="edit" data="58"/>
    </o:shapelayout>
  </w:hdrShapeDefaults>
  <w:footnotePr>
    <w:footnote w:id="0"/>
    <w:footnote w:id="1"/>
  </w:footnotePr>
  <w:endnotePr>
    <w:endnote w:id="0"/>
    <w:endnote w:id="1"/>
  </w:endnotePr>
  <w:compat/>
  <w:rsids>
    <w:rsidRoot w:val="00430543"/>
    <w:rsid w:val="00003232"/>
    <w:rsid w:val="000348DE"/>
    <w:rsid w:val="000354B9"/>
    <w:rsid w:val="00053859"/>
    <w:rsid w:val="000671DD"/>
    <w:rsid w:val="00082756"/>
    <w:rsid w:val="000941A8"/>
    <w:rsid w:val="000A4705"/>
    <w:rsid w:val="000E5117"/>
    <w:rsid w:val="000F3083"/>
    <w:rsid w:val="001010BA"/>
    <w:rsid w:val="00110C16"/>
    <w:rsid w:val="00132767"/>
    <w:rsid w:val="00145ADF"/>
    <w:rsid w:val="0016178E"/>
    <w:rsid w:val="0016366D"/>
    <w:rsid w:val="0016552A"/>
    <w:rsid w:val="00176A91"/>
    <w:rsid w:val="001C0ABE"/>
    <w:rsid w:val="001D0B4F"/>
    <w:rsid w:val="0022727B"/>
    <w:rsid w:val="00253197"/>
    <w:rsid w:val="00267D36"/>
    <w:rsid w:val="002711C0"/>
    <w:rsid w:val="002923BF"/>
    <w:rsid w:val="002A5D9F"/>
    <w:rsid w:val="002B171E"/>
    <w:rsid w:val="002B38B2"/>
    <w:rsid w:val="00303B6F"/>
    <w:rsid w:val="00305B57"/>
    <w:rsid w:val="00355374"/>
    <w:rsid w:val="003572C2"/>
    <w:rsid w:val="00361B43"/>
    <w:rsid w:val="0037640E"/>
    <w:rsid w:val="00384478"/>
    <w:rsid w:val="00392E88"/>
    <w:rsid w:val="003930DF"/>
    <w:rsid w:val="00393937"/>
    <w:rsid w:val="00394359"/>
    <w:rsid w:val="00397037"/>
    <w:rsid w:val="003B0E87"/>
    <w:rsid w:val="003B3CD7"/>
    <w:rsid w:val="003B6BEE"/>
    <w:rsid w:val="003F31DD"/>
    <w:rsid w:val="00405D50"/>
    <w:rsid w:val="00410F0F"/>
    <w:rsid w:val="00430543"/>
    <w:rsid w:val="00431056"/>
    <w:rsid w:val="004315E2"/>
    <w:rsid w:val="00437251"/>
    <w:rsid w:val="00440C9C"/>
    <w:rsid w:val="00455B3A"/>
    <w:rsid w:val="00485DF9"/>
    <w:rsid w:val="004A6CEC"/>
    <w:rsid w:val="004E1FC4"/>
    <w:rsid w:val="004E4E0A"/>
    <w:rsid w:val="0052316A"/>
    <w:rsid w:val="0052630A"/>
    <w:rsid w:val="00526602"/>
    <w:rsid w:val="00574056"/>
    <w:rsid w:val="00581292"/>
    <w:rsid w:val="0058634C"/>
    <w:rsid w:val="00587FDC"/>
    <w:rsid w:val="006245B1"/>
    <w:rsid w:val="00646453"/>
    <w:rsid w:val="0067071D"/>
    <w:rsid w:val="00680460"/>
    <w:rsid w:val="0068668F"/>
    <w:rsid w:val="0069224B"/>
    <w:rsid w:val="006B0347"/>
    <w:rsid w:val="006D6579"/>
    <w:rsid w:val="006E5EE1"/>
    <w:rsid w:val="00705C6B"/>
    <w:rsid w:val="0072143D"/>
    <w:rsid w:val="00730AB8"/>
    <w:rsid w:val="00734253"/>
    <w:rsid w:val="007404C6"/>
    <w:rsid w:val="00742540"/>
    <w:rsid w:val="0074287D"/>
    <w:rsid w:val="00760D6D"/>
    <w:rsid w:val="00761D6B"/>
    <w:rsid w:val="00767E38"/>
    <w:rsid w:val="007A0B89"/>
    <w:rsid w:val="007B0E45"/>
    <w:rsid w:val="007D026D"/>
    <w:rsid w:val="007D6143"/>
    <w:rsid w:val="007D6410"/>
    <w:rsid w:val="007F425F"/>
    <w:rsid w:val="00800686"/>
    <w:rsid w:val="00830E67"/>
    <w:rsid w:val="00835DC4"/>
    <w:rsid w:val="00863324"/>
    <w:rsid w:val="00886BCB"/>
    <w:rsid w:val="00891F93"/>
    <w:rsid w:val="008A209C"/>
    <w:rsid w:val="008C564E"/>
    <w:rsid w:val="008D481A"/>
    <w:rsid w:val="008E00FE"/>
    <w:rsid w:val="008E09CE"/>
    <w:rsid w:val="008F6DD0"/>
    <w:rsid w:val="00920F4F"/>
    <w:rsid w:val="0092774C"/>
    <w:rsid w:val="00930249"/>
    <w:rsid w:val="00934AB9"/>
    <w:rsid w:val="009367C4"/>
    <w:rsid w:val="00962678"/>
    <w:rsid w:val="009A60E7"/>
    <w:rsid w:val="009D0F64"/>
    <w:rsid w:val="009F4D60"/>
    <w:rsid w:val="00A5723D"/>
    <w:rsid w:val="00A6748F"/>
    <w:rsid w:val="00A75DB8"/>
    <w:rsid w:val="00AA68FB"/>
    <w:rsid w:val="00AC09F5"/>
    <w:rsid w:val="00AF3257"/>
    <w:rsid w:val="00B15DEC"/>
    <w:rsid w:val="00B2549E"/>
    <w:rsid w:val="00B31A16"/>
    <w:rsid w:val="00B42489"/>
    <w:rsid w:val="00B72A0E"/>
    <w:rsid w:val="00B96D95"/>
    <w:rsid w:val="00BA7A9B"/>
    <w:rsid w:val="00BE24A2"/>
    <w:rsid w:val="00BF0439"/>
    <w:rsid w:val="00BF04D0"/>
    <w:rsid w:val="00BF4218"/>
    <w:rsid w:val="00C04DAA"/>
    <w:rsid w:val="00C469A1"/>
    <w:rsid w:val="00C71C1C"/>
    <w:rsid w:val="00C75188"/>
    <w:rsid w:val="00CA06A7"/>
    <w:rsid w:val="00CB4D8C"/>
    <w:rsid w:val="00CC12AC"/>
    <w:rsid w:val="00CE7925"/>
    <w:rsid w:val="00CF184A"/>
    <w:rsid w:val="00D30F78"/>
    <w:rsid w:val="00D63E94"/>
    <w:rsid w:val="00D67F61"/>
    <w:rsid w:val="00D8065F"/>
    <w:rsid w:val="00D876A0"/>
    <w:rsid w:val="00D959A7"/>
    <w:rsid w:val="00DB5764"/>
    <w:rsid w:val="00DD6077"/>
    <w:rsid w:val="00E02675"/>
    <w:rsid w:val="00E10E98"/>
    <w:rsid w:val="00E16208"/>
    <w:rsid w:val="00E348CD"/>
    <w:rsid w:val="00E76048"/>
    <w:rsid w:val="00EB58D8"/>
    <w:rsid w:val="00EC3A79"/>
    <w:rsid w:val="00ED4A14"/>
    <w:rsid w:val="00EE1729"/>
    <w:rsid w:val="00F0189C"/>
    <w:rsid w:val="00F1289B"/>
    <w:rsid w:val="00F444C0"/>
    <w:rsid w:val="00F445A4"/>
    <w:rsid w:val="00F75635"/>
    <w:rsid w:val="00F83F46"/>
    <w:rsid w:val="00F90D3F"/>
    <w:rsid w:val="00FB52D5"/>
    <w:rsid w:val="00FC0099"/>
    <w:rsid w:val="00FD09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543"/>
    <w:pPr>
      <w:spacing w:after="0" w:line="240" w:lineRule="auto"/>
    </w:pPr>
    <w:rPr>
      <w:rFonts w:ascii="Times New Roman" w:eastAsia="MS Mincho" w:hAnsi="Times New Roman" w:cs="Times New Roman"/>
      <w:sz w:val="24"/>
      <w:szCs w:val="24"/>
    </w:rPr>
  </w:style>
  <w:style w:type="paragraph" w:styleId="Heading1">
    <w:name w:val="heading 1"/>
    <w:basedOn w:val="Normal"/>
    <w:next w:val="Normal"/>
    <w:link w:val="Heading1Char"/>
    <w:qFormat/>
    <w:rsid w:val="0043054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0543"/>
    <w:rPr>
      <w:rFonts w:ascii="Arial" w:eastAsia="MS Mincho" w:hAnsi="Arial" w:cs="Arial"/>
      <w:b/>
      <w:bCs/>
      <w:kern w:val="32"/>
      <w:sz w:val="32"/>
      <w:szCs w:val="32"/>
    </w:rPr>
  </w:style>
  <w:style w:type="paragraph" w:styleId="Header">
    <w:name w:val="header"/>
    <w:basedOn w:val="Normal"/>
    <w:link w:val="HeaderChar"/>
    <w:uiPriority w:val="99"/>
    <w:unhideWhenUsed/>
    <w:rsid w:val="00430543"/>
    <w:pPr>
      <w:tabs>
        <w:tab w:val="center" w:pos="4320"/>
        <w:tab w:val="right" w:pos="8640"/>
      </w:tabs>
    </w:pPr>
    <w:rPr>
      <w:rFonts w:ascii="Arial" w:hAnsi="Arial"/>
      <w:sz w:val="20"/>
      <w:szCs w:val="20"/>
    </w:rPr>
  </w:style>
  <w:style w:type="character" w:customStyle="1" w:styleId="HeaderChar">
    <w:name w:val="Header Char"/>
    <w:basedOn w:val="DefaultParagraphFont"/>
    <w:link w:val="Header"/>
    <w:uiPriority w:val="99"/>
    <w:rsid w:val="00430543"/>
    <w:rPr>
      <w:rFonts w:ascii="Arial" w:eastAsia="MS Mincho" w:hAnsi="Arial" w:cs="Times New Roman"/>
      <w:sz w:val="20"/>
      <w:szCs w:val="20"/>
    </w:rPr>
  </w:style>
  <w:style w:type="paragraph" w:styleId="ListParagraph">
    <w:name w:val="List Paragraph"/>
    <w:basedOn w:val="Normal"/>
    <w:uiPriority w:val="34"/>
    <w:qFormat/>
    <w:rsid w:val="00430543"/>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6B0347"/>
    <w:pPr>
      <w:tabs>
        <w:tab w:val="center" w:pos="4680"/>
        <w:tab w:val="right" w:pos="9360"/>
      </w:tabs>
    </w:pPr>
  </w:style>
  <w:style w:type="character" w:customStyle="1" w:styleId="FooterChar">
    <w:name w:val="Footer Char"/>
    <w:basedOn w:val="DefaultParagraphFont"/>
    <w:link w:val="Footer"/>
    <w:uiPriority w:val="99"/>
    <w:rsid w:val="006B0347"/>
    <w:rPr>
      <w:rFonts w:ascii="Times New Roman" w:eastAsia="MS Mincho" w:hAnsi="Times New Roman" w:cs="Times New Roman"/>
      <w:sz w:val="24"/>
      <w:szCs w:val="24"/>
    </w:rPr>
  </w:style>
  <w:style w:type="paragraph" w:styleId="BalloonText">
    <w:name w:val="Balloon Text"/>
    <w:basedOn w:val="Normal"/>
    <w:link w:val="BalloonTextChar"/>
    <w:uiPriority w:val="99"/>
    <w:semiHidden/>
    <w:unhideWhenUsed/>
    <w:rsid w:val="004E4E0A"/>
    <w:rPr>
      <w:rFonts w:ascii="Tahoma" w:hAnsi="Tahoma" w:cs="Tahoma"/>
      <w:sz w:val="16"/>
      <w:szCs w:val="16"/>
    </w:rPr>
  </w:style>
  <w:style w:type="character" w:customStyle="1" w:styleId="BalloonTextChar">
    <w:name w:val="Balloon Text Char"/>
    <w:basedOn w:val="DefaultParagraphFont"/>
    <w:link w:val="BalloonText"/>
    <w:uiPriority w:val="99"/>
    <w:semiHidden/>
    <w:rsid w:val="004E4E0A"/>
    <w:rPr>
      <w:rFonts w:ascii="Tahoma" w:eastAsia="MS Mincho" w:hAnsi="Tahoma" w:cs="Tahoma"/>
      <w:sz w:val="16"/>
      <w:szCs w:val="16"/>
    </w:rPr>
  </w:style>
  <w:style w:type="table" w:styleId="TableGrid">
    <w:name w:val="Table Grid"/>
    <w:basedOn w:val="TableNormal"/>
    <w:uiPriority w:val="59"/>
    <w:rsid w:val="00A572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7524961">
      <w:bodyDiv w:val="1"/>
      <w:marLeft w:val="0"/>
      <w:marRight w:val="0"/>
      <w:marTop w:val="0"/>
      <w:marBottom w:val="0"/>
      <w:divBdr>
        <w:top w:val="none" w:sz="0" w:space="0" w:color="auto"/>
        <w:left w:val="none" w:sz="0" w:space="0" w:color="auto"/>
        <w:bottom w:val="none" w:sz="0" w:space="0" w:color="auto"/>
        <w:right w:val="none" w:sz="0" w:space="0" w:color="auto"/>
      </w:divBdr>
    </w:div>
    <w:div w:id="163683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31CE5-3129-4CC1-9106-AA704536B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Wendafrash.A</dc:creator>
  <cp:lastModifiedBy>W.Abera </cp:lastModifiedBy>
  <cp:revision>3</cp:revision>
  <cp:lastPrinted>2017-11-13T05:39:00Z</cp:lastPrinted>
  <dcterms:created xsi:type="dcterms:W3CDTF">2020-04-14T07:29:00Z</dcterms:created>
  <dcterms:modified xsi:type="dcterms:W3CDTF">2020-04-14T07:49:00Z</dcterms:modified>
</cp:coreProperties>
</file>