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47B" w:rsidRPr="009C6B95" w:rsidRDefault="001922B7" w:rsidP="007605F5">
      <w:pPr>
        <w:spacing w:before="58"/>
        <w:ind w:left="200"/>
        <w:jc w:val="center"/>
        <w:rPr>
          <w:rFonts w:ascii="Times New Roman" w:eastAsia="Times New Roman" w:hAnsi="Times New Roman" w:cs="Times New Roman"/>
          <w:b/>
          <w:color w:val="000000" w:themeColor="text1"/>
          <w:sz w:val="24"/>
          <w:szCs w:val="24"/>
        </w:rPr>
      </w:pPr>
      <w:r w:rsidRPr="001922B7">
        <w:rPr>
          <w:rFonts w:ascii="Times New Roman" w:hAnsi="Times New Roman" w:cs="Times New Roman"/>
          <w:noProof/>
          <w:color w:val="000000" w:themeColor="text1"/>
          <w:sz w:val="24"/>
          <w:szCs w:val="24"/>
        </w:rPr>
        <w:pict>
          <v:rect id="Rectangle 52" o:spid="_x0000_s1026" style="position:absolute;left:0;text-align:left;margin-left:1132.8pt;margin-top:0;width:612pt;height:803pt;z-index:-251658240;visibility:visible;mso-position-horizontal:right;mso-position-horizontal-relative:page;mso-position-vertical:bottom;mso-position-vertical-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" stroked="f" strokeweight="1pt">
            <v:fill r:id="rId11" o:title="" opacity="58327f" recolor="t" rotate="t" type="tile"/>
            <w10:wrap anchorx="page" anchory="page"/>
          </v:rect>
        </w:pict>
      </w:r>
      <w:r w:rsidR="007605F5" w:rsidRPr="009C6B95">
        <w:rPr>
          <w:rFonts w:ascii="Times New Roman" w:hAnsi="Times New Roman" w:cs="Times New Roman"/>
          <w:noProof/>
          <w:sz w:val="24"/>
          <w:szCs w:val="24"/>
        </w:rPr>
        <w:drawing>
          <wp:inline distT="0" distB="0" distL="0" distR="0">
            <wp:extent cx="2667000" cy="19202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67000" cy="1920240"/>
                    </a:xfrm>
                    <a:prstGeom prst="rect">
                      <a:avLst/>
                    </a:prstGeom>
                  </pic:spPr>
                </pic:pic>
              </a:graphicData>
            </a:graphic>
          </wp:inline>
        </w:drawing>
      </w:r>
    </w:p>
    <w:p w:rsidR="007605F5" w:rsidRPr="00AF7721" w:rsidRDefault="007605F5" w:rsidP="00C46204">
      <w:pPr>
        <w:spacing w:before="89" w:after="160" w:line="242" w:lineRule="auto"/>
        <w:ind w:right="112"/>
        <w:jc w:val="center"/>
        <w:rPr>
          <w:rFonts w:ascii="Times New Roman" w:eastAsiaTheme="minorHAnsi" w:hAnsi="Times New Roman" w:cs="Times New Roman"/>
          <w:b/>
          <w:i/>
          <w:color w:val="000000" w:themeColor="text1"/>
          <w:sz w:val="32"/>
          <w:szCs w:val="32"/>
        </w:rPr>
      </w:pPr>
      <w:r w:rsidRPr="00AF7721">
        <w:rPr>
          <w:rFonts w:ascii="Times New Roman" w:eastAsia="Arial" w:hAnsi="Times New Roman" w:cs="Times New Roman"/>
          <w:b/>
          <w:sz w:val="32"/>
          <w:szCs w:val="32"/>
        </w:rPr>
        <w:t>Ethiopian Food and Drug Authority</w:t>
      </w:r>
    </w:p>
    <w:p w:rsidR="007605F5" w:rsidRPr="00AF7721" w:rsidRDefault="007605F5" w:rsidP="007605F5">
      <w:pPr>
        <w:jc w:val="center"/>
        <w:rPr>
          <w:rFonts w:ascii="Times New Roman" w:hAnsi="Times New Roman" w:cs="Times New Roman"/>
          <w:sz w:val="32"/>
          <w:szCs w:val="32"/>
        </w:rPr>
      </w:pPr>
    </w:p>
    <w:p w:rsidR="007605F5" w:rsidRPr="00AF7721" w:rsidRDefault="007605F5" w:rsidP="007605F5">
      <w:pPr>
        <w:jc w:val="center"/>
        <w:rPr>
          <w:rFonts w:ascii="Times New Roman" w:hAnsi="Times New Roman" w:cs="Times New Roman"/>
          <w:sz w:val="32"/>
          <w:szCs w:val="32"/>
        </w:rPr>
      </w:pPr>
    </w:p>
    <w:p w:rsidR="007605F5" w:rsidRPr="00AF7721" w:rsidRDefault="007605F5" w:rsidP="007605F5">
      <w:pPr>
        <w:jc w:val="center"/>
        <w:rPr>
          <w:rFonts w:ascii="Times New Roman" w:hAnsi="Times New Roman" w:cs="Times New Roman"/>
          <w:sz w:val="32"/>
          <w:szCs w:val="32"/>
        </w:rPr>
      </w:pPr>
    </w:p>
    <w:p w:rsidR="007605F5" w:rsidRPr="00AF7721" w:rsidRDefault="007605F5" w:rsidP="007605F5">
      <w:pPr>
        <w:jc w:val="center"/>
        <w:rPr>
          <w:rFonts w:ascii="Times New Roman" w:eastAsia="Arial" w:hAnsi="Times New Roman" w:cs="Times New Roman"/>
          <w:b/>
          <w:sz w:val="32"/>
          <w:szCs w:val="32"/>
        </w:rPr>
      </w:pPr>
      <w:r w:rsidRPr="00AF7721">
        <w:rPr>
          <w:rFonts w:ascii="Times New Roman" w:eastAsia="Arial" w:hAnsi="Times New Roman" w:cs="Times New Roman"/>
          <w:b/>
          <w:sz w:val="32"/>
          <w:szCs w:val="32"/>
        </w:rPr>
        <w:t>Lists of Medicine for Community Pharmacy</w:t>
      </w:r>
    </w:p>
    <w:p w:rsidR="007605F5" w:rsidRPr="00AF7721" w:rsidRDefault="007605F5" w:rsidP="007605F5">
      <w:pPr>
        <w:jc w:val="center"/>
        <w:rPr>
          <w:rFonts w:ascii="Times New Roman" w:eastAsia="Arial" w:hAnsi="Times New Roman" w:cs="Times New Roman"/>
          <w:b/>
          <w:sz w:val="32"/>
          <w:szCs w:val="32"/>
        </w:rPr>
      </w:pPr>
    </w:p>
    <w:p w:rsidR="00AF7721" w:rsidRPr="00AF7721" w:rsidRDefault="00AF7721" w:rsidP="00AF7721">
      <w:pPr>
        <w:jc w:val="center"/>
        <w:rPr>
          <w:rFonts w:ascii="Times New Roman" w:eastAsia="Arial" w:hAnsi="Times New Roman" w:cs="Times New Roman"/>
          <w:b/>
          <w:bCs/>
          <w:sz w:val="32"/>
          <w:szCs w:val="32"/>
        </w:rPr>
      </w:pPr>
      <w:r w:rsidRPr="00AF7721">
        <w:rPr>
          <w:rFonts w:ascii="Times New Roman" w:eastAsia="Arial" w:hAnsi="Times New Roman" w:cs="Times New Roman"/>
          <w:b/>
          <w:bCs/>
          <w:sz w:val="32"/>
          <w:szCs w:val="32"/>
        </w:rPr>
        <w:t>Fifth Edition</w:t>
      </w:r>
    </w:p>
    <w:p w:rsidR="007605F5" w:rsidRPr="00AF7721" w:rsidRDefault="007605F5" w:rsidP="007605F5">
      <w:pPr>
        <w:jc w:val="center"/>
        <w:rPr>
          <w:rFonts w:ascii="Times New Roman" w:eastAsia="Arial" w:hAnsi="Times New Roman" w:cs="Times New Roman"/>
          <w:b/>
          <w:sz w:val="32"/>
          <w:szCs w:val="32"/>
        </w:rPr>
      </w:pPr>
    </w:p>
    <w:p w:rsidR="00DF47B2" w:rsidRDefault="00AF7721" w:rsidP="00DF47B2">
      <w:pPr>
        <w:tabs>
          <w:tab w:val="left" w:pos="7865"/>
          <w:tab w:val="left" w:pos="8568"/>
        </w:tabs>
        <w:rPr>
          <w:rFonts w:ascii="Times New Roman" w:eastAsia="Arial" w:hAnsi="Times New Roman" w:cs="Times New Roman"/>
          <w:b/>
          <w:sz w:val="32"/>
          <w:szCs w:val="32"/>
        </w:rPr>
      </w:pPr>
      <w:r>
        <w:rPr>
          <w:rFonts w:ascii="Times New Roman" w:eastAsia="Arial" w:hAnsi="Times New Roman" w:cs="Times New Roman"/>
          <w:b/>
          <w:sz w:val="32"/>
          <w:szCs w:val="32"/>
        </w:rPr>
        <w:tab/>
      </w:r>
    </w:p>
    <w:p w:rsidR="00DF47B2" w:rsidRDefault="00DF47B2" w:rsidP="00DF47B2">
      <w:pPr>
        <w:tabs>
          <w:tab w:val="left" w:pos="7865"/>
          <w:tab w:val="left" w:pos="8568"/>
        </w:tabs>
        <w:rPr>
          <w:rFonts w:ascii="Times New Roman" w:eastAsia="Arial" w:hAnsi="Times New Roman" w:cs="Times New Roman"/>
          <w:b/>
          <w:sz w:val="32"/>
          <w:szCs w:val="32"/>
        </w:rPr>
      </w:pPr>
    </w:p>
    <w:p w:rsidR="00DF47B2" w:rsidRDefault="00DF47B2" w:rsidP="00DF47B2">
      <w:pPr>
        <w:tabs>
          <w:tab w:val="left" w:pos="7865"/>
          <w:tab w:val="left" w:pos="8568"/>
        </w:tabs>
        <w:rPr>
          <w:rFonts w:ascii="Times New Roman" w:eastAsia="Arial" w:hAnsi="Times New Roman" w:cs="Times New Roman"/>
          <w:b/>
          <w:sz w:val="32"/>
          <w:szCs w:val="32"/>
        </w:rPr>
      </w:pPr>
    </w:p>
    <w:p w:rsidR="007605F5" w:rsidRPr="00AF7721" w:rsidRDefault="00DF47B2" w:rsidP="00DF47B2">
      <w:pPr>
        <w:tabs>
          <w:tab w:val="left" w:pos="7865"/>
          <w:tab w:val="left" w:pos="8568"/>
        </w:tabs>
        <w:rPr>
          <w:rFonts w:ascii="Times New Roman" w:eastAsia="Arial" w:hAnsi="Times New Roman" w:cs="Times New Roman"/>
          <w:b/>
          <w:sz w:val="32"/>
          <w:szCs w:val="32"/>
        </w:rPr>
      </w:pPr>
      <w:r>
        <w:rPr>
          <w:rFonts w:ascii="Times New Roman" w:eastAsia="Arial" w:hAnsi="Times New Roman" w:cs="Times New Roman"/>
          <w:b/>
          <w:sz w:val="32"/>
          <w:szCs w:val="32"/>
        </w:rPr>
        <w:tab/>
      </w:r>
    </w:p>
    <w:p w:rsidR="007605F5" w:rsidRPr="00AF7721" w:rsidRDefault="007605F5" w:rsidP="007605F5">
      <w:pPr>
        <w:jc w:val="center"/>
        <w:rPr>
          <w:rFonts w:ascii="Times New Roman" w:eastAsia="Arial" w:hAnsi="Times New Roman" w:cs="Times New Roman"/>
          <w:b/>
          <w:sz w:val="32"/>
          <w:szCs w:val="32"/>
        </w:rPr>
      </w:pPr>
    </w:p>
    <w:p w:rsidR="007605F5" w:rsidRPr="00AF7721" w:rsidRDefault="007605F5" w:rsidP="00AF7721">
      <w:pPr>
        <w:tabs>
          <w:tab w:val="left" w:pos="8580"/>
        </w:tabs>
        <w:jc w:val="center"/>
        <w:rPr>
          <w:rFonts w:ascii="Times New Roman" w:eastAsia="Arial" w:hAnsi="Times New Roman" w:cs="Times New Roman"/>
          <w:sz w:val="28"/>
          <w:szCs w:val="28"/>
        </w:rPr>
      </w:pPr>
      <w:r w:rsidRPr="00AF7721">
        <w:rPr>
          <w:rFonts w:ascii="Times New Roman" w:eastAsia="Arial" w:hAnsi="Times New Roman" w:cs="Times New Roman"/>
          <w:sz w:val="28"/>
          <w:szCs w:val="28"/>
        </w:rPr>
        <w:t>June 2021</w:t>
      </w:r>
    </w:p>
    <w:p w:rsidR="007605F5" w:rsidRPr="00AF7721" w:rsidRDefault="007605F5" w:rsidP="007605F5">
      <w:pPr>
        <w:jc w:val="right"/>
        <w:rPr>
          <w:rFonts w:ascii="Times New Roman" w:eastAsia="Arial" w:hAnsi="Times New Roman" w:cs="Times New Roman"/>
          <w:sz w:val="28"/>
          <w:szCs w:val="28"/>
        </w:rPr>
      </w:pPr>
      <w:r w:rsidRPr="00AF7721">
        <w:rPr>
          <w:rFonts w:ascii="Times New Roman" w:eastAsia="Arial" w:hAnsi="Times New Roman" w:cs="Times New Roman"/>
          <w:sz w:val="28"/>
          <w:szCs w:val="28"/>
        </w:rPr>
        <w:t xml:space="preserve">Addis Ababa, Ethiopia </w:t>
      </w:r>
    </w:p>
    <w:p w:rsidR="0001629C" w:rsidRPr="009C6B95" w:rsidRDefault="0001629C" w:rsidP="007605F5">
      <w:pPr>
        <w:spacing w:before="89" w:after="160" w:line="242" w:lineRule="auto"/>
        <w:ind w:right="112"/>
        <w:rPr>
          <w:rFonts w:ascii="Times New Roman" w:hAnsi="Times New Roman" w:cs="Times New Roman"/>
          <w:color w:val="000000" w:themeColor="text1"/>
          <w:sz w:val="24"/>
          <w:szCs w:val="24"/>
        </w:rPr>
      </w:pPr>
    </w:p>
    <w:p w:rsidR="00DF47B2" w:rsidRPr="00DF47B2" w:rsidRDefault="001922B7">
      <w:pPr>
        <w:pStyle w:val="TOC1"/>
        <w:tabs>
          <w:tab w:val="right" w:leader="dot" w:pos="9770"/>
        </w:tabs>
        <w:rPr>
          <w:rFonts w:ascii="Times New Roman" w:hAnsi="Times New Roman"/>
          <w:noProof/>
        </w:rPr>
      </w:pPr>
      <w:r w:rsidRPr="00DF47B2">
        <w:rPr>
          <w:rFonts w:ascii="Times New Roman" w:hAnsi="Times New Roman"/>
          <w:color w:val="000000" w:themeColor="text1"/>
          <w:sz w:val="24"/>
          <w:szCs w:val="24"/>
        </w:rPr>
        <w:lastRenderedPageBreak/>
        <w:fldChar w:fldCharType="begin"/>
      </w:r>
      <w:r w:rsidR="000F728C" w:rsidRPr="00DF47B2">
        <w:rPr>
          <w:rFonts w:ascii="Times New Roman" w:hAnsi="Times New Roman"/>
          <w:color w:val="000000" w:themeColor="text1"/>
          <w:sz w:val="24"/>
          <w:szCs w:val="24"/>
        </w:rPr>
        <w:instrText xml:space="preserve"> TOC \o "1-3" \h \z \u </w:instrText>
      </w:r>
      <w:r w:rsidRPr="00DF47B2">
        <w:rPr>
          <w:rFonts w:ascii="Times New Roman" w:hAnsi="Times New Roman"/>
          <w:color w:val="000000" w:themeColor="text1"/>
          <w:sz w:val="24"/>
          <w:szCs w:val="24"/>
        </w:rPr>
        <w:fldChar w:fldCharType="separate"/>
      </w:r>
      <w:hyperlink w:anchor="_Toc78293495" w:history="1">
        <w:r w:rsidR="00DF47B2" w:rsidRPr="00DF47B2">
          <w:rPr>
            <w:rStyle w:val="Hyperlink"/>
            <w:rFonts w:ascii="Times New Roman" w:eastAsia="Arial" w:hAnsi="Times New Roman"/>
            <w:noProof/>
          </w:rPr>
          <w:t>ABBREVIATIONS and ACRONYMS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_Toc78293495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vii</w:t>
        </w:r>
        <w:r w:rsidRPr="00DF47B2">
          <w:rPr>
            <w:rFonts w:ascii="Times New Roman" w:hAnsi="Times New Roman"/>
            <w:noProof/>
            <w:webHidden/>
          </w:rPr>
          <w:fldChar w:fldCharType="end"/>
        </w:r>
      </w:hyperlink>
    </w:p>
    <w:p w:rsidR="00DF47B2" w:rsidRPr="00DF47B2" w:rsidRDefault="001922B7">
      <w:pPr>
        <w:pStyle w:val="TOC1"/>
        <w:tabs>
          <w:tab w:val="right" w:leader="dot" w:pos="9770"/>
        </w:tabs>
        <w:rPr>
          <w:rFonts w:ascii="Times New Roman" w:hAnsi="Times New Roman"/>
          <w:noProof/>
        </w:rPr>
      </w:pPr>
      <w:hyperlink w:anchor="_Toc78293496" w:history="1">
        <w:r w:rsidR="00DF47B2" w:rsidRPr="00DF47B2">
          <w:rPr>
            <w:rStyle w:val="Hyperlink"/>
            <w:rFonts w:ascii="Times New Roman" w:eastAsia="Arial" w:hAnsi="Times New Roman"/>
            <w:noProof/>
          </w:rPr>
          <w:t>ACKNOWLEDGEMENTS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_Toc78293496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viii</w:t>
        </w:r>
        <w:r w:rsidRPr="00DF47B2">
          <w:rPr>
            <w:rFonts w:ascii="Times New Roman" w:hAnsi="Times New Roman"/>
            <w:noProof/>
            <w:webHidden/>
          </w:rPr>
          <w:fldChar w:fldCharType="end"/>
        </w:r>
      </w:hyperlink>
    </w:p>
    <w:p w:rsidR="00DF47B2" w:rsidRPr="00DF47B2" w:rsidRDefault="001922B7">
      <w:pPr>
        <w:pStyle w:val="TOC1"/>
        <w:tabs>
          <w:tab w:val="right" w:leader="dot" w:pos="9770"/>
        </w:tabs>
        <w:rPr>
          <w:rFonts w:ascii="Times New Roman" w:hAnsi="Times New Roman"/>
          <w:noProof/>
        </w:rPr>
      </w:pPr>
      <w:hyperlink w:anchor="_Toc78293497" w:history="1">
        <w:r w:rsidR="00DF47B2" w:rsidRPr="00DF47B2">
          <w:rPr>
            <w:rStyle w:val="Hyperlink"/>
            <w:rFonts w:ascii="Times New Roman" w:eastAsia="Arial" w:hAnsi="Times New Roman"/>
            <w:noProof/>
          </w:rPr>
          <w:t>FORWARD</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_Toc78293497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ix</w:t>
        </w:r>
        <w:r w:rsidRPr="00DF47B2">
          <w:rPr>
            <w:rFonts w:ascii="Times New Roman" w:hAnsi="Times New Roman"/>
            <w:noProof/>
            <w:webHidden/>
          </w:rPr>
          <w:fldChar w:fldCharType="end"/>
        </w:r>
      </w:hyperlink>
    </w:p>
    <w:p w:rsidR="00DF47B2" w:rsidRPr="00DF47B2" w:rsidRDefault="001922B7">
      <w:pPr>
        <w:pStyle w:val="TOC1"/>
        <w:tabs>
          <w:tab w:val="right" w:leader="dot" w:pos="9770"/>
        </w:tabs>
        <w:rPr>
          <w:rFonts w:ascii="Times New Roman" w:hAnsi="Times New Roman"/>
          <w:noProof/>
        </w:rPr>
      </w:pPr>
      <w:hyperlink w:anchor="_Toc78293498" w:history="1">
        <w:r w:rsidR="00DF47B2" w:rsidRPr="00DF47B2">
          <w:rPr>
            <w:rStyle w:val="Hyperlink"/>
            <w:rFonts w:ascii="Times New Roman" w:eastAsia="Arial" w:hAnsi="Times New Roman"/>
            <w:noProof/>
          </w:rPr>
          <w:t>INTRODUCTION</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_Toc78293498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x</w:t>
        </w:r>
        <w:r w:rsidRPr="00DF47B2">
          <w:rPr>
            <w:rFonts w:ascii="Times New Roman" w:hAnsi="Times New Roman"/>
            <w:noProof/>
            <w:webHidden/>
          </w:rPr>
          <w:fldChar w:fldCharType="end"/>
        </w:r>
      </w:hyperlink>
    </w:p>
    <w:p w:rsidR="00DF47B2" w:rsidRPr="00DF47B2" w:rsidRDefault="001922B7">
      <w:pPr>
        <w:pStyle w:val="TOC1"/>
        <w:tabs>
          <w:tab w:val="right" w:leader="dot" w:pos="9770"/>
        </w:tabs>
        <w:rPr>
          <w:rFonts w:ascii="Times New Roman" w:hAnsi="Times New Roman"/>
          <w:noProof/>
        </w:rPr>
      </w:pPr>
      <w:hyperlink w:anchor="_Toc78293499" w:history="1">
        <w:r w:rsidR="00DF47B2" w:rsidRPr="00DF47B2">
          <w:rPr>
            <w:rStyle w:val="Hyperlink"/>
            <w:rFonts w:ascii="Times New Roman" w:eastAsia="Arial" w:hAnsi="Times New Roman"/>
            <w:noProof/>
          </w:rPr>
          <w:t>RATIONAL DRUG USE</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_Toc78293499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xi</w:t>
        </w:r>
        <w:r w:rsidRPr="00DF47B2">
          <w:rPr>
            <w:rFonts w:ascii="Times New Roman" w:hAnsi="Times New Roman"/>
            <w:noProof/>
            <w:webHidden/>
          </w:rPr>
          <w:fldChar w:fldCharType="end"/>
        </w:r>
      </w:hyperlink>
    </w:p>
    <w:p w:rsidR="00DF47B2" w:rsidRPr="00DF47B2" w:rsidRDefault="001922B7">
      <w:pPr>
        <w:pStyle w:val="TOC2"/>
        <w:tabs>
          <w:tab w:val="right" w:leader="dot" w:pos="9770"/>
        </w:tabs>
        <w:rPr>
          <w:rFonts w:ascii="Times New Roman" w:hAnsi="Times New Roman"/>
          <w:noProof/>
        </w:rPr>
      </w:pPr>
      <w:hyperlink w:anchor="_Toc78293500" w:history="1">
        <w:r w:rsidR="00DF47B2" w:rsidRPr="00DF47B2">
          <w:rPr>
            <w:rStyle w:val="Hyperlink"/>
            <w:rFonts w:ascii="Times New Roman" w:eastAsia="Arial" w:hAnsi="Times New Roman"/>
            <w:noProof/>
          </w:rPr>
          <w:t>Standard Prescription Paper</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_Toc78293500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xi</w:t>
        </w:r>
        <w:r w:rsidRPr="00DF47B2">
          <w:rPr>
            <w:rFonts w:ascii="Times New Roman" w:hAnsi="Times New Roman"/>
            <w:noProof/>
            <w:webHidden/>
          </w:rPr>
          <w:fldChar w:fldCharType="end"/>
        </w:r>
      </w:hyperlink>
    </w:p>
    <w:p w:rsidR="00DF47B2" w:rsidRPr="00DF47B2" w:rsidRDefault="001922B7">
      <w:pPr>
        <w:pStyle w:val="TOC2"/>
        <w:tabs>
          <w:tab w:val="right" w:leader="dot" w:pos="9770"/>
        </w:tabs>
        <w:rPr>
          <w:rFonts w:ascii="Times New Roman" w:hAnsi="Times New Roman"/>
          <w:noProof/>
        </w:rPr>
      </w:pPr>
      <w:hyperlink w:anchor="_Toc78293501" w:history="1">
        <w:r w:rsidR="00DF47B2" w:rsidRPr="00DF47B2">
          <w:rPr>
            <w:rStyle w:val="Hyperlink"/>
            <w:rFonts w:ascii="Times New Roman" w:eastAsia="Arial" w:hAnsi="Times New Roman"/>
            <w:noProof/>
          </w:rPr>
          <w:t>Good dispensing practice</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_Toc78293501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xiv</w:t>
        </w:r>
        <w:r w:rsidRPr="00DF47B2">
          <w:rPr>
            <w:rFonts w:ascii="Times New Roman" w:hAnsi="Times New Roman"/>
            <w:noProof/>
            <w:webHidden/>
          </w:rPr>
          <w:fldChar w:fldCharType="end"/>
        </w:r>
      </w:hyperlink>
    </w:p>
    <w:p w:rsidR="00DF47B2" w:rsidRPr="00DF47B2" w:rsidRDefault="001922B7">
      <w:pPr>
        <w:pStyle w:val="TOC2"/>
        <w:tabs>
          <w:tab w:val="right" w:leader="dot" w:pos="9770"/>
        </w:tabs>
        <w:rPr>
          <w:rFonts w:ascii="Times New Roman" w:hAnsi="Times New Roman"/>
          <w:noProof/>
        </w:rPr>
      </w:pPr>
      <w:hyperlink w:anchor="_Toc78293502" w:history="1">
        <w:r w:rsidR="00DF47B2" w:rsidRPr="00DF47B2">
          <w:rPr>
            <w:rStyle w:val="Hyperlink"/>
            <w:rFonts w:ascii="Times New Roman" w:eastAsia="Arial" w:hAnsi="Times New Roman"/>
            <w:noProof/>
          </w:rPr>
          <w:t>AWaRe classification of antibiotics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_Toc78293502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xvii</w:t>
        </w:r>
        <w:r w:rsidRPr="00DF47B2">
          <w:rPr>
            <w:rFonts w:ascii="Times New Roman" w:hAnsi="Times New Roman"/>
            <w:noProof/>
            <w:webHidden/>
          </w:rPr>
          <w:fldChar w:fldCharType="end"/>
        </w:r>
      </w:hyperlink>
    </w:p>
    <w:p w:rsidR="00DF47B2" w:rsidRPr="00DF47B2" w:rsidRDefault="001922B7">
      <w:pPr>
        <w:pStyle w:val="TOC1"/>
        <w:tabs>
          <w:tab w:val="right" w:leader="dot" w:pos="9770"/>
        </w:tabs>
        <w:rPr>
          <w:rFonts w:ascii="Times New Roman" w:hAnsi="Times New Roman"/>
          <w:noProof/>
        </w:rPr>
      </w:pPr>
      <w:hyperlink w:anchor="_Toc78293503" w:history="1">
        <w:r w:rsidR="00DF47B2" w:rsidRPr="00DF47B2">
          <w:rPr>
            <w:rStyle w:val="Hyperlink"/>
            <w:rFonts w:ascii="Times New Roman" w:eastAsia="Times New Roman" w:hAnsi="Times New Roman"/>
            <w:b/>
            <w:bCs/>
            <w:noProof/>
          </w:rPr>
          <w:t>GI000 Gastrointestinal Medicines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_Toc78293503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1</w:t>
        </w:r>
        <w:r w:rsidRPr="00DF47B2">
          <w:rPr>
            <w:rFonts w:ascii="Times New Roman" w:hAnsi="Times New Roman"/>
            <w:noProof/>
            <w:webHidden/>
          </w:rPr>
          <w:fldChar w:fldCharType="end"/>
        </w:r>
      </w:hyperlink>
    </w:p>
    <w:p w:rsidR="00DF47B2" w:rsidRPr="00DF47B2" w:rsidRDefault="001922B7">
      <w:pPr>
        <w:pStyle w:val="TOC2"/>
        <w:tabs>
          <w:tab w:val="right" w:leader="dot" w:pos="9770"/>
        </w:tabs>
        <w:rPr>
          <w:rFonts w:ascii="Times New Roman" w:hAnsi="Times New Roman"/>
          <w:noProof/>
        </w:rPr>
      </w:pPr>
      <w:hyperlink w:anchor="_Toc78293504" w:history="1">
        <w:r w:rsidR="00DF47B2" w:rsidRPr="00DF47B2">
          <w:rPr>
            <w:rStyle w:val="Hyperlink"/>
            <w:rFonts w:ascii="Times New Roman" w:hAnsi="Times New Roman"/>
            <w:noProof/>
          </w:rPr>
          <w:t>GI100 Antacids*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_Toc78293504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1</w:t>
        </w:r>
        <w:r w:rsidRPr="00DF47B2">
          <w:rPr>
            <w:rFonts w:ascii="Times New Roman" w:hAnsi="Times New Roman"/>
            <w:noProof/>
            <w:webHidden/>
          </w:rPr>
          <w:fldChar w:fldCharType="end"/>
        </w:r>
      </w:hyperlink>
    </w:p>
    <w:p w:rsidR="00DF47B2" w:rsidRPr="00DF47B2" w:rsidRDefault="001922B7">
      <w:pPr>
        <w:pStyle w:val="TOC2"/>
        <w:tabs>
          <w:tab w:val="right" w:leader="dot" w:pos="9770"/>
        </w:tabs>
        <w:rPr>
          <w:rFonts w:ascii="Times New Roman" w:hAnsi="Times New Roman"/>
          <w:noProof/>
        </w:rPr>
      </w:pPr>
      <w:hyperlink w:anchor="_Toc78293505" w:history="1">
        <w:r w:rsidR="00DF47B2" w:rsidRPr="00DF47B2">
          <w:rPr>
            <w:rStyle w:val="Hyperlink"/>
            <w:rFonts w:ascii="Times New Roman" w:hAnsi="Times New Roman"/>
            <w:noProof/>
          </w:rPr>
          <w:t>GI200 Antiulcer Agents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_Toc78293505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2</w:t>
        </w:r>
        <w:r w:rsidRPr="00DF47B2">
          <w:rPr>
            <w:rFonts w:ascii="Times New Roman" w:hAnsi="Times New Roman"/>
            <w:noProof/>
            <w:webHidden/>
          </w:rPr>
          <w:fldChar w:fldCharType="end"/>
        </w:r>
      </w:hyperlink>
    </w:p>
    <w:p w:rsidR="00DF47B2" w:rsidRPr="00DF47B2" w:rsidRDefault="001922B7">
      <w:pPr>
        <w:pStyle w:val="TOC2"/>
        <w:tabs>
          <w:tab w:val="right" w:leader="dot" w:pos="9770"/>
        </w:tabs>
        <w:rPr>
          <w:rFonts w:ascii="Times New Roman" w:hAnsi="Times New Roman"/>
          <w:noProof/>
        </w:rPr>
      </w:pPr>
      <w:hyperlink w:anchor="_Toc78293506" w:history="1">
        <w:r w:rsidR="00DF47B2" w:rsidRPr="00DF47B2">
          <w:rPr>
            <w:rStyle w:val="Hyperlink"/>
            <w:rFonts w:ascii="Times New Roman" w:hAnsi="Times New Roman"/>
            <w:noProof/>
            <w:lang w:val="da-DK"/>
          </w:rPr>
          <w:t>GI300 Medicines for Upper GI Bleeding</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_Toc78293506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3</w:t>
        </w:r>
        <w:r w:rsidRPr="00DF47B2">
          <w:rPr>
            <w:rFonts w:ascii="Times New Roman" w:hAnsi="Times New Roman"/>
            <w:noProof/>
            <w:webHidden/>
          </w:rPr>
          <w:fldChar w:fldCharType="end"/>
        </w:r>
      </w:hyperlink>
    </w:p>
    <w:p w:rsidR="00DF47B2" w:rsidRPr="00DF47B2" w:rsidRDefault="001922B7">
      <w:pPr>
        <w:pStyle w:val="TOC2"/>
        <w:tabs>
          <w:tab w:val="right" w:leader="dot" w:pos="9770"/>
        </w:tabs>
        <w:rPr>
          <w:rFonts w:ascii="Times New Roman" w:hAnsi="Times New Roman"/>
          <w:noProof/>
        </w:rPr>
      </w:pPr>
      <w:hyperlink w:anchor="_Toc78293507" w:history="1">
        <w:r w:rsidR="00DF47B2" w:rsidRPr="00DF47B2">
          <w:rPr>
            <w:rStyle w:val="Hyperlink"/>
            <w:rFonts w:ascii="Times New Roman" w:hAnsi="Times New Roman"/>
            <w:noProof/>
          </w:rPr>
          <w:t>GI400 Antispasmodic/Spasmolytic Analgesics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_Toc78293507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3</w:t>
        </w:r>
        <w:r w:rsidRPr="00DF47B2">
          <w:rPr>
            <w:rFonts w:ascii="Times New Roman" w:hAnsi="Times New Roman"/>
            <w:noProof/>
            <w:webHidden/>
          </w:rPr>
          <w:fldChar w:fldCharType="end"/>
        </w:r>
      </w:hyperlink>
    </w:p>
    <w:p w:rsidR="00DF47B2" w:rsidRPr="00DF47B2" w:rsidRDefault="001922B7">
      <w:pPr>
        <w:pStyle w:val="TOC2"/>
        <w:tabs>
          <w:tab w:val="right" w:leader="dot" w:pos="9770"/>
        </w:tabs>
        <w:rPr>
          <w:rFonts w:ascii="Times New Roman" w:hAnsi="Times New Roman"/>
          <w:noProof/>
        </w:rPr>
      </w:pPr>
      <w:hyperlink w:anchor="_Toc78293508" w:history="1">
        <w:r w:rsidR="00DF47B2" w:rsidRPr="00DF47B2">
          <w:rPr>
            <w:rStyle w:val="Hyperlink"/>
            <w:rFonts w:ascii="Times New Roman" w:hAnsi="Times New Roman"/>
            <w:noProof/>
          </w:rPr>
          <w:t>GI500 Antiemetics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_Toc78293508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4</w:t>
        </w:r>
        <w:r w:rsidRPr="00DF47B2">
          <w:rPr>
            <w:rFonts w:ascii="Times New Roman" w:hAnsi="Times New Roman"/>
            <w:noProof/>
            <w:webHidden/>
          </w:rPr>
          <w:fldChar w:fldCharType="end"/>
        </w:r>
      </w:hyperlink>
    </w:p>
    <w:p w:rsidR="00DF47B2" w:rsidRPr="00DF47B2" w:rsidRDefault="001922B7">
      <w:pPr>
        <w:pStyle w:val="TOC2"/>
        <w:tabs>
          <w:tab w:val="right" w:leader="dot" w:pos="9770"/>
        </w:tabs>
        <w:rPr>
          <w:rFonts w:ascii="Times New Roman" w:hAnsi="Times New Roman"/>
          <w:noProof/>
        </w:rPr>
      </w:pPr>
      <w:hyperlink w:anchor="_Toc78293509" w:history="1">
        <w:r w:rsidR="00DF47B2" w:rsidRPr="00DF47B2">
          <w:rPr>
            <w:rStyle w:val="Hyperlink"/>
            <w:rFonts w:ascii="Times New Roman" w:hAnsi="Times New Roman"/>
            <w:noProof/>
          </w:rPr>
          <w:t>GI600 Cathartics and Laxatives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_Toc78293509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5</w:t>
        </w:r>
        <w:r w:rsidRPr="00DF47B2">
          <w:rPr>
            <w:rFonts w:ascii="Times New Roman" w:hAnsi="Times New Roman"/>
            <w:noProof/>
            <w:webHidden/>
          </w:rPr>
          <w:fldChar w:fldCharType="end"/>
        </w:r>
      </w:hyperlink>
    </w:p>
    <w:p w:rsidR="00DF47B2" w:rsidRPr="00DF47B2" w:rsidRDefault="001922B7">
      <w:pPr>
        <w:pStyle w:val="TOC2"/>
        <w:tabs>
          <w:tab w:val="right" w:leader="dot" w:pos="9770"/>
        </w:tabs>
        <w:rPr>
          <w:rFonts w:ascii="Times New Roman" w:hAnsi="Times New Roman"/>
          <w:noProof/>
        </w:rPr>
      </w:pPr>
      <w:hyperlink w:anchor="_Toc78293510" w:history="1">
        <w:r w:rsidR="00DF47B2" w:rsidRPr="00DF47B2">
          <w:rPr>
            <w:rStyle w:val="Hyperlink"/>
            <w:rFonts w:ascii="Times New Roman" w:hAnsi="Times New Roman"/>
            <w:noProof/>
          </w:rPr>
          <w:t>GI700 Medicines for Diarrhea Management</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_Toc78293510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6</w:t>
        </w:r>
        <w:r w:rsidRPr="00DF47B2">
          <w:rPr>
            <w:rFonts w:ascii="Times New Roman" w:hAnsi="Times New Roman"/>
            <w:noProof/>
            <w:webHidden/>
          </w:rPr>
          <w:fldChar w:fldCharType="end"/>
        </w:r>
      </w:hyperlink>
    </w:p>
    <w:p w:rsidR="00DF47B2" w:rsidRPr="00DF47B2" w:rsidRDefault="001922B7">
      <w:pPr>
        <w:pStyle w:val="TOC2"/>
        <w:tabs>
          <w:tab w:val="right" w:leader="dot" w:pos="9770"/>
        </w:tabs>
        <w:rPr>
          <w:rFonts w:ascii="Times New Roman" w:hAnsi="Times New Roman"/>
          <w:noProof/>
        </w:rPr>
      </w:pPr>
      <w:hyperlink w:anchor="_Toc78293511" w:history="1">
        <w:r w:rsidR="00DF47B2" w:rsidRPr="00DF47B2">
          <w:rPr>
            <w:rStyle w:val="Hyperlink"/>
            <w:rFonts w:ascii="Times New Roman" w:hAnsi="Times New Roman"/>
            <w:noProof/>
          </w:rPr>
          <w:t>GI 800Antiflatulents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_Toc78293511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7</w:t>
        </w:r>
        <w:r w:rsidRPr="00DF47B2">
          <w:rPr>
            <w:rFonts w:ascii="Times New Roman" w:hAnsi="Times New Roman"/>
            <w:noProof/>
            <w:webHidden/>
          </w:rPr>
          <w:fldChar w:fldCharType="end"/>
        </w:r>
      </w:hyperlink>
    </w:p>
    <w:p w:rsidR="00DF47B2" w:rsidRPr="00DF47B2" w:rsidRDefault="001922B7">
      <w:pPr>
        <w:pStyle w:val="TOC2"/>
        <w:tabs>
          <w:tab w:val="right" w:leader="dot" w:pos="9770"/>
        </w:tabs>
        <w:rPr>
          <w:rFonts w:ascii="Times New Roman" w:hAnsi="Times New Roman"/>
          <w:noProof/>
        </w:rPr>
      </w:pPr>
      <w:hyperlink w:anchor="_Toc78293512" w:history="1">
        <w:r w:rsidR="00DF47B2" w:rsidRPr="00DF47B2">
          <w:rPr>
            <w:rStyle w:val="Hyperlink"/>
            <w:rFonts w:ascii="Times New Roman" w:hAnsi="Times New Roman"/>
            <w:noProof/>
          </w:rPr>
          <w:t>GI900 Anti-hemorrhoidal agents*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_Toc78293512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8</w:t>
        </w:r>
        <w:r w:rsidRPr="00DF47B2">
          <w:rPr>
            <w:rFonts w:ascii="Times New Roman" w:hAnsi="Times New Roman"/>
            <w:noProof/>
            <w:webHidden/>
          </w:rPr>
          <w:fldChar w:fldCharType="end"/>
        </w:r>
      </w:hyperlink>
    </w:p>
    <w:p w:rsidR="00DF47B2" w:rsidRPr="00DF47B2" w:rsidRDefault="001922B7">
      <w:pPr>
        <w:pStyle w:val="TOC2"/>
        <w:tabs>
          <w:tab w:val="right" w:leader="dot" w:pos="9770"/>
        </w:tabs>
        <w:rPr>
          <w:rFonts w:ascii="Times New Roman" w:hAnsi="Times New Roman"/>
          <w:noProof/>
        </w:rPr>
      </w:pPr>
      <w:hyperlink w:anchor="_Toc78293513" w:history="1">
        <w:r w:rsidR="00DF47B2" w:rsidRPr="00DF47B2">
          <w:rPr>
            <w:rStyle w:val="Hyperlink"/>
            <w:rFonts w:ascii="Times New Roman" w:hAnsi="Times New Roman"/>
            <w:noProof/>
          </w:rPr>
          <w:t>GI1000 Medicines for Inflammatory Bowel Diseases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_Toc78293513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8</w:t>
        </w:r>
        <w:r w:rsidRPr="00DF47B2">
          <w:rPr>
            <w:rFonts w:ascii="Times New Roman" w:hAnsi="Times New Roman"/>
            <w:noProof/>
            <w:webHidden/>
          </w:rPr>
          <w:fldChar w:fldCharType="end"/>
        </w:r>
      </w:hyperlink>
    </w:p>
    <w:p w:rsidR="00DF47B2" w:rsidRPr="00DF47B2" w:rsidRDefault="001922B7">
      <w:pPr>
        <w:pStyle w:val="TOC2"/>
        <w:tabs>
          <w:tab w:val="right" w:leader="dot" w:pos="9770"/>
        </w:tabs>
        <w:rPr>
          <w:rFonts w:ascii="Times New Roman" w:hAnsi="Times New Roman"/>
          <w:noProof/>
        </w:rPr>
      </w:pPr>
      <w:hyperlink w:anchor="_Toc78293514" w:history="1">
        <w:r w:rsidR="00DF47B2" w:rsidRPr="00DF47B2">
          <w:rPr>
            <w:rStyle w:val="Hyperlink"/>
            <w:rFonts w:ascii="Times New Roman" w:hAnsi="Times New Roman"/>
            <w:noProof/>
          </w:rPr>
          <w:t>GI1100 Medicines for Irritable Bowel Syndrome</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_Toc78293514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9</w:t>
        </w:r>
        <w:r w:rsidRPr="00DF47B2">
          <w:rPr>
            <w:rFonts w:ascii="Times New Roman" w:hAnsi="Times New Roman"/>
            <w:noProof/>
            <w:webHidden/>
          </w:rPr>
          <w:fldChar w:fldCharType="end"/>
        </w:r>
      </w:hyperlink>
    </w:p>
    <w:p w:rsidR="00DF47B2" w:rsidRPr="00DF47B2" w:rsidRDefault="001922B7">
      <w:pPr>
        <w:pStyle w:val="TOC1"/>
        <w:tabs>
          <w:tab w:val="right" w:leader="dot" w:pos="9770"/>
        </w:tabs>
        <w:rPr>
          <w:rFonts w:ascii="Times New Roman" w:hAnsi="Times New Roman"/>
          <w:noProof/>
        </w:rPr>
      </w:pPr>
      <w:hyperlink w:anchor="_Toc78293515" w:history="1">
        <w:r w:rsidR="00DF47B2" w:rsidRPr="00DF47B2">
          <w:rPr>
            <w:rStyle w:val="Hyperlink"/>
            <w:rFonts w:ascii="Times New Roman" w:eastAsia="Times New Roman" w:hAnsi="Times New Roman"/>
            <w:b/>
            <w:bCs/>
            <w:noProof/>
          </w:rPr>
          <w:t>BP000 Medicines for Benign Prostate Hyperplasia (BPH)</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_Toc78293515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9</w:t>
        </w:r>
        <w:r w:rsidRPr="00DF47B2">
          <w:rPr>
            <w:rFonts w:ascii="Times New Roman" w:hAnsi="Times New Roman"/>
            <w:noProof/>
            <w:webHidden/>
          </w:rPr>
          <w:fldChar w:fldCharType="end"/>
        </w:r>
      </w:hyperlink>
    </w:p>
    <w:p w:rsidR="00DF47B2" w:rsidRPr="00DF47B2" w:rsidRDefault="001922B7">
      <w:pPr>
        <w:pStyle w:val="TOC1"/>
        <w:tabs>
          <w:tab w:val="right" w:leader="dot" w:pos="9770"/>
        </w:tabs>
        <w:rPr>
          <w:rFonts w:ascii="Times New Roman" w:hAnsi="Times New Roman"/>
          <w:noProof/>
        </w:rPr>
      </w:pPr>
      <w:hyperlink w:anchor="_Toc78293516" w:history="1">
        <w:r w:rsidR="00DF47B2" w:rsidRPr="00DF47B2">
          <w:rPr>
            <w:rStyle w:val="Hyperlink"/>
            <w:rFonts w:ascii="Times New Roman" w:eastAsia="Times New Roman" w:hAnsi="Times New Roman"/>
            <w:b/>
            <w:bCs/>
            <w:noProof/>
          </w:rPr>
          <w:t>CV000 Cardiovascular Medicines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_Toc78293516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10</w:t>
        </w:r>
        <w:r w:rsidRPr="00DF47B2">
          <w:rPr>
            <w:rFonts w:ascii="Times New Roman" w:hAnsi="Times New Roman"/>
            <w:noProof/>
            <w:webHidden/>
          </w:rPr>
          <w:fldChar w:fldCharType="end"/>
        </w:r>
      </w:hyperlink>
    </w:p>
    <w:p w:rsidR="00DF47B2" w:rsidRPr="00DF47B2" w:rsidRDefault="001922B7">
      <w:pPr>
        <w:pStyle w:val="TOC2"/>
        <w:tabs>
          <w:tab w:val="right" w:leader="dot" w:pos="9770"/>
        </w:tabs>
        <w:rPr>
          <w:rFonts w:ascii="Times New Roman" w:hAnsi="Times New Roman"/>
          <w:noProof/>
        </w:rPr>
      </w:pPr>
      <w:hyperlink w:anchor="_Toc78293517" w:history="1">
        <w:r w:rsidR="00DF47B2" w:rsidRPr="00DF47B2">
          <w:rPr>
            <w:rStyle w:val="Hyperlink"/>
            <w:rFonts w:ascii="Times New Roman" w:hAnsi="Times New Roman"/>
            <w:noProof/>
          </w:rPr>
          <w:t>CV100 Medicines for Heart Failure</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_Toc78293517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10</w:t>
        </w:r>
        <w:r w:rsidRPr="00DF47B2">
          <w:rPr>
            <w:rFonts w:ascii="Times New Roman" w:hAnsi="Times New Roman"/>
            <w:noProof/>
            <w:webHidden/>
          </w:rPr>
          <w:fldChar w:fldCharType="end"/>
        </w:r>
      </w:hyperlink>
    </w:p>
    <w:p w:rsidR="00DF47B2" w:rsidRPr="00DF47B2" w:rsidRDefault="001922B7">
      <w:pPr>
        <w:pStyle w:val="TOC2"/>
        <w:tabs>
          <w:tab w:val="right" w:leader="dot" w:pos="9770"/>
        </w:tabs>
        <w:rPr>
          <w:rFonts w:ascii="Times New Roman" w:hAnsi="Times New Roman"/>
          <w:noProof/>
        </w:rPr>
      </w:pPr>
      <w:hyperlink w:anchor="_Toc78293518" w:history="1">
        <w:r w:rsidR="00DF47B2" w:rsidRPr="00DF47B2">
          <w:rPr>
            <w:rStyle w:val="Hyperlink"/>
            <w:rFonts w:ascii="Times New Roman" w:hAnsi="Times New Roman"/>
            <w:noProof/>
          </w:rPr>
          <w:t>CV200 Antiarrhythmics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_Toc78293518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11</w:t>
        </w:r>
        <w:r w:rsidRPr="00DF47B2">
          <w:rPr>
            <w:rFonts w:ascii="Times New Roman" w:hAnsi="Times New Roman"/>
            <w:noProof/>
            <w:webHidden/>
          </w:rPr>
          <w:fldChar w:fldCharType="end"/>
        </w:r>
      </w:hyperlink>
    </w:p>
    <w:p w:rsidR="00DF47B2" w:rsidRPr="00DF47B2" w:rsidRDefault="001922B7">
      <w:pPr>
        <w:pStyle w:val="TOC2"/>
        <w:tabs>
          <w:tab w:val="right" w:leader="dot" w:pos="9770"/>
        </w:tabs>
        <w:rPr>
          <w:rFonts w:ascii="Times New Roman" w:hAnsi="Times New Roman"/>
          <w:noProof/>
        </w:rPr>
      </w:pPr>
      <w:hyperlink w:anchor="_Toc78293519" w:history="1">
        <w:r w:rsidR="00DF47B2" w:rsidRPr="00DF47B2">
          <w:rPr>
            <w:rStyle w:val="Hyperlink"/>
            <w:rFonts w:ascii="Times New Roman" w:hAnsi="Times New Roman"/>
            <w:noProof/>
          </w:rPr>
          <w:t>CV300 Antilipidemic Agents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_Toc78293519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12</w:t>
        </w:r>
        <w:r w:rsidRPr="00DF47B2">
          <w:rPr>
            <w:rFonts w:ascii="Times New Roman" w:hAnsi="Times New Roman"/>
            <w:noProof/>
            <w:webHidden/>
          </w:rPr>
          <w:fldChar w:fldCharType="end"/>
        </w:r>
      </w:hyperlink>
    </w:p>
    <w:p w:rsidR="00DF47B2" w:rsidRPr="00DF47B2" w:rsidRDefault="001922B7">
      <w:pPr>
        <w:pStyle w:val="TOC2"/>
        <w:tabs>
          <w:tab w:val="right" w:leader="dot" w:pos="9770"/>
        </w:tabs>
        <w:rPr>
          <w:rFonts w:ascii="Times New Roman" w:hAnsi="Times New Roman"/>
          <w:noProof/>
        </w:rPr>
      </w:pPr>
      <w:hyperlink w:anchor="_Toc78293520" w:history="1">
        <w:r w:rsidR="00DF47B2" w:rsidRPr="00DF47B2">
          <w:rPr>
            <w:rStyle w:val="Hyperlink"/>
            <w:rFonts w:ascii="Times New Roman" w:hAnsi="Times New Roman"/>
            <w:noProof/>
          </w:rPr>
          <w:t>CV400 Medicines for Angina/ Ischemic Heart Diseases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_Toc78293520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13</w:t>
        </w:r>
        <w:r w:rsidRPr="00DF47B2">
          <w:rPr>
            <w:rFonts w:ascii="Times New Roman" w:hAnsi="Times New Roman"/>
            <w:noProof/>
            <w:webHidden/>
          </w:rPr>
          <w:fldChar w:fldCharType="end"/>
        </w:r>
      </w:hyperlink>
    </w:p>
    <w:p w:rsidR="00DF47B2" w:rsidRPr="00DF47B2" w:rsidRDefault="001922B7">
      <w:pPr>
        <w:pStyle w:val="TOC2"/>
        <w:tabs>
          <w:tab w:val="right" w:leader="dot" w:pos="9770"/>
        </w:tabs>
        <w:rPr>
          <w:rFonts w:ascii="Times New Roman" w:hAnsi="Times New Roman"/>
          <w:noProof/>
        </w:rPr>
      </w:pPr>
      <w:hyperlink w:anchor="_Toc78293521" w:history="1">
        <w:r w:rsidR="00DF47B2" w:rsidRPr="00DF47B2">
          <w:rPr>
            <w:rStyle w:val="Hyperlink"/>
            <w:rFonts w:ascii="Times New Roman" w:hAnsi="Times New Roman"/>
            <w:noProof/>
          </w:rPr>
          <w:t>CV500 Antihypertensives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_Toc78293521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14</w:t>
        </w:r>
        <w:r w:rsidRPr="00DF47B2">
          <w:rPr>
            <w:rFonts w:ascii="Times New Roman" w:hAnsi="Times New Roman"/>
            <w:noProof/>
            <w:webHidden/>
          </w:rPr>
          <w:fldChar w:fldCharType="end"/>
        </w:r>
      </w:hyperlink>
    </w:p>
    <w:p w:rsidR="00DF47B2" w:rsidRPr="00DF47B2" w:rsidRDefault="001922B7">
      <w:pPr>
        <w:pStyle w:val="TOC2"/>
        <w:tabs>
          <w:tab w:val="right" w:leader="dot" w:pos="9770"/>
        </w:tabs>
        <w:rPr>
          <w:rFonts w:ascii="Times New Roman" w:hAnsi="Times New Roman"/>
          <w:noProof/>
        </w:rPr>
      </w:pPr>
      <w:hyperlink w:anchor="_Toc78293522" w:history="1">
        <w:r w:rsidR="00DF47B2" w:rsidRPr="00DF47B2">
          <w:rPr>
            <w:rStyle w:val="Hyperlink"/>
            <w:rFonts w:ascii="Times New Roman" w:eastAsiaTheme="minorHAnsi" w:hAnsi="Times New Roman"/>
            <w:noProof/>
          </w:rPr>
          <w:t>CV600 Diuretics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_Toc78293522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17</w:t>
        </w:r>
        <w:r w:rsidRPr="00DF47B2">
          <w:rPr>
            <w:rFonts w:ascii="Times New Roman" w:hAnsi="Times New Roman"/>
            <w:noProof/>
            <w:webHidden/>
          </w:rPr>
          <w:fldChar w:fldCharType="end"/>
        </w:r>
      </w:hyperlink>
    </w:p>
    <w:p w:rsidR="00DF47B2" w:rsidRPr="00DF47B2" w:rsidRDefault="001922B7">
      <w:pPr>
        <w:pStyle w:val="TOC2"/>
        <w:tabs>
          <w:tab w:val="right" w:leader="dot" w:pos="9770"/>
        </w:tabs>
        <w:rPr>
          <w:rFonts w:ascii="Times New Roman" w:hAnsi="Times New Roman"/>
          <w:noProof/>
        </w:rPr>
      </w:pPr>
      <w:hyperlink w:anchor="_Toc78293523" w:history="1">
        <w:r w:rsidR="00DF47B2" w:rsidRPr="00DF47B2">
          <w:rPr>
            <w:rStyle w:val="Hyperlink"/>
            <w:rFonts w:ascii="Times New Roman" w:eastAsiaTheme="minorHAnsi" w:hAnsi="Times New Roman"/>
            <w:noProof/>
          </w:rPr>
          <w:t>CV700 Sclerosing Agents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_Toc78293523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17</w:t>
        </w:r>
        <w:r w:rsidRPr="00DF47B2">
          <w:rPr>
            <w:rFonts w:ascii="Times New Roman" w:hAnsi="Times New Roman"/>
            <w:noProof/>
            <w:webHidden/>
          </w:rPr>
          <w:fldChar w:fldCharType="end"/>
        </w:r>
      </w:hyperlink>
    </w:p>
    <w:p w:rsidR="00DF47B2" w:rsidRPr="00DF47B2" w:rsidRDefault="001922B7">
      <w:pPr>
        <w:pStyle w:val="TOC2"/>
        <w:tabs>
          <w:tab w:val="right" w:leader="dot" w:pos="9770"/>
        </w:tabs>
        <w:rPr>
          <w:rFonts w:ascii="Times New Roman" w:hAnsi="Times New Roman"/>
          <w:noProof/>
        </w:rPr>
      </w:pPr>
      <w:hyperlink w:anchor="_Toc78293524" w:history="1">
        <w:r w:rsidR="00DF47B2" w:rsidRPr="00DF47B2">
          <w:rPr>
            <w:rStyle w:val="Hyperlink"/>
            <w:rFonts w:ascii="Times New Roman" w:hAnsi="Times New Roman"/>
            <w:noProof/>
          </w:rPr>
          <w:t>CV 800 Medicines for Vascular Shock</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_Toc78293524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18</w:t>
        </w:r>
        <w:r w:rsidRPr="00DF47B2">
          <w:rPr>
            <w:rFonts w:ascii="Times New Roman" w:hAnsi="Times New Roman"/>
            <w:noProof/>
            <w:webHidden/>
          </w:rPr>
          <w:fldChar w:fldCharType="end"/>
        </w:r>
      </w:hyperlink>
    </w:p>
    <w:p w:rsidR="00DF47B2" w:rsidRPr="00DF47B2" w:rsidRDefault="001922B7">
      <w:pPr>
        <w:pStyle w:val="TOC2"/>
        <w:tabs>
          <w:tab w:val="right" w:leader="dot" w:pos="9770"/>
        </w:tabs>
        <w:rPr>
          <w:rFonts w:ascii="Times New Roman" w:hAnsi="Times New Roman"/>
          <w:noProof/>
        </w:rPr>
      </w:pPr>
      <w:hyperlink w:anchor="_Toc78293525" w:history="1">
        <w:r w:rsidR="00DF47B2" w:rsidRPr="00DF47B2">
          <w:rPr>
            <w:rStyle w:val="Hyperlink"/>
            <w:rFonts w:ascii="Times New Roman" w:hAnsi="Times New Roman"/>
            <w:noProof/>
          </w:rPr>
          <w:t>CV 900 Medicines for Pulmonary Hypertension</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_Toc78293525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18</w:t>
        </w:r>
        <w:r w:rsidRPr="00DF47B2">
          <w:rPr>
            <w:rFonts w:ascii="Times New Roman" w:hAnsi="Times New Roman"/>
            <w:noProof/>
            <w:webHidden/>
          </w:rPr>
          <w:fldChar w:fldCharType="end"/>
        </w:r>
      </w:hyperlink>
    </w:p>
    <w:p w:rsidR="00DF47B2" w:rsidRPr="00DF47B2" w:rsidRDefault="001922B7">
      <w:pPr>
        <w:pStyle w:val="TOC1"/>
        <w:tabs>
          <w:tab w:val="right" w:leader="dot" w:pos="9770"/>
        </w:tabs>
        <w:rPr>
          <w:rFonts w:ascii="Times New Roman" w:hAnsi="Times New Roman"/>
          <w:noProof/>
        </w:rPr>
      </w:pPr>
      <w:hyperlink w:anchor="_Toc78293526" w:history="1">
        <w:r w:rsidR="00DF47B2" w:rsidRPr="00DF47B2">
          <w:rPr>
            <w:rStyle w:val="Hyperlink"/>
            <w:rFonts w:ascii="Times New Roman" w:eastAsia="Times New Roman" w:hAnsi="Times New Roman"/>
            <w:b/>
            <w:bCs/>
            <w:noProof/>
          </w:rPr>
          <w:t>RE000 Respiratory Drugs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_Toc78293526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18</w:t>
        </w:r>
        <w:r w:rsidRPr="00DF47B2">
          <w:rPr>
            <w:rFonts w:ascii="Times New Roman" w:hAnsi="Times New Roman"/>
            <w:noProof/>
            <w:webHidden/>
          </w:rPr>
          <w:fldChar w:fldCharType="end"/>
        </w:r>
      </w:hyperlink>
    </w:p>
    <w:p w:rsidR="00DF47B2" w:rsidRPr="00DF47B2" w:rsidRDefault="001922B7">
      <w:pPr>
        <w:pStyle w:val="TOC2"/>
        <w:tabs>
          <w:tab w:val="right" w:leader="dot" w:pos="9770"/>
        </w:tabs>
        <w:rPr>
          <w:rFonts w:ascii="Times New Roman" w:hAnsi="Times New Roman"/>
          <w:noProof/>
        </w:rPr>
      </w:pPr>
      <w:hyperlink w:anchor="_Toc78293527" w:history="1">
        <w:r w:rsidR="00DF47B2" w:rsidRPr="00DF47B2">
          <w:rPr>
            <w:rStyle w:val="Hyperlink"/>
            <w:rFonts w:ascii="Times New Roman" w:hAnsi="Times New Roman"/>
            <w:noProof/>
          </w:rPr>
          <w:t>RE100 Antitussives/Expectorants/Mucolytics*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_Toc78293527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18</w:t>
        </w:r>
        <w:r w:rsidRPr="00DF47B2">
          <w:rPr>
            <w:rFonts w:ascii="Times New Roman" w:hAnsi="Times New Roman"/>
            <w:noProof/>
            <w:webHidden/>
          </w:rPr>
          <w:fldChar w:fldCharType="end"/>
        </w:r>
      </w:hyperlink>
    </w:p>
    <w:p w:rsidR="00DF47B2" w:rsidRPr="00DF47B2" w:rsidRDefault="001922B7">
      <w:pPr>
        <w:pStyle w:val="TOC2"/>
        <w:tabs>
          <w:tab w:val="right" w:leader="dot" w:pos="9770"/>
        </w:tabs>
        <w:rPr>
          <w:rFonts w:ascii="Times New Roman" w:hAnsi="Times New Roman"/>
          <w:noProof/>
        </w:rPr>
      </w:pPr>
      <w:hyperlink w:anchor="_Toc78293528" w:history="1">
        <w:r w:rsidR="00DF47B2" w:rsidRPr="00DF47B2">
          <w:rPr>
            <w:rStyle w:val="Hyperlink"/>
            <w:rFonts w:ascii="Times New Roman" w:hAnsi="Times New Roman"/>
            <w:noProof/>
          </w:rPr>
          <w:t>RE200 Anti-Asthmatic Medicines and Medicines for Chronic Obstructive Pulmonary Diseases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_Toc78293528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20</w:t>
        </w:r>
        <w:r w:rsidRPr="00DF47B2">
          <w:rPr>
            <w:rFonts w:ascii="Times New Roman" w:hAnsi="Times New Roman"/>
            <w:noProof/>
            <w:webHidden/>
          </w:rPr>
          <w:fldChar w:fldCharType="end"/>
        </w:r>
      </w:hyperlink>
    </w:p>
    <w:p w:rsidR="00DF47B2" w:rsidRPr="00DF47B2" w:rsidRDefault="001922B7">
      <w:pPr>
        <w:pStyle w:val="TOC2"/>
        <w:tabs>
          <w:tab w:val="right" w:leader="dot" w:pos="9770"/>
        </w:tabs>
        <w:rPr>
          <w:rFonts w:ascii="Times New Roman" w:hAnsi="Times New Roman"/>
          <w:noProof/>
        </w:rPr>
      </w:pPr>
      <w:hyperlink w:anchor="_Toc78293529" w:history="1">
        <w:r w:rsidR="00DF47B2" w:rsidRPr="00DF47B2">
          <w:rPr>
            <w:rStyle w:val="Hyperlink"/>
            <w:rFonts w:ascii="Times New Roman" w:hAnsi="Times New Roman"/>
            <w:noProof/>
          </w:rPr>
          <w:t>RE300 Medicines for Allergic Rhinitis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_Toc78293529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21</w:t>
        </w:r>
        <w:r w:rsidRPr="00DF47B2">
          <w:rPr>
            <w:rFonts w:ascii="Times New Roman" w:hAnsi="Times New Roman"/>
            <w:noProof/>
            <w:webHidden/>
          </w:rPr>
          <w:fldChar w:fldCharType="end"/>
        </w:r>
      </w:hyperlink>
    </w:p>
    <w:p w:rsidR="00DF47B2" w:rsidRPr="00DF47B2" w:rsidRDefault="001922B7">
      <w:pPr>
        <w:pStyle w:val="TOC2"/>
        <w:tabs>
          <w:tab w:val="right" w:leader="dot" w:pos="9770"/>
        </w:tabs>
        <w:rPr>
          <w:rFonts w:ascii="Times New Roman" w:hAnsi="Times New Roman"/>
          <w:noProof/>
        </w:rPr>
      </w:pPr>
      <w:hyperlink w:anchor="_Toc78293530" w:history="1">
        <w:r w:rsidR="00DF47B2" w:rsidRPr="00DF47B2">
          <w:rPr>
            <w:rStyle w:val="Hyperlink"/>
            <w:rFonts w:ascii="Times New Roman" w:hAnsi="Times New Roman"/>
            <w:noProof/>
          </w:rPr>
          <w:t>RE400 Medicines for Sarcoidosis; Interstitial Lung disease</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_Toc78293530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22</w:t>
        </w:r>
        <w:r w:rsidRPr="00DF47B2">
          <w:rPr>
            <w:rFonts w:ascii="Times New Roman" w:hAnsi="Times New Roman"/>
            <w:noProof/>
            <w:webHidden/>
          </w:rPr>
          <w:fldChar w:fldCharType="end"/>
        </w:r>
      </w:hyperlink>
    </w:p>
    <w:p w:rsidR="00DF47B2" w:rsidRPr="00DF47B2" w:rsidRDefault="001922B7">
      <w:pPr>
        <w:pStyle w:val="TOC1"/>
        <w:tabs>
          <w:tab w:val="right" w:leader="dot" w:pos="9770"/>
        </w:tabs>
        <w:rPr>
          <w:rFonts w:ascii="Times New Roman" w:hAnsi="Times New Roman"/>
          <w:noProof/>
        </w:rPr>
      </w:pPr>
      <w:hyperlink w:anchor="_Toc78293531" w:history="1">
        <w:r w:rsidR="00DF47B2" w:rsidRPr="00DF47B2">
          <w:rPr>
            <w:rStyle w:val="Hyperlink"/>
            <w:rFonts w:ascii="Times New Roman" w:eastAsia="Times New Roman" w:hAnsi="Times New Roman"/>
            <w:b/>
            <w:bCs/>
            <w:noProof/>
          </w:rPr>
          <w:t>NS000 Central Nervous System Medicines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_Toc78293531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22</w:t>
        </w:r>
        <w:r w:rsidRPr="00DF47B2">
          <w:rPr>
            <w:rFonts w:ascii="Times New Roman" w:hAnsi="Times New Roman"/>
            <w:noProof/>
            <w:webHidden/>
          </w:rPr>
          <w:fldChar w:fldCharType="end"/>
        </w:r>
      </w:hyperlink>
    </w:p>
    <w:p w:rsidR="00DF47B2" w:rsidRPr="00DF47B2" w:rsidRDefault="001922B7">
      <w:pPr>
        <w:pStyle w:val="TOC2"/>
        <w:tabs>
          <w:tab w:val="right" w:leader="dot" w:pos="9770"/>
        </w:tabs>
        <w:rPr>
          <w:rFonts w:ascii="Times New Roman" w:hAnsi="Times New Roman"/>
          <w:noProof/>
        </w:rPr>
      </w:pPr>
      <w:hyperlink w:anchor="_Toc78293532" w:history="1">
        <w:r w:rsidR="00DF47B2" w:rsidRPr="00DF47B2">
          <w:rPr>
            <w:rStyle w:val="Hyperlink"/>
            <w:rFonts w:ascii="Times New Roman" w:hAnsi="Times New Roman"/>
            <w:noProof/>
          </w:rPr>
          <w:t>NS100 Medicines for Pain Management and Palliative Care*</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_Toc78293532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22</w:t>
        </w:r>
        <w:r w:rsidRPr="00DF47B2">
          <w:rPr>
            <w:rFonts w:ascii="Times New Roman" w:hAnsi="Times New Roman"/>
            <w:noProof/>
            <w:webHidden/>
          </w:rPr>
          <w:fldChar w:fldCharType="end"/>
        </w:r>
      </w:hyperlink>
    </w:p>
    <w:p w:rsidR="00DF47B2" w:rsidRPr="00DF47B2" w:rsidRDefault="001922B7">
      <w:pPr>
        <w:pStyle w:val="TOC2"/>
        <w:tabs>
          <w:tab w:val="right" w:leader="dot" w:pos="9770"/>
        </w:tabs>
        <w:rPr>
          <w:rFonts w:ascii="Times New Roman" w:hAnsi="Times New Roman"/>
          <w:noProof/>
        </w:rPr>
      </w:pPr>
      <w:hyperlink w:anchor="_Toc78293533" w:history="1">
        <w:r w:rsidR="00DF47B2" w:rsidRPr="00DF47B2">
          <w:rPr>
            <w:rStyle w:val="Hyperlink"/>
            <w:rFonts w:ascii="Times New Roman" w:hAnsi="Times New Roman"/>
            <w:noProof/>
          </w:rPr>
          <w:t>NS200 Antimigraine Medicines*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_Toc78293533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25</w:t>
        </w:r>
        <w:r w:rsidRPr="00DF47B2">
          <w:rPr>
            <w:rFonts w:ascii="Times New Roman" w:hAnsi="Times New Roman"/>
            <w:noProof/>
            <w:webHidden/>
          </w:rPr>
          <w:fldChar w:fldCharType="end"/>
        </w:r>
      </w:hyperlink>
    </w:p>
    <w:p w:rsidR="00DF47B2" w:rsidRPr="00DF47B2" w:rsidRDefault="001922B7">
      <w:pPr>
        <w:pStyle w:val="TOC2"/>
        <w:tabs>
          <w:tab w:val="right" w:leader="dot" w:pos="9770"/>
        </w:tabs>
        <w:rPr>
          <w:rFonts w:ascii="Times New Roman" w:hAnsi="Times New Roman"/>
          <w:noProof/>
        </w:rPr>
      </w:pPr>
      <w:hyperlink w:anchor="_Toc78293534" w:history="1">
        <w:r w:rsidR="00DF47B2" w:rsidRPr="00DF47B2">
          <w:rPr>
            <w:rStyle w:val="Hyperlink"/>
            <w:rFonts w:ascii="Times New Roman" w:hAnsi="Times New Roman"/>
            <w:noProof/>
          </w:rPr>
          <w:t>NS300 Hypnotics and Anxiolytics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_Toc78293534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26</w:t>
        </w:r>
        <w:r w:rsidRPr="00DF47B2">
          <w:rPr>
            <w:rFonts w:ascii="Times New Roman" w:hAnsi="Times New Roman"/>
            <w:noProof/>
            <w:webHidden/>
          </w:rPr>
          <w:fldChar w:fldCharType="end"/>
        </w:r>
      </w:hyperlink>
    </w:p>
    <w:p w:rsidR="00DF47B2" w:rsidRPr="00DF47B2" w:rsidRDefault="001922B7">
      <w:pPr>
        <w:pStyle w:val="TOC2"/>
        <w:tabs>
          <w:tab w:val="right" w:leader="dot" w:pos="9770"/>
        </w:tabs>
        <w:rPr>
          <w:rFonts w:ascii="Times New Roman" w:hAnsi="Times New Roman"/>
          <w:noProof/>
        </w:rPr>
      </w:pPr>
      <w:hyperlink w:anchor="_Toc78293535" w:history="1">
        <w:r w:rsidR="00DF47B2" w:rsidRPr="00DF47B2">
          <w:rPr>
            <w:rStyle w:val="Hyperlink"/>
            <w:rFonts w:ascii="Times New Roman" w:eastAsiaTheme="minorHAnsi" w:hAnsi="Times New Roman"/>
            <w:noProof/>
          </w:rPr>
          <w:t>NS400 Antidepressants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_Toc78293535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27</w:t>
        </w:r>
        <w:r w:rsidRPr="00DF47B2">
          <w:rPr>
            <w:rFonts w:ascii="Times New Roman" w:hAnsi="Times New Roman"/>
            <w:noProof/>
            <w:webHidden/>
          </w:rPr>
          <w:fldChar w:fldCharType="end"/>
        </w:r>
      </w:hyperlink>
    </w:p>
    <w:p w:rsidR="00DF47B2" w:rsidRPr="00DF47B2" w:rsidRDefault="001922B7">
      <w:pPr>
        <w:pStyle w:val="TOC2"/>
        <w:tabs>
          <w:tab w:val="right" w:leader="dot" w:pos="9770"/>
        </w:tabs>
        <w:rPr>
          <w:rFonts w:ascii="Times New Roman" w:hAnsi="Times New Roman"/>
          <w:noProof/>
        </w:rPr>
      </w:pPr>
      <w:hyperlink w:anchor="_Toc78293536" w:history="1">
        <w:r w:rsidR="00DF47B2" w:rsidRPr="00DF47B2">
          <w:rPr>
            <w:rStyle w:val="Hyperlink"/>
            <w:rFonts w:ascii="Times New Roman" w:hAnsi="Times New Roman"/>
            <w:noProof/>
          </w:rPr>
          <w:t>NS500 Anticonvulsants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_Toc78293536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27</w:t>
        </w:r>
        <w:r w:rsidRPr="00DF47B2">
          <w:rPr>
            <w:rFonts w:ascii="Times New Roman" w:hAnsi="Times New Roman"/>
            <w:noProof/>
            <w:webHidden/>
          </w:rPr>
          <w:fldChar w:fldCharType="end"/>
        </w:r>
      </w:hyperlink>
    </w:p>
    <w:p w:rsidR="00DF47B2" w:rsidRPr="00DF47B2" w:rsidRDefault="001922B7">
      <w:pPr>
        <w:pStyle w:val="TOC2"/>
        <w:tabs>
          <w:tab w:val="right" w:leader="dot" w:pos="9770"/>
        </w:tabs>
        <w:rPr>
          <w:rFonts w:ascii="Times New Roman" w:hAnsi="Times New Roman"/>
          <w:noProof/>
        </w:rPr>
      </w:pPr>
      <w:hyperlink w:anchor="_Toc78293537" w:history="1">
        <w:r w:rsidR="00DF47B2" w:rsidRPr="00DF47B2">
          <w:rPr>
            <w:rStyle w:val="Hyperlink"/>
            <w:rFonts w:ascii="Times New Roman" w:hAnsi="Times New Roman"/>
            <w:noProof/>
          </w:rPr>
          <w:t>NS600 Antipsychotic Medicines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_Toc78293537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29</w:t>
        </w:r>
        <w:r w:rsidRPr="00DF47B2">
          <w:rPr>
            <w:rFonts w:ascii="Times New Roman" w:hAnsi="Times New Roman"/>
            <w:noProof/>
            <w:webHidden/>
          </w:rPr>
          <w:fldChar w:fldCharType="end"/>
        </w:r>
      </w:hyperlink>
    </w:p>
    <w:p w:rsidR="00DF47B2" w:rsidRPr="00DF47B2" w:rsidRDefault="001922B7">
      <w:pPr>
        <w:pStyle w:val="TOC2"/>
        <w:tabs>
          <w:tab w:val="right" w:leader="dot" w:pos="9770"/>
        </w:tabs>
        <w:rPr>
          <w:rFonts w:ascii="Times New Roman" w:hAnsi="Times New Roman"/>
          <w:noProof/>
        </w:rPr>
      </w:pPr>
      <w:hyperlink w:anchor="_Toc78293538" w:history="1">
        <w:r w:rsidR="00DF47B2" w:rsidRPr="00DF47B2">
          <w:rPr>
            <w:rStyle w:val="Hyperlink"/>
            <w:rFonts w:ascii="Times New Roman" w:hAnsi="Times New Roman"/>
            <w:noProof/>
          </w:rPr>
          <w:t>NS700 Antiparkinson’s Medicines/ Medicines for Drug Induced Movement Disorder</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_Toc78293538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30</w:t>
        </w:r>
        <w:r w:rsidRPr="00DF47B2">
          <w:rPr>
            <w:rFonts w:ascii="Times New Roman" w:hAnsi="Times New Roman"/>
            <w:noProof/>
            <w:webHidden/>
          </w:rPr>
          <w:fldChar w:fldCharType="end"/>
        </w:r>
      </w:hyperlink>
    </w:p>
    <w:p w:rsidR="00DF47B2" w:rsidRPr="00DF47B2" w:rsidRDefault="001922B7">
      <w:pPr>
        <w:pStyle w:val="TOC2"/>
        <w:tabs>
          <w:tab w:val="right" w:leader="dot" w:pos="9770"/>
        </w:tabs>
        <w:rPr>
          <w:rFonts w:ascii="Times New Roman" w:hAnsi="Times New Roman"/>
          <w:noProof/>
        </w:rPr>
      </w:pPr>
      <w:hyperlink w:anchor="_Toc78293539" w:history="1">
        <w:r w:rsidR="00DF47B2" w:rsidRPr="00DF47B2">
          <w:rPr>
            <w:rStyle w:val="Hyperlink"/>
            <w:rFonts w:ascii="Times New Roman" w:hAnsi="Times New Roman"/>
            <w:noProof/>
          </w:rPr>
          <w:t>NS800 Medicines for Attention Deficit Disorder</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_Toc78293539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30</w:t>
        </w:r>
        <w:r w:rsidRPr="00DF47B2">
          <w:rPr>
            <w:rFonts w:ascii="Times New Roman" w:hAnsi="Times New Roman"/>
            <w:noProof/>
            <w:webHidden/>
          </w:rPr>
          <w:fldChar w:fldCharType="end"/>
        </w:r>
      </w:hyperlink>
    </w:p>
    <w:p w:rsidR="00DF47B2" w:rsidRPr="00DF47B2" w:rsidRDefault="001922B7">
      <w:pPr>
        <w:pStyle w:val="TOC2"/>
        <w:tabs>
          <w:tab w:val="right" w:leader="dot" w:pos="9770"/>
        </w:tabs>
        <w:rPr>
          <w:rFonts w:ascii="Times New Roman" w:hAnsi="Times New Roman"/>
          <w:noProof/>
        </w:rPr>
      </w:pPr>
      <w:hyperlink w:anchor="_Toc78293540" w:history="1">
        <w:r w:rsidR="00DF47B2" w:rsidRPr="00DF47B2">
          <w:rPr>
            <w:rStyle w:val="Hyperlink"/>
            <w:rFonts w:ascii="Times New Roman" w:hAnsi="Times New Roman"/>
            <w:noProof/>
          </w:rPr>
          <w:t>NS900 Mood Stabilizers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_Toc78293540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31</w:t>
        </w:r>
        <w:r w:rsidRPr="00DF47B2">
          <w:rPr>
            <w:rFonts w:ascii="Times New Roman" w:hAnsi="Times New Roman"/>
            <w:noProof/>
            <w:webHidden/>
          </w:rPr>
          <w:fldChar w:fldCharType="end"/>
        </w:r>
      </w:hyperlink>
    </w:p>
    <w:p w:rsidR="00DF47B2" w:rsidRPr="00DF47B2" w:rsidRDefault="001922B7">
      <w:pPr>
        <w:pStyle w:val="TOC2"/>
        <w:tabs>
          <w:tab w:val="right" w:leader="dot" w:pos="9770"/>
        </w:tabs>
        <w:rPr>
          <w:rFonts w:ascii="Times New Roman" w:hAnsi="Times New Roman"/>
          <w:noProof/>
        </w:rPr>
      </w:pPr>
      <w:hyperlink w:anchor="_Toc78293541" w:history="1">
        <w:r w:rsidR="00DF47B2" w:rsidRPr="00DF47B2">
          <w:rPr>
            <w:rStyle w:val="Hyperlink"/>
            <w:rFonts w:ascii="Times New Roman" w:hAnsi="Times New Roman"/>
            <w:noProof/>
          </w:rPr>
          <w:t>NS1000 Medicines for Substance Abuse and Dependence</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_Toc78293541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31</w:t>
        </w:r>
        <w:r w:rsidRPr="00DF47B2">
          <w:rPr>
            <w:rFonts w:ascii="Times New Roman" w:hAnsi="Times New Roman"/>
            <w:noProof/>
            <w:webHidden/>
          </w:rPr>
          <w:fldChar w:fldCharType="end"/>
        </w:r>
      </w:hyperlink>
    </w:p>
    <w:p w:rsidR="00DF47B2" w:rsidRPr="00DF47B2" w:rsidRDefault="001922B7">
      <w:pPr>
        <w:pStyle w:val="TOC1"/>
        <w:tabs>
          <w:tab w:val="right" w:leader="dot" w:pos="9770"/>
        </w:tabs>
        <w:rPr>
          <w:rFonts w:ascii="Times New Roman" w:hAnsi="Times New Roman"/>
          <w:noProof/>
        </w:rPr>
      </w:pPr>
      <w:hyperlink w:anchor="_Toc78293542" w:history="1">
        <w:r w:rsidR="00DF47B2" w:rsidRPr="00DF47B2">
          <w:rPr>
            <w:rStyle w:val="Hyperlink"/>
            <w:rFonts w:ascii="Times New Roman" w:eastAsia="Times New Roman" w:hAnsi="Times New Roman"/>
            <w:b/>
            <w:bCs/>
            <w:noProof/>
          </w:rPr>
          <w:t>AA000 Medicines Used in Anesthesia</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_Toc78293542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32</w:t>
        </w:r>
        <w:r w:rsidRPr="00DF47B2">
          <w:rPr>
            <w:rFonts w:ascii="Times New Roman" w:hAnsi="Times New Roman"/>
            <w:noProof/>
            <w:webHidden/>
          </w:rPr>
          <w:fldChar w:fldCharType="end"/>
        </w:r>
      </w:hyperlink>
    </w:p>
    <w:p w:rsidR="00DF47B2" w:rsidRPr="00DF47B2" w:rsidRDefault="001922B7">
      <w:pPr>
        <w:pStyle w:val="TOC2"/>
        <w:tabs>
          <w:tab w:val="right" w:leader="dot" w:pos="9770"/>
        </w:tabs>
        <w:rPr>
          <w:rFonts w:ascii="Times New Roman" w:hAnsi="Times New Roman"/>
          <w:noProof/>
        </w:rPr>
      </w:pPr>
      <w:hyperlink w:anchor="_Toc78293543" w:history="1">
        <w:r w:rsidR="00DF47B2" w:rsidRPr="00DF47B2">
          <w:rPr>
            <w:rStyle w:val="Hyperlink"/>
            <w:rFonts w:ascii="Times New Roman" w:hAnsi="Times New Roman"/>
            <w:noProof/>
          </w:rPr>
          <w:t>AA200 Local Anesthetics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_Toc78293543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32</w:t>
        </w:r>
        <w:r w:rsidRPr="00DF47B2">
          <w:rPr>
            <w:rFonts w:ascii="Times New Roman" w:hAnsi="Times New Roman"/>
            <w:noProof/>
            <w:webHidden/>
          </w:rPr>
          <w:fldChar w:fldCharType="end"/>
        </w:r>
      </w:hyperlink>
    </w:p>
    <w:p w:rsidR="00DF47B2" w:rsidRPr="00DF47B2" w:rsidRDefault="001922B7">
      <w:pPr>
        <w:pStyle w:val="TOC1"/>
        <w:tabs>
          <w:tab w:val="right" w:leader="dot" w:pos="9770"/>
        </w:tabs>
        <w:rPr>
          <w:rFonts w:ascii="Times New Roman" w:hAnsi="Times New Roman"/>
          <w:noProof/>
        </w:rPr>
      </w:pPr>
      <w:hyperlink w:anchor="_Toc78293544" w:history="1">
        <w:r w:rsidR="00DF47B2" w:rsidRPr="00DF47B2">
          <w:rPr>
            <w:rStyle w:val="Hyperlink"/>
            <w:rFonts w:ascii="Times New Roman" w:eastAsia="Times New Roman" w:hAnsi="Times New Roman"/>
            <w:b/>
            <w:bCs/>
            <w:noProof/>
          </w:rPr>
          <w:t>MS000 Medicines for Musculoskeletal and Joint Diseases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_Toc78293544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32</w:t>
        </w:r>
        <w:r w:rsidRPr="00DF47B2">
          <w:rPr>
            <w:rFonts w:ascii="Times New Roman" w:hAnsi="Times New Roman"/>
            <w:noProof/>
            <w:webHidden/>
          </w:rPr>
          <w:fldChar w:fldCharType="end"/>
        </w:r>
      </w:hyperlink>
    </w:p>
    <w:p w:rsidR="00DF47B2" w:rsidRPr="00DF47B2" w:rsidRDefault="001922B7">
      <w:pPr>
        <w:pStyle w:val="TOC2"/>
        <w:tabs>
          <w:tab w:val="right" w:leader="dot" w:pos="9770"/>
        </w:tabs>
        <w:rPr>
          <w:rFonts w:ascii="Times New Roman" w:hAnsi="Times New Roman"/>
          <w:noProof/>
        </w:rPr>
      </w:pPr>
      <w:hyperlink w:anchor="_Toc78293545" w:history="1">
        <w:r w:rsidR="00DF47B2" w:rsidRPr="00DF47B2">
          <w:rPr>
            <w:rStyle w:val="Hyperlink"/>
            <w:rFonts w:ascii="Times New Roman" w:eastAsiaTheme="minorHAnsi" w:hAnsi="Times New Roman"/>
            <w:noProof/>
          </w:rPr>
          <w:t>MS100 Antirheumatics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_Toc78293545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32</w:t>
        </w:r>
        <w:r w:rsidRPr="00DF47B2">
          <w:rPr>
            <w:rFonts w:ascii="Times New Roman" w:hAnsi="Times New Roman"/>
            <w:noProof/>
            <w:webHidden/>
          </w:rPr>
          <w:fldChar w:fldCharType="end"/>
        </w:r>
      </w:hyperlink>
    </w:p>
    <w:p w:rsidR="00DF47B2" w:rsidRPr="00DF47B2" w:rsidRDefault="001922B7">
      <w:pPr>
        <w:pStyle w:val="TOC2"/>
        <w:tabs>
          <w:tab w:val="right" w:leader="dot" w:pos="9770"/>
        </w:tabs>
        <w:rPr>
          <w:rFonts w:ascii="Times New Roman" w:hAnsi="Times New Roman"/>
          <w:noProof/>
        </w:rPr>
      </w:pPr>
      <w:hyperlink w:anchor="_Toc78293546" w:history="1">
        <w:r w:rsidR="00DF47B2" w:rsidRPr="00DF47B2">
          <w:rPr>
            <w:rStyle w:val="Hyperlink"/>
            <w:rFonts w:ascii="Times New Roman" w:hAnsi="Times New Roman"/>
            <w:noProof/>
          </w:rPr>
          <w:t>MS200 Medicines for Gout</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_Toc78293546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34</w:t>
        </w:r>
        <w:r w:rsidRPr="00DF47B2">
          <w:rPr>
            <w:rFonts w:ascii="Times New Roman" w:hAnsi="Times New Roman"/>
            <w:noProof/>
            <w:webHidden/>
          </w:rPr>
          <w:fldChar w:fldCharType="end"/>
        </w:r>
      </w:hyperlink>
    </w:p>
    <w:p w:rsidR="00DF47B2" w:rsidRPr="00DF47B2" w:rsidRDefault="001922B7">
      <w:pPr>
        <w:pStyle w:val="TOC2"/>
        <w:tabs>
          <w:tab w:val="right" w:leader="dot" w:pos="9770"/>
        </w:tabs>
        <w:rPr>
          <w:rFonts w:ascii="Times New Roman" w:hAnsi="Times New Roman"/>
          <w:noProof/>
        </w:rPr>
      </w:pPr>
      <w:hyperlink w:anchor="_Toc78293547" w:history="1">
        <w:r w:rsidR="00DF47B2" w:rsidRPr="00DF47B2">
          <w:rPr>
            <w:rStyle w:val="Hyperlink"/>
            <w:rFonts w:ascii="Times New Roman" w:hAnsi="Times New Roman"/>
            <w:noProof/>
          </w:rPr>
          <w:t xml:space="preserve">MS300 </w:t>
        </w:r>
        <w:r w:rsidR="00DF47B2" w:rsidRPr="00DF47B2">
          <w:rPr>
            <w:rStyle w:val="Hyperlink"/>
            <w:rFonts w:ascii="Times New Roman" w:eastAsiaTheme="minorHAnsi" w:hAnsi="Times New Roman"/>
            <w:noProof/>
          </w:rPr>
          <w:t>Diseases Modifying Antirheumatic Medicines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_Toc78293547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34</w:t>
        </w:r>
        <w:r w:rsidRPr="00DF47B2">
          <w:rPr>
            <w:rFonts w:ascii="Times New Roman" w:hAnsi="Times New Roman"/>
            <w:noProof/>
            <w:webHidden/>
          </w:rPr>
          <w:fldChar w:fldCharType="end"/>
        </w:r>
      </w:hyperlink>
    </w:p>
    <w:p w:rsidR="00DF47B2" w:rsidRPr="00DF47B2" w:rsidRDefault="001922B7">
      <w:pPr>
        <w:pStyle w:val="TOC2"/>
        <w:tabs>
          <w:tab w:val="right" w:leader="dot" w:pos="9770"/>
        </w:tabs>
        <w:rPr>
          <w:rFonts w:ascii="Times New Roman" w:hAnsi="Times New Roman"/>
          <w:noProof/>
        </w:rPr>
      </w:pPr>
      <w:hyperlink w:anchor="_Toc78293548" w:history="1">
        <w:r w:rsidR="00DF47B2" w:rsidRPr="00DF47B2">
          <w:rPr>
            <w:rStyle w:val="Hyperlink"/>
            <w:rFonts w:ascii="Times New Roman" w:eastAsiaTheme="minorHAnsi" w:hAnsi="Times New Roman"/>
            <w:noProof/>
          </w:rPr>
          <w:t>MS400 Skeletal Muscle Relaxants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_Toc78293548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35</w:t>
        </w:r>
        <w:r w:rsidRPr="00DF47B2">
          <w:rPr>
            <w:rFonts w:ascii="Times New Roman" w:hAnsi="Times New Roman"/>
            <w:noProof/>
            <w:webHidden/>
          </w:rPr>
          <w:fldChar w:fldCharType="end"/>
        </w:r>
      </w:hyperlink>
    </w:p>
    <w:p w:rsidR="00DF47B2" w:rsidRPr="00DF47B2" w:rsidRDefault="001922B7">
      <w:pPr>
        <w:pStyle w:val="TOC2"/>
        <w:tabs>
          <w:tab w:val="right" w:leader="dot" w:pos="9770"/>
        </w:tabs>
        <w:rPr>
          <w:rFonts w:ascii="Times New Roman" w:hAnsi="Times New Roman"/>
          <w:noProof/>
        </w:rPr>
      </w:pPr>
      <w:hyperlink w:anchor="_Toc78293549" w:history="1">
        <w:r w:rsidR="00DF47B2" w:rsidRPr="00DF47B2">
          <w:rPr>
            <w:rStyle w:val="Hyperlink"/>
            <w:rFonts w:ascii="Times New Roman" w:eastAsiaTheme="minorHAnsi" w:hAnsi="Times New Roman"/>
            <w:noProof/>
          </w:rPr>
          <w:t>MS600 Bone Modulating Medicines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_Toc78293549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35</w:t>
        </w:r>
        <w:r w:rsidRPr="00DF47B2">
          <w:rPr>
            <w:rFonts w:ascii="Times New Roman" w:hAnsi="Times New Roman"/>
            <w:noProof/>
            <w:webHidden/>
          </w:rPr>
          <w:fldChar w:fldCharType="end"/>
        </w:r>
      </w:hyperlink>
    </w:p>
    <w:p w:rsidR="00DF47B2" w:rsidRPr="00DF47B2" w:rsidRDefault="001922B7">
      <w:pPr>
        <w:pStyle w:val="TOC1"/>
        <w:tabs>
          <w:tab w:val="right" w:leader="dot" w:pos="9770"/>
        </w:tabs>
        <w:rPr>
          <w:rFonts w:ascii="Times New Roman" w:hAnsi="Times New Roman"/>
          <w:noProof/>
        </w:rPr>
      </w:pPr>
      <w:hyperlink w:anchor="_Toc78293550" w:history="1">
        <w:r w:rsidR="00DF47B2" w:rsidRPr="00DF47B2">
          <w:rPr>
            <w:rStyle w:val="Hyperlink"/>
            <w:rFonts w:ascii="Times New Roman" w:eastAsiaTheme="minorHAnsi" w:hAnsi="Times New Roman"/>
            <w:b/>
            <w:bCs/>
            <w:noProof/>
          </w:rPr>
          <w:t>AI000 Anti-infectives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_Toc78293550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36</w:t>
        </w:r>
        <w:r w:rsidRPr="00DF47B2">
          <w:rPr>
            <w:rFonts w:ascii="Times New Roman" w:hAnsi="Times New Roman"/>
            <w:noProof/>
            <w:webHidden/>
          </w:rPr>
          <w:fldChar w:fldCharType="end"/>
        </w:r>
      </w:hyperlink>
    </w:p>
    <w:p w:rsidR="00DF47B2" w:rsidRPr="00DF47B2" w:rsidRDefault="001922B7">
      <w:pPr>
        <w:pStyle w:val="TOC2"/>
        <w:tabs>
          <w:tab w:val="right" w:leader="dot" w:pos="9770"/>
        </w:tabs>
        <w:rPr>
          <w:rFonts w:ascii="Times New Roman" w:hAnsi="Times New Roman"/>
          <w:noProof/>
        </w:rPr>
      </w:pPr>
      <w:hyperlink w:anchor="_Toc78293551" w:history="1">
        <w:r w:rsidR="00DF47B2" w:rsidRPr="00DF47B2">
          <w:rPr>
            <w:rStyle w:val="Hyperlink"/>
            <w:rFonts w:ascii="Times New Roman" w:eastAsiaTheme="minorHAnsi" w:hAnsi="Times New Roman"/>
            <w:noProof/>
          </w:rPr>
          <w:t>AI100 Antibacterials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_Toc78293551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36</w:t>
        </w:r>
        <w:r w:rsidRPr="00DF47B2">
          <w:rPr>
            <w:rFonts w:ascii="Times New Roman" w:hAnsi="Times New Roman"/>
            <w:noProof/>
            <w:webHidden/>
          </w:rPr>
          <w:fldChar w:fldCharType="end"/>
        </w:r>
      </w:hyperlink>
    </w:p>
    <w:p w:rsidR="00DF47B2" w:rsidRPr="00DF47B2" w:rsidRDefault="001922B7">
      <w:pPr>
        <w:pStyle w:val="TOC3"/>
        <w:tabs>
          <w:tab w:val="right" w:leader="dot" w:pos="9770"/>
        </w:tabs>
        <w:rPr>
          <w:rFonts w:ascii="Times New Roman" w:hAnsi="Times New Roman"/>
          <w:noProof/>
        </w:rPr>
      </w:pPr>
      <w:hyperlink w:anchor="_Toc78293552" w:history="1">
        <w:r w:rsidR="00DF47B2" w:rsidRPr="00DF47B2">
          <w:rPr>
            <w:rStyle w:val="Hyperlink"/>
            <w:rFonts w:ascii="Times New Roman" w:eastAsiaTheme="minorHAnsi" w:hAnsi="Times New Roman"/>
            <w:noProof/>
          </w:rPr>
          <w:t>AI101 Pencillins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_Toc78293552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36</w:t>
        </w:r>
        <w:r w:rsidRPr="00DF47B2">
          <w:rPr>
            <w:rFonts w:ascii="Times New Roman" w:hAnsi="Times New Roman"/>
            <w:noProof/>
            <w:webHidden/>
          </w:rPr>
          <w:fldChar w:fldCharType="end"/>
        </w:r>
      </w:hyperlink>
    </w:p>
    <w:p w:rsidR="00DF47B2" w:rsidRPr="00DF47B2" w:rsidRDefault="001922B7">
      <w:pPr>
        <w:pStyle w:val="TOC3"/>
        <w:tabs>
          <w:tab w:val="right" w:leader="dot" w:pos="9770"/>
        </w:tabs>
        <w:rPr>
          <w:rFonts w:ascii="Times New Roman" w:hAnsi="Times New Roman"/>
          <w:noProof/>
        </w:rPr>
      </w:pPr>
      <w:hyperlink w:anchor="_Toc78293553" w:history="1">
        <w:r w:rsidR="00DF47B2" w:rsidRPr="00DF47B2">
          <w:rPr>
            <w:rStyle w:val="Hyperlink"/>
            <w:rFonts w:ascii="Times New Roman" w:hAnsi="Times New Roman"/>
            <w:b/>
            <w:bCs/>
            <w:noProof/>
          </w:rPr>
          <w:t>AI102 Cephalosporins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_Toc78293553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38</w:t>
        </w:r>
        <w:r w:rsidRPr="00DF47B2">
          <w:rPr>
            <w:rFonts w:ascii="Times New Roman" w:hAnsi="Times New Roman"/>
            <w:noProof/>
            <w:webHidden/>
          </w:rPr>
          <w:fldChar w:fldCharType="end"/>
        </w:r>
      </w:hyperlink>
    </w:p>
    <w:p w:rsidR="00DF47B2" w:rsidRPr="00DF47B2" w:rsidRDefault="001922B7">
      <w:pPr>
        <w:pStyle w:val="TOC3"/>
        <w:tabs>
          <w:tab w:val="right" w:leader="dot" w:pos="9770"/>
        </w:tabs>
        <w:rPr>
          <w:rFonts w:ascii="Times New Roman" w:hAnsi="Times New Roman"/>
          <w:noProof/>
        </w:rPr>
      </w:pPr>
      <w:hyperlink w:anchor="_Toc78293554" w:history="1">
        <w:r w:rsidR="00DF47B2" w:rsidRPr="00DF47B2">
          <w:rPr>
            <w:rStyle w:val="Hyperlink"/>
            <w:rFonts w:ascii="Times New Roman" w:hAnsi="Times New Roman"/>
            <w:b/>
            <w:bCs/>
            <w:noProof/>
          </w:rPr>
          <w:t>AI103 Macrolides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_Toc78293554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39</w:t>
        </w:r>
        <w:r w:rsidRPr="00DF47B2">
          <w:rPr>
            <w:rFonts w:ascii="Times New Roman" w:hAnsi="Times New Roman"/>
            <w:noProof/>
            <w:webHidden/>
          </w:rPr>
          <w:fldChar w:fldCharType="end"/>
        </w:r>
      </w:hyperlink>
    </w:p>
    <w:p w:rsidR="00DF47B2" w:rsidRPr="00DF47B2" w:rsidRDefault="001922B7">
      <w:pPr>
        <w:pStyle w:val="TOC3"/>
        <w:tabs>
          <w:tab w:val="right" w:leader="dot" w:pos="9770"/>
        </w:tabs>
        <w:rPr>
          <w:rFonts w:ascii="Times New Roman" w:hAnsi="Times New Roman"/>
          <w:noProof/>
        </w:rPr>
      </w:pPr>
      <w:hyperlink w:anchor="_Toc78293555" w:history="1">
        <w:r w:rsidR="00DF47B2" w:rsidRPr="00DF47B2">
          <w:rPr>
            <w:rStyle w:val="Hyperlink"/>
            <w:rFonts w:ascii="Times New Roman" w:hAnsi="Times New Roman"/>
            <w:b/>
            <w:bCs/>
            <w:noProof/>
          </w:rPr>
          <w:t>AI104 Carbapenems and Imipenem</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_Toc78293555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39</w:t>
        </w:r>
        <w:r w:rsidRPr="00DF47B2">
          <w:rPr>
            <w:rFonts w:ascii="Times New Roman" w:hAnsi="Times New Roman"/>
            <w:noProof/>
            <w:webHidden/>
          </w:rPr>
          <w:fldChar w:fldCharType="end"/>
        </w:r>
      </w:hyperlink>
    </w:p>
    <w:p w:rsidR="00DF47B2" w:rsidRPr="00DF47B2" w:rsidRDefault="001922B7">
      <w:pPr>
        <w:pStyle w:val="TOC3"/>
        <w:tabs>
          <w:tab w:val="right" w:leader="dot" w:pos="9770"/>
        </w:tabs>
        <w:rPr>
          <w:rFonts w:ascii="Times New Roman" w:hAnsi="Times New Roman"/>
          <w:noProof/>
        </w:rPr>
      </w:pPr>
      <w:hyperlink w:anchor="_Toc78293556" w:history="1">
        <w:r w:rsidR="00DF47B2" w:rsidRPr="00DF47B2">
          <w:rPr>
            <w:rStyle w:val="Hyperlink"/>
            <w:rFonts w:ascii="Times New Roman" w:eastAsia="Times New Roman" w:hAnsi="Times New Roman"/>
            <w:b/>
            <w:bCs/>
            <w:noProof/>
          </w:rPr>
          <w:t>AI105 Aminoglycosides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_Toc78293556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39</w:t>
        </w:r>
        <w:r w:rsidRPr="00DF47B2">
          <w:rPr>
            <w:rFonts w:ascii="Times New Roman" w:hAnsi="Times New Roman"/>
            <w:noProof/>
            <w:webHidden/>
          </w:rPr>
          <w:fldChar w:fldCharType="end"/>
        </w:r>
      </w:hyperlink>
    </w:p>
    <w:p w:rsidR="00DF47B2" w:rsidRPr="00DF47B2" w:rsidRDefault="001922B7">
      <w:pPr>
        <w:pStyle w:val="TOC3"/>
        <w:tabs>
          <w:tab w:val="right" w:leader="dot" w:pos="9770"/>
        </w:tabs>
        <w:rPr>
          <w:rFonts w:ascii="Times New Roman" w:hAnsi="Times New Roman"/>
          <w:noProof/>
        </w:rPr>
      </w:pPr>
      <w:hyperlink w:anchor="_Toc78293557" w:history="1">
        <w:r w:rsidR="00DF47B2" w:rsidRPr="00DF47B2">
          <w:rPr>
            <w:rStyle w:val="Hyperlink"/>
            <w:rFonts w:ascii="Times New Roman" w:hAnsi="Times New Roman"/>
            <w:b/>
            <w:bCs/>
            <w:noProof/>
          </w:rPr>
          <w:t>AI106 Fluoroquinolones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_Toc78293557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40</w:t>
        </w:r>
        <w:r w:rsidRPr="00DF47B2">
          <w:rPr>
            <w:rFonts w:ascii="Times New Roman" w:hAnsi="Times New Roman"/>
            <w:noProof/>
            <w:webHidden/>
          </w:rPr>
          <w:fldChar w:fldCharType="end"/>
        </w:r>
      </w:hyperlink>
    </w:p>
    <w:p w:rsidR="00DF47B2" w:rsidRPr="00DF47B2" w:rsidRDefault="001922B7">
      <w:pPr>
        <w:pStyle w:val="TOC3"/>
        <w:tabs>
          <w:tab w:val="right" w:leader="dot" w:pos="9770"/>
        </w:tabs>
        <w:rPr>
          <w:rFonts w:ascii="Times New Roman" w:hAnsi="Times New Roman"/>
          <w:noProof/>
        </w:rPr>
      </w:pPr>
      <w:hyperlink w:anchor="_Toc78293558" w:history="1">
        <w:r w:rsidR="00DF47B2" w:rsidRPr="00DF47B2">
          <w:rPr>
            <w:rStyle w:val="Hyperlink"/>
            <w:rFonts w:ascii="Times New Roman" w:hAnsi="Times New Roman"/>
            <w:b/>
            <w:bCs/>
            <w:noProof/>
          </w:rPr>
          <w:t>AI107 Tetracyclines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_Toc78293558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40</w:t>
        </w:r>
        <w:r w:rsidRPr="00DF47B2">
          <w:rPr>
            <w:rFonts w:ascii="Times New Roman" w:hAnsi="Times New Roman"/>
            <w:noProof/>
            <w:webHidden/>
          </w:rPr>
          <w:fldChar w:fldCharType="end"/>
        </w:r>
      </w:hyperlink>
    </w:p>
    <w:p w:rsidR="00DF47B2" w:rsidRPr="00DF47B2" w:rsidRDefault="001922B7">
      <w:pPr>
        <w:pStyle w:val="TOC3"/>
        <w:tabs>
          <w:tab w:val="right" w:leader="dot" w:pos="9770"/>
        </w:tabs>
        <w:rPr>
          <w:rFonts w:ascii="Times New Roman" w:hAnsi="Times New Roman"/>
          <w:noProof/>
        </w:rPr>
      </w:pPr>
      <w:hyperlink w:anchor="_Toc78293559" w:history="1">
        <w:r w:rsidR="00DF47B2" w:rsidRPr="00DF47B2">
          <w:rPr>
            <w:rStyle w:val="Hyperlink"/>
            <w:rFonts w:ascii="Times New Roman" w:hAnsi="Times New Roman"/>
            <w:b/>
            <w:bCs/>
            <w:noProof/>
          </w:rPr>
          <w:t>AI108 Amphenicols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_Toc78293559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41</w:t>
        </w:r>
        <w:r w:rsidRPr="00DF47B2">
          <w:rPr>
            <w:rFonts w:ascii="Times New Roman" w:hAnsi="Times New Roman"/>
            <w:noProof/>
            <w:webHidden/>
          </w:rPr>
          <w:fldChar w:fldCharType="end"/>
        </w:r>
      </w:hyperlink>
    </w:p>
    <w:p w:rsidR="00DF47B2" w:rsidRPr="00DF47B2" w:rsidRDefault="001922B7">
      <w:pPr>
        <w:pStyle w:val="TOC3"/>
        <w:tabs>
          <w:tab w:val="right" w:leader="dot" w:pos="9770"/>
        </w:tabs>
        <w:rPr>
          <w:rFonts w:ascii="Times New Roman" w:hAnsi="Times New Roman"/>
          <w:noProof/>
        </w:rPr>
      </w:pPr>
      <w:hyperlink w:anchor="_Toc78293560" w:history="1">
        <w:r w:rsidR="00DF47B2" w:rsidRPr="00DF47B2">
          <w:rPr>
            <w:rStyle w:val="Hyperlink"/>
            <w:rFonts w:ascii="Times New Roman" w:hAnsi="Times New Roman"/>
            <w:b/>
            <w:bCs/>
            <w:noProof/>
          </w:rPr>
          <w:t>AI109 Sulfonamides/</w:t>
        </w:r>
        <w:r w:rsidR="00DF47B2" w:rsidRPr="00DF47B2">
          <w:rPr>
            <w:rStyle w:val="Hyperlink"/>
            <w:rFonts w:ascii="Times New Roman" w:hAnsi="Times New Roman"/>
            <w:b/>
            <w:bCs/>
            <w:noProof/>
            <w:shd w:val="clear" w:color="auto" w:fill="FFFFFF"/>
          </w:rPr>
          <w:t>Sulphonamides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_Toc78293560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41</w:t>
        </w:r>
        <w:r w:rsidRPr="00DF47B2">
          <w:rPr>
            <w:rFonts w:ascii="Times New Roman" w:hAnsi="Times New Roman"/>
            <w:noProof/>
            <w:webHidden/>
          </w:rPr>
          <w:fldChar w:fldCharType="end"/>
        </w:r>
      </w:hyperlink>
    </w:p>
    <w:p w:rsidR="00DF47B2" w:rsidRPr="00DF47B2" w:rsidRDefault="001922B7">
      <w:pPr>
        <w:pStyle w:val="TOC3"/>
        <w:tabs>
          <w:tab w:val="right" w:leader="dot" w:pos="9770"/>
        </w:tabs>
        <w:rPr>
          <w:rFonts w:ascii="Times New Roman" w:hAnsi="Times New Roman"/>
          <w:noProof/>
        </w:rPr>
      </w:pPr>
      <w:hyperlink w:anchor="_Toc78293561" w:history="1">
        <w:r w:rsidR="00DF47B2" w:rsidRPr="00DF47B2">
          <w:rPr>
            <w:rStyle w:val="Hyperlink"/>
            <w:rFonts w:ascii="Times New Roman" w:hAnsi="Times New Roman"/>
            <w:b/>
            <w:bCs/>
            <w:noProof/>
          </w:rPr>
          <w:t>AI110 Other Antibacterials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_Toc78293561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41</w:t>
        </w:r>
        <w:r w:rsidRPr="00DF47B2">
          <w:rPr>
            <w:rFonts w:ascii="Times New Roman" w:hAnsi="Times New Roman"/>
            <w:noProof/>
            <w:webHidden/>
          </w:rPr>
          <w:fldChar w:fldCharType="end"/>
        </w:r>
      </w:hyperlink>
    </w:p>
    <w:p w:rsidR="00DF47B2" w:rsidRPr="00DF47B2" w:rsidRDefault="001922B7">
      <w:pPr>
        <w:pStyle w:val="TOC2"/>
        <w:tabs>
          <w:tab w:val="right" w:leader="dot" w:pos="9770"/>
        </w:tabs>
        <w:rPr>
          <w:rFonts w:ascii="Times New Roman" w:hAnsi="Times New Roman"/>
          <w:noProof/>
        </w:rPr>
      </w:pPr>
      <w:hyperlink w:anchor="_Toc78293562" w:history="1">
        <w:r w:rsidR="00DF47B2" w:rsidRPr="00DF47B2">
          <w:rPr>
            <w:rStyle w:val="Hyperlink"/>
            <w:rFonts w:ascii="Times New Roman" w:hAnsi="Times New Roman"/>
            <w:noProof/>
          </w:rPr>
          <w:t>AI200 Antifungals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_Toc78293562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42</w:t>
        </w:r>
        <w:r w:rsidRPr="00DF47B2">
          <w:rPr>
            <w:rFonts w:ascii="Times New Roman" w:hAnsi="Times New Roman"/>
            <w:noProof/>
            <w:webHidden/>
          </w:rPr>
          <w:fldChar w:fldCharType="end"/>
        </w:r>
      </w:hyperlink>
    </w:p>
    <w:p w:rsidR="00DF47B2" w:rsidRPr="00DF47B2" w:rsidRDefault="001922B7">
      <w:pPr>
        <w:pStyle w:val="TOC2"/>
        <w:tabs>
          <w:tab w:val="right" w:leader="dot" w:pos="9770"/>
        </w:tabs>
        <w:rPr>
          <w:rFonts w:ascii="Times New Roman" w:hAnsi="Times New Roman"/>
          <w:noProof/>
        </w:rPr>
      </w:pPr>
      <w:hyperlink w:anchor="_Toc78293563" w:history="1">
        <w:r w:rsidR="00DF47B2" w:rsidRPr="00DF47B2">
          <w:rPr>
            <w:rStyle w:val="Hyperlink"/>
            <w:rFonts w:ascii="Times New Roman" w:hAnsi="Times New Roman"/>
            <w:noProof/>
          </w:rPr>
          <w:t>AI300 Antiviral</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_Toc78293563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44</w:t>
        </w:r>
        <w:r w:rsidRPr="00DF47B2">
          <w:rPr>
            <w:rFonts w:ascii="Times New Roman" w:hAnsi="Times New Roman"/>
            <w:noProof/>
            <w:webHidden/>
          </w:rPr>
          <w:fldChar w:fldCharType="end"/>
        </w:r>
      </w:hyperlink>
    </w:p>
    <w:p w:rsidR="00DF47B2" w:rsidRPr="00DF47B2" w:rsidRDefault="001922B7">
      <w:pPr>
        <w:pStyle w:val="TOC3"/>
        <w:tabs>
          <w:tab w:val="right" w:leader="dot" w:pos="9770"/>
        </w:tabs>
        <w:rPr>
          <w:rFonts w:ascii="Times New Roman" w:hAnsi="Times New Roman"/>
          <w:noProof/>
        </w:rPr>
      </w:pPr>
      <w:hyperlink w:anchor="_Toc78293564" w:history="1">
        <w:r w:rsidR="00DF47B2" w:rsidRPr="00DF47B2">
          <w:rPr>
            <w:rStyle w:val="Hyperlink"/>
            <w:rFonts w:ascii="Times New Roman" w:eastAsia="Times New Roman" w:hAnsi="Times New Roman"/>
            <w:b/>
            <w:bCs/>
            <w:noProof/>
          </w:rPr>
          <w:t>AI302 Antihepatitis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_Toc78293564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44</w:t>
        </w:r>
        <w:r w:rsidRPr="00DF47B2">
          <w:rPr>
            <w:rFonts w:ascii="Times New Roman" w:hAnsi="Times New Roman"/>
            <w:noProof/>
            <w:webHidden/>
          </w:rPr>
          <w:fldChar w:fldCharType="end"/>
        </w:r>
      </w:hyperlink>
    </w:p>
    <w:p w:rsidR="00DF47B2" w:rsidRPr="00DF47B2" w:rsidRDefault="001922B7">
      <w:pPr>
        <w:pStyle w:val="TOC3"/>
        <w:tabs>
          <w:tab w:val="right" w:leader="dot" w:pos="9770"/>
        </w:tabs>
        <w:rPr>
          <w:rFonts w:ascii="Times New Roman" w:hAnsi="Times New Roman"/>
          <w:noProof/>
        </w:rPr>
      </w:pPr>
      <w:hyperlink w:anchor="_Toc78293565" w:history="1">
        <w:r w:rsidR="00DF47B2" w:rsidRPr="00DF47B2">
          <w:rPr>
            <w:rStyle w:val="Hyperlink"/>
            <w:rFonts w:ascii="Times New Roman" w:eastAsia="Times New Roman" w:hAnsi="Times New Roman"/>
            <w:b/>
            <w:bCs/>
            <w:noProof/>
          </w:rPr>
          <w:t>AI303 Other Antivirals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_Toc78293565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44</w:t>
        </w:r>
        <w:r w:rsidRPr="00DF47B2">
          <w:rPr>
            <w:rFonts w:ascii="Times New Roman" w:hAnsi="Times New Roman"/>
            <w:noProof/>
            <w:webHidden/>
          </w:rPr>
          <w:fldChar w:fldCharType="end"/>
        </w:r>
      </w:hyperlink>
    </w:p>
    <w:p w:rsidR="00DF47B2" w:rsidRPr="00DF47B2" w:rsidRDefault="001922B7">
      <w:pPr>
        <w:pStyle w:val="TOC2"/>
        <w:tabs>
          <w:tab w:val="right" w:leader="dot" w:pos="9770"/>
        </w:tabs>
        <w:rPr>
          <w:rFonts w:ascii="Times New Roman" w:hAnsi="Times New Roman"/>
          <w:noProof/>
        </w:rPr>
      </w:pPr>
      <w:hyperlink w:anchor="_Toc78293566" w:history="1">
        <w:r w:rsidR="00DF47B2" w:rsidRPr="00DF47B2">
          <w:rPr>
            <w:rStyle w:val="Hyperlink"/>
            <w:rFonts w:ascii="Times New Roman" w:hAnsi="Times New Roman"/>
            <w:noProof/>
          </w:rPr>
          <w:t>AI400 Antiprotozoals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_Toc78293566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45</w:t>
        </w:r>
        <w:r w:rsidRPr="00DF47B2">
          <w:rPr>
            <w:rFonts w:ascii="Times New Roman" w:hAnsi="Times New Roman"/>
            <w:noProof/>
            <w:webHidden/>
          </w:rPr>
          <w:fldChar w:fldCharType="end"/>
        </w:r>
      </w:hyperlink>
    </w:p>
    <w:p w:rsidR="00DF47B2" w:rsidRPr="00DF47B2" w:rsidRDefault="001922B7">
      <w:pPr>
        <w:pStyle w:val="TOC3"/>
        <w:tabs>
          <w:tab w:val="right" w:leader="dot" w:pos="9770"/>
        </w:tabs>
        <w:rPr>
          <w:rFonts w:ascii="Times New Roman" w:hAnsi="Times New Roman"/>
          <w:noProof/>
        </w:rPr>
      </w:pPr>
      <w:hyperlink w:anchor="_Toc78293567" w:history="1">
        <w:r w:rsidR="00DF47B2" w:rsidRPr="00DF47B2">
          <w:rPr>
            <w:rStyle w:val="Hyperlink"/>
            <w:rFonts w:ascii="Times New Roman" w:eastAsia="Times New Roman" w:hAnsi="Times New Roman"/>
            <w:b/>
            <w:bCs/>
            <w:noProof/>
          </w:rPr>
          <w:t>AI401 Antimalarials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_Toc78293567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45</w:t>
        </w:r>
        <w:r w:rsidRPr="00DF47B2">
          <w:rPr>
            <w:rFonts w:ascii="Times New Roman" w:hAnsi="Times New Roman"/>
            <w:noProof/>
            <w:webHidden/>
          </w:rPr>
          <w:fldChar w:fldCharType="end"/>
        </w:r>
      </w:hyperlink>
    </w:p>
    <w:p w:rsidR="00DF47B2" w:rsidRPr="00DF47B2" w:rsidRDefault="001922B7">
      <w:pPr>
        <w:pStyle w:val="TOC3"/>
        <w:tabs>
          <w:tab w:val="right" w:leader="dot" w:pos="9770"/>
        </w:tabs>
        <w:rPr>
          <w:rFonts w:ascii="Times New Roman" w:hAnsi="Times New Roman"/>
          <w:noProof/>
        </w:rPr>
      </w:pPr>
      <w:hyperlink w:anchor="_Toc78293568" w:history="1">
        <w:r w:rsidR="00DF47B2" w:rsidRPr="00DF47B2">
          <w:rPr>
            <w:rStyle w:val="Hyperlink"/>
            <w:rFonts w:ascii="Times New Roman" w:hAnsi="Times New Roman"/>
            <w:b/>
            <w:bCs/>
            <w:noProof/>
          </w:rPr>
          <w:t>AI402 Medicines for Amoebiasis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_Toc78293568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46</w:t>
        </w:r>
        <w:r w:rsidRPr="00DF47B2">
          <w:rPr>
            <w:rFonts w:ascii="Times New Roman" w:hAnsi="Times New Roman"/>
            <w:noProof/>
            <w:webHidden/>
          </w:rPr>
          <w:fldChar w:fldCharType="end"/>
        </w:r>
      </w:hyperlink>
    </w:p>
    <w:p w:rsidR="00DF47B2" w:rsidRPr="00DF47B2" w:rsidRDefault="001922B7">
      <w:pPr>
        <w:pStyle w:val="TOC3"/>
        <w:tabs>
          <w:tab w:val="right" w:leader="dot" w:pos="9770"/>
        </w:tabs>
        <w:rPr>
          <w:rFonts w:ascii="Times New Roman" w:hAnsi="Times New Roman"/>
          <w:noProof/>
        </w:rPr>
      </w:pPr>
      <w:hyperlink w:anchor="_Toc78293569" w:history="1">
        <w:r w:rsidR="00DF47B2" w:rsidRPr="00DF47B2">
          <w:rPr>
            <w:rStyle w:val="Hyperlink"/>
            <w:rFonts w:ascii="Times New Roman" w:eastAsia="Times New Roman" w:hAnsi="Times New Roman"/>
            <w:b/>
            <w:bCs/>
            <w:noProof/>
          </w:rPr>
          <w:t>AI403 Medicines for Giardiasis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_Toc78293569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46</w:t>
        </w:r>
        <w:r w:rsidRPr="00DF47B2">
          <w:rPr>
            <w:rFonts w:ascii="Times New Roman" w:hAnsi="Times New Roman"/>
            <w:noProof/>
            <w:webHidden/>
          </w:rPr>
          <w:fldChar w:fldCharType="end"/>
        </w:r>
      </w:hyperlink>
    </w:p>
    <w:p w:rsidR="00DF47B2" w:rsidRPr="00DF47B2" w:rsidRDefault="001922B7">
      <w:pPr>
        <w:pStyle w:val="TOC3"/>
        <w:tabs>
          <w:tab w:val="right" w:leader="dot" w:pos="9770"/>
        </w:tabs>
        <w:rPr>
          <w:rFonts w:ascii="Times New Roman" w:hAnsi="Times New Roman"/>
          <w:noProof/>
        </w:rPr>
      </w:pPr>
      <w:hyperlink w:anchor="_Toc78293570" w:history="1">
        <w:r w:rsidR="00DF47B2" w:rsidRPr="00DF47B2">
          <w:rPr>
            <w:rStyle w:val="Hyperlink"/>
            <w:rFonts w:ascii="Times New Roman" w:eastAsia="Times New Roman" w:hAnsi="Times New Roman"/>
            <w:b/>
            <w:bCs/>
            <w:noProof/>
          </w:rPr>
          <w:t>AI404 Anti-Leishmania Medicines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_Toc78293570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46</w:t>
        </w:r>
        <w:r w:rsidRPr="00DF47B2">
          <w:rPr>
            <w:rFonts w:ascii="Times New Roman" w:hAnsi="Times New Roman"/>
            <w:noProof/>
            <w:webHidden/>
          </w:rPr>
          <w:fldChar w:fldCharType="end"/>
        </w:r>
      </w:hyperlink>
    </w:p>
    <w:p w:rsidR="00DF47B2" w:rsidRPr="00DF47B2" w:rsidRDefault="001922B7">
      <w:pPr>
        <w:pStyle w:val="TOC3"/>
        <w:tabs>
          <w:tab w:val="right" w:leader="dot" w:pos="9770"/>
        </w:tabs>
        <w:rPr>
          <w:rFonts w:ascii="Times New Roman" w:hAnsi="Times New Roman"/>
          <w:noProof/>
        </w:rPr>
      </w:pPr>
      <w:hyperlink w:anchor="_Toc78293571" w:history="1">
        <w:r w:rsidR="00DF47B2" w:rsidRPr="00DF47B2">
          <w:rPr>
            <w:rStyle w:val="Hyperlink"/>
            <w:rFonts w:ascii="Times New Roman" w:hAnsi="Times New Roman"/>
            <w:b/>
            <w:bCs/>
            <w:noProof/>
          </w:rPr>
          <w:t>AI405 Trypanocides*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_Toc78293571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47</w:t>
        </w:r>
        <w:r w:rsidRPr="00DF47B2">
          <w:rPr>
            <w:rFonts w:ascii="Times New Roman" w:hAnsi="Times New Roman"/>
            <w:noProof/>
            <w:webHidden/>
          </w:rPr>
          <w:fldChar w:fldCharType="end"/>
        </w:r>
      </w:hyperlink>
    </w:p>
    <w:p w:rsidR="00DF47B2" w:rsidRPr="00DF47B2" w:rsidRDefault="001922B7">
      <w:pPr>
        <w:pStyle w:val="TOC3"/>
        <w:tabs>
          <w:tab w:val="right" w:leader="dot" w:pos="9770"/>
        </w:tabs>
        <w:rPr>
          <w:rFonts w:ascii="Times New Roman" w:hAnsi="Times New Roman"/>
          <w:noProof/>
        </w:rPr>
      </w:pPr>
      <w:hyperlink w:anchor="_Toc78293572" w:history="1">
        <w:r w:rsidR="00DF47B2" w:rsidRPr="00DF47B2">
          <w:rPr>
            <w:rStyle w:val="Hyperlink"/>
            <w:rFonts w:ascii="Times New Roman" w:hAnsi="Times New Roman"/>
            <w:b/>
            <w:bCs/>
            <w:noProof/>
          </w:rPr>
          <w:t>AI406 Medicines for Toxoplasmosis*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_Toc78293572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47</w:t>
        </w:r>
        <w:r w:rsidRPr="00DF47B2">
          <w:rPr>
            <w:rFonts w:ascii="Times New Roman" w:hAnsi="Times New Roman"/>
            <w:noProof/>
            <w:webHidden/>
          </w:rPr>
          <w:fldChar w:fldCharType="end"/>
        </w:r>
      </w:hyperlink>
    </w:p>
    <w:p w:rsidR="00DF47B2" w:rsidRPr="00DF47B2" w:rsidRDefault="001922B7">
      <w:pPr>
        <w:pStyle w:val="TOC2"/>
        <w:tabs>
          <w:tab w:val="right" w:leader="dot" w:pos="9770"/>
        </w:tabs>
        <w:rPr>
          <w:rFonts w:ascii="Times New Roman" w:hAnsi="Times New Roman"/>
          <w:noProof/>
        </w:rPr>
      </w:pPr>
      <w:hyperlink w:anchor="_Toc78293573" w:history="1">
        <w:r w:rsidR="00DF47B2" w:rsidRPr="00DF47B2">
          <w:rPr>
            <w:rStyle w:val="Hyperlink"/>
            <w:rFonts w:ascii="Times New Roman" w:hAnsi="Times New Roman"/>
            <w:noProof/>
          </w:rPr>
          <w:t>AI500 Anthelmintics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_Toc78293573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48</w:t>
        </w:r>
        <w:r w:rsidRPr="00DF47B2">
          <w:rPr>
            <w:rFonts w:ascii="Times New Roman" w:hAnsi="Times New Roman"/>
            <w:noProof/>
            <w:webHidden/>
          </w:rPr>
          <w:fldChar w:fldCharType="end"/>
        </w:r>
      </w:hyperlink>
    </w:p>
    <w:p w:rsidR="00DF47B2" w:rsidRPr="00DF47B2" w:rsidRDefault="001922B7">
      <w:pPr>
        <w:pStyle w:val="TOC3"/>
        <w:tabs>
          <w:tab w:val="right" w:leader="dot" w:pos="9770"/>
        </w:tabs>
        <w:rPr>
          <w:rFonts w:ascii="Times New Roman" w:hAnsi="Times New Roman"/>
          <w:noProof/>
        </w:rPr>
      </w:pPr>
      <w:hyperlink w:anchor="_Toc78293574" w:history="1">
        <w:r w:rsidR="00DF47B2" w:rsidRPr="00DF47B2">
          <w:rPr>
            <w:rStyle w:val="Hyperlink"/>
            <w:rFonts w:ascii="Times New Roman" w:hAnsi="Times New Roman"/>
            <w:noProof/>
          </w:rPr>
          <w:t>AI501 Filaricides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_Toc78293574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48</w:t>
        </w:r>
        <w:r w:rsidRPr="00DF47B2">
          <w:rPr>
            <w:rFonts w:ascii="Times New Roman" w:hAnsi="Times New Roman"/>
            <w:noProof/>
            <w:webHidden/>
          </w:rPr>
          <w:fldChar w:fldCharType="end"/>
        </w:r>
      </w:hyperlink>
    </w:p>
    <w:p w:rsidR="00DF47B2" w:rsidRPr="00DF47B2" w:rsidRDefault="001922B7">
      <w:pPr>
        <w:pStyle w:val="TOC3"/>
        <w:tabs>
          <w:tab w:val="right" w:leader="dot" w:pos="9770"/>
        </w:tabs>
        <w:rPr>
          <w:rFonts w:ascii="Times New Roman" w:hAnsi="Times New Roman"/>
          <w:noProof/>
        </w:rPr>
      </w:pPr>
      <w:hyperlink w:anchor="_Toc78293575" w:history="1">
        <w:r w:rsidR="00DF47B2" w:rsidRPr="00DF47B2">
          <w:rPr>
            <w:rStyle w:val="Hyperlink"/>
            <w:rFonts w:ascii="Times New Roman" w:hAnsi="Times New Roman"/>
            <w:b/>
            <w:bCs/>
            <w:noProof/>
          </w:rPr>
          <w:t>AI502 Schistosomicides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_Toc78293575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48</w:t>
        </w:r>
        <w:r w:rsidRPr="00DF47B2">
          <w:rPr>
            <w:rFonts w:ascii="Times New Roman" w:hAnsi="Times New Roman"/>
            <w:noProof/>
            <w:webHidden/>
          </w:rPr>
          <w:fldChar w:fldCharType="end"/>
        </w:r>
      </w:hyperlink>
    </w:p>
    <w:p w:rsidR="00DF47B2" w:rsidRPr="00DF47B2" w:rsidRDefault="001922B7">
      <w:pPr>
        <w:pStyle w:val="TOC3"/>
        <w:tabs>
          <w:tab w:val="right" w:leader="dot" w:pos="9770"/>
        </w:tabs>
        <w:rPr>
          <w:rFonts w:ascii="Times New Roman" w:hAnsi="Times New Roman"/>
          <w:noProof/>
        </w:rPr>
      </w:pPr>
      <w:hyperlink w:anchor="_Toc78293576" w:history="1">
        <w:r w:rsidR="00DF47B2" w:rsidRPr="00DF47B2">
          <w:rPr>
            <w:rStyle w:val="Hyperlink"/>
            <w:rFonts w:ascii="Times New Roman" w:hAnsi="Times New Roman"/>
            <w:b/>
            <w:bCs/>
            <w:noProof/>
          </w:rPr>
          <w:t>AI503 Other Anthelmintics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_Toc78293576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48</w:t>
        </w:r>
        <w:r w:rsidRPr="00DF47B2">
          <w:rPr>
            <w:rFonts w:ascii="Times New Roman" w:hAnsi="Times New Roman"/>
            <w:noProof/>
            <w:webHidden/>
          </w:rPr>
          <w:fldChar w:fldCharType="end"/>
        </w:r>
      </w:hyperlink>
    </w:p>
    <w:p w:rsidR="00DF47B2" w:rsidRPr="00DF47B2" w:rsidRDefault="001922B7">
      <w:pPr>
        <w:pStyle w:val="TOC1"/>
        <w:tabs>
          <w:tab w:val="right" w:leader="dot" w:pos="9770"/>
        </w:tabs>
        <w:rPr>
          <w:rFonts w:ascii="Times New Roman" w:hAnsi="Times New Roman"/>
          <w:noProof/>
        </w:rPr>
      </w:pPr>
      <w:hyperlink w:anchor="_Toc78293577" w:history="1">
        <w:r w:rsidR="00DF47B2" w:rsidRPr="00DF47B2">
          <w:rPr>
            <w:rStyle w:val="Hyperlink"/>
            <w:rFonts w:ascii="Times New Roman" w:eastAsia="Times New Roman" w:hAnsi="Times New Roman"/>
            <w:b/>
            <w:bCs/>
            <w:noProof/>
          </w:rPr>
          <w:t>ED000 Endocrine Medicines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_Toc78293577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49</w:t>
        </w:r>
        <w:r w:rsidRPr="00DF47B2">
          <w:rPr>
            <w:rFonts w:ascii="Times New Roman" w:hAnsi="Times New Roman"/>
            <w:noProof/>
            <w:webHidden/>
          </w:rPr>
          <w:fldChar w:fldCharType="end"/>
        </w:r>
      </w:hyperlink>
    </w:p>
    <w:p w:rsidR="00DF47B2" w:rsidRPr="00DF47B2" w:rsidRDefault="001922B7">
      <w:pPr>
        <w:pStyle w:val="TOC2"/>
        <w:tabs>
          <w:tab w:val="right" w:leader="dot" w:pos="9770"/>
        </w:tabs>
        <w:rPr>
          <w:rFonts w:ascii="Times New Roman" w:hAnsi="Times New Roman"/>
          <w:noProof/>
        </w:rPr>
      </w:pPr>
      <w:hyperlink w:anchor="_Toc78293578" w:history="1">
        <w:r w:rsidR="00DF47B2" w:rsidRPr="00DF47B2">
          <w:rPr>
            <w:rStyle w:val="Hyperlink"/>
            <w:rFonts w:ascii="Times New Roman" w:hAnsi="Times New Roman"/>
            <w:noProof/>
          </w:rPr>
          <w:t>ED100 Pituitary Hormone Preparations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_Toc78293578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49</w:t>
        </w:r>
        <w:r w:rsidRPr="00DF47B2">
          <w:rPr>
            <w:rFonts w:ascii="Times New Roman" w:hAnsi="Times New Roman"/>
            <w:noProof/>
            <w:webHidden/>
          </w:rPr>
          <w:fldChar w:fldCharType="end"/>
        </w:r>
      </w:hyperlink>
    </w:p>
    <w:p w:rsidR="00DF47B2" w:rsidRPr="00DF47B2" w:rsidRDefault="001922B7">
      <w:pPr>
        <w:pStyle w:val="TOC2"/>
        <w:tabs>
          <w:tab w:val="right" w:leader="dot" w:pos="9770"/>
        </w:tabs>
        <w:rPr>
          <w:rFonts w:ascii="Times New Roman" w:hAnsi="Times New Roman"/>
          <w:noProof/>
        </w:rPr>
      </w:pPr>
      <w:hyperlink w:anchor="_Toc78293579" w:history="1">
        <w:r w:rsidR="00DF47B2" w:rsidRPr="00DF47B2">
          <w:rPr>
            <w:rStyle w:val="Hyperlink"/>
            <w:rFonts w:ascii="Times New Roman" w:hAnsi="Times New Roman"/>
            <w:noProof/>
          </w:rPr>
          <w:t>ED200 Corticosteroid Preparations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_Toc78293579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49</w:t>
        </w:r>
        <w:r w:rsidRPr="00DF47B2">
          <w:rPr>
            <w:rFonts w:ascii="Times New Roman" w:hAnsi="Times New Roman"/>
            <w:noProof/>
            <w:webHidden/>
          </w:rPr>
          <w:fldChar w:fldCharType="end"/>
        </w:r>
      </w:hyperlink>
    </w:p>
    <w:p w:rsidR="00DF47B2" w:rsidRPr="00DF47B2" w:rsidRDefault="001922B7">
      <w:pPr>
        <w:pStyle w:val="TOC2"/>
        <w:tabs>
          <w:tab w:val="right" w:leader="dot" w:pos="9770"/>
        </w:tabs>
        <w:rPr>
          <w:rFonts w:ascii="Times New Roman" w:hAnsi="Times New Roman"/>
          <w:noProof/>
        </w:rPr>
      </w:pPr>
      <w:hyperlink w:anchor="_Toc78293580" w:history="1">
        <w:r w:rsidR="00DF47B2" w:rsidRPr="00DF47B2">
          <w:rPr>
            <w:rStyle w:val="Hyperlink"/>
            <w:rFonts w:ascii="Times New Roman" w:hAnsi="Times New Roman"/>
            <w:noProof/>
          </w:rPr>
          <w:t>ED300 Thyroid Hormones and Antithyroid Agents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_Toc78293580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50</w:t>
        </w:r>
        <w:r w:rsidRPr="00DF47B2">
          <w:rPr>
            <w:rFonts w:ascii="Times New Roman" w:hAnsi="Times New Roman"/>
            <w:noProof/>
            <w:webHidden/>
          </w:rPr>
          <w:fldChar w:fldCharType="end"/>
        </w:r>
      </w:hyperlink>
    </w:p>
    <w:p w:rsidR="00DF47B2" w:rsidRPr="00DF47B2" w:rsidRDefault="001922B7">
      <w:pPr>
        <w:pStyle w:val="TOC2"/>
        <w:tabs>
          <w:tab w:val="right" w:leader="dot" w:pos="9770"/>
        </w:tabs>
        <w:rPr>
          <w:rFonts w:ascii="Times New Roman" w:hAnsi="Times New Roman"/>
          <w:noProof/>
        </w:rPr>
      </w:pPr>
      <w:hyperlink w:anchor="_Toc78293581" w:history="1">
        <w:r w:rsidR="00DF47B2" w:rsidRPr="00DF47B2">
          <w:rPr>
            <w:rStyle w:val="Hyperlink"/>
            <w:rFonts w:ascii="Times New Roman" w:hAnsi="Times New Roman"/>
            <w:noProof/>
          </w:rPr>
          <w:t>ED400 Medicines for the Management Of Blood Sugar/Insulin and Oral Antidiabetic Agents/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_Toc78293581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51</w:t>
        </w:r>
        <w:r w:rsidRPr="00DF47B2">
          <w:rPr>
            <w:rFonts w:ascii="Times New Roman" w:hAnsi="Times New Roman"/>
            <w:noProof/>
            <w:webHidden/>
          </w:rPr>
          <w:fldChar w:fldCharType="end"/>
        </w:r>
      </w:hyperlink>
    </w:p>
    <w:p w:rsidR="00DF47B2" w:rsidRPr="00DF47B2" w:rsidRDefault="001922B7">
      <w:pPr>
        <w:pStyle w:val="TOC2"/>
        <w:tabs>
          <w:tab w:val="right" w:leader="dot" w:pos="9770"/>
        </w:tabs>
        <w:rPr>
          <w:rFonts w:ascii="Times New Roman" w:hAnsi="Times New Roman"/>
          <w:noProof/>
        </w:rPr>
      </w:pPr>
      <w:hyperlink w:anchor="_Toc78293582" w:history="1">
        <w:r w:rsidR="00DF47B2" w:rsidRPr="00DF47B2">
          <w:rPr>
            <w:rStyle w:val="Hyperlink"/>
            <w:rFonts w:ascii="Times New Roman" w:hAnsi="Times New Roman"/>
            <w:noProof/>
          </w:rPr>
          <w:t>*</w:t>
        </w:r>
        <w:r w:rsidR="00DF47B2" w:rsidRPr="00DF47B2">
          <w:rPr>
            <w:rStyle w:val="Hyperlink"/>
            <w:rFonts w:ascii="Times New Roman" w:hAnsi="Times New Roman"/>
            <w:bCs/>
            <w:noProof/>
          </w:rPr>
          <w:t xml:space="preserve"> Any therapeutically effective combinations approved /authorized by Ethiopian Food and Drug Authority (EFDA) can be handled.</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_Toc78293582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52</w:t>
        </w:r>
        <w:r w:rsidRPr="00DF47B2">
          <w:rPr>
            <w:rFonts w:ascii="Times New Roman" w:hAnsi="Times New Roman"/>
            <w:noProof/>
            <w:webHidden/>
          </w:rPr>
          <w:fldChar w:fldCharType="end"/>
        </w:r>
      </w:hyperlink>
    </w:p>
    <w:p w:rsidR="00DF47B2" w:rsidRPr="00DF47B2" w:rsidRDefault="001922B7">
      <w:pPr>
        <w:pStyle w:val="TOC2"/>
        <w:tabs>
          <w:tab w:val="right" w:leader="dot" w:pos="9770"/>
        </w:tabs>
        <w:rPr>
          <w:rFonts w:ascii="Times New Roman" w:hAnsi="Times New Roman"/>
          <w:noProof/>
        </w:rPr>
      </w:pPr>
      <w:hyperlink w:anchor="_Toc78293583" w:history="1">
        <w:r w:rsidR="00DF47B2" w:rsidRPr="00DF47B2">
          <w:rPr>
            <w:rStyle w:val="Hyperlink"/>
            <w:rFonts w:ascii="Times New Roman" w:hAnsi="Times New Roman"/>
            <w:noProof/>
          </w:rPr>
          <w:t>ED500 Female Sex Hormone Preparations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_Toc78293583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52</w:t>
        </w:r>
        <w:r w:rsidRPr="00DF47B2">
          <w:rPr>
            <w:rFonts w:ascii="Times New Roman" w:hAnsi="Times New Roman"/>
            <w:noProof/>
            <w:webHidden/>
          </w:rPr>
          <w:fldChar w:fldCharType="end"/>
        </w:r>
      </w:hyperlink>
    </w:p>
    <w:p w:rsidR="00DF47B2" w:rsidRPr="00DF47B2" w:rsidRDefault="001922B7">
      <w:pPr>
        <w:pStyle w:val="TOC2"/>
        <w:tabs>
          <w:tab w:val="right" w:leader="dot" w:pos="9770"/>
        </w:tabs>
        <w:rPr>
          <w:rFonts w:ascii="Times New Roman" w:hAnsi="Times New Roman"/>
          <w:noProof/>
        </w:rPr>
      </w:pPr>
      <w:hyperlink w:anchor="_Toc78293584" w:history="1">
        <w:r w:rsidR="00DF47B2" w:rsidRPr="00DF47B2">
          <w:rPr>
            <w:rStyle w:val="Hyperlink"/>
            <w:rFonts w:ascii="Times New Roman" w:hAnsi="Times New Roman"/>
            <w:bCs/>
            <w:noProof/>
          </w:rPr>
          <w:t>*Any therapeutically effective combinations approved /authorized by Ethiopian Food and Drug Authority (EFDA) can be handled.</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_Toc78293584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54</w:t>
        </w:r>
        <w:r w:rsidRPr="00DF47B2">
          <w:rPr>
            <w:rFonts w:ascii="Times New Roman" w:hAnsi="Times New Roman"/>
            <w:noProof/>
            <w:webHidden/>
          </w:rPr>
          <w:fldChar w:fldCharType="end"/>
        </w:r>
      </w:hyperlink>
    </w:p>
    <w:p w:rsidR="00DF47B2" w:rsidRPr="00DF47B2" w:rsidRDefault="001922B7">
      <w:pPr>
        <w:pStyle w:val="TOC2"/>
        <w:tabs>
          <w:tab w:val="right" w:leader="dot" w:pos="9770"/>
        </w:tabs>
        <w:rPr>
          <w:rFonts w:ascii="Times New Roman" w:hAnsi="Times New Roman"/>
          <w:noProof/>
        </w:rPr>
      </w:pPr>
      <w:hyperlink w:anchor="_Toc78293585" w:history="1">
        <w:r w:rsidR="00DF47B2" w:rsidRPr="00DF47B2">
          <w:rPr>
            <w:rStyle w:val="Hyperlink"/>
            <w:rFonts w:ascii="Times New Roman" w:hAnsi="Times New Roman"/>
            <w:noProof/>
          </w:rPr>
          <w:t>ED600 Male Sex Hormone Preparations and its Antagonists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_Toc78293585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54</w:t>
        </w:r>
        <w:r w:rsidRPr="00DF47B2">
          <w:rPr>
            <w:rFonts w:ascii="Times New Roman" w:hAnsi="Times New Roman"/>
            <w:noProof/>
            <w:webHidden/>
          </w:rPr>
          <w:fldChar w:fldCharType="end"/>
        </w:r>
      </w:hyperlink>
    </w:p>
    <w:p w:rsidR="00DF47B2" w:rsidRPr="00DF47B2" w:rsidRDefault="001922B7">
      <w:pPr>
        <w:pStyle w:val="TOC2"/>
        <w:tabs>
          <w:tab w:val="right" w:leader="dot" w:pos="9770"/>
        </w:tabs>
        <w:rPr>
          <w:rFonts w:ascii="Times New Roman" w:hAnsi="Times New Roman"/>
          <w:noProof/>
        </w:rPr>
      </w:pPr>
      <w:hyperlink w:anchor="_Toc78293586" w:history="1">
        <w:r w:rsidR="00DF47B2" w:rsidRPr="00DF47B2">
          <w:rPr>
            <w:rStyle w:val="Hyperlink"/>
            <w:rFonts w:ascii="Times New Roman" w:hAnsi="Times New Roman"/>
            <w:noProof/>
          </w:rPr>
          <w:t>ED700 Contraceptives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_Toc78293586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54</w:t>
        </w:r>
        <w:r w:rsidRPr="00DF47B2">
          <w:rPr>
            <w:rFonts w:ascii="Times New Roman" w:hAnsi="Times New Roman"/>
            <w:noProof/>
            <w:webHidden/>
          </w:rPr>
          <w:fldChar w:fldCharType="end"/>
        </w:r>
      </w:hyperlink>
    </w:p>
    <w:p w:rsidR="00DF47B2" w:rsidRPr="00DF47B2" w:rsidRDefault="001922B7">
      <w:pPr>
        <w:pStyle w:val="TOC3"/>
        <w:tabs>
          <w:tab w:val="right" w:leader="dot" w:pos="9770"/>
        </w:tabs>
        <w:rPr>
          <w:rFonts w:ascii="Times New Roman" w:hAnsi="Times New Roman"/>
          <w:noProof/>
        </w:rPr>
      </w:pPr>
      <w:hyperlink w:anchor="_Toc78293587" w:history="1">
        <w:r w:rsidR="00DF47B2" w:rsidRPr="00DF47B2">
          <w:rPr>
            <w:rStyle w:val="Hyperlink"/>
            <w:rFonts w:ascii="Times New Roman" w:hAnsi="Times New Roman"/>
            <w:b/>
            <w:bCs/>
            <w:noProof/>
          </w:rPr>
          <w:t>ED701 Combined Oral Contraceptives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_Toc78293587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54</w:t>
        </w:r>
        <w:r w:rsidRPr="00DF47B2">
          <w:rPr>
            <w:rFonts w:ascii="Times New Roman" w:hAnsi="Times New Roman"/>
            <w:noProof/>
            <w:webHidden/>
          </w:rPr>
          <w:fldChar w:fldCharType="end"/>
        </w:r>
      </w:hyperlink>
    </w:p>
    <w:p w:rsidR="00DF47B2" w:rsidRPr="00DF47B2" w:rsidRDefault="001922B7">
      <w:pPr>
        <w:pStyle w:val="TOC2"/>
        <w:tabs>
          <w:tab w:val="right" w:leader="dot" w:pos="9770"/>
        </w:tabs>
        <w:rPr>
          <w:rFonts w:ascii="Times New Roman" w:hAnsi="Times New Roman"/>
          <w:noProof/>
        </w:rPr>
      </w:pPr>
      <w:hyperlink w:anchor="_Toc78293588" w:history="1">
        <w:r w:rsidR="00DF47B2" w:rsidRPr="00DF47B2">
          <w:rPr>
            <w:rStyle w:val="Hyperlink"/>
            <w:rFonts w:ascii="Times New Roman" w:hAnsi="Times New Roman"/>
            <w:bCs/>
            <w:noProof/>
          </w:rPr>
          <w:t>*Any therapeutically effective combinations approved /authorized by Ethiopian Food and Drug Authority (EFDA) can be handled.</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_Toc78293588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55</w:t>
        </w:r>
        <w:r w:rsidRPr="00DF47B2">
          <w:rPr>
            <w:rFonts w:ascii="Times New Roman" w:hAnsi="Times New Roman"/>
            <w:noProof/>
            <w:webHidden/>
          </w:rPr>
          <w:fldChar w:fldCharType="end"/>
        </w:r>
      </w:hyperlink>
    </w:p>
    <w:p w:rsidR="00DF47B2" w:rsidRPr="00DF47B2" w:rsidRDefault="001922B7">
      <w:pPr>
        <w:pStyle w:val="TOC3"/>
        <w:tabs>
          <w:tab w:val="right" w:leader="dot" w:pos="9770"/>
        </w:tabs>
        <w:rPr>
          <w:rFonts w:ascii="Times New Roman" w:hAnsi="Times New Roman"/>
          <w:noProof/>
        </w:rPr>
      </w:pPr>
      <w:hyperlink w:anchor="_Toc78293589" w:history="1">
        <w:r w:rsidR="00DF47B2" w:rsidRPr="00DF47B2">
          <w:rPr>
            <w:rStyle w:val="Hyperlink"/>
            <w:rFonts w:ascii="Times New Roman" w:hAnsi="Times New Roman"/>
            <w:b/>
            <w:bCs/>
            <w:noProof/>
          </w:rPr>
          <w:t>ED702 Progestogen Only Contraceptives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_Toc78293589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55</w:t>
        </w:r>
        <w:r w:rsidRPr="00DF47B2">
          <w:rPr>
            <w:rFonts w:ascii="Times New Roman" w:hAnsi="Times New Roman"/>
            <w:noProof/>
            <w:webHidden/>
          </w:rPr>
          <w:fldChar w:fldCharType="end"/>
        </w:r>
      </w:hyperlink>
    </w:p>
    <w:p w:rsidR="00DF47B2" w:rsidRPr="00DF47B2" w:rsidRDefault="001922B7">
      <w:pPr>
        <w:pStyle w:val="TOC3"/>
        <w:tabs>
          <w:tab w:val="right" w:leader="dot" w:pos="9770"/>
        </w:tabs>
        <w:rPr>
          <w:rFonts w:ascii="Times New Roman" w:hAnsi="Times New Roman"/>
          <w:noProof/>
        </w:rPr>
      </w:pPr>
      <w:hyperlink w:anchor="_Toc78293590" w:history="1">
        <w:r w:rsidR="00DF47B2" w:rsidRPr="00DF47B2">
          <w:rPr>
            <w:rStyle w:val="Hyperlink"/>
            <w:rFonts w:ascii="Times New Roman" w:hAnsi="Times New Roman"/>
            <w:b/>
            <w:bCs/>
            <w:noProof/>
          </w:rPr>
          <w:t>ED703 Contraceptive Devices; and Barriers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_Toc78293590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55</w:t>
        </w:r>
        <w:r w:rsidRPr="00DF47B2">
          <w:rPr>
            <w:rFonts w:ascii="Times New Roman" w:hAnsi="Times New Roman"/>
            <w:noProof/>
            <w:webHidden/>
          </w:rPr>
          <w:fldChar w:fldCharType="end"/>
        </w:r>
      </w:hyperlink>
    </w:p>
    <w:p w:rsidR="00DF47B2" w:rsidRPr="00DF47B2" w:rsidRDefault="001922B7">
      <w:pPr>
        <w:pStyle w:val="TOC2"/>
        <w:tabs>
          <w:tab w:val="right" w:leader="dot" w:pos="9770"/>
        </w:tabs>
        <w:rPr>
          <w:rFonts w:ascii="Times New Roman" w:hAnsi="Times New Roman"/>
          <w:noProof/>
        </w:rPr>
      </w:pPr>
      <w:hyperlink w:anchor="_Toc78293591" w:history="1">
        <w:r w:rsidR="00DF47B2" w:rsidRPr="00DF47B2">
          <w:rPr>
            <w:rStyle w:val="Hyperlink"/>
            <w:rFonts w:ascii="Times New Roman" w:hAnsi="Times New Roman"/>
            <w:noProof/>
          </w:rPr>
          <w:t>ED800 Medicines affecting Gonadotrophins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_Toc78293591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56</w:t>
        </w:r>
        <w:r w:rsidRPr="00DF47B2">
          <w:rPr>
            <w:rFonts w:ascii="Times New Roman" w:hAnsi="Times New Roman"/>
            <w:noProof/>
            <w:webHidden/>
          </w:rPr>
          <w:fldChar w:fldCharType="end"/>
        </w:r>
      </w:hyperlink>
    </w:p>
    <w:p w:rsidR="00DF47B2" w:rsidRPr="00DF47B2" w:rsidRDefault="001922B7">
      <w:pPr>
        <w:pStyle w:val="TOC2"/>
        <w:tabs>
          <w:tab w:val="right" w:leader="dot" w:pos="9770"/>
        </w:tabs>
        <w:rPr>
          <w:rFonts w:ascii="Times New Roman" w:hAnsi="Times New Roman"/>
          <w:noProof/>
        </w:rPr>
      </w:pPr>
      <w:hyperlink w:anchor="_Toc78293592" w:history="1">
        <w:r w:rsidR="00DF47B2" w:rsidRPr="00DF47B2">
          <w:rPr>
            <w:rStyle w:val="Hyperlink"/>
            <w:rFonts w:ascii="Times New Roman" w:hAnsi="Times New Roman"/>
            <w:noProof/>
          </w:rPr>
          <w:t>ED900 Medicines for Impotence</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_Toc78293592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56</w:t>
        </w:r>
        <w:r w:rsidRPr="00DF47B2">
          <w:rPr>
            <w:rFonts w:ascii="Times New Roman" w:hAnsi="Times New Roman"/>
            <w:noProof/>
            <w:webHidden/>
          </w:rPr>
          <w:fldChar w:fldCharType="end"/>
        </w:r>
      </w:hyperlink>
    </w:p>
    <w:p w:rsidR="00DF47B2" w:rsidRPr="00DF47B2" w:rsidRDefault="001922B7">
      <w:pPr>
        <w:pStyle w:val="TOC1"/>
        <w:tabs>
          <w:tab w:val="right" w:leader="dot" w:pos="9770"/>
        </w:tabs>
        <w:rPr>
          <w:rFonts w:ascii="Times New Roman" w:hAnsi="Times New Roman"/>
          <w:noProof/>
        </w:rPr>
      </w:pPr>
      <w:hyperlink w:anchor="_Toc78293593" w:history="1">
        <w:r w:rsidR="00DF47B2" w:rsidRPr="00DF47B2">
          <w:rPr>
            <w:rStyle w:val="Hyperlink"/>
            <w:rFonts w:ascii="Times New Roman" w:eastAsia="Calibri" w:hAnsi="Times New Roman"/>
            <w:b/>
            <w:bCs/>
            <w:noProof/>
          </w:rPr>
          <w:t>OG000 Obstetrics and Gynecological Medications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_Toc78293593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56</w:t>
        </w:r>
        <w:r w:rsidRPr="00DF47B2">
          <w:rPr>
            <w:rFonts w:ascii="Times New Roman" w:hAnsi="Times New Roman"/>
            <w:noProof/>
            <w:webHidden/>
          </w:rPr>
          <w:fldChar w:fldCharType="end"/>
        </w:r>
      </w:hyperlink>
    </w:p>
    <w:p w:rsidR="00DF47B2" w:rsidRPr="00DF47B2" w:rsidRDefault="001922B7">
      <w:pPr>
        <w:pStyle w:val="TOC1"/>
        <w:tabs>
          <w:tab w:val="right" w:leader="dot" w:pos="9770"/>
        </w:tabs>
        <w:rPr>
          <w:rFonts w:ascii="Times New Roman" w:hAnsi="Times New Roman"/>
          <w:noProof/>
        </w:rPr>
      </w:pPr>
      <w:hyperlink w:anchor="_Toc78293594" w:history="1">
        <w:r w:rsidR="00DF47B2" w:rsidRPr="00DF47B2">
          <w:rPr>
            <w:rStyle w:val="Hyperlink"/>
            <w:rFonts w:ascii="Times New Roman" w:hAnsi="Times New Roman"/>
            <w:b/>
            <w:bCs/>
            <w:noProof/>
          </w:rPr>
          <w:t>AN000 Antineoplastics and Adjuvants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_Toc78293594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58</w:t>
        </w:r>
        <w:r w:rsidRPr="00DF47B2">
          <w:rPr>
            <w:rFonts w:ascii="Times New Roman" w:hAnsi="Times New Roman"/>
            <w:noProof/>
            <w:webHidden/>
          </w:rPr>
          <w:fldChar w:fldCharType="end"/>
        </w:r>
      </w:hyperlink>
    </w:p>
    <w:p w:rsidR="00DF47B2" w:rsidRPr="00DF47B2" w:rsidRDefault="001922B7">
      <w:pPr>
        <w:pStyle w:val="TOC2"/>
        <w:tabs>
          <w:tab w:val="right" w:leader="dot" w:pos="9770"/>
        </w:tabs>
        <w:rPr>
          <w:rFonts w:ascii="Times New Roman" w:hAnsi="Times New Roman"/>
          <w:noProof/>
        </w:rPr>
      </w:pPr>
      <w:hyperlink w:anchor="_Toc78293595" w:history="1">
        <w:r w:rsidR="00DF47B2" w:rsidRPr="00DF47B2">
          <w:rPr>
            <w:rStyle w:val="Hyperlink"/>
            <w:rFonts w:ascii="Times New Roman" w:hAnsi="Times New Roman"/>
            <w:noProof/>
          </w:rPr>
          <w:t>100 Cytotoxic medicines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_Toc78293595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58</w:t>
        </w:r>
        <w:r w:rsidRPr="00DF47B2">
          <w:rPr>
            <w:rFonts w:ascii="Times New Roman" w:hAnsi="Times New Roman"/>
            <w:noProof/>
            <w:webHidden/>
          </w:rPr>
          <w:fldChar w:fldCharType="end"/>
        </w:r>
      </w:hyperlink>
    </w:p>
    <w:p w:rsidR="00DF47B2" w:rsidRPr="00DF47B2" w:rsidRDefault="001922B7">
      <w:pPr>
        <w:pStyle w:val="TOC2"/>
        <w:tabs>
          <w:tab w:val="right" w:leader="dot" w:pos="9770"/>
        </w:tabs>
        <w:rPr>
          <w:rFonts w:ascii="Times New Roman" w:hAnsi="Times New Roman"/>
          <w:noProof/>
        </w:rPr>
      </w:pPr>
      <w:hyperlink w:anchor="_Toc78293596" w:history="1">
        <w:r w:rsidR="00DF47B2" w:rsidRPr="00DF47B2">
          <w:rPr>
            <w:rStyle w:val="Hyperlink"/>
            <w:rFonts w:ascii="Times New Roman" w:hAnsi="Times New Roman"/>
            <w:noProof/>
          </w:rPr>
          <w:t>AN200 Targeted Therapies and Immunotherapies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_Toc78293596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61</w:t>
        </w:r>
        <w:r w:rsidRPr="00DF47B2">
          <w:rPr>
            <w:rFonts w:ascii="Times New Roman" w:hAnsi="Times New Roman"/>
            <w:noProof/>
            <w:webHidden/>
          </w:rPr>
          <w:fldChar w:fldCharType="end"/>
        </w:r>
      </w:hyperlink>
    </w:p>
    <w:p w:rsidR="00DF47B2" w:rsidRPr="00DF47B2" w:rsidRDefault="001922B7">
      <w:pPr>
        <w:pStyle w:val="TOC2"/>
        <w:tabs>
          <w:tab w:val="right" w:leader="dot" w:pos="9770"/>
        </w:tabs>
        <w:rPr>
          <w:rFonts w:ascii="Times New Roman" w:hAnsi="Times New Roman"/>
          <w:noProof/>
        </w:rPr>
      </w:pPr>
      <w:hyperlink w:anchor="_Toc78293597" w:history="1">
        <w:r w:rsidR="00DF47B2" w:rsidRPr="00DF47B2">
          <w:rPr>
            <w:rStyle w:val="Hyperlink"/>
            <w:rFonts w:ascii="Times New Roman" w:hAnsi="Times New Roman"/>
            <w:noProof/>
          </w:rPr>
          <w:t>AI300 Hormone and Antihormones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_Toc78293597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62</w:t>
        </w:r>
        <w:r w:rsidRPr="00DF47B2">
          <w:rPr>
            <w:rFonts w:ascii="Times New Roman" w:hAnsi="Times New Roman"/>
            <w:noProof/>
            <w:webHidden/>
          </w:rPr>
          <w:fldChar w:fldCharType="end"/>
        </w:r>
      </w:hyperlink>
    </w:p>
    <w:p w:rsidR="00DF47B2" w:rsidRPr="00DF47B2" w:rsidRDefault="001922B7">
      <w:pPr>
        <w:pStyle w:val="TOC2"/>
        <w:tabs>
          <w:tab w:val="right" w:leader="dot" w:pos="9770"/>
        </w:tabs>
        <w:rPr>
          <w:rFonts w:ascii="Times New Roman" w:hAnsi="Times New Roman"/>
          <w:noProof/>
        </w:rPr>
      </w:pPr>
      <w:hyperlink w:anchor="_Toc78293598" w:history="1">
        <w:r w:rsidR="00DF47B2" w:rsidRPr="00DF47B2">
          <w:rPr>
            <w:rStyle w:val="Hyperlink"/>
            <w:rFonts w:ascii="Times New Roman" w:hAnsi="Times New Roman"/>
            <w:noProof/>
          </w:rPr>
          <w:t>AN400 Supportive medicines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_Toc78293598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63</w:t>
        </w:r>
        <w:r w:rsidRPr="00DF47B2">
          <w:rPr>
            <w:rFonts w:ascii="Times New Roman" w:hAnsi="Times New Roman"/>
            <w:noProof/>
            <w:webHidden/>
          </w:rPr>
          <w:fldChar w:fldCharType="end"/>
        </w:r>
      </w:hyperlink>
    </w:p>
    <w:p w:rsidR="00DF47B2" w:rsidRPr="00DF47B2" w:rsidRDefault="001922B7">
      <w:pPr>
        <w:pStyle w:val="TOC1"/>
        <w:tabs>
          <w:tab w:val="right" w:leader="dot" w:pos="9770"/>
        </w:tabs>
        <w:rPr>
          <w:rFonts w:ascii="Times New Roman" w:hAnsi="Times New Roman"/>
          <w:noProof/>
        </w:rPr>
      </w:pPr>
      <w:hyperlink w:anchor="_Toc78293599" w:history="1">
        <w:r w:rsidR="00DF47B2" w:rsidRPr="00DF47B2">
          <w:rPr>
            <w:rStyle w:val="Hyperlink"/>
            <w:rFonts w:ascii="Times New Roman" w:eastAsia="Times New Roman" w:hAnsi="Times New Roman"/>
            <w:b/>
            <w:bCs/>
            <w:noProof/>
          </w:rPr>
          <w:t>BL000 Blood Products and Medicines Affecting the Blood</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_Toc78293599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63</w:t>
        </w:r>
        <w:r w:rsidRPr="00DF47B2">
          <w:rPr>
            <w:rFonts w:ascii="Times New Roman" w:hAnsi="Times New Roman"/>
            <w:noProof/>
            <w:webHidden/>
          </w:rPr>
          <w:fldChar w:fldCharType="end"/>
        </w:r>
      </w:hyperlink>
    </w:p>
    <w:p w:rsidR="00DF47B2" w:rsidRPr="00DF47B2" w:rsidRDefault="001922B7">
      <w:pPr>
        <w:pStyle w:val="TOC2"/>
        <w:tabs>
          <w:tab w:val="right" w:leader="dot" w:pos="9770"/>
        </w:tabs>
        <w:rPr>
          <w:rFonts w:ascii="Times New Roman" w:hAnsi="Times New Roman"/>
          <w:noProof/>
        </w:rPr>
      </w:pPr>
      <w:hyperlink w:anchor="_Toc78293600" w:history="1">
        <w:r w:rsidR="00DF47B2" w:rsidRPr="00DF47B2">
          <w:rPr>
            <w:rStyle w:val="Hyperlink"/>
            <w:rFonts w:ascii="Times New Roman" w:hAnsi="Times New Roman"/>
            <w:noProof/>
          </w:rPr>
          <w:t>BL100 Anticoagulants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_Toc78293600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63</w:t>
        </w:r>
        <w:r w:rsidRPr="00DF47B2">
          <w:rPr>
            <w:rFonts w:ascii="Times New Roman" w:hAnsi="Times New Roman"/>
            <w:noProof/>
            <w:webHidden/>
          </w:rPr>
          <w:fldChar w:fldCharType="end"/>
        </w:r>
      </w:hyperlink>
    </w:p>
    <w:p w:rsidR="00DF47B2" w:rsidRPr="00DF47B2" w:rsidRDefault="001922B7">
      <w:pPr>
        <w:pStyle w:val="TOC2"/>
        <w:tabs>
          <w:tab w:val="right" w:leader="dot" w:pos="9770"/>
        </w:tabs>
        <w:rPr>
          <w:rFonts w:ascii="Times New Roman" w:hAnsi="Times New Roman"/>
          <w:noProof/>
        </w:rPr>
      </w:pPr>
      <w:hyperlink w:anchor="_Toc78293601" w:history="1">
        <w:r w:rsidR="00DF47B2" w:rsidRPr="00DF47B2">
          <w:rPr>
            <w:rStyle w:val="Hyperlink"/>
            <w:rFonts w:ascii="Times New Roman" w:hAnsi="Times New Roman"/>
            <w:noProof/>
          </w:rPr>
          <w:t>BL200 Antiplatelets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_Toc78293601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64</w:t>
        </w:r>
        <w:r w:rsidRPr="00DF47B2">
          <w:rPr>
            <w:rFonts w:ascii="Times New Roman" w:hAnsi="Times New Roman"/>
            <w:noProof/>
            <w:webHidden/>
          </w:rPr>
          <w:fldChar w:fldCharType="end"/>
        </w:r>
      </w:hyperlink>
    </w:p>
    <w:p w:rsidR="00DF47B2" w:rsidRPr="00DF47B2" w:rsidRDefault="001922B7">
      <w:pPr>
        <w:pStyle w:val="TOC2"/>
        <w:tabs>
          <w:tab w:val="right" w:leader="dot" w:pos="9770"/>
        </w:tabs>
        <w:rPr>
          <w:rFonts w:ascii="Times New Roman" w:hAnsi="Times New Roman"/>
          <w:noProof/>
        </w:rPr>
      </w:pPr>
      <w:hyperlink w:anchor="_Toc78293602" w:history="1">
        <w:r w:rsidR="00DF47B2" w:rsidRPr="00DF47B2">
          <w:rPr>
            <w:rStyle w:val="Hyperlink"/>
            <w:rFonts w:ascii="Times New Roman" w:hAnsi="Times New Roman"/>
            <w:noProof/>
          </w:rPr>
          <w:t>BL300 Hemostatic Agents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_Toc78293602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65</w:t>
        </w:r>
        <w:r w:rsidRPr="00DF47B2">
          <w:rPr>
            <w:rFonts w:ascii="Times New Roman" w:hAnsi="Times New Roman"/>
            <w:noProof/>
            <w:webHidden/>
          </w:rPr>
          <w:fldChar w:fldCharType="end"/>
        </w:r>
      </w:hyperlink>
    </w:p>
    <w:p w:rsidR="00DF47B2" w:rsidRPr="00DF47B2" w:rsidRDefault="001922B7">
      <w:pPr>
        <w:pStyle w:val="TOC2"/>
        <w:tabs>
          <w:tab w:val="right" w:leader="dot" w:pos="9770"/>
        </w:tabs>
        <w:rPr>
          <w:rFonts w:ascii="Times New Roman" w:hAnsi="Times New Roman"/>
          <w:noProof/>
        </w:rPr>
      </w:pPr>
      <w:hyperlink w:anchor="_Toc78293603" w:history="1">
        <w:r w:rsidR="00DF47B2" w:rsidRPr="00DF47B2">
          <w:rPr>
            <w:rStyle w:val="Hyperlink"/>
            <w:rFonts w:ascii="Times New Roman" w:hAnsi="Times New Roman"/>
            <w:noProof/>
          </w:rPr>
          <w:t>BL400 Antianemic Agents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_Toc78293603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65</w:t>
        </w:r>
        <w:r w:rsidRPr="00DF47B2">
          <w:rPr>
            <w:rFonts w:ascii="Times New Roman" w:hAnsi="Times New Roman"/>
            <w:noProof/>
            <w:webHidden/>
          </w:rPr>
          <w:fldChar w:fldCharType="end"/>
        </w:r>
      </w:hyperlink>
    </w:p>
    <w:p w:rsidR="00DF47B2" w:rsidRPr="00DF47B2" w:rsidRDefault="001922B7">
      <w:pPr>
        <w:pStyle w:val="TOC2"/>
        <w:tabs>
          <w:tab w:val="right" w:leader="dot" w:pos="9770"/>
        </w:tabs>
        <w:rPr>
          <w:rFonts w:ascii="Times New Roman" w:hAnsi="Times New Roman"/>
          <w:noProof/>
        </w:rPr>
      </w:pPr>
      <w:hyperlink w:anchor="_Toc78293604" w:history="1">
        <w:r w:rsidR="00DF47B2" w:rsidRPr="00DF47B2">
          <w:rPr>
            <w:rStyle w:val="Hyperlink"/>
            <w:rFonts w:ascii="Times New Roman" w:hAnsi="Times New Roman"/>
            <w:noProof/>
          </w:rPr>
          <w:t>BL500 Antihemophilic Agents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_Toc78293604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67</w:t>
        </w:r>
        <w:r w:rsidRPr="00DF47B2">
          <w:rPr>
            <w:rFonts w:ascii="Times New Roman" w:hAnsi="Times New Roman"/>
            <w:noProof/>
            <w:webHidden/>
          </w:rPr>
          <w:fldChar w:fldCharType="end"/>
        </w:r>
      </w:hyperlink>
    </w:p>
    <w:p w:rsidR="00DF47B2" w:rsidRPr="00DF47B2" w:rsidRDefault="001922B7">
      <w:pPr>
        <w:pStyle w:val="TOC2"/>
        <w:tabs>
          <w:tab w:val="right" w:leader="dot" w:pos="9770"/>
        </w:tabs>
        <w:rPr>
          <w:rFonts w:ascii="Times New Roman" w:hAnsi="Times New Roman"/>
          <w:noProof/>
        </w:rPr>
      </w:pPr>
      <w:hyperlink w:anchor="_Toc78293605" w:history="1">
        <w:r w:rsidR="00DF47B2" w:rsidRPr="00DF47B2">
          <w:rPr>
            <w:rStyle w:val="Hyperlink"/>
            <w:rFonts w:ascii="Times New Roman" w:hAnsi="Times New Roman"/>
            <w:bCs/>
            <w:noProof/>
          </w:rPr>
          <w:t>BL</w:t>
        </w:r>
        <w:r w:rsidR="00DF47B2" w:rsidRPr="00DF47B2">
          <w:rPr>
            <w:rStyle w:val="Hyperlink"/>
            <w:rFonts w:ascii="Times New Roman" w:hAnsi="Times New Roman"/>
            <w:noProof/>
          </w:rPr>
          <w:t>600 Blood Substitutes and Plasma Expanders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_Toc78293605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67</w:t>
        </w:r>
        <w:r w:rsidRPr="00DF47B2">
          <w:rPr>
            <w:rFonts w:ascii="Times New Roman" w:hAnsi="Times New Roman"/>
            <w:noProof/>
            <w:webHidden/>
          </w:rPr>
          <w:fldChar w:fldCharType="end"/>
        </w:r>
      </w:hyperlink>
    </w:p>
    <w:p w:rsidR="00DF47B2" w:rsidRPr="00DF47B2" w:rsidRDefault="001922B7">
      <w:pPr>
        <w:pStyle w:val="TOC2"/>
        <w:tabs>
          <w:tab w:val="right" w:leader="dot" w:pos="9770"/>
        </w:tabs>
        <w:rPr>
          <w:rFonts w:ascii="Times New Roman" w:hAnsi="Times New Roman"/>
          <w:noProof/>
        </w:rPr>
      </w:pPr>
      <w:hyperlink w:anchor="_Toc78293606" w:history="1">
        <w:r w:rsidR="00DF47B2" w:rsidRPr="00DF47B2">
          <w:rPr>
            <w:rStyle w:val="Hyperlink"/>
            <w:rFonts w:ascii="Times New Roman" w:hAnsi="Times New Roman"/>
            <w:noProof/>
          </w:rPr>
          <w:t>BL700 Thrombolytics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_Toc78293606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67</w:t>
        </w:r>
        <w:r w:rsidRPr="00DF47B2">
          <w:rPr>
            <w:rFonts w:ascii="Times New Roman" w:hAnsi="Times New Roman"/>
            <w:noProof/>
            <w:webHidden/>
          </w:rPr>
          <w:fldChar w:fldCharType="end"/>
        </w:r>
      </w:hyperlink>
    </w:p>
    <w:p w:rsidR="00DF47B2" w:rsidRPr="00DF47B2" w:rsidRDefault="001922B7">
      <w:pPr>
        <w:pStyle w:val="TOC1"/>
        <w:tabs>
          <w:tab w:val="right" w:leader="dot" w:pos="9770"/>
        </w:tabs>
        <w:rPr>
          <w:rFonts w:ascii="Times New Roman" w:hAnsi="Times New Roman"/>
          <w:noProof/>
        </w:rPr>
      </w:pPr>
      <w:hyperlink w:anchor="_Toc78293607" w:history="1">
        <w:r w:rsidR="00DF47B2" w:rsidRPr="00DF47B2">
          <w:rPr>
            <w:rStyle w:val="Hyperlink"/>
            <w:rFonts w:ascii="Times New Roman" w:eastAsia="Times New Roman" w:hAnsi="Times New Roman"/>
            <w:b/>
            <w:bCs/>
            <w:noProof/>
          </w:rPr>
          <w:t>FE000 Medicines for Correcting Fluid, Electrolyte and Acid-Base Disturbances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_Toc78293607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68</w:t>
        </w:r>
        <w:r w:rsidRPr="00DF47B2">
          <w:rPr>
            <w:rFonts w:ascii="Times New Roman" w:hAnsi="Times New Roman"/>
            <w:noProof/>
            <w:webHidden/>
          </w:rPr>
          <w:fldChar w:fldCharType="end"/>
        </w:r>
      </w:hyperlink>
    </w:p>
    <w:p w:rsidR="00DF47B2" w:rsidRPr="00DF47B2" w:rsidRDefault="001922B7">
      <w:pPr>
        <w:pStyle w:val="TOC2"/>
        <w:tabs>
          <w:tab w:val="right" w:leader="dot" w:pos="9770"/>
        </w:tabs>
        <w:rPr>
          <w:rFonts w:ascii="Times New Roman" w:hAnsi="Times New Roman"/>
          <w:noProof/>
        </w:rPr>
      </w:pPr>
      <w:hyperlink w:anchor="_Toc78293608" w:history="1">
        <w:r w:rsidR="00DF47B2" w:rsidRPr="00DF47B2">
          <w:rPr>
            <w:rStyle w:val="Hyperlink"/>
            <w:rFonts w:ascii="Times New Roman" w:hAnsi="Times New Roman"/>
            <w:noProof/>
          </w:rPr>
          <w:t>FE100 Oral*</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_Toc78293608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68</w:t>
        </w:r>
        <w:r w:rsidRPr="00DF47B2">
          <w:rPr>
            <w:rFonts w:ascii="Times New Roman" w:hAnsi="Times New Roman"/>
            <w:noProof/>
            <w:webHidden/>
          </w:rPr>
          <w:fldChar w:fldCharType="end"/>
        </w:r>
      </w:hyperlink>
    </w:p>
    <w:p w:rsidR="00DF47B2" w:rsidRPr="00DF47B2" w:rsidRDefault="001922B7">
      <w:pPr>
        <w:pStyle w:val="TOC2"/>
        <w:tabs>
          <w:tab w:val="right" w:leader="dot" w:pos="9770"/>
        </w:tabs>
        <w:rPr>
          <w:rFonts w:ascii="Times New Roman" w:hAnsi="Times New Roman"/>
          <w:noProof/>
        </w:rPr>
      </w:pPr>
      <w:hyperlink w:anchor="_Toc78293609" w:history="1">
        <w:r w:rsidR="00DF47B2" w:rsidRPr="00DF47B2">
          <w:rPr>
            <w:rStyle w:val="Hyperlink"/>
            <w:rFonts w:ascii="Times New Roman" w:hAnsi="Times New Roman"/>
            <w:noProof/>
          </w:rPr>
          <w:t>FE200 Parenteral</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_Toc78293609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69</w:t>
        </w:r>
        <w:r w:rsidRPr="00DF47B2">
          <w:rPr>
            <w:rFonts w:ascii="Times New Roman" w:hAnsi="Times New Roman"/>
            <w:noProof/>
            <w:webHidden/>
          </w:rPr>
          <w:fldChar w:fldCharType="end"/>
        </w:r>
      </w:hyperlink>
    </w:p>
    <w:p w:rsidR="00DF47B2" w:rsidRPr="00DF47B2" w:rsidRDefault="001922B7">
      <w:pPr>
        <w:pStyle w:val="TOC2"/>
        <w:tabs>
          <w:tab w:val="right" w:leader="dot" w:pos="9770"/>
        </w:tabs>
        <w:rPr>
          <w:rFonts w:ascii="Times New Roman" w:hAnsi="Times New Roman"/>
          <w:noProof/>
        </w:rPr>
      </w:pPr>
      <w:hyperlink w:anchor="_Toc78293610" w:history="1">
        <w:r w:rsidR="00DF47B2" w:rsidRPr="00DF47B2">
          <w:rPr>
            <w:rStyle w:val="Hyperlink"/>
            <w:rFonts w:ascii="Times New Roman" w:hAnsi="Times New Roman"/>
            <w:noProof/>
          </w:rPr>
          <w:t>FE00 Enteral Nutrition</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_Toc78293610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71</w:t>
        </w:r>
        <w:r w:rsidRPr="00DF47B2">
          <w:rPr>
            <w:rFonts w:ascii="Times New Roman" w:hAnsi="Times New Roman"/>
            <w:noProof/>
            <w:webHidden/>
          </w:rPr>
          <w:fldChar w:fldCharType="end"/>
        </w:r>
      </w:hyperlink>
    </w:p>
    <w:p w:rsidR="00DF47B2" w:rsidRPr="00DF47B2" w:rsidRDefault="001922B7">
      <w:pPr>
        <w:pStyle w:val="TOC1"/>
        <w:tabs>
          <w:tab w:val="right" w:leader="dot" w:pos="9770"/>
        </w:tabs>
        <w:rPr>
          <w:rFonts w:ascii="Times New Roman" w:hAnsi="Times New Roman"/>
          <w:noProof/>
        </w:rPr>
      </w:pPr>
      <w:hyperlink w:anchor="_Toc78293611" w:history="1">
        <w:r w:rsidR="00DF47B2" w:rsidRPr="00DF47B2">
          <w:rPr>
            <w:rStyle w:val="Hyperlink"/>
            <w:rFonts w:ascii="Times New Roman" w:eastAsiaTheme="minorHAnsi" w:hAnsi="Times New Roman"/>
            <w:b/>
            <w:bCs/>
            <w:noProof/>
          </w:rPr>
          <w:t>OP000 Ophthalmic Agents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_Toc78293611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75</w:t>
        </w:r>
        <w:r w:rsidRPr="00DF47B2">
          <w:rPr>
            <w:rFonts w:ascii="Times New Roman" w:hAnsi="Times New Roman"/>
            <w:noProof/>
            <w:webHidden/>
          </w:rPr>
          <w:fldChar w:fldCharType="end"/>
        </w:r>
      </w:hyperlink>
    </w:p>
    <w:p w:rsidR="00DF47B2" w:rsidRPr="00DF47B2" w:rsidRDefault="001922B7">
      <w:pPr>
        <w:pStyle w:val="TOC2"/>
        <w:tabs>
          <w:tab w:val="right" w:leader="dot" w:pos="9770"/>
        </w:tabs>
        <w:rPr>
          <w:rFonts w:ascii="Times New Roman" w:hAnsi="Times New Roman"/>
          <w:noProof/>
        </w:rPr>
      </w:pPr>
      <w:hyperlink w:anchor="_Toc78293612" w:history="1">
        <w:r w:rsidR="00DF47B2" w:rsidRPr="00DF47B2">
          <w:rPr>
            <w:rStyle w:val="Hyperlink"/>
            <w:rFonts w:ascii="Times New Roman" w:eastAsiaTheme="minorHAnsi" w:hAnsi="Times New Roman"/>
            <w:noProof/>
          </w:rPr>
          <w:t>OP100 Antiglaucoma</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_Toc78293612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75</w:t>
        </w:r>
        <w:r w:rsidRPr="00DF47B2">
          <w:rPr>
            <w:rFonts w:ascii="Times New Roman" w:hAnsi="Times New Roman"/>
            <w:noProof/>
            <w:webHidden/>
          </w:rPr>
          <w:fldChar w:fldCharType="end"/>
        </w:r>
      </w:hyperlink>
    </w:p>
    <w:p w:rsidR="00DF47B2" w:rsidRPr="00DF47B2" w:rsidRDefault="001922B7">
      <w:pPr>
        <w:pStyle w:val="TOC3"/>
        <w:tabs>
          <w:tab w:val="right" w:leader="dot" w:pos="9770"/>
        </w:tabs>
        <w:rPr>
          <w:rFonts w:ascii="Times New Roman" w:hAnsi="Times New Roman"/>
          <w:noProof/>
        </w:rPr>
      </w:pPr>
      <w:hyperlink w:anchor="_Toc78293613" w:history="1">
        <w:r w:rsidR="00DF47B2" w:rsidRPr="00DF47B2">
          <w:rPr>
            <w:rStyle w:val="Hyperlink"/>
            <w:rFonts w:ascii="Times New Roman" w:eastAsiaTheme="minorHAnsi" w:hAnsi="Times New Roman"/>
            <w:b/>
            <w:bCs/>
            <w:noProof/>
          </w:rPr>
          <w:t>OP101   alpha 2 Adrenergic Agonists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_Toc78293613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75</w:t>
        </w:r>
        <w:r w:rsidRPr="00DF47B2">
          <w:rPr>
            <w:rFonts w:ascii="Times New Roman" w:hAnsi="Times New Roman"/>
            <w:noProof/>
            <w:webHidden/>
          </w:rPr>
          <w:fldChar w:fldCharType="end"/>
        </w:r>
      </w:hyperlink>
    </w:p>
    <w:p w:rsidR="00DF47B2" w:rsidRPr="00DF47B2" w:rsidRDefault="001922B7">
      <w:pPr>
        <w:pStyle w:val="TOC3"/>
        <w:tabs>
          <w:tab w:val="right" w:leader="dot" w:pos="9770"/>
        </w:tabs>
        <w:rPr>
          <w:rFonts w:ascii="Times New Roman" w:hAnsi="Times New Roman"/>
          <w:noProof/>
        </w:rPr>
      </w:pPr>
      <w:hyperlink w:anchor="_Toc78293614" w:history="1">
        <w:r w:rsidR="00DF47B2" w:rsidRPr="00DF47B2">
          <w:rPr>
            <w:rStyle w:val="Hyperlink"/>
            <w:rFonts w:ascii="Times New Roman" w:eastAsiaTheme="minorHAnsi" w:hAnsi="Times New Roman"/>
            <w:b/>
            <w:noProof/>
          </w:rPr>
          <w:t xml:space="preserve">OP104 </w:t>
        </w:r>
        <w:r w:rsidR="00DF47B2" w:rsidRPr="00DF47B2">
          <w:rPr>
            <w:rStyle w:val="Hyperlink"/>
            <w:rFonts w:ascii="Times New Roman" w:hAnsi="Times New Roman"/>
            <w:b/>
            <w:noProof/>
          </w:rPr>
          <w:t>Carbonic Anhydrase Inhibitors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_Toc78293614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76</w:t>
        </w:r>
        <w:r w:rsidRPr="00DF47B2">
          <w:rPr>
            <w:rFonts w:ascii="Times New Roman" w:hAnsi="Times New Roman"/>
            <w:noProof/>
            <w:webHidden/>
          </w:rPr>
          <w:fldChar w:fldCharType="end"/>
        </w:r>
      </w:hyperlink>
    </w:p>
    <w:p w:rsidR="00DF47B2" w:rsidRPr="00DF47B2" w:rsidRDefault="001922B7">
      <w:pPr>
        <w:pStyle w:val="TOC3"/>
        <w:tabs>
          <w:tab w:val="right" w:leader="dot" w:pos="9770"/>
        </w:tabs>
        <w:rPr>
          <w:rFonts w:ascii="Times New Roman" w:hAnsi="Times New Roman"/>
          <w:noProof/>
        </w:rPr>
      </w:pPr>
      <w:hyperlink w:anchor="_Toc78293615" w:history="1">
        <w:r w:rsidR="00DF47B2" w:rsidRPr="00DF47B2">
          <w:rPr>
            <w:rStyle w:val="Hyperlink"/>
            <w:rFonts w:ascii="Times New Roman" w:hAnsi="Times New Roman"/>
            <w:b/>
            <w:bCs/>
            <w:noProof/>
          </w:rPr>
          <w:t>OP 105 Prostaglandin Analogues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_Toc78293615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76</w:t>
        </w:r>
        <w:r w:rsidRPr="00DF47B2">
          <w:rPr>
            <w:rFonts w:ascii="Times New Roman" w:hAnsi="Times New Roman"/>
            <w:noProof/>
            <w:webHidden/>
          </w:rPr>
          <w:fldChar w:fldCharType="end"/>
        </w:r>
      </w:hyperlink>
    </w:p>
    <w:p w:rsidR="00DF47B2" w:rsidRPr="00DF47B2" w:rsidRDefault="001922B7">
      <w:pPr>
        <w:pStyle w:val="TOC3"/>
        <w:tabs>
          <w:tab w:val="right" w:leader="dot" w:pos="9770"/>
        </w:tabs>
        <w:rPr>
          <w:rFonts w:ascii="Times New Roman" w:hAnsi="Times New Roman"/>
          <w:noProof/>
        </w:rPr>
      </w:pPr>
      <w:hyperlink w:anchor="_Toc78293616" w:history="1">
        <w:r w:rsidR="00DF47B2" w:rsidRPr="00DF47B2">
          <w:rPr>
            <w:rStyle w:val="Hyperlink"/>
            <w:rFonts w:ascii="Times New Roman" w:hAnsi="Times New Roman"/>
            <w:b/>
            <w:bCs/>
            <w:noProof/>
          </w:rPr>
          <w:t>OP106 Hyperosmotic Agents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_Toc78293616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76</w:t>
        </w:r>
        <w:r w:rsidRPr="00DF47B2">
          <w:rPr>
            <w:rFonts w:ascii="Times New Roman" w:hAnsi="Times New Roman"/>
            <w:noProof/>
            <w:webHidden/>
          </w:rPr>
          <w:fldChar w:fldCharType="end"/>
        </w:r>
      </w:hyperlink>
    </w:p>
    <w:p w:rsidR="00DF47B2" w:rsidRPr="00DF47B2" w:rsidRDefault="001922B7">
      <w:pPr>
        <w:pStyle w:val="TOC3"/>
        <w:tabs>
          <w:tab w:val="right" w:leader="dot" w:pos="9770"/>
        </w:tabs>
        <w:rPr>
          <w:rFonts w:ascii="Times New Roman" w:hAnsi="Times New Roman"/>
          <w:noProof/>
        </w:rPr>
      </w:pPr>
      <w:hyperlink w:anchor="_Toc78293617" w:history="1">
        <w:r w:rsidR="00DF47B2" w:rsidRPr="00DF47B2">
          <w:rPr>
            <w:rStyle w:val="Hyperlink"/>
            <w:rFonts w:ascii="Times New Roman" w:hAnsi="Times New Roman"/>
            <w:b/>
            <w:bCs/>
            <w:noProof/>
          </w:rPr>
          <w:t>OP107 Combinations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_Toc78293617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76</w:t>
        </w:r>
        <w:r w:rsidRPr="00DF47B2">
          <w:rPr>
            <w:rFonts w:ascii="Times New Roman" w:hAnsi="Times New Roman"/>
            <w:noProof/>
            <w:webHidden/>
          </w:rPr>
          <w:fldChar w:fldCharType="end"/>
        </w:r>
      </w:hyperlink>
    </w:p>
    <w:p w:rsidR="00DF47B2" w:rsidRPr="00DF47B2" w:rsidRDefault="001922B7">
      <w:pPr>
        <w:pStyle w:val="TOC2"/>
        <w:tabs>
          <w:tab w:val="right" w:leader="dot" w:pos="9770"/>
        </w:tabs>
        <w:rPr>
          <w:rFonts w:ascii="Times New Roman" w:hAnsi="Times New Roman"/>
          <w:noProof/>
        </w:rPr>
      </w:pPr>
      <w:hyperlink w:anchor="_Toc78293618" w:history="1">
        <w:r w:rsidR="00DF47B2" w:rsidRPr="00DF47B2">
          <w:rPr>
            <w:rStyle w:val="Hyperlink"/>
            <w:rFonts w:ascii="Times New Roman" w:hAnsi="Times New Roman"/>
            <w:noProof/>
          </w:rPr>
          <w:t>OP200 Mydriatics/ Cycloplegics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_Toc78293618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76</w:t>
        </w:r>
        <w:r w:rsidRPr="00DF47B2">
          <w:rPr>
            <w:rFonts w:ascii="Times New Roman" w:hAnsi="Times New Roman"/>
            <w:noProof/>
            <w:webHidden/>
          </w:rPr>
          <w:fldChar w:fldCharType="end"/>
        </w:r>
      </w:hyperlink>
    </w:p>
    <w:p w:rsidR="00DF47B2" w:rsidRPr="00DF47B2" w:rsidRDefault="001922B7">
      <w:pPr>
        <w:pStyle w:val="TOC2"/>
        <w:tabs>
          <w:tab w:val="right" w:leader="dot" w:pos="9770"/>
        </w:tabs>
        <w:rPr>
          <w:rFonts w:ascii="Times New Roman" w:hAnsi="Times New Roman"/>
          <w:noProof/>
        </w:rPr>
      </w:pPr>
      <w:hyperlink w:anchor="_Toc78293619" w:history="1">
        <w:r w:rsidR="00DF47B2" w:rsidRPr="00DF47B2">
          <w:rPr>
            <w:rStyle w:val="Hyperlink"/>
            <w:rFonts w:ascii="Times New Roman" w:hAnsi="Times New Roman"/>
            <w:noProof/>
          </w:rPr>
          <w:t>OP300 Ophthalmic Anti-infectives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_Toc78293619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77</w:t>
        </w:r>
        <w:r w:rsidRPr="00DF47B2">
          <w:rPr>
            <w:rFonts w:ascii="Times New Roman" w:hAnsi="Times New Roman"/>
            <w:noProof/>
            <w:webHidden/>
          </w:rPr>
          <w:fldChar w:fldCharType="end"/>
        </w:r>
      </w:hyperlink>
    </w:p>
    <w:p w:rsidR="00DF47B2" w:rsidRPr="00DF47B2" w:rsidRDefault="001922B7">
      <w:pPr>
        <w:pStyle w:val="TOC3"/>
        <w:tabs>
          <w:tab w:val="right" w:leader="dot" w:pos="9770"/>
        </w:tabs>
        <w:rPr>
          <w:rFonts w:ascii="Times New Roman" w:hAnsi="Times New Roman"/>
          <w:noProof/>
        </w:rPr>
      </w:pPr>
      <w:hyperlink w:anchor="_Toc78293620" w:history="1">
        <w:r w:rsidR="00DF47B2" w:rsidRPr="00DF47B2">
          <w:rPr>
            <w:rStyle w:val="Hyperlink"/>
            <w:rFonts w:ascii="Times New Roman" w:hAnsi="Times New Roman"/>
            <w:b/>
            <w:bCs/>
            <w:noProof/>
          </w:rPr>
          <w:t>OP301 Ophthalmic Antibacterials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_Toc78293620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77</w:t>
        </w:r>
        <w:r w:rsidRPr="00DF47B2">
          <w:rPr>
            <w:rFonts w:ascii="Times New Roman" w:hAnsi="Times New Roman"/>
            <w:noProof/>
            <w:webHidden/>
          </w:rPr>
          <w:fldChar w:fldCharType="end"/>
        </w:r>
      </w:hyperlink>
    </w:p>
    <w:p w:rsidR="00DF47B2" w:rsidRPr="00DF47B2" w:rsidRDefault="001922B7">
      <w:pPr>
        <w:pStyle w:val="TOC3"/>
        <w:tabs>
          <w:tab w:val="right" w:leader="dot" w:pos="9770"/>
        </w:tabs>
        <w:rPr>
          <w:rFonts w:ascii="Times New Roman" w:hAnsi="Times New Roman"/>
          <w:noProof/>
        </w:rPr>
      </w:pPr>
      <w:hyperlink w:anchor="_Toc78293621" w:history="1">
        <w:r w:rsidR="00DF47B2" w:rsidRPr="00DF47B2">
          <w:rPr>
            <w:rStyle w:val="Hyperlink"/>
            <w:rFonts w:ascii="Times New Roman" w:hAnsi="Times New Roman"/>
            <w:b/>
            <w:bCs/>
            <w:noProof/>
          </w:rPr>
          <w:t>OP302 Ophthalmic Antivirals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_Toc78293621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78</w:t>
        </w:r>
        <w:r w:rsidRPr="00DF47B2">
          <w:rPr>
            <w:rFonts w:ascii="Times New Roman" w:hAnsi="Times New Roman"/>
            <w:noProof/>
            <w:webHidden/>
          </w:rPr>
          <w:fldChar w:fldCharType="end"/>
        </w:r>
      </w:hyperlink>
    </w:p>
    <w:p w:rsidR="00DF47B2" w:rsidRPr="00DF47B2" w:rsidRDefault="001922B7">
      <w:pPr>
        <w:pStyle w:val="TOC3"/>
        <w:tabs>
          <w:tab w:val="right" w:leader="dot" w:pos="9770"/>
        </w:tabs>
        <w:rPr>
          <w:rFonts w:ascii="Times New Roman" w:hAnsi="Times New Roman"/>
          <w:noProof/>
        </w:rPr>
      </w:pPr>
      <w:hyperlink w:anchor="_Toc78293622" w:history="1">
        <w:r w:rsidR="00DF47B2" w:rsidRPr="00DF47B2">
          <w:rPr>
            <w:rStyle w:val="Hyperlink"/>
            <w:rFonts w:ascii="Times New Roman" w:eastAsiaTheme="minorHAnsi" w:hAnsi="Times New Roman"/>
            <w:b/>
            <w:bCs/>
            <w:noProof/>
          </w:rPr>
          <w:t>OP303 Ophthalmic Antifungals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_Toc78293622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78</w:t>
        </w:r>
        <w:r w:rsidRPr="00DF47B2">
          <w:rPr>
            <w:rFonts w:ascii="Times New Roman" w:hAnsi="Times New Roman"/>
            <w:noProof/>
            <w:webHidden/>
          </w:rPr>
          <w:fldChar w:fldCharType="end"/>
        </w:r>
      </w:hyperlink>
    </w:p>
    <w:p w:rsidR="00DF47B2" w:rsidRPr="00DF47B2" w:rsidRDefault="001922B7">
      <w:pPr>
        <w:pStyle w:val="TOC2"/>
        <w:tabs>
          <w:tab w:val="right" w:leader="dot" w:pos="9770"/>
        </w:tabs>
        <w:rPr>
          <w:rFonts w:ascii="Times New Roman" w:hAnsi="Times New Roman"/>
          <w:noProof/>
        </w:rPr>
      </w:pPr>
      <w:hyperlink w:anchor="_Toc78293623" w:history="1">
        <w:r w:rsidR="00DF47B2" w:rsidRPr="00DF47B2">
          <w:rPr>
            <w:rStyle w:val="Hyperlink"/>
            <w:rFonts w:ascii="Times New Roman" w:hAnsi="Times New Roman"/>
            <w:noProof/>
          </w:rPr>
          <w:t>OP400 Anti-inflammatory and Antiallergics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_Toc78293623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78</w:t>
        </w:r>
        <w:r w:rsidRPr="00DF47B2">
          <w:rPr>
            <w:rFonts w:ascii="Times New Roman" w:hAnsi="Times New Roman"/>
            <w:noProof/>
            <w:webHidden/>
          </w:rPr>
          <w:fldChar w:fldCharType="end"/>
        </w:r>
      </w:hyperlink>
    </w:p>
    <w:p w:rsidR="00DF47B2" w:rsidRPr="00DF47B2" w:rsidRDefault="001922B7">
      <w:pPr>
        <w:pStyle w:val="TOC3"/>
        <w:tabs>
          <w:tab w:val="right" w:leader="dot" w:pos="9770"/>
        </w:tabs>
        <w:rPr>
          <w:rFonts w:ascii="Times New Roman" w:hAnsi="Times New Roman"/>
          <w:noProof/>
        </w:rPr>
      </w:pPr>
      <w:hyperlink w:anchor="_Toc78293624" w:history="1">
        <w:r w:rsidR="00DF47B2" w:rsidRPr="00DF47B2">
          <w:rPr>
            <w:rStyle w:val="Hyperlink"/>
            <w:rFonts w:ascii="Times New Roman" w:hAnsi="Times New Roman"/>
            <w:b/>
            <w:bCs/>
            <w:noProof/>
          </w:rPr>
          <w:t>OP401 Ophthalmic Non-steroidal Anti-inflammatory</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_Toc78293624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78</w:t>
        </w:r>
        <w:r w:rsidRPr="00DF47B2">
          <w:rPr>
            <w:rFonts w:ascii="Times New Roman" w:hAnsi="Times New Roman"/>
            <w:noProof/>
            <w:webHidden/>
          </w:rPr>
          <w:fldChar w:fldCharType="end"/>
        </w:r>
      </w:hyperlink>
    </w:p>
    <w:p w:rsidR="00DF47B2" w:rsidRPr="00DF47B2" w:rsidRDefault="001922B7">
      <w:pPr>
        <w:pStyle w:val="TOC3"/>
        <w:tabs>
          <w:tab w:val="right" w:leader="dot" w:pos="9770"/>
        </w:tabs>
        <w:rPr>
          <w:rFonts w:ascii="Times New Roman" w:hAnsi="Times New Roman"/>
          <w:noProof/>
        </w:rPr>
      </w:pPr>
      <w:hyperlink w:anchor="_Toc78293625" w:history="1">
        <w:r w:rsidR="00DF47B2" w:rsidRPr="00DF47B2">
          <w:rPr>
            <w:rStyle w:val="Hyperlink"/>
            <w:rFonts w:ascii="Times New Roman" w:hAnsi="Times New Roman"/>
            <w:b/>
            <w:bCs/>
            <w:noProof/>
          </w:rPr>
          <w:t>OP402 Ophthalmic Antihistamines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_Toc78293625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79</w:t>
        </w:r>
        <w:r w:rsidRPr="00DF47B2">
          <w:rPr>
            <w:rFonts w:ascii="Times New Roman" w:hAnsi="Times New Roman"/>
            <w:noProof/>
            <w:webHidden/>
          </w:rPr>
          <w:fldChar w:fldCharType="end"/>
        </w:r>
      </w:hyperlink>
    </w:p>
    <w:p w:rsidR="00DF47B2" w:rsidRPr="00DF47B2" w:rsidRDefault="001922B7">
      <w:pPr>
        <w:pStyle w:val="TOC3"/>
        <w:tabs>
          <w:tab w:val="right" w:leader="dot" w:pos="9770"/>
        </w:tabs>
        <w:rPr>
          <w:rFonts w:ascii="Times New Roman" w:hAnsi="Times New Roman"/>
          <w:noProof/>
        </w:rPr>
      </w:pPr>
      <w:hyperlink w:anchor="_Toc78293626" w:history="1">
        <w:r w:rsidR="00DF47B2" w:rsidRPr="00DF47B2">
          <w:rPr>
            <w:rStyle w:val="Hyperlink"/>
            <w:rFonts w:ascii="Times New Roman" w:hAnsi="Times New Roman"/>
            <w:b/>
            <w:bCs/>
            <w:noProof/>
          </w:rPr>
          <w:t>OP403 Ophthalmic Antihistamine and Vasoconstrictor</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_Toc78293626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79</w:t>
        </w:r>
        <w:r w:rsidRPr="00DF47B2">
          <w:rPr>
            <w:rFonts w:ascii="Times New Roman" w:hAnsi="Times New Roman"/>
            <w:noProof/>
            <w:webHidden/>
          </w:rPr>
          <w:fldChar w:fldCharType="end"/>
        </w:r>
      </w:hyperlink>
    </w:p>
    <w:p w:rsidR="00DF47B2" w:rsidRPr="00DF47B2" w:rsidRDefault="001922B7">
      <w:pPr>
        <w:pStyle w:val="TOC3"/>
        <w:tabs>
          <w:tab w:val="right" w:leader="dot" w:pos="9770"/>
        </w:tabs>
        <w:rPr>
          <w:rFonts w:ascii="Times New Roman" w:hAnsi="Times New Roman"/>
          <w:noProof/>
        </w:rPr>
      </w:pPr>
      <w:hyperlink w:anchor="_Toc78293627" w:history="1">
        <w:r w:rsidR="00DF47B2" w:rsidRPr="00DF47B2">
          <w:rPr>
            <w:rStyle w:val="Hyperlink"/>
            <w:rFonts w:ascii="Times New Roman" w:hAnsi="Times New Roman"/>
            <w:b/>
            <w:bCs/>
            <w:noProof/>
          </w:rPr>
          <w:t>OP404 Ophthalmic Antihistamine and Mast Cell Stabilizers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_Toc78293627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79</w:t>
        </w:r>
        <w:r w:rsidRPr="00DF47B2">
          <w:rPr>
            <w:rFonts w:ascii="Times New Roman" w:hAnsi="Times New Roman"/>
            <w:noProof/>
            <w:webHidden/>
          </w:rPr>
          <w:fldChar w:fldCharType="end"/>
        </w:r>
      </w:hyperlink>
    </w:p>
    <w:p w:rsidR="00DF47B2" w:rsidRPr="00DF47B2" w:rsidRDefault="001922B7">
      <w:pPr>
        <w:pStyle w:val="TOC3"/>
        <w:tabs>
          <w:tab w:val="right" w:leader="dot" w:pos="9770"/>
        </w:tabs>
        <w:rPr>
          <w:rFonts w:ascii="Times New Roman" w:hAnsi="Times New Roman"/>
          <w:noProof/>
        </w:rPr>
      </w:pPr>
      <w:hyperlink w:anchor="_Toc78293628" w:history="1">
        <w:r w:rsidR="00DF47B2" w:rsidRPr="00DF47B2">
          <w:rPr>
            <w:rStyle w:val="Hyperlink"/>
            <w:rFonts w:ascii="Times New Roman" w:eastAsiaTheme="minorHAnsi" w:hAnsi="Times New Roman"/>
            <w:b/>
            <w:bCs/>
            <w:noProof/>
          </w:rPr>
          <w:t>OP405 Ophthalmic Steroid Anti-inflammatory</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_Toc78293628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79</w:t>
        </w:r>
        <w:r w:rsidRPr="00DF47B2">
          <w:rPr>
            <w:rFonts w:ascii="Times New Roman" w:hAnsi="Times New Roman"/>
            <w:noProof/>
            <w:webHidden/>
          </w:rPr>
          <w:fldChar w:fldCharType="end"/>
        </w:r>
      </w:hyperlink>
    </w:p>
    <w:p w:rsidR="00DF47B2" w:rsidRPr="00DF47B2" w:rsidRDefault="001922B7">
      <w:pPr>
        <w:pStyle w:val="TOC3"/>
        <w:tabs>
          <w:tab w:val="right" w:leader="dot" w:pos="9770"/>
        </w:tabs>
        <w:rPr>
          <w:rFonts w:ascii="Times New Roman" w:hAnsi="Times New Roman"/>
          <w:noProof/>
        </w:rPr>
      </w:pPr>
      <w:hyperlink w:anchor="_Toc78293629" w:history="1">
        <w:r w:rsidR="00DF47B2" w:rsidRPr="00DF47B2">
          <w:rPr>
            <w:rStyle w:val="Hyperlink"/>
            <w:rFonts w:ascii="Times New Roman" w:hAnsi="Times New Roman"/>
            <w:b/>
            <w:bCs/>
            <w:noProof/>
          </w:rPr>
          <w:t>OP500 Ophthalmic Anti-Infective/Anti-inflammatory Combinations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_Toc78293629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80</w:t>
        </w:r>
        <w:r w:rsidRPr="00DF47B2">
          <w:rPr>
            <w:rFonts w:ascii="Times New Roman" w:hAnsi="Times New Roman"/>
            <w:noProof/>
            <w:webHidden/>
          </w:rPr>
          <w:fldChar w:fldCharType="end"/>
        </w:r>
      </w:hyperlink>
    </w:p>
    <w:p w:rsidR="00DF47B2" w:rsidRPr="00DF47B2" w:rsidRDefault="001922B7">
      <w:pPr>
        <w:pStyle w:val="TOC2"/>
        <w:tabs>
          <w:tab w:val="right" w:leader="dot" w:pos="9770"/>
        </w:tabs>
        <w:rPr>
          <w:rFonts w:ascii="Times New Roman" w:hAnsi="Times New Roman"/>
          <w:noProof/>
        </w:rPr>
      </w:pPr>
      <w:hyperlink w:anchor="_Toc78293630" w:history="1">
        <w:r w:rsidR="00DF47B2" w:rsidRPr="00DF47B2">
          <w:rPr>
            <w:rStyle w:val="Hyperlink"/>
            <w:rFonts w:ascii="Times New Roman" w:eastAsiaTheme="minorHAnsi" w:hAnsi="Times New Roman"/>
            <w:noProof/>
          </w:rPr>
          <w:t xml:space="preserve">OP600 Ophthalmic Local </w:t>
        </w:r>
        <w:r w:rsidR="00DF47B2" w:rsidRPr="00DF47B2">
          <w:rPr>
            <w:rStyle w:val="Hyperlink"/>
            <w:rFonts w:ascii="Times New Roman" w:hAnsi="Times New Roman"/>
            <w:noProof/>
          </w:rPr>
          <w:t>Anesthetics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_Toc78293630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80</w:t>
        </w:r>
        <w:r w:rsidRPr="00DF47B2">
          <w:rPr>
            <w:rFonts w:ascii="Times New Roman" w:hAnsi="Times New Roman"/>
            <w:noProof/>
            <w:webHidden/>
          </w:rPr>
          <w:fldChar w:fldCharType="end"/>
        </w:r>
      </w:hyperlink>
    </w:p>
    <w:p w:rsidR="00DF47B2" w:rsidRPr="00DF47B2" w:rsidRDefault="001922B7">
      <w:pPr>
        <w:pStyle w:val="TOC2"/>
        <w:tabs>
          <w:tab w:val="right" w:leader="dot" w:pos="9770"/>
        </w:tabs>
        <w:rPr>
          <w:rFonts w:ascii="Times New Roman" w:hAnsi="Times New Roman"/>
          <w:noProof/>
        </w:rPr>
      </w:pPr>
      <w:hyperlink w:anchor="_Toc78293631" w:history="1">
        <w:r w:rsidR="00DF47B2" w:rsidRPr="00DF47B2">
          <w:rPr>
            <w:rStyle w:val="Hyperlink"/>
            <w:rFonts w:ascii="Times New Roman" w:eastAsiaTheme="minorHAnsi" w:hAnsi="Times New Roman"/>
            <w:noProof/>
          </w:rPr>
          <w:t>OP700 Ophthalmic Diagnostics and Miscellaneous Agents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_Toc78293631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81</w:t>
        </w:r>
        <w:r w:rsidRPr="00DF47B2">
          <w:rPr>
            <w:rFonts w:ascii="Times New Roman" w:hAnsi="Times New Roman"/>
            <w:noProof/>
            <w:webHidden/>
          </w:rPr>
          <w:fldChar w:fldCharType="end"/>
        </w:r>
      </w:hyperlink>
    </w:p>
    <w:p w:rsidR="00DF47B2" w:rsidRPr="00DF47B2" w:rsidRDefault="001922B7">
      <w:pPr>
        <w:pStyle w:val="TOC1"/>
        <w:tabs>
          <w:tab w:val="right" w:leader="dot" w:pos="9770"/>
        </w:tabs>
        <w:rPr>
          <w:rFonts w:ascii="Times New Roman" w:hAnsi="Times New Roman"/>
          <w:noProof/>
        </w:rPr>
      </w:pPr>
      <w:hyperlink w:anchor="_Toc78293632" w:history="1">
        <w:r w:rsidR="00DF47B2" w:rsidRPr="00DF47B2">
          <w:rPr>
            <w:rStyle w:val="Hyperlink"/>
            <w:rFonts w:ascii="Times New Roman" w:eastAsiaTheme="minorHAnsi" w:hAnsi="Times New Roman"/>
            <w:b/>
            <w:bCs/>
            <w:noProof/>
          </w:rPr>
          <w:t>EN000 Ear, Nose and Throat</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_Toc78293632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82</w:t>
        </w:r>
        <w:r w:rsidRPr="00DF47B2">
          <w:rPr>
            <w:rFonts w:ascii="Times New Roman" w:hAnsi="Times New Roman"/>
            <w:noProof/>
            <w:webHidden/>
          </w:rPr>
          <w:fldChar w:fldCharType="end"/>
        </w:r>
      </w:hyperlink>
    </w:p>
    <w:p w:rsidR="00DF47B2" w:rsidRPr="00DF47B2" w:rsidRDefault="001922B7">
      <w:pPr>
        <w:pStyle w:val="TOC2"/>
        <w:tabs>
          <w:tab w:val="right" w:leader="dot" w:pos="9770"/>
        </w:tabs>
        <w:rPr>
          <w:rFonts w:ascii="Times New Roman" w:hAnsi="Times New Roman"/>
          <w:noProof/>
        </w:rPr>
      </w:pPr>
      <w:hyperlink w:anchor="_Toc78293633" w:history="1">
        <w:r w:rsidR="00DF47B2" w:rsidRPr="00DF47B2">
          <w:rPr>
            <w:rStyle w:val="Hyperlink"/>
            <w:rFonts w:ascii="Times New Roman" w:hAnsi="Times New Roman"/>
            <w:noProof/>
          </w:rPr>
          <w:t>EN100 Nasal and Oropharyngeal Preparations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_Toc78293633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82</w:t>
        </w:r>
        <w:r w:rsidRPr="00DF47B2">
          <w:rPr>
            <w:rFonts w:ascii="Times New Roman" w:hAnsi="Times New Roman"/>
            <w:noProof/>
            <w:webHidden/>
          </w:rPr>
          <w:fldChar w:fldCharType="end"/>
        </w:r>
      </w:hyperlink>
    </w:p>
    <w:p w:rsidR="00DF47B2" w:rsidRPr="00DF47B2" w:rsidRDefault="001922B7">
      <w:pPr>
        <w:pStyle w:val="TOC2"/>
        <w:tabs>
          <w:tab w:val="right" w:leader="dot" w:pos="9770"/>
        </w:tabs>
        <w:rPr>
          <w:rFonts w:ascii="Times New Roman" w:hAnsi="Times New Roman"/>
          <w:noProof/>
        </w:rPr>
      </w:pPr>
      <w:hyperlink w:anchor="_Toc78293634" w:history="1">
        <w:r w:rsidR="00DF47B2" w:rsidRPr="00DF47B2">
          <w:rPr>
            <w:rStyle w:val="Hyperlink"/>
            <w:rFonts w:ascii="Times New Roman" w:hAnsi="Times New Roman"/>
            <w:noProof/>
          </w:rPr>
          <w:t>EN200 Otic Agents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_Toc78293634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84</w:t>
        </w:r>
        <w:r w:rsidRPr="00DF47B2">
          <w:rPr>
            <w:rFonts w:ascii="Times New Roman" w:hAnsi="Times New Roman"/>
            <w:noProof/>
            <w:webHidden/>
          </w:rPr>
          <w:fldChar w:fldCharType="end"/>
        </w:r>
      </w:hyperlink>
    </w:p>
    <w:p w:rsidR="00DF47B2" w:rsidRPr="00DF47B2" w:rsidRDefault="001922B7">
      <w:pPr>
        <w:pStyle w:val="TOC1"/>
        <w:tabs>
          <w:tab w:val="right" w:leader="dot" w:pos="9770"/>
        </w:tabs>
        <w:rPr>
          <w:rFonts w:ascii="Times New Roman" w:hAnsi="Times New Roman"/>
          <w:noProof/>
        </w:rPr>
      </w:pPr>
      <w:hyperlink w:anchor="_Toc78293635" w:history="1">
        <w:r w:rsidR="00DF47B2" w:rsidRPr="00DF47B2">
          <w:rPr>
            <w:rStyle w:val="Hyperlink"/>
            <w:rFonts w:ascii="Times New Roman" w:eastAsiaTheme="minorHAnsi" w:hAnsi="Times New Roman"/>
            <w:b/>
            <w:noProof/>
          </w:rPr>
          <w:t>DE000</w:t>
        </w:r>
        <w:r w:rsidR="00DF47B2" w:rsidRPr="00DF47B2">
          <w:rPr>
            <w:rStyle w:val="Hyperlink"/>
            <w:rFonts w:ascii="Times New Roman" w:eastAsia="Times New Roman" w:hAnsi="Times New Roman"/>
            <w:b/>
            <w:noProof/>
          </w:rPr>
          <w:t xml:space="preserve"> Dermatological Agents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_Toc78293635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85</w:t>
        </w:r>
        <w:r w:rsidRPr="00DF47B2">
          <w:rPr>
            <w:rFonts w:ascii="Times New Roman" w:hAnsi="Times New Roman"/>
            <w:noProof/>
            <w:webHidden/>
          </w:rPr>
          <w:fldChar w:fldCharType="end"/>
        </w:r>
      </w:hyperlink>
    </w:p>
    <w:p w:rsidR="00DF47B2" w:rsidRPr="00DF47B2" w:rsidRDefault="001922B7">
      <w:pPr>
        <w:pStyle w:val="TOC2"/>
        <w:tabs>
          <w:tab w:val="right" w:leader="dot" w:pos="9770"/>
        </w:tabs>
        <w:rPr>
          <w:rFonts w:ascii="Times New Roman" w:hAnsi="Times New Roman"/>
          <w:noProof/>
        </w:rPr>
      </w:pPr>
      <w:hyperlink w:anchor="_Toc78293636" w:history="1">
        <w:r w:rsidR="00DF47B2" w:rsidRPr="00DF47B2">
          <w:rPr>
            <w:rStyle w:val="Hyperlink"/>
            <w:rFonts w:ascii="Times New Roman" w:eastAsiaTheme="minorHAnsi" w:hAnsi="Times New Roman"/>
            <w:noProof/>
          </w:rPr>
          <w:t xml:space="preserve">DE100 </w:t>
        </w:r>
        <w:r w:rsidR="00DF47B2" w:rsidRPr="00DF47B2">
          <w:rPr>
            <w:rStyle w:val="Hyperlink"/>
            <w:rFonts w:ascii="Times New Roman" w:hAnsi="Times New Roman"/>
            <w:noProof/>
          </w:rPr>
          <w:t>Anti-infective, Topical</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_Toc78293636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85</w:t>
        </w:r>
        <w:r w:rsidRPr="00DF47B2">
          <w:rPr>
            <w:rFonts w:ascii="Times New Roman" w:hAnsi="Times New Roman"/>
            <w:noProof/>
            <w:webHidden/>
          </w:rPr>
          <w:fldChar w:fldCharType="end"/>
        </w:r>
      </w:hyperlink>
    </w:p>
    <w:p w:rsidR="00DF47B2" w:rsidRPr="00DF47B2" w:rsidRDefault="001922B7">
      <w:pPr>
        <w:pStyle w:val="TOC2"/>
        <w:tabs>
          <w:tab w:val="right" w:leader="dot" w:pos="9770"/>
        </w:tabs>
        <w:rPr>
          <w:rFonts w:ascii="Times New Roman" w:hAnsi="Times New Roman"/>
          <w:noProof/>
        </w:rPr>
      </w:pPr>
      <w:hyperlink w:anchor="_Toc78293637" w:history="1">
        <w:r w:rsidR="00DF47B2" w:rsidRPr="00DF47B2">
          <w:rPr>
            <w:rStyle w:val="Hyperlink"/>
            <w:rFonts w:ascii="Times New Roman" w:eastAsiaTheme="minorHAnsi" w:hAnsi="Times New Roman"/>
            <w:noProof/>
          </w:rPr>
          <w:t xml:space="preserve">DE200 </w:t>
        </w:r>
        <w:r w:rsidR="00DF47B2" w:rsidRPr="00DF47B2">
          <w:rPr>
            <w:rStyle w:val="Hyperlink"/>
            <w:rFonts w:ascii="Times New Roman" w:hAnsi="Times New Roman"/>
            <w:noProof/>
          </w:rPr>
          <w:t>Anti-inflammatory, Topical</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_Toc78293637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88</w:t>
        </w:r>
        <w:r w:rsidRPr="00DF47B2">
          <w:rPr>
            <w:rFonts w:ascii="Times New Roman" w:hAnsi="Times New Roman"/>
            <w:noProof/>
            <w:webHidden/>
          </w:rPr>
          <w:fldChar w:fldCharType="end"/>
        </w:r>
      </w:hyperlink>
    </w:p>
    <w:p w:rsidR="00DF47B2" w:rsidRPr="00DF47B2" w:rsidRDefault="001922B7">
      <w:pPr>
        <w:pStyle w:val="TOC2"/>
        <w:tabs>
          <w:tab w:val="right" w:leader="dot" w:pos="9770"/>
        </w:tabs>
        <w:rPr>
          <w:rFonts w:ascii="Times New Roman" w:hAnsi="Times New Roman"/>
          <w:noProof/>
        </w:rPr>
      </w:pPr>
      <w:hyperlink w:anchor="_Toc78293638" w:history="1">
        <w:r w:rsidR="00DF47B2" w:rsidRPr="00DF47B2">
          <w:rPr>
            <w:rStyle w:val="Hyperlink"/>
            <w:rFonts w:ascii="Times New Roman" w:eastAsiaTheme="minorHAnsi" w:hAnsi="Times New Roman"/>
            <w:bCs/>
            <w:noProof/>
          </w:rPr>
          <w:t xml:space="preserve">DE300 </w:t>
        </w:r>
        <w:r w:rsidR="00DF47B2" w:rsidRPr="00DF47B2">
          <w:rPr>
            <w:rStyle w:val="Hyperlink"/>
            <w:rFonts w:ascii="Times New Roman" w:hAnsi="Times New Roman"/>
            <w:noProof/>
          </w:rPr>
          <w:t>Anti-infective/Anti-inflammatory Combinations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_Toc78293638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89</w:t>
        </w:r>
        <w:r w:rsidRPr="00DF47B2">
          <w:rPr>
            <w:rFonts w:ascii="Times New Roman" w:hAnsi="Times New Roman"/>
            <w:noProof/>
            <w:webHidden/>
          </w:rPr>
          <w:fldChar w:fldCharType="end"/>
        </w:r>
      </w:hyperlink>
    </w:p>
    <w:p w:rsidR="00DF47B2" w:rsidRPr="00DF47B2" w:rsidRDefault="001922B7">
      <w:pPr>
        <w:pStyle w:val="TOC2"/>
        <w:tabs>
          <w:tab w:val="right" w:leader="dot" w:pos="9770"/>
        </w:tabs>
        <w:rPr>
          <w:rFonts w:ascii="Times New Roman" w:hAnsi="Times New Roman"/>
          <w:noProof/>
        </w:rPr>
      </w:pPr>
      <w:hyperlink w:anchor="_Toc78293639" w:history="1">
        <w:r w:rsidR="00DF47B2" w:rsidRPr="00DF47B2">
          <w:rPr>
            <w:rStyle w:val="Hyperlink"/>
            <w:rFonts w:ascii="Times New Roman" w:eastAsiaTheme="minorHAnsi" w:hAnsi="Times New Roman"/>
            <w:noProof/>
          </w:rPr>
          <w:t xml:space="preserve">DE400 </w:t>
        </w:r>
        <w:r w:rsidR="00DF47B2" w:rsidRPr="00DF47B2">
          <w:rPr>
            <w:rStyle w:val="Hyperlink"/>
            <w:rFonts w:ascii="Times New Roman" w:hAnsi="Times New Roman"/>
            <w:noProof/>
          </w:rPr>
          <w:t>Keratolytics /Caustics and Antiacne Agents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_Toc78293639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90</w:t>
        </w:r>
        <w:r w:rsidRPr="00DF47B2">
          <w:rPr>
            <w:rFonts w:ascii="Times New Roman" w:hAnsi="Times New Roman"/>
            <w:noProof/>
            <w:webHidden/>
          </w:rPr>
          <w:fldChar w:fldCharType="end"/>
        </w:r>
      </w:hyperlink>
    </w:p>
    <w:p w:rsidR="00DF47B2" w:rsidRPr="00DF47B2" w:rsidRDefault="001922B7">
      <w:pPr>
        <w:pStyle w:val="TOC2"/>
        <w:tabs>
          <w:tab w:val="right" w:leader="dot" w:pos="9770"/>
        </w:tabs>
        <w:rPr>
          <w:rFonts w:ascii="Times New Roman" w:hAnsi="Times New Roman"/>
          <w:noProof/>
        </w:rPr>
      </w:pPr>
      <w:hyperlink w:anchor="_Toc78293640" w:history="1">
        <w:r w:rsidR="00DF47B2" w:rsidRPr="00DF47B2">
          <w:rPr>
            <w:rStyle w:val="Hyperlink"/>
            <w:rFonts w:ascii="Times New Roman" w:eastAsiaTheme="minorHAnsi" w:hAnsi="Times New Roman"/>
            <w:bCs/>
            <w:noProof/>
          </w:rPr>
          <w:t xml:space="preserve">DE500 </w:t>
        </w:r>
        <w:r w:rsidR="00DF47B2" w:rsidRPr="00DF47B2">
          <w:rPr>
            <w:rStyle w:val="Hyperlink"/>
            <w:rFonts w:ascii="Times New Roman" w:hAnsi="Times New Roman"/>
            <w:noProof/>
          </w:rPr>
          <w:t>Medicines for Psoriasis and Eczema</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_Toc78293640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92</w:t>
        </w:r>
        <w:r w:rsidRPr="00DF47B2">
          <w:rPr>
            <w:rFonts w:ascii="Times New Roman" w:hAnsi="Times New Roman"/>
            <w:noProof/>
            <w:webHidden/>
          </w:rPr>
          <w:fldChar w:fldCharType="end"/>
        </w:r>
      </w:hyperlink>
    </w:p>
    <w:p w:rsidR="00DF47B2" w:rsidRPr="00DF47B2" w:rsidRDefault="001922B7">
      <w:pPr>
        <w:pStyle w:val="TOC2"/>
        <w:tabs>
          <w:tab w:val="right" w:leader="dot" w:pos="9770"/>
        </w:tabs>
        <w:rPr>
          <w:rFonts w:ascii="Times New Roman" w:hAnsi="Times New Roman"/>
          <w:noProof/>
        </w:rPr>
      </w:pPr>
      <w:hyperlink w:anchor="_Toc78293641" w:history="1">
        <w:r w:rsidR="00DF47B2" w:rsidRPr="00DF47B2">
          <w:rPr>
            <w:rStyle w:val="Hyperlink"/>
            <w:rFonts w:ascii="Times New Roman" w:hAnsi="Times New Roman"/>
            <w:noProof/>
          </w:rPr>
          <w:t>DE600 Antiprurities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_Toc78293641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92</w:t>
        </w:r>
        <w:r w:rsidRPr="00DF47B2">
          <w:rPr>
            <w:rFonts w:ascii="Times New Roman" w:hAnsi="Times New Roman"/>
            <w:noProof/>
            <w:webHidden/>
          </w:rPr>
          <w:fldChar w:fldCharType="end"/>
        </w:r>
      </w:hyperlink>
    </w:p>
    <w:p w:rsidR="00DF47B2" w:rsidRPr="00DF47B2" w:rsidRDefault="001922B7">
      <w:pPr>
        <w:pStyle w:val="TOC2"/>
        <w:tabs>
          <w:tab w:val="right" w:leader="dot" w:pos="9770"/>
        </w:tabs>
        <w:rPr>
          <w:rFonts w:ascii="Times New Roman" w:hAnsi="Times New Roman"/>
          <w:noProof/>
        </w:rPr>
      </w:pPr>
      <w:hyperlink w:anchor="_Toc78293642" w:history="1">
        <w:r w:rsidR="00DF47B2" w:rsidRPr="00DF47B2">
          <w:rPr>
            <w:rStyle w:val="Hyperlink"/>
            <w:rFonts w:ascii="Times New Roman" w:hAnsi="Times New Roman"/>
            <w:noProof/>
          </w:rPr>
          <w:t>DE700 Depigmenting Agents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_Toc78293642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92</w:t>
        </w:r>
        <w:r w:rsidRPr="00DF47B2">
          <w:rPr>
            <w:rFonts w:ascii="Times New Roman" w:hAnsi="Times New Roman"/>
            <w:noProof/>
            <w:webHidden/>
          </w:rPr>
          <w:fldChar w:fldCharType="end"/>
        </w:r>
      </w:hyperlink>
    </w:p>
    <w:p w:rsidR="00DF47B2" w:rsidRPr="00DF47B2" w:rsidRDefault="001922B7">
      <w:pPr>
        <w:pStyle w:val="TOC2"/>
        <w:tabs>
          <w:tab w:val="right" w:leader="dot" w:pos="9770"/>
        </w:tabs>
        <w:rPr>
          <w:rFonts w:ascii="Times New Roman" w:hAnsi="Times New Roman"/>
          <w:noProof/>
        </w:rPr>
      </w:pPr>
      <w:hyperlink w:anchor="_Toc78293643" w:history="1">
        <w:r w:rsidR="00DF47B2" w:rsidRPr="00DF47B2">
          <w:rPr>
            <w:rStyle w:val="Hyperlink"/>
            <w:rFonts w:ascii="Times New Roman" w:hAnsi="Times New Roman"/>
            <w:noProof/>
          </w:rPr>
          <w:t>DE800 Pigmenting Agents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_Toc78293643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93</w:t>
        </w:r>
        <w:r w:rsidRPr="00DF47B2">
          <w:rPr>
            <w:rFonts w:ascii="Times New Roman" w:hAnsi="Times New Roman"/>
            <w:noProof/>
            <w:webHidden/>
          </w:rPr>
          <w:fldChar w:fldCharType="end"/>
        </w:r>
      </w:hyperlink>
    </w:p>
    <w:p w:rsidR="00DF47B2" w:rsidRPr="00DF47B2" w:rsidRDefault="001922B7">
      <w:pPr>
        <w:pStyle w:val="TOC2"/>
        <w:tabs>
          <w:tab w:val="right" w:leader="dot" w:pos="9770"/>
        </w:tabs>
        <w:rPr>
          <w:rFonts w:ascii="Times New Roman" w:hAnsi="Times New Roman"/>
          <w:noProof/>
        </w:rPr>
      </w:pPr>
      <w:hyperlink w:anchor="_Toc78293644" w:history="1">
        <w:r w:rsidR="00DF47B2" w:rsidRPr="00DF47B2">
          <w:rPr>
            <w:rStyle w:val="Hyperlink"/>
            <w:rFonts w:ascii="Times New Roman" w:hAnsi="Times New Roman"/>
            <w:noProof/>
          </w:rPr>
          <w:t>DE 900 Dermatological; Systemic</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_Toc78293644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93</w:t>
        </w:r>
        <w:r w:rsidRPr="00DF47B2">
          <w:rPr>
            <w:rFonts w:ascii="Times New Roman" w:hAnsi="Times New Roman"/>
            <w:noProof/>
            <w:webHidden/>
          </w:rPr>
          <w:fldChar w:fldCharType="end"/>
        </w:r>
      </w:hyperlink>
    </w:p>
    <w:p w:rsidR="00DF47B2" w:rsidRPr="00DF47B2" w:rsidRDefault="001922B7">
      <w:pPr>
        <w:pStyle w:val="TOC2"/>
        <w:tabs>
          <w:tab w:val="right" w:leader="dot" w:pos="9770"/>
        </w:tabs>
        <w:rPr>
          <w:rFonts w:ascii="Times New Roman" w:hAnsi="Times New Roman"/>
          <w:noProof/>
        </w:rPr>
      </w:pPr>
      <w:hyperlink w:anchor="_Toc78293645" w:history="1">
        <w:r w:rsidR="00DF47B2" w:rsidRPr="00DF47B2">
          <w:rPr>
            <w:rStyle w:val="Hyperlink"/>
            <w:rFonts w:ascii="Times New Roman" w:hAnsi="Times New Roman"/>
            <w:noProof/>
          </w:rPr>
          <w:t>DE1000 Skin Disinfecting Agents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_Toc78293645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93</w:t>
        </w:r>
        <w:r w:rsidRPr="00DF47B2">
          <w:rPr>
            <w:rFonts w:ascii="Times New Roman" w:hAnsi="Times New Roman"/>
            <w:noProof/>
            <w:webHidden/>
          </w:rPr>
          <w:fldChar w:fldCharType="end"/>
        </w:r>
      </w:hyperlink>
    </w:p>
    <w:p w:rsidR="00DF47B2" w:rsidRPr="00DF47B2" w:rsidRDefault="001922B7">
      <w:pPr>
        <w:pStyle w:val="TOC2"/>
        <w:tabs>
          <w:tab w:val="right" w:leader="dot" w:pos="9770"/>
        </w:tabs>
        <w:rPr>
          <w:rFonts w:ascii="Times New Roman" w:hAnsi="Times New Roman"/>
          <w:noProof/>
        </w:rPr>
      </w:pPr>
      <w:hyperlink w:anchor="_Toc78293646" w:history="1">
        <w:r w:rsidR="00DF47B2" w:rsidRPr="00DF47B2">
          <w:rPr>
            <w:rStyle w:val="Hyperlink"/>
            <w:rFonts w:ascii="Times New Roman" w:hAnsi="Times New Roman"/>
            <w:noProof/>
          </w:rPr>
          <w:t>DE1100 Dermatological, others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_Toc78293646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94</w:t>
        </w:r>
        <w:r w:rsidRPr="00DF47B2">
          <w:rPr>
            <w:rFonts w:ascii="Times New Roman" w:hAnsi="Times New Roman"/>
            <w:noProof/>
            <w:webHidden/>
          </w:rPr>
          <w:fldChar w:fldCharType="end"/>
        </w:r>
      </w:hyperlink>
    </w:p>
    <w:p w:rsidR="00DF47B2" w:rsidRPr="00DF47B2" w:rsidRDefault="001922B7">
      <w:pPr>
        <w:pStyle w:val="TOC2"/>
        <w:tabs>
          <w:tab w:val="right" w:leader="dot" w:pos="9770"/>
        </w:tabs>
        <w:rPr>
          <w:rFonts w:ascii="Times New Roman" w:hAnsi="Times New Roman"/>
          <w:noProof/>
        </w:rPr>
      </w:pPr>
      <w:hyperlink w:anchor="_Toc78293647" w:history="1">
        <w:r w:rsidR="00DF47B2" w:rsidRPr="00DF47B2">
          <w:rPr>
            <w:rStyle w:val="Hyperlink"/>
            <w:rFonts w:ascii="Times New Roman" w:hAnsi="Times New Roman"/>
            <w:noProof/>
          </w:rPr>
          <w:t>IM000 Immunological Preparations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_Toc78293647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94</w:t>
        </w:r>
        <w:r w:rsidRPr="00DF47B2">
          <w:rPr>
            <w:rFonts w:ascii="Times New Roman" w:hAnsi="Times New Roman"/>
            <w:noProof/>
            <w:webHidden/>
          </w:rPr>
          <w:fldChar w:fldCharType="end"/>
        </w:r>
      </w:hyperlink>
    </w:p>
    <w:p w:rsidR="00DF47B2" w:rsidRPr="00DF47B2" w:rsidRDefault="001922B7">
      <w:pPr>
        <w:pStyle w:val="TOC1"/>
        <w:tabs>
          <w:tab w:val="right" w:leader="dot" w:pos="9770"/>
        </w:tabs>
        <w:rPr>
          <w:rFonts w:ascii="Times New Roman" w:hAnsi="Times New Roman"/>
          <w:noProof/>
        </w:rPr>
      </w:pPr>
      <w:hyperlink w:anchor="_Toc78293648" w:history="1">
        <w:r w:rsidR="00DF47B2" w:rsidRPr="00DF47B2">
          <w:rPr>
            <w:rStyle w:val="Hyperlink"/>
            <w:rFonts w:ascii="Times New Roman" w:eastAsia="Times New Roman" w:hAnsi="Times New Roman"/>
            <w:b/>
            <w:bCs/>
            <w:noProof/>
          </w:rPr>
          <w:t>AD000 Antidotes and Other Substances Used in Poisoning</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_Toc78293648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96</w:t>
        </w:r>
        <w:r w:rsidRPr="00DF47B2">
          <w:rPr>
            <w:rFonts w:ascii="Times New Roman" w:hAnsi="Times New Roman"/>
            <w:noProof/>
            <w:webHidden/>
          </w:rPr>
          <w:fldChar w:fldCharType="end"/>
        </w:r>
      </w:hyperlink>
    </w:p>
    <w:p w:rsidR="00DF47B2" w:rsidRPr="00DF47B2" w:rsidRDefault="001922B7">
      <w:pPr>
        <w:pStyle w:val="TOC1"/>
        <w:tabs>
          <w:tab w:val="right" w:leader="dot" w:pos="9770"/>
        </w:tabs>
        <w:rPr>
          <w:rFonts w:ascii="Times New Roman" w:hAnsi="Times New Roman"/>
          <w:noProof/>
        </w:rPr>
      </w:pPr>
      <w:hyperlink w:anchor="_Toc78293649" w:history="1">
        <w:r w:rsidR="00DF47B2" w:rsidRPr="00DF47B2">
          <w:rPr>
            <w:rStyle w:val="Hyperlink"/>
            <w:rFonts w:ascii="Times New Roman" w:eastAsia="Times New Roman" w:hAnsi="Times New Roman"/>
            <w:b/>
            <w:bCs/>
            <w:noProof/>
          </w:rPr>
          <w:t>MI000 Miscellaneous</w:t>
        </w:r>
        <w:r w:rsidR="00DF47B2" w:rsidRPr="00DF47B2">
          <w:rPr>
            <w:rFonts w:ascii="Times New Roman" w:hAnsi="Times New Roman"/>
            <w:noProof/>
            <w:webHidden/>
          </w:rPr>
          <w:tab/>
        </w:r>
        <w:r w:rsidRPr="00DF47B2">
          <w:rPr>
            <w:rFonts w:ascii="Times New Roman" w:hAnsi="Times New Roman"/>
            <w:noProof/>
            <w:webHidden/>
          </w:rPr>
          <w:fldChar w:fldCharType="begin"/>
        </w:r>
        <w:r w:rsidR="00DF47B2" w:rsidRPr="00DF47B2">
          <w:rPr>
            <w:rFonts w:ascii="Times New Roman" w:hAnsi="Times New Roman"/>
            <w:noProof/>
            <w:webHidden/>
          </w:rPr>
          <w:instrText xml:space="preserve"> PAGEREF _Toc78293649 \h </w:instrText>
        </w:r>
        <w:r w:rsidRPr="00DF47B2">
          <w:rPr>
            <w:rFonts w:ascii="Times New Roman" w:hAnsi="Times New Roman"/>
            <w:noProof/>
            <w:webHidden/>
          </w:rPr>
        </w:r>
        <w:r w:rsidRPr="00DF47B2">
          <w:rPr>
            <w:rFonts w:ascii="Times New Roman" w:hAnsi="Times New Roman"/>
            <w:noProof/>
            <w:webHidden/>
          </w:rPr>
          <w:fldChar w:fldCharType="separate"/>
        </w:r>
        <w:r w:rsidR="00DF47B2" w:rsidRPr="00DF47B2">
          <w:rPr>
            <w:rFonts w:ascii="Times New Roman" w:hAnsi="Times New Roman"/>
            <w:noProof/>
            <w:webHidden/>
          </w:rPr>
          <w:t>98</w:t>
        </w:r>
        <w:r w:rsidRPr="00DF47B2">
          <w:rPr>
            <w:rFonts w:ascii="Times New Roman" w:hAnsi="Times New Roman"/>
            <w:noProof/>
            <w:webHidden/>
          </w:rPr>
          <w:fldChar w:fldCharType="end"/>
        </w:r>
      </w:hyperlink>
    </w:p>
    <w:p w:rsidR="000F728C" w:rsidRPr="00DF47B2" w:rsidRDefault="001922B7" w:rsidP="000F728C">
      <w:pPr>
        <w:rPr>
          <w:rFonts w:ascii="Times New Roman" w:hAnsi="Times New Roman" w:cs="Times New Roman"/>
          <w:color w:val="000000" w:themeColor="text1"/>
          <w:sz w:val="24"/>
          <w:szCs w:val="24"/>
        </w:rPr>
      </w:pPr>
      <w:r w:rsidRPr="00DF47B2">
        <w:rPr>
          <w:rFonts w:ascii="Times New Roman" w:hAnsi="Times New Roman" w:cs="Times New Roman"/>
          <w:color w:val="000000" w:themeColor="text1"/>
          <w:sz w:val="24"/>
          <w:szCs w:val="24"/>
        </w:rPr>
        <w:fldChar w:fldCharType="end"/>
      </w:r>
    </w:p>
    <w:p w:rsidR="00FD34FF" w:rsidRPr="00DF47B2" w:rsidRDefault="00FD34FF" w:rsidP="000F728C">
      <w:pPr>
        <w:rPr>
          <w:rFonts w:ascii="Times New Roman" w:hAnsi="Times New Roman" w:cs="Times New Roman"/>
          <w:color w:val="000000" w:themeColor="text1"/>
          <w:sz w:val="24"/>
          <w:szCs w:val="24"/>
        </w:rPr>
      </w:pPr>
    </w:p>
    <w:p w:rsidR="00E44572" w:rsidRPr="00DF47B2" w:rsidRDefault="00E44572" w:rsidP="00A20806">
      <w:pPr>
        <w:rPr>
          <w:rFonts w:ascii="Times New Roman" w:hAnsi="Times New Roman" w:cs="Times New Roman"/>
          <w:sz w:val="24"/>
          <w:szCs w:val="24"/>
        </w:rPr>
      </w:pPr>
    </w:p>
    <w:p w:rsidR="00E44572" w:rsidRPr="00DF47B2" w:rsidRDefault="00E44572" w:rsidP="00A20806">
      <w:pPr>
        <w:rPr>
          <w:rFonts w:ascii="Times New Roman" w:hAnsi="Times New Roman" w:cs="Times New Roman"/>
          <w:sz w:val="24"/>
          <w:szCs w:val="24"/>
        </w:rPr>
      </w:pPr>
    </w:p>
    <w:p w:rsidR="00445BD6" w:rsidRPr="00DF47B2" w:rsidRDefault="00445BD6" w:rsidP="00A20806">
      <w:pPr>
        <w:rPr>
          <w:rFonts w:ascii="Times New Roman" w:hAnsi="Times New Roman" w:cs="Times New Roman"/>
          <w:sz w:val="24"/>
          <w:szCs w:val="24"/>
        </w:rPr>
      </w:pPr>
    </w:p>
    <w:p w:rsidR="00445BD6" w:rsidRPr="00DF47B2" w:rsidRDefault="00445BD6" w:rsidP="00A20806">
      <w:pPr>
        <w:rPr>
          <w:rFonts w:ascii="Times New Roman" w:hAnsi="Times New Roman" w:cs="Times New Roman"/>
          <w:sz w:val="24"/>
          <w:szCs w:val="24"/>
        </w:rPr>
      </w:pPr>
    </w:p>
    <w:p w:rsidR="00445BD6" w:rsidRPr="009C6B95" w:rsidRDefault="00445BD6" w:rsidP="00A20806">
      <w:pPr>
        <w:rPr>
          <w:rFonts w:ascii="Times New Roman" w:hAnsi="Times New Roman" w:cs="Times New Roman"/>
          <w:sz w:val="24"/>
          <w:szCs w:val="24"/>
        </w:rPr>
      </w:pPr>
    </w:p>
    <w:p w:rsidR="00E44572" w:rsidRPr="009C6B95" w:rsidRDefault="00E44572" w:rsidP="00A20806">
      <w:pPr>
        <w:rPr>
          <w:rFonts w:ascii="Times New Roman" w:hAnsi="Times New Roman" w:cs="Times New Roman"/>
          <w:sz w:val="24"/>
          <w:szCs w:val="24"/>
        </w:rPr>
      </w:pPr>
      <w:bookmarkStart w:id="0" w:name="_Hlk77754936"/>
    </w:p>
    <w:p w:rsidR="00B02AA4" w:rsidRPr="00445BD6" w:rsidRDefault="00B02AA4" w:rsidP="00C46204">
      <w:pPr>
        <w:pStyle w:val="Heading1"/>
        <w:rPr>
          <w:rFonts w:ascii="Times New Roman" w:eastAsia="Arial" w:hAnsi="Times New Roman" w:cs="Times New Roman"/>
        </w:rPr>
      </w:pPr>
      <w:bookmarkStart w:id="1" w:name="_heading=h.gjdgxs" w:colFirst="0" w:colLast="0"/>
      <w:bookmarkStart w:id="2" w:name="_Toc78293495"/>
      <w:bookmarkEnd w:id="1"/>
      <w:r w:rsidRPr="00445BD6">
        <w:rPr>
          <w:rFonts w:ascii="Times New Roman" w:eastAsia="Arial" w:hAnsi="Times New Roman" w:cs="Times New Roman"/>
        </w:rPr>
        <w:lastRenderedPageBreak/>
        <w:t>ABBREVIATIONS and ACRONYMS</w:t>
      </w:r>
      <w:bookmarkEnd w:id="2"/>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635"/>
        <w:gridCol w:w="7725"/>
      </w:tblGrid>
      <w:tr w:rsidR="00B02AA4" w:rsidRPr="009C6B95" w:rsidTr="00B42D04">
        <w:tc>
          <w:tcPr>
            <w:tcW w:w="1635" w:type="dxa"/>
            <w:shd w:val="clear" w:color="auto" w:fill="auto"/>
            <w:tcMar>
              <w:top w:w="100" w:type="dxa"/>
              <w:left w:w="100" w:type="dxa"/>
              <w:bottom w:w="100" w:type="dxa"/>
              <w:right w:w="100" w:type="dxa"/>
            </w:tcMar>
          </w:tcPr>
          <w:p w:rsidR="00B02AA4" w:rsidRPr="009C6B95" w:rsidRDefault="00B02AA4" w:rsidP="00B42D04">
            <w:pPr>
              <w:widowControl w:val="0"/>
              <w:spacing w:after="0" w:line="240" w:lineRule="auto"/>
              <w:rPr>
                <w:rFonts w:ascii="Times New Roman" w:eastAsia="Arial" w:hAnsi="Times New Roman" w:cs="Times New Roman"/>
                <w:sz w:val="24"/>
                <w:szCs w:val="24"/>
              </w:rPr>
            </w:pPr>
            <w:r w:rsidRPr="009C6B95">
              <w:rPr>
                <w:rFonts w:ascii="Times New Roman" w:eastAsia="Arial" w:hAnsi="Times New Roman" w:cs="Times New Roman"/>
                <w:sz w:val="24"/>
                <w:szCs w:val="24"/>
              </w:rPr>
              <w:t>AAU/SOP</w:t>
            </w:r>
          </w:p>
        </w:tc>
        <w:tc>
          <w:tcPr>
            <w:tcW w:w="7725" w:type="dxa"/>
            <w:shd w:val="clear" w:color="auto" w:fill="auto"/>
            <w:tcMar>
              <w:top w:w="100" w:type="dxa"/>
              <w:left w:w="100" w:type="dxa"/>
              <w:bottom w:w="100" w:type="dxa"/>
              <w:right w:w="100" w:type="dxa"/>
            </w:tcMar>
          </w:tcPr>
          <w:p w:rsidR="00B02AA4" w:rsidRPr="009C6B95" w:rsidRDefault="00B02AA4" w:rsidP="00B42D04">
            <w:pPr>
              <w:widowControl w:val="0"/>
              <w:spacing w:after="0" w:line="240" w:lineRule="auto"/>
              <w:rPr>
                <w:rFonts w:ascii="Times New Roman" w:eastAsia="Arial" w:hAnsi="Times New Roman" w:cs="Times New Roman"/>
                <w:sz w:val="24"/>
                <w:szCs w:val="24"/>
              </w:rPr>
            </w:pPr>
            <w:r w:rsidRPr="009C6B95">
              <w:rPr>
                <w:rFonts w:ascii="Times New Roman" w:eastAsia="Arial" w:hAnsi="Times New Roman" w:cs="Times New Roman"/>
                <w:sz w:val="24"/>
                <w:szCs w:val="24"/>
              </w:rPr>
              <w:t>Addis Ababa University/School of Pharmacy</w:t>
            </w:r>
          </w:p>
        </w:tc>
      </w:tr>
      <w:tr w:rsidR="00B02AA4" w:rsidRPr="009C6B95" w:rsidTr="00B42D04">
        <w:tc>
          <w:tcPr>
            <w:tcW w:w="1635" w:type="dxa"/>
            <w:shd w:val="clear" w:color="auto" w:fill="auto"/>
            <w:tcMar>
              <w:top w:w="100" w:type="dxa"/>
              <w:left w:w="100" w:type="dxa"/>
              <w:bottom w:w="100" w:type="dxa"/>
              <w:right w:w="100" w:type="dxa"/>
            </w:tcMar>
          </w:tcPr>
          <w:p w:rsidR="00B02AA4" w:rsidRPr="009C6B95" w:rsidRDefault="00B02AA4" w:rsidP="00B42D04">
            <w:pPr>
              <w:widowControl w:val="0"/>
              <w:pBdr>
                <w:top w:val="nil"/>
                <w:left w:val="nil"/>
                <w:bottom w:val="nil"/>
                <w:right w:val="nil"/>
                <w:between w:val="nil"/>
              </w:pBdr>
              <w:spacing w:after="0" w:line="240" w:lineRule="auto"/>
              <w:rPr>
                <w:rFonts w:ascii="Times New Roman" w:eastAsia="Arial" w:hAnsi="Times New Roman" w:cs="Times New Roman"/>
                <w:sz w:val="24"/>
                <w:szCs w:val="24"/>
              </w:rPr>
            </w:pPr>
            <w:r w:rsidRPr="009C6B95">
              <w:rPr>
                <w:rFonts w:ascii="Times New Roman" w:eastAsia="Arial" w:hAnsi="Times New Roman" w:cs="Times New Roman"/>
                <w:sz w:val="24"/>
                <w:szCs w:val="24"/>
              </w:rPr>
              <w:t>AMR</w:t>
            </w:r>
          </w:p>
        </w:tc>
        <w:tc>
          <w:tcPr>
            <w:tcW w:w="7725" w:type="dxa"/>
            <w:shd w:val="clear" w:color="auto" w:fill="auto"/>
            <w:tcMar>
              <w:top w:w="100" w:type="dxa"/>
              <w:left w:w="100" w:type="dxa"/>
              <w:bottom w:w="100" w:type="dxa"/>
              <w:right w:w="100" w:type="dxa"/>
            </w:tcMar>
          </w:tcPr>
          <w:p w:rsidR="00B02AA4" w:rsidRPr="009C6B95" w:rsidRDefault="00B02AA4" w:rsidP="00B42D04">
            <w:pPr>
              <w:widowControl w:val="0"/>
              <w:pBdr>
                <w:top w:val="nil"/>
                <w:left w:val="nil"/>
                <w:bottom w:val="nil"/>
                <w:right w:val="nil"/>
                <w:between w:val="nil"/>
              </w:pBdr>
              <w:spacing w:after="0" w:line="240" w:lineRule="auto"/>
              <w:rPr>
                <w:rFonts w:ascii="Times New Roman" w:eastAsia="Arial" w:hAnsi="Times New Roman" w:cs="Times New Roman"/>
                <w:sz w:val="24"/>
                <w:szCs w:val="24"/>
              </w:rPr>
            </w:pPr>
            <w:r w:rsidRPr="009C6B95">
              <w:rPr>
                <w:rFonts w:ascii="Times New Roman" w:eastAsia="Arial" w:hAnsi="Times New Roman" w:cs="Times New Roman"/>
                <w:sz w:val="24"/>
                <w:szCs w:val="24"/>
              </w:rPr>
              <w:t xml:space="preserve">Antimicrobial Resistance </w:t>
            </w:r>
          </w:p>
        </w:tc>
      </w:tr>
      <w:tr w:rsidR="00B02AA4" w:rsidRPr="009C6B95" w:rsidTr="00B42D04">
        <w:tc>
          <w:tcPr>
            <w:tcW w:w="1635" w:type="dxa"/>
            <w:shd w:val="clear" w:color="auto" w:fill="auto"/>
            <w:tcMar>
              <w:top w:w="100" w:type="dxa"/>
              <w:left w:w="100" w:type="dxa"/>
              <w:bottom w:w="100" w:type="dxa"/>
              <w:right w:w="100" w:type="dxa"/>
            </w:tcMar>
          </w:tcPr>
          <w:p w:rsidR="00B02AA4" w:rsidRPr="009C6B95" w:rsidRDefault="00B02AA4" w:rsidP="00B42D04">
            <w:pPr>
              <w:widowControl w:val="0"/>
              <w:pBdr>
                <w:top w:val="nil"/>
                <w:left w:val="nil"/>
                <w:bottom w:val="nil"/>
                <w:right w:val="nil"/>
                <w:between w:val="nil"/>
              </w:pBdr>
              <w:spacing w:after="0" w:line="240" w:lineRule="auto"/>
              <w:rPr>
                <w:rFonts w:ascii="Times New Roman" w:eastAsia="Arial" w:hAnsi="Times New Roman" w:cs="Times New Roman"/>
                <w:sz w:val="24"/>
                <w:szCs w:val="24"/>
              </w:rPr>
            </w:pPr>
            <w:r w:rsidRPr="009C6B95">
              <w:rPr>
                <w:rFonts w:ascii="Times New Roman" w:eastAsia="Arial" w:hAnsi="Times New Roman" w:cs="Times New Roman"/>
                <w:sz w:val="24"/>
                <w:szCs w:val="24"/>
              </w:rPr>
              <w:t>AMS</w:t>
            </w:r>
          </w:p>
        </w:tc>
        <w:tc>
          <w:tcPr>
            <w:tcW w:w="7725" w:type="dxa"/>
            <w:shd w:val="clear" w:color="auto" w:fill="auto"/>
            <w:tcMar>
              <w:top w:w="100" w:type="dxa"/>
              <w:left w:w="100" w:type="dxa"/>
              <w:bottom w:w="100" w:type="dxa"/>
              <w:right w:w="100" w:type="dxa"/>
            </w:tcMar>
          </w:tcPr>
          <w:p w:rsidR="00B02AA4" w:rsidRPr="009C6B95" w:rsidRDefault="00B02AA4" w:rsidP="00B42D04">
            <w:pPr>
              <w:widowControl w:val="0"/>
              <w:pBdr>
                <w:top w:val="nil"/>
                <w:left w:val="nil"/>
                <w:bottom w:val="nil"/>
                <w:right w:val="nil"/>
                <w:between w:val="nil"/>
              </w:pBdr>
              <w:spacing w:after="0" w:line="240" w:lineRule="auto"/>
              <w:rPr>
                <w:rFonts w:ascii="Times New Roman" w:eastAsia="Arial" w:hAnsi="Times New Roman" w:cs="Times New Roman"/>
                <w:sz w:val="24"/>
                <w:szCs w:val="24"/>
              </w:rPr>
            </w:pPr>
            <w:r w:rsidRPr="009C6B95">
              <w:rPr>
                <w:rFonts w:ascii="Times New Roman" w:eastAsia="Arial" w:hAnsi="Times New Roman" w:cs="Times New Roman"/>
                <w:sz w:val="24"/>
                <w:szCs w:val="24"/>
              </w:rPr>
              <w:t xml:space="preserve">Antimicrobial stewardship </w:t>
            </w:r>
          </w:p>
        </w:tc>
      </w:tr>
      <w:tr w:rsidR="00B02AA4" w:rsidRPr="009C6B95" w:rsidTr="00B42D04">
        <w:tc>
          <w:tcPr>
            <w:tcW w:w="1635" w:type="dxa"/>
            <w:shd w:val="clear" w:color="auto" w:fill="auto"/>
            <w:tcMar>
              <w:top w:w="100" w:type="dxa"/>
              <w:left w:w="100" w:type="dxa"/>
              <w:bottom w:w="100" w:type="dxa"/>
              <w:right w:w="100" w:type="dxa"/>
            </w:tcMar>
          </w:tcPr>
          <w:p w:rsidR="00B02AA4" w:rsidRPr="009C6B95" w:rsidRDefault="00B02AA4" w:rsidP="00B42D04">
            <w:pPr>
              <w:widowControl w:val="0"/>
              <w:pBdr>
                <w:top w:val="nil"/>
                <w:left w:val="nil"/>
                <w:bottom w:val="nil"/>
                <w:right w:val="nil"/>
                <w:between w:val="nil"/>
              </w:pBdr>
              <w:spacing w:after="0" w:line="240" w:lineRule="auto"/>
              <w:rPr>
                <w:rFonts w:ascii="Times New Roman" w:eastAsia="Arial" w:hAnsi="Times New Roman" w:cs="Times New Roman"/>
                <w:sz w:val="24"/>
                <w:szCs w:val="24"/>
              </w:rPr>
            </w:pPr>
            <w:r w:rsidRPr="009C6B95">
              <w:rPr>
                <w:rFonts w:ascii="Times New Roman" w:eastAsia="Arial" w:hAnsi="Times New Roman" w:cs="Times New Roman"/>
                <w:sz w:val="24"/>
                <w:szCs w:val="24"/>
              </w:rPr>
              <w:t>BP</w:t>
            </w:r>
          </w:p>
        </w:tc>
        <w:tc>
          <w:tcPr>
            <w:tcW w:w="7725" w:type="dxa"/>
            <w:shd w:val="clear" w:color="auto" w:fill="auto"/>
            <w:tcMar>
              <w:top w:w="100" w:type="dxa"/>
              <w:left w:w="100" w:type="dxa"/>
              <w:bottom w:w="100" w:type="dxa"/>
              <w:right w:w="100" w:type="dxa"/>
            </w:tcMar>
          </w:tcPr>
          <w:p w:rsidR="00B02AA4" w:rsidRPr="009C6B95" w:rsidRDefault="00B02AA4" w:rsidP="00B42D04">
            <w:pPr>
              <w:widowControl w:val="0"/>
              <w:pBdr>
                <w:top w:val="nil"/>
                <w:left w:val="nil"/>
                <w:bottom w:val="nil"/>
                <w:right w:val="nil"/>
                <w:between w:val="nil"/>
              </w:pBdr>
              <w:spacing w:after="0" w:line="240" w:lineRule="auto"/>
              <w:rPr>
                <w:rFonts w:ascii="Times New Roman" w:eastAsia="Arial" w:hAnsi="Times New Roman" w:cs="Times New Roman"/>
                <w:sz w:val="24"/>
                <w:szCs w:val="24"/>
              </w:rPr>
            </w:pPr>
            <w:r w:rsidRPr="009C6B95">
              <w:rPr>
                <w:rFonts w:ascii="Times New Roman" w:eastAsia="Arial" w:hAnsi="Times New Roman" w:cs="Times New Roman"/>
                <w:sz w:val="24"/>
                <w:szCs w:val="24"/>
              </w:rPr>
              <w:t>Bovine and Porcine</w:t>
            </w:r>
          </w:p>
        </w:tc>
      </w:tr>
      <w:tr w:rsidR="00B02AA4" w:rsidRPr="009C6B95" w:rsidTr="00B42D04">
        <w:tc>
          <w:tcPr>
            <w:tcW w:w="1635" w:type="dxa"/>
            <w:shd w:val="clear" w:color="auto" w:fill="auto"/>
            <w:tcMar>
              <w:top w:w="100" w:type="dxa"/>
              <w:left w:w="100" w:type="dxa"/>
              <w:bottom w:w="100" w:type="dxa"/>
              <w:right w:w="100" w:type="dxa"/>
            </w:tcMar>
          </w:tcPr>
          <w:p w:rsidR="00B02AA4" w:rsidRPr="009C6B95" w:rsidRDefault="00B02AA4" w:rsidP="00B42D04">
            <w:pPr>
              <w:widowControl w:val="0"/>
              <w:pBdr>
                <w:top w:val="nil"/>
                <w:left w:val="nil"/>
                <w:bottom w:val="nil"/>
                <w:right w:val="nil"/>
                <w:between w:val="nil"/>
              </w:pBdr>
              <w:spacing w:after="0" w:line="240" w:lineRule="auto"/>
              <w:rPr>
                <w:rFonts w:ascii="Times New Roman" w:eastAsia="Arial" w:hAnsi="Times New Roman" w:cs="Times New Roman"/>
                <w:sz w:val="24"/>
                <w:szCs w:val="24"/>
              </w:rPr>
            </w:pPr>
            <w:r w:rsidRPr="009C6B95">
              <w:rPr>
                <w:rFonts w:ascii="Times New Roman" w:eastAsia="Arial" w:hAnsi="Times New Roman" w:cs="Times New Roman"/>
                <w:sz w:val="24"/>
                <w:szCs w:val="24"/>
              </w:rPr>
              <w:t>DHA</w:t>
            </w:r>
          </w:p>
        </w:tc>
        <w:tc>
          <w:tcPr>
            <w:tcW w:w="7725" w:type="dxa"/>
            <w:shd w:val="clear" w:color="auto" w:fill="auto"/>
            <w:tcMar>
              <w:top w:w="100" w:type="dxa"/>
              <w:left w:w="100" w:type="dxa"/>
              <w:bottom w:w="100" w:type="dxa"/>
              <w:right w:w="100" w:type="dxa"/>
            </w:tcMar>
          </w:tcPr>
          <w:p w:rsidR="00B02AA4" w:rsidRPr="009C6B95" w:rsidRDefault="00B02AA4" w:rsidP="00B42D04">
            <w:pPr>
              <w:widowControl w:val="0"/>
              <w:pBdr>
                <w:top w:val="nil"/>
                <w:left w:val="nil"/>
                <w:bottom w:val="nil"/>
                <w:right w:val="nil"/>
                <w:between w:val="nil"/>
              </w:pBdr>
              <w:spacing w:after="0" w:line="240" w:lineRule="auto"/>
              <w:rPr>
                <w:rFonts w:ascii="Times New Roman" w:eastAsia="Arial" w:hAnsi="Times New Roman" w:cs="Times New Roman"/>
                <w:sz w:val="24"/>
                <w:szCs w:val="24"/>
              </w:rPr>
            </w:pPr>
            <w:r w:rsidRPr="009C6B95">
              <w:rPr>
                <w:rFonts w:ascii="Times New Roman" w:eastAsia="Arial" w:hAnsi="Times New Roman" w:cs="Times New Roman"/>
                <w:sz w:val="24"/>
                <w:szCs w:val="24"/>
              </w:rPr>
              <w:t xml:space="preserve">Digital Health Activity </w:t>
            </w:r>
          </w:p>
        </w:tc>
      </w:tr>
      <w:tr w:rsidR="00B02AA4" w:rsidRPr="009C6B95" w:rsidTr="00B42D04">
        <w:tc>
          <w:tcPr>
            <w:tcW w:w="1635" w:type="dxa"/>
            <w:shd w:val="clear" w:color="auto" w:fill="auto"/>
            <w:tcMar>
              <w:top w:w="100" w:type="dxa"/>
              <w:left w:w="100" w:type="dxa"/>
              <w:bottom w:w="100" w:type="dxa"/>
              <w:right w:w="100" w:type="dxa"/>
            </w:tcMar>
          </w:tcPr>
          <w:p w:rsidR="00B02AA4" w:rsidRPr="009C6B95" w:rsidRDefault="00B02AA4" w:rsidP="00B42D04">
            <w:pPr>
              <w:widowControl w:val="0"/>
              <w:pBdr>
                <w:top w:val="nil"/>
                <w:left w:val="nil"/>
                <w:bottom w:val="nil"/>
                <w:right w:val="nil"/>
                <w:between w:val="nil"/>
              </w:pBdr>
              <w:spacing w:after="0" w:line="240" w:lineRule="auto"/>
              <w:rPr>
                <w:rFonts w:ascii="Times New Roman" w:eastAsia="Arial" w:hAnsi="Times New Roman" w:cs="Times New Roman"/>
                <w:sz w:val="24"/>
                <w:szCs w:val="24"/>
              </w:rPr>
            </w:pPr>
            <w:r w:rsidRPr="009C6B95">
              <w:rPr>
                <w:rFonts w:ascii="Times New Roman" w:eastAsia="Arial" w:hAnsi="Times New Roman" w:cs="Times New Roman"/>
                <w:sz w:val="24"/>
                <w:szCs w:val="24"/>
              </w:rPr>
              <w:t>EFDA</w:t>
            </w:r>
          </w:p>
        </w:tc>
        <w:tc>
          <w:tcPr>
            <w:tcW w:w="7725" w:type="dxa"/>
            <w:shd w:val="clear" w:color="auto" w:fill="auto"/>
            <w:tcMar>
              <w:top w:w="100" w:type="dxa"/>
              <w:left w:w="100" w:type="dxa"/>
              <w:bottom w:w="100" w:type="dxa"/>
              <w:right w:w="100" w:type="dxa"/>
            </w:tcMar>
          </w:tcPr>
          <w:p w:rsidR="00B02AA4" w:rsidRPr="009C6B95" w:rsidRDefault="00B02AA4" w:rsidP="00B42D04">
            <w:pPr>
              <w:widowControl w:val="0"/>
              <w:pBdr>
                <w:top w:val="nil"/>
                <w:left w:val="nil"/>
                <w:bottom w:val="nil"/>
                <w:right w:val="nil"/>
                <w:between w:val="nil"/>
              </w:pBdr>
              <w:spacing w:after="0" w:line="240" w:lineRule="auto"/>
              <w:rPr>
                <w:rFonts w:ascii="Times New Roman" w:eastAsia="Arial" w:hAnsi="Times New Roman" w:cs="Times New Roman"/>
                <w:sz w:val="24"/>
                <w:szCs w:val="24"/>
              </w:rPr>
            </w:pPr>
            <w:r w:rsidRPr="009C6B95">
              <w:rPr>
                <w:rFonts w:ascii="Times New Roman" w:eastAsia="Arial" w:hAnsi="Times New Roman" w:cs="Times New Roman"/>
                <w:sz w:val="24"/>
                <w:szCs w:val="24"/>
              </w:rPr>
              <w:t xml:space="preserve">Ethiopian Food and Drug Authority </w:t>
            </w:r>
          </w:p>
        </w:tc>
      </w:tr>
      <w:tr w:rsidR="00B02AA4" w:rsidRPr="009C6B95" w:rsidTr="00B42D04">
        <w:tc>
          <w:tcPr>
            <w:tcW w:w="1635" w:type="dxa"/>
            <w:shd w:val="clear" w:color="auto" w:fill="auto"/>
            <w:tcMar>
              <w:top w:w="100" w:type="dxa"/>
              <w:left w:w="100" w:type="dxa"/>
              <w:bottom w:w="100" w:type="dxa"/>
              <w:right w:w="100" w:type="dxa"/>
            </w:tcMar>
          </w:tcPr>
          <w:p w:rsidR="00B02AA4" w:rsidRPr="009C6B95" w:rsidRDefault="00B02AA4" w:rsidP="00B42D04">
            <w:pPr>
              <w:spacing w:after="0" w:line="360" w:lineRule="auto"/>
              <w:rPr>
                <w:rFonts w:ascii="Times New Roman" w:eastAsia="Arial" w:hAnsi="Times New Roman" w:cs="Times New Roman"/>
                <w:sz w:val="24"/>
                <w:szCs w:val="24"/>
              </w:rPr>
            </w:pPr>
            <w:r w:rsidRPr="009C6B95">
              <w:rPr>
                <w:rFonts w:ascii="Times New Roman" w:eastAsia="Arial" w:hAnsi="Times New Roman" w:cs="Times New Roman"/>
                <w:sz w:val="24"/>
                <w:szCs w:val="24"/>
              </w:rPr>
              <w:t>GHSC-PSM</w:t>
            </w:r>
          </w:p>
        </w:tc>
        <w:tc>
          <w:tcPr>
            <w:tcW w:w="7725" w:type="dxa"/>
            <w:shd w:val="clear" w:color="auto" w:fill="auto"/>
            <w:tcMar>
              <w:top w:w="100" w:type="dxa"/>
              <w:left w:w="100" w:type="dxa"/>
              <w:bottom w:w="100" w:type="dxa"/>
              <w:right w:w="100" w:type="dxa"/>
            </w:tcMar>
          </w:tcPr>
          <w:p w:rsidR="00B02AA4" w:rsidRPr="009C6B95" w:rsidRDefault="00B02AA4" w:rsidP="00B42D04">
            <w:pPr>
              <w:widowControl w:val="0"/>
              <w:pBdr>
                <w:top w:val="nil"/>
                <w:left w:val="nil"/>
                <w:bottom w:val="nil"/>
                <w:right w:val="nil"/>
                <w:between w:val="nil"/>
              </w:pBdr>
              <w:spacing w:after="0" w:line="240" w:lineRule="auto"/>
              <w:rPr>
                <w:rFonts w:ascii="Times New Roman" w:eastAsia="Arial" w:hAnsi="Times New Roman" w:cs="Times New Roman"/>
                <w:sz w:val="24"/>
                <w:szCs w:val="24"/>
              </w:rPr>
            </w:pPr>
            <w:r w:rsidRPr="009C6B95">
              <w:rPr>
                <w:rFonts w:ascii="Times New Roman" w:eastAsia="Arial" w:hAnsi="Times New Roman" w:cs="Times New Roman"/>
                <w:sz w:val="24"/>
                <w:szCs w:val="24"/>
              </w:rPr>
              <w:t xml:space="preserve">Global Health Supply chain - Procurement and Supply Management </w:t>
            </w:r>
          </w:p>
        </w:tc>
      </w:tr>
      <w:tr w:rsidR="00B02AA4" w:rsidRPr="009C6B95" w:rsidTr="00B42D04">
        <w:tc>
          <w:tcPr>
            <w:tcW w:w="1635" w:type="dxa"/>
            <w:shd w:val="clear" w:color="auto" w:fill="auto"/>
            <w:tcMar>
              <w:top w:w="100" w:type="dxa"/>
              <w:left w:w="100" w:type="dxa"/>
              <w:bottom w:w="100" w:type="dxa"/>
              <w:right w:w="100" w:type="dxa"/>
            </w:tcMar>
          </w:tcPr>
          <w:p w:rsidR="00B02AA4" w:rsidRPr="009C6B95" w:rsidRDefault="00B02AA4" w:rsidP="00B42D04">
            <w:pPr>
              <w:spacing w:after="0" w:line="360" w:lineRule="auto"/>
              <w:rPr>
                <w:rFonts w:ascii="Times New Roman" w:eastAsia="Arial" w:hAnsi="Times New Roman" w:cs="Times New Roman"/>
                <w:sz w:val="24"/>
                <w:szCs w:val="24"/>
              </w:rPr>
            </w:pPr>
            <w:r w:rsidRPr="009C6B95">
              <w:rPr>
                <w:rFonts w:ascii="Times New Roman" w:eastAsia="Arial" w:hAnsi="Times New Roman" w:cs="Times New Roman"/>
                <w:sz w:val="24"/>
                <w:szCs w:val="24"/>
              </w:rPr>
              <w:t>HPB</w:t>
            </w:r>
          </w:p>
        </w:tc>
        <w:tc>
          <w:tcPr>
            <w:tcW w:w="7725" w:type="dxa"/>
            <w:shd w:val="clear" w:color="auto" w:fill="auto"/>
            <w:tcMar>
              <w:top w:w="100" w:type="dxa"/>
              <w:left w:w="100" w:type="dxa"/>
              <w:bottom w:w="100" w:type="dxa"/>
              <w:right w:w="100" w:type="dxa"/>
            </w:tcMar>
          </w:tcPr>
          <w:p w:rsidR="00B02AA4" w:rsidRPr="009C6B95" w:rsidRDefault="00B02AA4" w:rsidP="00B42D04">
            <w:pPr>
              <w:widowControl w:val="0"/>
              <w:pBdr>
                <w:top w:val="nil"/>
                <w:left w:val="nil"/>
                <w:bottom w:val="nil"/>
                <w:right w:val="nil"/>
                <w:between w:val="nil"/>
              </w:pBdr>
              <w:spacing w:after="0" w:line="240" w:lineRule="auto"/>
              <w:rPr>
                <w:rFonts w:ascii="Times New Roman" w:eastAsia="Arial" w:hAnsi="Times New Roman" w:cs="Times New Roman"/>
                <w:sz w:val="24"/>
                <w:szCs w:val="24"/>
              </w:rPr>
            </w:pPr>
            <w:r w:rsidRPr="009C6B95">
              <w:rPr>
                <w:rFonts w:ascii="Times New Roman" w:eastAsia="Arial" w:hAnsi="Times New Roman" w:cs="Times New Roman"/>
                <w:sz w:val="24"/>
                <w:szCs w:val="24"/>
              </w:rPr>
              <w:t>Human, Porcine, and Bovine</w:t>
            </w:r>
          </w:p>
        </w:tc>
      </w:tr>
      <w:tr w:rsidR="00B02AA4" w:rsidRPr="009C6B95" w:rsidTr="00B42D04">
        <w:tc>
          <w:tcPr>
            <w:tcW w:w="1635" w:type="dxa"/>
            <w:shd w:val="clear" w:color="auto" w:fill="auto"/>
            <w:tcMar>
              <w:top w:w="100" w:type="dxa"/>
              <w:left w:w="100" w:type="dxa"/>
              <w:bottom w:w="100" w:type="dxa"/>
              <w:right w:w="100" w:type="dxa"/>
            </w:tcMar>
          </w:tcPr>
          <w:p w:rsidR="00B02AA4" w:rsidRPr="009C6B95" w:rsidRDefault="00B02AA4" w:rsidP="00B42D04">
            <w:pPr>
              <w:spacing w:after="0" w:line="360" w:lineRule="auto"/>
              <w:rPr>
                <w:rFonts w:ascii="Times New Roman" w:eastAsia="Arial" w:hAnsi="Times New Roman" w:cs="Times New Roman"/>
                <w:sz w:val="24"/>
                <w:szCs w:val="24"/>
              </w:rPr>
            </w:pPr>
            <w:r w:rsidRPr="009C6B95">
              <w:rPr>
                <w:rFonts w:ascii="Times New Roman" w:eastAsia="Arial" w:hAnsi="Times New Roman" w:cs="Times New Roman"/>
                <w:sz w:val="24"/>
                <w:szCs w:val="24"/>
              </w:rPr>
              <w:t>ICD</w:t>
            </w:r>
          </w:p>
        </w:tc>
        <w:tc>
          <w:tcPr>
            <w:tcW w:w="7725" w:type="dxa"/>
            <w:shd w:val="clear" w:color="auto" w:fill="auto"/>
            <w:tcMar>
              <w:top w:w="100" w:type="dxa"/>
              <w:left w:w="100" w:type="dxa"/>
              <w:bottom w:w="100" w:type="dxa"/>
              <w:right w:w="100" w:type="dxa"/>
            </w:tcMar>
          </w:tcPr>
          <w:p w:rsidR="00B02AA4" w:rsidRPr="009C6B95" w:rsidRDefault="00B02AA4" w:rsidP="00B42D04">
            <w:pPr>
              <w:widowControl w:val="0"/>
              <w:pBdr>
                <w:top w:val="nil"/>
                <w:left w:val="nil"/>
                <w:bottom w:val="nil"/>
                <w:right w:val="nil"/>
                <w:between w:val="nil"/>
              </w:pBdr>
              <w:spacing w:after="0" w:line="240" w:lineRule="auto"/>
              <w:rPr>
                <w:rFonts w:ascii="Times New Roman" w:eastAsia="Arial" w:hAnsi="Times New Roman" w:cs="Times New Roman"/>
                <w:sz w:val="24"/>
                <w:szCs w:val="24"/>
              </w:rPr>
            </w:pPr>
            <w:r w:rsidRPr="009C6B95">
              <w:rPr>
                <w:rFonts w:ascii="Times New Roman" w:eastAsia="Arial" w:hAnsi="Times New Roman" w:cs="Times New Roman"/>
                <w:sz w:val="24"/>
                <w:szCs w:val="24"/>
              </w:rPr>
              <w:t xml:space="preserve">International Classification of Disease </w:t>
            </w:r>
          </w:p>
        </w:tc>
      </w:tr>
      <w:tr w:rsidR="00B02AA4" w:rsidRPr="009C6B95" w:rsidTr="00B42D04">
        <w:tc>
          <w:tcPr>
            <w:tcW w:w="1635" w:type="dxa"/>
            <w:shd w:val="clear" w:color="auto" w:fill="auto"/>
            <w:tcMar>
              <w:top w:w="100" w:type="dxa"/>
              <w:left w:w="100" w:type="dxa"/>
              <w:bottom w:w="100" w:type="dxa"/>
              <w:right w:w="100" w:type="dxa"/>
            </w:tcMar>
          </w:tcPr>
          <w:p w:rsidR="00B02AA4" w:rsidRPr="009C6B95" w:rsidRDefault="00B02AA4" w:rsidP="00B42D04">
            <w:pPr>
              <w:spacing w:after="0" w:line="360" w:lineRule="auto"/>
              <w:rPr>
                <w:rFonts w:ascii="Times New Roman" w:eastAsia="Arial" w:hAnsi="Times New Roman" w:cs="Times New Roman"/>
                <w:sz w:val="24"/>
                <w:szCs w:val="24"/>
              </w:rPr>
            </w:pPr>
            <w:r w:rsidRPr="009C6B95">
              <w:rPr>
                <w:rFonts w:ascii="Times New Roman" w:eastAsia="Arial" w:hAnsi="Times New Roman" w:cs="Times New Roman"/>
                <w:sz w:val="24"/>
                <w:szCs w:val="24"/>
              </w:rPr>
              <w:t>IUCD</w:t>
            </w:r>
          </w:p>
        </w:tc>
        <w:tc>
          <w:tcPr>
            <w:tcW w:w="7725" w:type="dxa"/>
            <w:shd w:val="clear" w:color="auto" w:fill="auto"/>
            <w:tcMar>
              <w:top w:w="100" w:type="dxa"/>
              <w:left w:w="100" w:type="dxa"/>
              <w:bottom w:w="100" w:type="dxa"/>
              <w:right w:w="100" w:type="dxa"/>
            </w:tcMar>
          </w:tcPr>
          <w:p w:rsidR="00B02AA4" w:rsidRPr="009C6B95" w:rsidRDefault="00B02AA4" w:rsidP="00B42D04">
            <w:pPr>
              <w:widowControl w:val="0"/>
              <w:pBdr>
                <w:top w:val="nil"/>
                <w:left w:val="nil"/>
                <w:bottom w:val="nil"/>
                <w:right w:val="nil"/>
                <w:between w:val="nil"/>
              </w:pBdr>
              <w:spacing w:after="0" w:line="240" w:lineRule="auto"/>
              <w:rPr>
                <w:rFonts w:ascii="Times New Roman" w:eastAsia="Arial" w:hAnsi="Times New Roman" w:cs="Times New Roman"/>
                <w:sz w:val="24"/>
                <w:szCs w:val="24"/>
              </w:rPr>
            </w:pPr>
            <w:r w:rsidRPr="009C6B95">
              <w:rPr>
                <w:rFonts w:ascii="Times New Roman" w:eastAsia="Arial" w:hAnsi="Times New Roman" w:cs="Times New Roman"/>
                <w:sz w:val="24"/>
                <w:szCs w:val="24"/>
              </w:rPr>
              <w:t xml:space="preserve">Intrauterine Contraceptive device </w:t>
            </w:r>
          </w:p>
        </w:tc>
      </w:tr>
      <w:tr w:rsidR="00B02AA4" w:rsidRPr="009C6B95" w:rsidTr="00B42D04">
        <w:tc>
          <w:tcPr>
            <w:tcW w:w="1635" w:type="dxa"/>
            <w:shd w:val="clear" w:color="auto" w:fill="auto"/>
            <w:tcMar>
              <w:top w:w="100" w:type="dxa"/>
              <w:left w:w="100" w:type="dxa"/>
              <w:bottom w:w="100" w:type="dxa"/>
              <w:right w:w="100" w:type="dxa"/>
            </w:tcMar>
          </w:tcPr>
          <w:p w:rsidR="00B02AA4" w:rsidRPr="009C6B95" w:rsidRDefault="00B02AA4" w:rsidP="00B42D04">
            <w:pPr>
              <w:spacing w:after="0" w:line="360" w:lineRule="auto"/>
              <w:rPr>
                <w:rFonts w:ascii="Times New Roman" w:eastAsia="Arial" w:hAnsi="Times New Roman" w:cs="Times New Roman"/>
                <w:sz w:val="24"/>
                <w:szCs w:val="24"/>
              </w:rPr>
            </w:pPr>
            <w:r w:rsidRPr="009C6B95">
              <w:rPr>
                <w:rFonts w:ascii="Times New Roman" w:eastAsia="Arial" w:hAnsi="Times New Roman" w:cs="Times New Roman"/>
                <w:sz w:val="24"/>
                <w:szCs w:val="24"/>
              </w:rPr>
              <w:t>JSI</w:t>
            </w:r>
          </w:p>
        </w:tc>
        <w:tc>
          <w:tcPr>
            <w:tcW w:w="7725" w:type="dxa"/>
            <w:shd w:val="clear" w:color="auto" w:fill="auto"/>
            <w:tcMar>
              <w:top w:w="100" w:type="dxa"/>
              <w:left w:w="100" w:type="dxa"/>
              <w:bottom w:w="100" w:type="dxa"/>
              <w:right w:w="100" w:type="dxa"/>
            </w:tcMar>
          </w:tcPr>
          <w:p w:rsidR="00B02AA4" w:rsidRPr="009C6B95" w:rsidRDefault="00B02AA4" w:rsidP="00B42D04">
            <w:pPr>
              <w:widowControl w:val="0"/>
              <w:pBdr>
                <w:top w:val="nil"/>
                <w:left w:val="nil"/>
                <w:bottom w:val="nil"/>
                <w:right w:val="nil"/>
                <w:between w:val="nil"/>
              </w:pBdr>
              <w:spacing w:after="0" w:line="240" w:lineRule="auto"/>
              <w:rPr>
                <w:rFonts w:ascii="Times New Roman" w:eastAsia="Arial" w:hAnsi="Times New Roman" w:cs="Times New Roman"/>
                <w:sz w:val="24"/>
                <w:szCs w:val="24"/>
              </w:rPr>
            </w:pPr>
            <w:r w:rsidRPr="009C6B95">
              <w:rPr>
                <w:rFonts w:ascii="Times New Roman" w:eastAsia="Arial" w:hAnsi="Times New Roman" w:cs="Times New Roman"/>
                <w:sz w:val="24"/>
                <w:szCs w:val="24"/>
              </w:rPr>
              <w:t>John Snow Inc.</w:t>
            </w:r>
          </w:p>
        </w:tc>
      </w:tr>
      <w:tr w:rsidR="00B02AA4" w:rsidRPr="009C6B95" w:rsidTr="00B42D04">
        <w:tc>
          <w:tcPr>
            <w:tcW w:w="1635" w:type="dxa"/>
            <w:shd w:val="clear" w:color="auto" w:fill="auto"/>
            <w:tcMar>
              <w:top w:w="100" w:type="dxa"/>
              <w:left w:w="100" w:type="dxa"/>
              <w:bottom w:w="100" w:type="dxa"/>
              <w:right w:w="100" w:type="dxa"/>
            </w:tcMar>
          </w:tcPr>
          <w:p w:rsidR="00B02AA4" w:rsidRPr="009C6B95" w:rsidRDefault="00B02AA4" w:rsidP="00B42D04">
            <w:pPr>
              <w:spacing w:after="0" w:line="360" w:lineRule="auto"/>
              <w:rPr>
                <w:rFonts w:ascii="Times New Roman" w:eastAsia="Arial" w:hAnsi="Times New Roman" w:cs="Times New Roman"/>
                <w:sz w:val="24"/>
                <w:szCs w:val="24"/>
              </w:rPr>
            </w:pPr>
            <w:r w:rsidRPr="009C6B95">
              <w:rPr>
                <w:rFonts w:ascii="Times New Roman" w:eastAsia="Arial" w:hAnsi="Times New Roman" w:cs="Times New Roman"/>
                <w:sz w:val="24"/>
                <w:szCs w:val="24"/>
              </w:rPr>
              <w:t>MoH</w:t>
            </w:r>
          </w:p>
        </w:tc>
        <w:tc>
          <w:tcPr>
            <w:tcW w:w="7725" w:type="dxa"/>
            <w:shd w:val="clear" w:color="auto" w:fill="auto"/>
            <w:tcMar>
              <w:top w:w="100" w:type="dxa"/>
              <w:left w:w="100" w:type="dxa"/>
              <w:bottom w:w="100" w:type="dxa"/>
              <w:right w:w="100" w:type="dxa"/>
            </w:tcMar>
          </w:tcPr>
          <w:p w:rsidR="00B02AA4" w:rsidRPr="009C6B95" w:rsidRDefault="00B02AA4" w:rsidP="00B42D04">
            <w:pPr>
              <w:widowControl w:val="0"/>
              <w:pBdr>
                <w:top w:val="nil"/>
                <w:left w:val="nil"/>
                <w:bottom w:val="nil"/>
                <w:right w:val="nil"/>
                <w:between w:val="nil"/>
              </w:pBdr>
              <w:spacing w:after="0" w:line="240" w:lineRule="auto"/>
              <w:rPr>
                <w:rFonts w:ascii="Times New Roman" w:eastAsia="Arial" w:hAnsi="Times New Roman" w:cs="Times New Roman"/>
                <w:sz w:val="24"/>
                <w:szCs w:val="24"/>
              </w:rPr>
            </w:pPr>
            <w:r w:rsidRPr="009C6B95">
              <w:rPr>
                <w:rFonts w:ascii="Times New Roman" w:eastAsia="Arial" w:hAnsi="Times New Roman" w:cs="Times New Roman"/>
                <w:sz w:val="24"/>
                <w:szCs w:val="24"/>
              </w:rPr>
              <w:t xml:space="preserve">Ministry of Health </w:t>
            </w:r>
          </w:p>
        </w:tc>
      </w:tr>
      <w:tr w:rsidR="00B02AA4" w:rsidRPr="009C6B95" w:rsidTr="00B42D04">
        <w:tc>
          <w:tcPr>
            <w:tcW w:w="1635" w:type="dxa"/>
            <w:shd w:val="clear" w:color="auto" w:fill="auto"/>
            <w:tcMar>
              <w:top w:w="100" w:type="dxa"/>
              <w:left w:w="100" w:type="dxa"/>
              <w:bottom w:w="100" w:type="dxa"/>
              <w:right w:w="100" w:type="dxa"/>
            </w:tcMar>
          </w:tcPr>
          <w:p w:rsidR="00B02AA4" w:rsidRPr="009C6B95" w:rsidRDefault="00B02AA4" w:rsidP="00B42D04">
            <w:pPr>
              <w:spacing w:after="0" w:line="360" w:lineRule="auto"/>
              <w:rPr>
                <w:rFonts w:ascii="Times New Roman" w:eastAsia="Arial" w:hAnsi="Times New Roman" w:cs="Times New Roman"/>
                <w:sz w:val="24"/>
                <w:szCs w:val="24"/>
              </w:rPr>
            </w:pPr>
            <w:r w:rsidRPr="009C6B95">
              <w:rPr>
                <w:rFonts w:ascii="Times New Roman" w:eastAsia="Arial" w:hAnsi="Times New Roman" w:cs="Times New Roman"/>
                <w:sz w:val="24"/>
                <w:szCs w:val="24"/>
              </w:rPr>
              <w:t>ORS</w:t>
            </w:r>
          </w:p>
        </w:tc>
        <w:tc>
          <w:tcPr>
            <w:tcW w:w="7725" w:type="dxa"/>
            <w:shd w:val="clear" w:color="auto" w:fill="auto"/>
            <w:tcMar>
              <w:top w:w="100" w:type="dxa"/>
              <w:left w:w="100" w:type="dxa"/>
              <w:bottom w:w="100" w:type="dxa"/>
              <w:right w:w="100" w:type="dxa"/>
            </w:tcMar>
          </w:tcPr>
          <w:p w:rsidR="00B02AA4" w:rsidRPr="009C6B95" w:rsidRDefault="00B02AA4" w:rsidP="00B42D04">
            <w:pPr>
              <w:widowControl w:val="0"/>
              <w:pBdr>
                <w:top w:val="nil"/>
                <w:left w:val="nil"/>
                <w:bottom w:val="nil"/>
                <w:right w:val="nil"/>
                <w:between w:val="nil"/>
              </w:pBdr>
              <w:spacing w:after="0" w:line="240" w:lineRule="auto"/>
              <w:rPr>
                <w:rFonts w:ascii="Times New Roman" w:eastAsia="Arial" w:hAnsi="Times New Roman" w:cs="Times New Roman"/>
                <w:sz w:val="24"/>
                <w:szCs w:val="24"/>
              </w:rPr>
            </w:pPr>
            <w:r w:rsidRPr="009C6B95">
              <w:rPr>
                <w:rFonts w:ascii="Times New Roman" w:eastAsia="Arial" w:hAnsi="Times New Roman" w:cs="Times New Roman"/>
                <w:sz w:val="24"/>
                <w:szCs w:val="24"/>
              </w:rPr>
              <w:t>Oral Rehydration Salts</w:t>
            </w:r>
          </w:p>
        </w:tc>
      </w:tr>
      <w:tr w:rsidR="00B02AA4" w:rsidRPr="009C6B95" w:rsidTr="00B42D04">
        <w:tc>
          <w:tcPr>
            <w:tcW w:w="1635" w:type="dxa"/>
            <w:shd w:val="clear" w:color="auto" w:fill="auto"/>
            <w:tcMar>
              <w:top w:w="100" w:type="dxa"/>
              <w:left w:w="100" w:type="dxa"/>
              <w:bottom w:w="100" w:type="dxa"/>
              <w:right w:w="100" w:type="dxa"/>
            </w:tcMar>
          </w:tcPr>
          <w:p w:rsidR="00B02AA4" w:rsidRPr="009C6B95" w:rsidRDefault="00B02AA4" w:rsidP="00B42D04">
            <w:pPr>
              <w:spacing w:after="0" w:line="360" w:lineRule="auto"/>
              <w:rPr>
                <w:rFonts w:ascii="Times New Roman" w:eastAsia="Arial" w:hAnsi="Times New Roman" w:cs="Times New Roman"/>
                <w:sz w:val="24"/>
                <w:szCs w:val="24"/>
              </w:rPr>
            </w:pPr>
            <w:r w:rsidRPr="009C6B95">
              <w:rPr>
                <w:rFonts w:ascii="Times New Roman" w:eastAsia="Arial" w:hAnsi="Times New Roman" w:cs="Times New Roman"/>
                <w:sz w:val="24"/>
                <w:szCs w:val="24"/>
              </w:rPr>
              <w:t>ReSoMal</w:t>
            </w:r>
          </w:p>
        </w:tc>
        <w:tc>
          <w:tcPr>
            <w:tcW w:w="7725" w:type="dxa"/>
            <w:shd w:val="clear" w:color="auto" w:fill="auto"/>
            <w:tcMar>
              <w:top w:w="100" w:type="dxa"/>
              <w:left w:w="100" w:type="dxa"/>
              <w:bottom w:w="100" w:type="dxa"/>
              <w:right w:w="100" w:type="dxa"/>
            </w:tcMar>
          </w:tcPr>
          <w:p w:rsidR="00B02AA4" w:rsidRPr="009C6B95" w:rsidRDefault="00B02AA4" w:rsidP="00B42D04">
            <w:pPr>
              <w:widowControl w:val="0"/>
              <w:pBdr>
                <w:top w:val="nil"/>
                <w:left w:val="nil"/>
                <w:bottom w:val="nil"/>
                <w:right w:val="nil"/>
                <w:between w:val="nil"/>
              </w:pBdr>
              <w:spacing w:after="0" w:line="240" w:lineRule="auto"/>
              <w:rPr>
                <w:rFonts w:ascii="Times New Roman" w:eastAsia="Arial" w:hAnsi="Times New Roman" w:cs="Times New Roman"/>
                <w:sz w:val="24"/>
                <w:szCs w:val="24"/>
              </w:rPr>
            </w:pPr>
            <w:r w:rsidRPr="009C6B95">
              <w:rPr>
                <w:rFonts w:ascii="Times New Roman" w:eastAsia="Arial" w:hAnsi="Times New Roman" w:cs="Times New Roman"/>
                <w:sz w:val="24"/>
                <w:szCs w:val="24"/>
              </w:rPr>
              <w:t xml:space="preserve">Rehydration Solution for Malnutrition </w:t>
            </w:r>
          </w:p>
        </w:tc>
      </w:tr>
      <w:tr w:rsidR="00B02AA4" w:rsidRPr="009C6B95" w:rsidTr="00B42D04">
        <w:tc>
          <w:tcPr>
            <w:tcW w:w="1635" w:type="dxa"/>
            <w:shd w:val="clear" w:color="auto" w:fill="auto"/>
            <w:tcMar>
              <w:top w:w="100" w:type="dxa"/>
              <w:left w:w="100" w:type="dxa"/>
              <w:bottom w:w="100" w:type="dxa"/>
              <w:right w:w="100" w:type="dxa"/>
            </w:tcMar>
          </w:tcPr>
          <w:p w:rsidR="00B02AA4" w:rsidRPr="009C6B95" w:rsidRDefault="00B02AA4" w:rsidP="00B42D04">
            <w:pPr>
              <w:widowControl w:val="0"/>
              <w:pBdr>
                <w:top w:val="nil"/>
                <w:left w:val="nil"/>
                <w:bottom w:val="nil"/>
                <w:right w:val="nil"/>
                <w:between w:val="nil"/>
              </w:pBdr>
              <w:spacing w:after="0" w:line="240" w:lineRule="auto"/>
              <w:rPr>
                <w:rFonts w:ascii="Times New Roman" w:eastAsia="Arial" w:hAnsi="Times New Roman" w:cs="Times New Roman"/>
                <w:sz w:val="24"/>
                <w:szCs w:val="24"/>
              </w:rPr>
            </w:pPr>
            <w:r w:rsidRPr="009C6B95">
              <w:rPr>
                <w:rFonts w:ascii="Times New Roman" w:eastAsia="Arial" w:hAnsi="Times New Roman" w:cs="Times New Roman"/>
                <w:sz w:val="24"/>
                <w:szCs w:val="24"/>
              </w:rPr>
              <w:t>SOP</w:t>
            </w:r>
          </w:p>
        </w:tc>
        <w:tc>
          <w:tcPr>
            <w:tcW w:w="7725" w:type="dxa"/>
            <w:shd w:val="clear" w:color="auto" w:fill="auto"/>
            <w:tcMar>
              <w:top w:w="100" w:type="dxa"/>
              <w:left w:w="100" w:type="dxa"/>
              <w:bottom w:w="100" w:type="dxa"/>
              <w:right w:w="100" w:type="dxa"/>
            </w:tcMar>
          </w:tcPr>
          <w:p w:rsidR="00B02AA4" w:rsidRPr="009C6B95" w:rsidRDefault="00B02AA4" w:rsidP="00B42D04">
            <w:pPr>
              <w:widowControl w:val="0"/>
              <w:pBdr>
                <w:top w:val="nil"/>
                <w:left w:val="nil"/>
                <w:bottom w:val="nil"/>
                <w:right w:val="nil"/>
                <w:between w:val="nil"/>
              </w:pBdr>
              <w:spacing w:after="0" w:line="240" w:lineRule="auto"/>
              <w:rPr>
                <w:rFonts w:ascii="Times New Roman" w:eastAsia="Arial" w:hAnsi="Times New Roman" w:cs="Times New Roman"/>
                <w:sz w:val="24"/>
                <w:szCs w:val="24"/>
              </w:rPr>
            </w:pPr>
            <w:r w:rsidRPr="009C6B95">
              <w:rPr>
                <w:rFonts w:ascii="Times New Roman" w:eastAsia="Arial" w:hAnsi="Times New Roman" w:cs="Times New Roman"/>
                <w:sz w:val="24"/>
                <w:szCs w:val="24"/>
              </w:rPr>
              <w:t xml:space="preserve">School of Pharmacy </w:t>
            </w:r>
          </w:p>
        </w:tc>
      </w:tr>
      <w:tr w:rsidR="00B02AA4" w:rsidRPr="009C6B95" w:rsidTr="00B42D04">
        <w:tc>
          <w:tcPr>
            <w:tcW w:w="1635" w:type="dxa"/>
            <w:shd w:val="clear" w:color="auto" w:fill="auto"/>
            <w:tcMar>
              <w:top w:w="100" w:type="dxa"/>
              <w:left w:w="100" w:type="dxa"/>
              <w:bottom w:w="100" w:type="dxa"/>
              <w:right w:w="100" w:type="dxa"/>
            </w:tcMar>
          </w:tcPr>
          <w:p w:rsidR="00B02AA4" w:rsidRPr="009C6B95" w:rsidRDefault="00B02AA4" w:rsidP="00B42D04">
            <w:pPr>
              <w:widowControl w:val="0"/>
              <w:pBdr>
                <w:top w:val="nil"/>
                <w:left w:val="nil"/>
                <w:bottom w:val="nil"/>
                <w:right w:val="nil"/>
                <w:between w:val="nil"/>
              </w:pBdr>
              <w:spacing w:after="0" w:line="240" w:lineRule="auto"/>
              <w:rPr>
                <w:rFonts w:ascii="Times New Roman" w:eastAsia="Arial" w:hAnsi="Times New Roman" w:cs="Times New Roman"/>
                <w:sz w:val="24"/>
                <w:szCs w:val="24"/>
              </w:rPr>
            </w:pPr>
            <w:r w:rsidRPr="009C6B95">
              <w:rPr>
                <w:rFonts w:ascii="Times New Roman" w:eastAsia="Arial" w:hAnsi="Times New Roman" w:cs="Times New Roman"/>
                <w:sz w:val="24"/>
                <w:szCs w:val="24"/>
              </w:rPr>
              <w:t>USAID</w:t>
            </w:r>
          </w:p>
        </w:tc>
        <w:tc>
          <w:tcPr>
            <w:tcW w:w="7725" w:type="dxa"/>
            <w:shd w:val="clear" w:color="auto" w:fill="auto"/>
            <w:tcMar>
              <w:top w:w="100" w:type="dxa"/>
              <w:left w:w="100" w:type="dxa"/>
              <w:bottom w:w="100" w:type="dxa"/>
              <w:right w:w="100" w:type="dxa"/>
            </w:tcMar>
          </w:tcPr>
          <w:p w:rsidR="00B02AA4" w:rsidRPr="009C6B95" w:rsidRDefault="00B02AA4" w:rsidP="00B42D04">
            <w:pPr>
              <w:widowControl w:val="0"/>
              <w:pBdr>
                <w:top w:val="nil"/>
                <w:left w:val="nil"/>
                <w:bottom w:val="nil"/>
                <w:right w:val="nil"/>
                <w:between w:val="nil"/>
              </w:pBdr>
              <w:spacing w:after="0" w:line="240" w:lineRule="auto"/>
              <w:rPr>
                <w:rFonts w:ascii="Times New Roman" w:eastAsia="Arial" w:hAnsi="Times New Roman" w:cs="Times New Roman"/>
                <w:sz w:val="24"/>
                <w:szCs w:val="24"/>
              </w:rPr>
            </w:pPr>
            <w:r w:rsidRPr="009C6B95">
              <w:rPr>
                <w:rFonts w:ascii="Times New Roman" w:eastAsia="Arial" w:hAnsi="Times New Roman" w:cs="Times New Roman"/>
                <w:sz w:val="24"/>
                <w:szCs w:val="24"/>
              </w:rPr>
              <w:t xml:space="preserve">United States Agency for International Development </w:t>
            </w:r>
          </w:p>
        </w:tc>
      </w:tr>
      <w:tr w:rsidR="00B02AA4" w:rsidRPr="009C6B95" w:rsidTr="00B42D04">
        <w:tc>
          <w:tcPr>
            <w:tcW w:w="1635" w:type="dxa"/>
            <w:shd w:val="clear" w:color="auto" w:fill="auto"/>
            <w:tcMar>
              <w:top w:w="100" w:type="dxa"/>
              <w:left w:w="100" w:type="dxa"/>
              <w:bottom w:w="100" w:type="dxa"/>
              <w:right w:w="100" w:type="dxa"/>
            </w:tcMar>
          </w:tcPr>
          <w:p w:rsidR="00B02AA4" w:rsidRPr="009C6B95" w:rsidRDefault="00B02AA4" w:rsidP="00B42D04">
            <w:pPr>
              <w:widowControl w:val="0"/>
              <w:pBdr>
                <w:top w:val="nil"/>
                <w:left w:val="nil"/>
                <w:bottom w:val="nil"/>
                <w:right w:val="nil"/>
                <w:between w:val="nil"/>
              </w:pBdr>
              <w:spacing w:after="0" w:line="240" w:lineRule="auto"/>
              <w:rPr>
                <w:rFonts w:ascii="Times New Roman" w:eastAsia="Arial" w:hAnsi="Times New Roman" w:cs="Times New Roman"/>
                <w:sz w:val="24"/>
                <w:szCs w:val="24"/>
              </w:rPr>
            </w:pPr>
            <w:r w:rsidRPr="009C6B95">
              <w:rPr>
                <w:rFonts w:ascii="Times New Roman" w:eastAsia="Arial" w:hAnsi="Times New Roman" w:cs="Times New Roman"/>
                <w:sz w:val="24"/>
                <w:szCs w:val="24"/>
              </w:rPr>
              <w:t>WHO</w:t>
            </w:r>
          </w:p>
        </w:tc>
        <w:tc>
          <w:tcPr>
            <w:tcW w:w="7725" w:type="dxa"/>
            <w:shd w:val="clear" w:color="auto" w:fill="auto"/>
            <w:tcMar>
              <w:top w:w="100" w:type="dxa"/>
              <w:left w:w="100" w:type="dxa"/>
              <w:bottom w:w="100" w:type="dxa"/>
              <w:right w:w="100" w:type="dxa"/>
            </w:tcMar>
          </w:tcPr>
          <w:p w:rsidR="00B02AA4" w:rsidRPr="009C6B95" w:rsidRDefault="00B02AA4" w:rsidP="00B42D04">
            <w:pPr>
              <w:widowControl w:val="0"/>
              <w:pBdr>
                <w:top w:val="nil"/>
                <w:left w:val="nil"/>
                <w:bottom w:val="nil"/>
                <w:right w:val="nil"/>
                <w:between w:val="nil"/>
              </w:pBdr>
              <w:spacing w:after="0" w:line="240" w:lineRule="auto"/>
              <w:rPr>
                <w:rFonts w:ascii="Times New Roman" w:eastAsia="Arial" w:hAnsi="Times New Roman" w:cs="Times New Roman"/>
                <w:sz w:val="24"/>
                <w:szCs w:val="24"/>
              </w:rPr>
            </w:pPr>
            <w:r w:rsidRPr="009C6B95">
              <w:rPr>
                <w:rFonts w:ascii="Times New Roman" w:eastAsia="Arial" w:hAnsi="Times New Roman" w:cs="Times New Roman"/>
                <w:sz w:val="24"/>
                <w:szCs w:val="24"/>
              </w:rPr>
              <w:t xml:space="preserve">World Health Organization </w:t>
            </w:r>
          </w:p>
        </w:tc>
      </w:tr>
    </w:tbl>
    <w:p w:rsidR="00B02AA4" w:rsidRPr="009C6B95" w:rsidRDefault="00B02AA4" w:rsidP="00B02AA4">
      <w:pPr>
        <w:rPr>
          <w:rFonts w:ascii="Times New Roman" w:eastAsia="Arial" w:hAnsi="Times New Roman" w:cs="Times New Roman"/>
          <w:b/>
          <w:sz w:val="24"/>
          <w:szCs w:val="24"/>
        </w:rPr>
      </w:pPr>
    </w:p>
    <w:p w:rsidR="00B02AA4" w:rsidRPr="009C6B95" w:rsidRDefault="00B02AA4" w:rsidP="00B02AA4">
      <w:pPr>
        <w:rPr>
          <w:rFonts w:ascii="Times New Roman" w:eastAsia="Arial" w:hAnsi="Times New Roman" w:cs="Times New Roman"/>
          <w:b/>
          <w:sz w:val="24"/>
          <w:szCs w:val="24"/>
        </w:rPr>
      </w:pPr>
      <w:r w:rsidRPr="009C6B95">
        <w:rPr>
          <w:rFonts w:ascii="Times New Roman" w:hAnsi="Times New Roman" w:cs="Times New Roman"/>
          <w:sz w:val="24"/>
          <w:szCs w:val="24"/>
        </w:rPr>
        <w:br w:type="page"/>
      </w:r>
    </w:p>
    <w:p w:rsidR="00B02AA4" w:rsidRPr="00445BD6" w:rsidRDefault="00B02AA4" w:rsidP="00C46204">
      <w:pPr>
        <w:pStyle w:val="Heading1"/>
        <w:rPr>
          <w:rFonts w:ascii="Times New Roman" w:eastAsia="Arial" w:hAnsi="Times New Roman" w:cs="Times New Roman"/>
        </w:rPr>
      </w:pPr>
      <w:bookmarkStart w:id="3" w:name="_Toc78293496"/>
      <w:r w:rsidRPr="00445BD6">
        <w:rPr>
          <w:rFonts w:ascii="Times New Roman" w:eastAsia="Arial" w:hAnsi="Times New Roman" w:cs="Times New Roman"/>
        </w:rPr>
        <w:lastRenderedPageBreak/>
        <w:t>ACKNOWLEDGEMENTS</w:t>
      </w:r>
      <w:bookmarkEnd w:id="3"/>
    </w:p>
    <w:p w:rsidR="00B02AA4" w:rsidRPr="009C6B95" w:rsidRDefault="00B02AA4" w:rsidP="00B02AA4">
      <w:pPr>
        <w:spacing w:line="360" w:lineRule="auto"/>
        <w:jc w:val="both"/>
        <w:rPr>
          <w:rFonts w:ascii="Times New Roman" w:eastAsia="Arial" w:hAnsi="Times New Roman" w:cs="Times New Roman"/>
          <w:b/>
          <w:sz w:val="24"/>
          <w:szCs w:val="24"/>
        </w:rPr>
      </w:pPr>
      <w:r w:rsidRPr="009C6B95">
        <w:rPr>
          <w:rFonts w:ascii="Times New Roman" w:eastAsia="Arial" w:hAnsi="Times New Roman" w:cs="Times New Roman"/>
          <w:sz w:val="24"/>
          <w:szCs w:val="24"/>
        </w:rPr>
        <w:t xml:space="preserve">The Ethiopian Food and Drug Authority (EFDA) would like to express its gratitude to all participants and their respective organizations who were involved in the preparation of this document for their commitments and relentless efforts. </w:t>
      </w:r>
    </w:p>
    <w:p w:rsidR="00B02AA4" w:rsidRPr="009C6B95" w:rsidRDefault="00B02AA4" w:rsidP="00B02AA4">
      <w:pPr>
        <w:spacing w:line="360" w:lineRule="auto"/>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t>This medicine list for community pharmacy revision wouldn’t be possible without the involvement of the development partners and the Authority recognized WHO, GHSC-PSM, JSI for their technical support throughout the revision process.</w:t>
      </w:r>
    </w:p>
    <w:p w:rsidR="00B02AA4" w:rsidRPr="009C6B95" w:rsidRDefault="00B02AA4" w:rsidP="00B02AA4">
      <w:pPr>
        <w:spacing w:line="360" w:lineRule="auto"/>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t xml:space="preserve">The Authority would like to give special acknowledgements to the following members of the National Technical Working Group for their invaluable contributions in revising and finalizing this list. </w:t>
      </w:r>
    </w:p>
    <w:p w:rsidR="00B02AA4" w:rsidRPr="009C6B95" w:rsidRDefault="00B02AA4" w:rsidP="00B02AA4">
      <w:pPr>
        <w:rPr>
          <w:rFonts w:ascii="Times New Roman" w:eastAsia="Arial" w:hAnsi="Times New Roman" w:cs="Times New Roman"/>
          <w:sz w:val="24"/>
          <w:szCs w:val="24"/>
        </w:rPr>
      </w:pPr>
      <w:r w:rsidRPr="009C6B95">
        <w:rPr>
          <w:rFonts w:ascii="Times New Roman" w:eastAsia="Arial" w:hAnsi="Times New Roman" w:cs="Times New Roman"/>
          <w:sz w:val="24"/>
          <w:szCs w:val="24"/>
        </w:rPr>
        <w:t xml:space="preserve">Table 1: List of the members of the National Technical Working Group. </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16"/>
        <w:gridCol w:w="4316"/>
        <w:gridCol w:w="4346"/>
      </w:tblGrid>
      <w:tr w:rsidR="00B02AA4" w:rsidRPr="009C6B95" w:rsidTr="00746962">
        <w:trPr>
          <w:trHeight w:val="390"/>
        </w:trPr>
        <w:tc>
          <w:tcPr>
            <w:tcW w:w="716" w:type="dxa"/>
          </w:tcPr>
          <w:p w:rsidR="00B02AA4" w:rsidRPr="009C6B95" w:rsidRDefault="00B02AA4" w:rsidP="00746962">
            <w:pPr>
              <w:rPr>
                <w:rFonts w:ascii="Times New Roman" w:eastAsia="Arial" w:hAnsi="Times New Roman" w:cs="Times New Roman"/>
                <w:b/>
                <w:sz w:val="24"/>
                <w:szCs w:val="24"/>
              </w:rPr>
            </w:pPr>
            <w:r w:rsidRPr="009C6B95">
              <w:rPr>
                <w:rFonts w:ascii="Times New Roman" w:eastAsia="Arial" w:hAnsi="Times New Roman" w:cs="Times New Roman"/>
                <w:b/>
                <w:sz w:val="24"/>
                <w:szCs w:val="24"/>
              </w:rPr>
              <w:t>SN</w:t>
            </w:r>
          </w:p>
        </w:tc>
        <w:tc>
          <w:tcPr>
            <w:tcW w:w="4316" w:type="dxa"/>
          </w:tcPr>
          <w:p w:rsidR="00B02AA4" w:rsidRPr="009C6B95" w:rsidRDefault="00B02AA4" w:rsidP="00746962">
            <w:pPr>
              <w:rPr>
                <w:rFonts w:ascii="Times New Roman" w:eastAsia="Arial" w:hAnsi="Times New Roman" w:cs="Times New Roman"/>
                <w:b/>
                <w:sz w:val="24"/>
                <w:szCs w:val="24"/>
              </w:rPr>
            </w:pPr>
            <w:r w:rsidRPr="009C6B95">
              <w:rPr>
                <w:rFonts w:ascii="Times New Roman" w:eastAsia="Arial" w:hAnsi="Times New Roman" w:cs="Times New Roman"/>
                <w:b/>
                <w:sz w:val="24"/>
                <w:szCs w:val="24"/>
              </w:rPr>
              <w:t xml:space="preserve">Name </w:t>
            </w:r>
          </w:p>
        </w:tc>
        <w:tc>
          <w:tcPr>
            <w:tcW w:w="4346" w:type="dxa"/>
          </w:tcPr>
          <w:p w:rsidR="00B02AA4" w:rsidRPr="009C6B95" w:rsidRDefault="00B02AA4" w:rsidP="00746962">
            <w:pPr>
              <w:rPr>
                <w:rFonts w:ascii="Times New Roman" w:eastAsia="Arial" w:hAnsi="Times New Roman" w:cs="Times New Roman"/>
                <w:b/>
                <w:sz w:val="24"/>
                <w:szCs w:val="24"/>
              </w:rPr>
            </w:pPr>
            <w:r w:rsidRPr="009C6B95">
              <w:rPr>
                <w:rFonts w:ascii="Times New Roman" w:eastAsia="Arial" w:hAnsi="Times New Roman" w:cs="Times New Roman"/>
                <w:b/>
                <w:sz w:val="24"/>
                <w:szCs w:val="24"/>
              </w:rPr>
              <w:t xml:space="preserve">Organization </w:t>
            </w:r>
          </w:p>
        </w:tc>
      </w:tr>
      <w:tr w:rsidR="00B02AA4" w:rsidRPr="009C6B95" w:rsidTr="00746962">
        <w:trPr>
          <w:trHeight w:val="420"/>
        </w:trPr>
        <w:tc>
          <w:tcPr>
            <w:tcW w:w="716" w:type="dxa"/>
          </w:tcPr>
          <w:p w:rsidR="00B02AA4" w:rsidRPr="009C6B95" w:rsidRDefault="00B02AA4" w:rsidP="00746962">
            <w:pPr>
              <w:pBdr>
                <w:top w:val="nil"/>
                <w:left w:val="nil"/>
                <w:bottom w:val="nil"/>
                <w:right w:val="nil"/>
                <w:between w:val="nil"/>
              </w:pBdr>
              <w:spacing w:after="160"/>
              <w:jc w:val="center"/>
              <w:rPr>
                <w:rFonts w:ascii="Times New Roman" w:eastAsia="Arial" w:hAnsi="Times New Roman" w:cs="Times New Roman"/>
                <w:sz w:val="24"/>
                <w:szCs w:val="24"/>
              </w:rPr>
            </w:pPr>
            <w:r w:rsidRPr="009C6B95">
              <w:rPr>
                <w:rFonts w:ascii="Times New Roman" w:eastAsia="Arial" w:hAnsi="Times New Roman" w:cs="Times New Roman"/>
                <w:sz w:val="24"/>
                <w:szCs w:val="24"/>
              </w:rPr>
              <w:t>1</w:t>
            </w:r>
          </w:p>
        </w:tc>
        <w:tc>
          <w:tcPr>
            <w:tcW w:w="4316" w:type="dxa"/>
          </w:tcPr>
          <w:p w:rsidR="00B02AA4" w:rsidRPr="009C6B95" w:rsidRDefault="00B02AA4" w:rsidP="00746962">
            <w:pPr>
              <w:rPr>
                <w:rFonts w:ascii="Times New Roman" w:eastAsia="Arial" w:hAnsi="Times New Roman" w:cs="Times New Roman"/>
                <w:sz w:val="24"/>
                <w:szCs w:val="24"/>
              </w:rPr>
            </w:pPr>
            <w:r w:rsidRPr="009C6B95">
              <w:rPr>
                <w:rFonts w:ascii="Times New Roman" w:eastAsia="Arial" w:hAnsi="Times New Roman" w:cs="Times New Roman"/>
                <w:sz w:val="24"/>
                <w:szCs w:val="24"/>
              </w:rPr>
              <w:t>Asnakech Alemu</w:t>
            </w:r>
          </w:p>
        </w:tc>
        <w:tc>
          <w:tcPr>
            <w:tcW w:w="4346" w:type="dxa"/>
          </w:tcPr>
          <w:p w:rsidR="00B02AA4" w:rsidRPr="009C6B95" w:rsidRDefault="00B02AA4" w:rsidP="00746962">
            <w:pPr>
              <w:rPr>
                <w:rFonts w:ascii="Times New Roman" w:eastAsia="Arial" w:hAnsi="Times New Roman" w:cs="Times New Roman"/>
                <w:sz w:val="24"/>
                <w:szCs w:val="24"/>
              </w:rPr>
            </w:pPr>
            <w:r w:rsidRPr="009C6B95">
              <w:rPr>
                <w:rFonts w:ascii="Times New Roman" w:eastAsia="Arial" w:hAnsi="Times New Roman" w:cs="Times New Roman"/>
                <w:sz w:val="24"/>
                <w:szCs w:val="24"/>
              </w:rPr>
              <w:t>EFDA</w:t>
            </w:r>
          </w:p>
        </w:tc>
      </w:tr>
      <w:tr w:rsidR="00B02AA4" w:rsidRPr="009C6B95" w:rsidTr="00746962">
        <w:trPr>
          <w:trHeight w:val="398"/>
        </w:trPr>
        <w:tc>
          <w:tcPr>
            <w:tcW w:w="716" w:type="dxa"/>
          </w:tcPr>
          <w:p w:rsidR="00B02AA4" w:rsidRPr="009C6B95" w:rsidRDefault="00B02AA4" w:rsidP="00746962">
            <w:pPr>
              <w:pBdr>
                <w:top w:val="nil"/>
                <w:left w:val="nil"/>
                <w:bottom w:val="nil"/>
                <w:right w:val="nil"/>
                <w:between w:val="nil"/>
              </w:pBdr>
              <w:jc w:val="center"/>
              <w:rPr>
                <w:rFonts w:ascii="Times New Roman" w:eastAsia="Arial" w:hAnsi="Times New Roman" w:cs="Times New Roman"/>
                <w:sz w:val="24"/>
                <w:szCs w:val="24"/>
              </w:rPr>
            </w:pPr>
          </w:p>
        </w:tc>
        <w:tc>
          <w:tcPr>
            <w:tcW w:w="4316" w:type="dxa"/>
          </w:tcPr>
          <w:p w:rsidR="00B02AA4" w:rsidRPr="009C6B95" w:rsidRDefault="00B02AA4" w:rsidP="00746962">
            <w:pPr>
              <w:rPr>
                <w:rFonts w:ascii="Times New Roman" w:eastAsia="Arial" w:hAnsi="Times New Roman" w:cs="Times New Roman"/>
                <w:sz w:val="24"/>
                <w:szCs w:val="24"/>
              </w:rPr>
            </w:pPr>
            <w:r w:rsidRPr="009C6B95">
              <w:rPr>
                <w:rFonts w:ascii="Times New Roman" w:eastAsia="Arial" w:hAnsi="Times New Roman" w:cs="Times New Roman"/>
                <w:sz w:val="24"/>
                <w:szCs w:val="24"/>
              </w:rPr>
              <w:t>Million Tirfe</w:t>
            </w:r>
          </w:p>
        </w:tc>
        <w:tc>
          <w:tcPr>
            <w:tcW w:w="4346" w:type="dxa"/>
          </w:tcPr>
          <w:p w:rsidR="00B02AA4" w:rsidRPr="009C6B95" w:rsidRDefault="00B02AA4" w:rsidP="00746962">
            <w:pPr>
              <w:rPr>
                <w:rFonts w:ascii="Times New Roman" w:eastAsia="Arial" w:hAnsi="Times New Roman" w:cs="Times New Roman"/>
                <w:sz w:val="24"/>
                <w:szCs w:val="24"/>
              </w:rPr>
            </w:pPr>
            <w:r w:rsidRPr="009C6B95">
              <w:rPr>
                <w:rFonts w:ascii="Times New Roman" w:eastAsia="Arial" w:hAnsi="Times New Roman" w:cs="Times New Roman"/>
                <w:sz w:val="24"/>
                <w:szCs w:val="24"/>
              </w:rPr>
              <w:t>EFDA</w:t>
            </w:r>
          </w:p>
        </w:tc>
      </w:tr>
      <w:tr w:rsidR="00B02AA4" w:rsidRPr="009C6B95" w:rsidTr="00746962">
        <w:trPr>
          <w:trHeight w:val="580"/>
        </w:trPr>
        <w:tc>
          <w:tcPr>
            <w:tcW w:w="716" w:type="dxa"/>
          </w:tcPr>
          <w:p w:rsidR="00B02AA4" w:rsidRPr="009C6B95" w:rsidRDefault="00B02AA4" w:rsidP="00746962">
            <w:pPr>
              <w:pBdr>
                <w:top w:val="nil"/>
                <w:left w:val="nil"/>
                <w:bottom w:val="nil"/>
                <w:right w:val="nil"/>
                <w:between w:val="nil"/>
              </w:pBdr>
              <w:spacing w:after="160"/>
              <w:ind w:left="360" w:hanging="360"/>
              <w:jc w:val="center"/>
              <w:rPr>
                <w:rFonts w:ascii="Times New Roman" w:eastAsia="Arial" w:hAnsi="Times New Roman" w:cs="Times New Roman"/>
                <w:sz w:val="24"/>
                <w:szCs w:val="24"/>
              </w:rPr>
            </w:pPr>
            <w:r w:rsidRPr="009C6B95">
              <w:rPr>
                <w:rFonts w:ascii="Times New Roman" w:eastAsia="Arial" w:hAnsi="Times New Roman" w:cs="Times New Roman"/>
                <w:sz w:val="24"/>
                <w:szCs w:val="24"/>
              </w:rPr>
              <w:t>2</w:t>
            </w:r>
          </w:p>
        </w:tc>
        <w:tc>
          <w:tcPr>
            <w:tcW w:w="4316" w:type="dxa"/>
          </w:tcPr>
          <w:p w:rsidR="00B02AA4" w:rsidRPr="009C6B95" w:rsidRDefault="00B02AA4" w:rsidP="00746962">
            <w:pPr>
              <w:rPr>
                <w:rFonts w:ascii="Times New Roman" w:eastAsia="Arial" w:hAnsi="Times New Roman" w:cs="Times New Roman"/>
                <w:sz w:val="24"/>
                <w:szCs w:val="24"/>
              </w:rPr>
            </w:pPr>
            <w:r w:rsidRPr="009C6B95">
              <w:rPr>
                <w:rFonts w:ascii="Times New Roman" w:eastAsia="Arial" w:hAnsi="Times New Roman" w:cs="Times New Roman"/>
                <w:sz w:val="24"/>
                <w:szCs w:val="24"/>
              </w:rPr>
              <w:t>Edessa Diriba</w:t>
            </w:r>
          </w:p>
        </w:tc>
        <w:tc>
          <w:tcPr>
            <w:tcW w:w="4346" w:type="dxa"/>
          </w:tcPr>
          <w:p w:rsidR="00B02AA4" w:rsidRPr="009C6B95" w:rsidRDefault="00B02AA4" w:rsidP="00746962">
            <w:pPr>
              <w:rPr>
                <w:rFonts w:ascii="Times New Roman" w:eastAsia="Arial" w:hAnsi="Times New Roman" w:cs="Times New Roman"/>
                <w:sz w:val="24"/>
                <w:szCs w:val="24"/>
              </w:rPr>
            </w:pPr>
            <w:r w:rsidRPr="009C6B95">
              <w:rPr>
                <w:rFonts w:ascii="Times New Roman" w:eastAsia="Arial" w:hAnsi="Times New Roman" w:cs="Times New Roman"/>
                <w:sz w:val="24"/>
                <w:szCs w:val="24"/>
              </w:rPr>
              <w:t>MOH</w:t>
            </w:r>
          </w:p>
        </w:tc>
      </w:tr>
      <w:tr w:rsidR="00B02AA4" w:rsidRPr="009C6B95" w:rsidTr="00746962">
        <w:trPr>
          <w:trHeight w:val="580"/>
        </w:trPr>
        <w:tc>
          <w:tcPr>
            <w:tcW w:w="716" w:type="dxa"/>
          </w:tcPr>
          <w:p w:rsidR="00B02AA4" w:rsidRPr="009C6B95" w:rsidRDefault="00B02AA4" w:rsidP="00746962">
            <w:pPr>
              <w:pBdr>
                <w:top w:val="nil"/>
                <w:left w:val="nil"/>
                <w:bottom w:val="nil"/>
                <w:right w:val="nil"/>
                <w:between w:val="nil"/>
              </w:pBdr>
              <w:spacing w:after="160"/>
              <w:ind w:left="360" w:hanging="360"/>
              <w:jc w:val="center"/>
              <w:rPr>
                <w:rFonts w:ascii="Times New Roman" w:eastAsia="Arial" w:hAnsi="Times New Roman" w:cs="Times New Roman"/>
                <w:sz w:val="24"/>
                <w:szCs w:val="24"/>
              </w:rPr>
            </w:pPr>
            <w:r w:rsidRPr="009C6B95">
              <w:rPr>
                <w:rFonts w:ascii="Times New Roman" w:eastAsia="Arial" w:hAnsi="Times New Roman" w:cs="Times New Roman"/>
                <w:sz w:val="24"/>
                <w:szCs w:val="24"/>
              </w:rPr>
              <w:t>3</w:t>
            </w:r>
          </w:p>
        </w:tc>
        <w:tc>
          <w:tcPr>
            <w:tcW w:w="4316" w:type="dxa"/>
          </w:tcPr>
          <w:p w:rsidR="00B02AA4" w:rsidRPr="009C6B95" w:rsidRDefault="00B02AA4" w:rsidP="00746962">
            <w:pPr>
              <w:rPr>
                <w:rFonts w:ascii="Times New Roman" w:eastAsia="Arial" w:hAnsi="Times New Roman" w:cs="Times New Roman"/>
                <w:sz w:val="24"/>
                <w:szCs w:val="24"/>
              </w:rPr>
            </w:pPr>
            <w:r w:rsidRPr="009C6B95">
              <w:rPr>
                <w:rFonts w:ascii="Times New Roman" w:eastAsia="Arial" w:hAnsi="Times New Roman" w:cs="Times New Roman"/>
                <w:sz w:val="24"/>
                <w:szCs w:val="24"/>
              </w:rPr>
              <w:t>Getachew Alemkere</w:t>
            </w:r>
          </w:p>
        </w:tc>
        <w:tc>
          <w:tcPr>
            <w:tcW w:w="4346" w:type="dxa"/>
          </w:tcPr>
          <w:p w:rsidR="00B02AA4" w:rsidRPr="009C6B95" w:rsidRDefault="00B02AA4" w:rsidP="00746962">
            <w:pPr>
              <w:rPr>
                <w:rFonts w:ascii="Times New Roman" w:eastAsia="Arial" w:hAnsi="Times New Roman" w:cs="Times New Roman"/>
                <w:sz w:val="24"/>
                <w:szCs w:val="24"/>
              </w:rPr>
            </w:pPr>
            <w:r w:rsidRPr="009C6B95">
              <w:rPr>
                <w:rFonts w:ascii="Times New Roman" w:eastAsia="Arial" w:hAnsi="Times New Roman" w:cs="Times New Roman"/>
                <w:sz w:val="24"/>
                <w:szCs w:val="24"/>
              </w:rPr>
              <w:t>AAU/SOP</w:t>
            </w:r>
          </w:p>
        </w:tc>
      </w:tr>
      <w:tr w:rsidR="00B02AA4" w:rsidRPr="009C6B95" w:rsidTr="00746962">
        <w:trPr>
          <w:trHeight w:val="580"/>
        </w:trPr>
        <w:tc>
          <w:tcPr>
            <w:tcW w:w="716" w:type="dxa"/>
          </w:tcPr>
          <w:p w:rsidR="00B02AA4" w:rsidRPr="009C6B95" w:rsidRDefault="00B02AA4" w:rsidP="00746962">
            <w:pPr>
              <w:pBdr>
                <w:top w:val="nil"/>
                <w:left w:val="nil"/>
                <w:bottom w:val="nil"/>
                <w:right w:val="nil"/>
                <w:between w:val="nil"/>
              </w:pBdr>
              <w:spacing w:after="160"/>
              <w:ind w:left="360" w:hanging="360"/>
              <w:jc w:val="center"/>
              <w:rPr>
                <w:rFonts w:ascii="Times New Roman" w:eastAsia="Arial" w:hAnsi="Times New Roman" w:cs="Times New Roman"/>
                <w:sz w:val="24"/>
                <w:szCs w:val="24"/>
              </w:rPr>
            </w:pPr>
            <w:r w:rsidRPr="009C6B95">
              <w:rPr>
                <w:rFonts w:ascii="Times New Roman" w:eastAsia="Arial" w:hAnsi="Times New Roman" w:cs="Times New Roman"/>
                <w:sz w:val="24"/>
                <w:szCs w:val="24"/>
              </w:rPr>
              <w:t>4</w:t>
            </w:r>
          </w:p>
        </w:tc>
        <w:tc>
          <w:tcPr>
            <w:tcW w:w="4316" w:type="dxa"/>
          </w:tcPr>
          <w:p w:rsidR="00B02AA4" w:rsidRPr="009C6B95" w:rsidRDefault="00B02AA4" w:rsidP="00746962">
            <w:pPr>
              <w:rPr>
                <w:rFonts w:ascii="Times New Roman" w:eastAsia="Arial" w:hAnsi="Times New Roman" w:cs="Times New Roman"/>
                <w:sz w:val="24"/>
                <w:szCs w:val="24"/>
              </w:rPr>
            </w:pPr>
            <w:r w:rsidRPr="009C6B95">
              <w:rPr>
                <w:rFonts w:ascii="Times New Roman" w:eastAsia="Arial" w:hAnsi="Times New Roman" w:cs="Times New Roman"/>
                <w:sz w:val="24"/>
                <w:szCs w:val="24"/>
              </w:rPr>
              <w:t>Kidanemariam G/Michael</w:t>
            </w:r>
          </w:p>
        </w:tc>
        <w:tc>
          <w:tcPr>
            <w:tcW w:w="4346" w:type="dxa"/>
          </w:tcPr>
          <w:p w:rsidR="00B02AA4" w:rsidRPr="009C6B95" w:rsidRDefault="00B02AA4" w:rsidP="00746962">
            <w:pPr>
              <w:rPr>
                <w:rFonts w:ascii="Times New Roman" w:eastAsia="Arial" w:hAnsi="Times New Roman" w:cs="Times New Roman"/>
                <w:sz w:val="24"/>
                <w:szCs w:val="24"/>
              </w:rPr>
            </w:pPr>
            <w:r w:rsidRPr="009C6B95">
              <w:rPr>
                <w:rFonts w:ascii="Times New Roman" w:eastAsia="Arial" w:hAnsi="Times New Roman" w:cs="Times New Roman"/>
                <w:sz w:val="24"/>
                <w:szCs w:val="24"/>
              </w:rPr>
              <w:t>EFDA, USAID-DHA</w:t>
            </w:r>
          </w:p>
        </w:tc>
      </w:tr>
      <w:tr w:rsidR="00B02AA4" w:rsidRPr="009C6B95" w:rsidTr="00746962">
        <w:trPr>
          <w:trHeight w:val="580"/>
        </w:trPr>
        <w:tc>
          <w:tcPr>
            <w:tcW w:w="716" w:type="dxa"/>
          </w:tcPr>
          <w:p w:rsidR="00B02AA4" w:rsidRPr="009C6B95" w:rsidRDefault="00B02AA4" w:rsidP="00746962">
            <w:pPr>
              <w:pBdr>
                <w:top w:val="nil"/>
                <w:left w:val="nil"/>
                <w:bottom w:val="nil"/>
                <w:right w:val="nil"/>
                <w:between w:val="nil"/>
              </w:pBdr>
              <w:spacing w:after="160"/>
              <w:ind w:left="360" w:hanging="360"/>
              <w:jc w:val="center"/>
              <w:rPr>
                <w:rFonts w:ascii="Times New Roman" w:eastAsia="Arial" w:hAnsi="Times New Roman" w:cs="Times New Roman"/>
                <w:sz w:val="24"/>
                <w:szCs w:val="24"/>
              </w:rPr>
            </w:pPr>
            <w:r w:rsidRPr="009C6B95">
              <w:rPr>
                <w:rFonts w:ascii="Times New Roman" w:eastAsia="Arial" w:hAnsi="Times New Roman" w:cs="Times New Roman"/>
                <w:sz w:val="24"/>
                <w:szCs w:val="24"/>
              </w:rPr>
              <w:t>5</w:t>
            </w:r>
          </w:p>
        </w:tc>
        <w:tc>
          <w:tcPr>
            <w:tcW w:w="4316" w:type="dxa"/>
          </w:tcPr>
          <w:p w:rsidR="00B02AA4" w:rsidRPr="009C6B95" w:rsidRDefault="00B02AA4" w:rsidP="00746962">
            <w:pPr>
              <w:rPr>
                <w:rFonts w:ascii="Times New Roman" w:eastAsia="Arial" w:hAnsi="Times New Roman" w:cs="Times New Roman"/>
                <w:sz w:val="24"/>
                <w:szCs w:val="24"/>
              </w:rPr>
            </w:pPr>
            <w:r w:rsidRPr="009C6B95">
              <w:rPr>
                <w:rFonts w:ascii="Times New Roman" w:eastAsia="Arial" w:hAnsi="Times New Roman" w:cs="Times New Roman"/>
                <w:sz w:val="24"/>
                <w:szCs w:val="24"/>
              </w:rPr>
              <w:t>Mengisteab Woldearegay</w:t>
            </w:r>
          </w:p>
        </w:tc>
        <w:tc>
          <w:tcPr>
            <w:tcW w:w="4346" w:type="dxa"/>
          </w:tcPr>
          <w:p w:rsidR="00B02AA4" w:rsidRPr="009C6B95" w:rsidRDefault="00B02AA4" w:rsidP="00746962">
            <w:pPr>
              <w:rPr>
                <w:rFonts w:ascii="Times New Roman" w:eastAsia="Arial" w:hAnsi="Times New Roman" w:cs="Times New Roman"/>
                <w:sz w:val="24"/>
                <w:szCs w:val="24"/>
              </w:rPr>
            </w:pPr>
            <w:r w:rsidRPr="009C6B95">
              <w:rPr>
                <w:rFonts w:ascii="Times New Roman" w:eastAsia="Arial" w:hAnsi="Times New Roman" w:cs="Times New Roman"/>
                <w:sz w:val="24"/>
                <w:szCs w:val="24"/>
              </w:rPr>
              <w:t>WHO</w:t>
            </w:r>
          </w:p>
        </w:tc>
      </w:tr>
      <w:tr w:rsidR="00B02AA4" w:rsidRPr="009C6B95" w:rsidTr="00746962">
        <w:trPr>
          <w:trHeight w:val="580"/>
        </w:trPr>
        <w:tc>
          <w:tcPr>
            <w:tcW w:w="716" w:type="dxa"/>
          </w:tcPr>
          <w:p w:rsidR="00B02AA4" w:rsidRPr="009C6B95" w:rsidRDefault="00B02AA4" w:rsidP="00746962">
            <w:pPr>
              <w:pBdr>
                <w:top w:val="nil"/>
                <w:left w:val="nil"/>
                <w:bottom w:val="nil"/>
                <w:right w:val="nil"/>
                <w:between w:val="nil"/>
              </w:pBdr>
              <w:spacing w:after="160"/>
              <w:ind w:left="360" w:hanging="360"/>
              <w:jc w:val="center"/>
              <w:rPr>
                <w:rFonts w:ascii="Times New Roman" w:eastAsia="Arial" w:hAnsi="Times New Roman" w:cs="Times New Roman"/>
                <w:color w:val="000000"/>
                <w:sz w:val="24"/>
                <w:szCs w:val="24"/>
              </w:rPr>
            </w:pPr>
            <w:r w:rsidRPr="009C6B95">
              <w:rPr>
                <w:rFonts w:ascii="Times New Roman" w:eastAsia="Arial" w:hAnsi="Times New Roman" w:cs="Times New Roman"/>
                <w:sz w:val="24"/>
                <w:szCs w:val="24"/>
              </w:rPr>
              <w:t>7</w:t>
            </w:r>
          </w:p>
        </w:tc>
        <w:tc>
          <w:tcPr>
            <w:tcW w:w="4316" w:type="dxa"/>
          </w:tcPr>
          <w:p w:rsidR="00B02AA4" w:rsidRPr="009C6B95" w:rsidRDefault="00B02AA4" w:rsidP="00746962">
            <w:pPr>
              <w:rPr>
                <w:rFonts w:ascii="Times New Roman" w:eastAsia="Arial" w:hAnsi="Times New Roman" w:cs="Times New Roman"/>
                <w:sz w:val="24"/>
                <w:szCs w:val="24"/>
              </w:rPr>
            </w:pPr>
            <w:r w:rsidRPr="009C6B95">
              <w:rPr>
                <w:rFonts w:ascii="Times New Roman" w:eastAsia="Arial" w:hAnsi="Times New Roman" w:cs="Times New Roman"/>
                <w:sz w:val="24"/>
                <w:szCs w:val="24"/>
              </w:rPr>
              <w:t>ShemsuUmer (PhD)</w:t>
            </w:r>
          </w:p>
        </w:tc>
        <w:tc>
          <w:tcPr>
            <w:tcW w:w="4346" w:type="dxa"/>
          </w:tcPr>
          <w:p w:rsidR="00B02AA4" w:rsidRPr="009C6B95" w:rsidRDefault="00B02AA4" w:rsidP="00746962">
            <w:pPr>
              <w:rPr>
                <w:rFonts w:ascii="Times New Roman" w:eastAsia="Arial" w:hAnsi="Times New Roman" w:cs="Times New Roman"/>
                <w:sz w:val="24"/>
                <w:szCs w:val="24"/>
              </w:rPr>
            </w:pPr>
            <w:r w:rsidRPr="009C6B95">
              <w:rPr>
                <w:rFonts w:ascii="Times New Roman" w:eastAsia="Arial" w:hAnsi="Times New Roman" w:cs="Times New Roman"/>
                <w:sz w:val="24"/>
                <w:szCs w:val="24"/>
              </w:rPr>
              <w:t>AAU/SOP</w:t>
            </w:r>
          </w:p>
        </w:tc>
      </w:tr>
      <w:tr w:rsidR="00B02AA4" w:rsidRPr="009C6B95" w:rsidTr="00746962">
        <w:trPr>
          <w:trHeight w:val="580"/>
        </w:trPr>
        <w:tc>
          <w:tcPr>
            <w:tcW w:w="716" w:type="dxa"/>
          </w:tcPr>
          <w:p w:rsidR="00B02AA4" w:rsidRPr="009C6B95" w:rsidRDefault="00B02AA4" w:rsidP="00746962">
            <w:pPr>
              <w:pBdr>
                <w:top w:val="nil"/>
                <w:left w:val="nil"/>
                <w:bottom w:val="nil"/>
                <w:right w:val="nil"/>
                <w:between w:val="nil"/>
              </w:pBdr>
              <w:spacing w:after="160"/>
              <w:jc w:val="center"/>
              <w:rPr>
                <w:rFonts w:ascii="Times New Roman" w:eastAsia="Arial" w:hAnsi="Times New Roman" w:cs="Times New Roman"/>
                <w:color w:val="000000"/>
                <w:sz w:val="24"/>
                <w:szCs w:val="24"/>
              </w:rPr>
            </w:pPr>
            <w:r w:rsidRPr="009C6B95">
              <w:rPr>
                <w:rFonts w:ascii="Times New Roman" w:eastAsia="Arial" w:hAnsi="Times New Roman" w:cs="Times New Roman"/>
                <w:sz w:val="24"/>
                <w:szCs w:val="24"/>
              </w:rPr>
              <w:t>8</w:t>
            </w:r>
          </w:p>
        </w:tc>
        <w:tc>
          <w:tcPr>
            <w:tcW w:w="4316" w:type="dxa"/>
          </w:tcPr>
          <w:p w:rsidR="00B02AA4" w:rsidRPr="009C6B95" w:rsidRDefault="00B02AA4" w:rsidP="00746962">
            <w:pPr>
              <w:rPr>
                <w:rFonts w:ascii="Times New Roman" w:eastAsia="Arial" w:hAnsi="Times New Roman" w:cs="Times New Roman"/>
                <w:sz w:val="24"/>
                <w:szCs w:val="24"/>
              </w:rPr>
            </w:pPr>
            <w:r w:rsidRPr="009C6B95">
              <w:rPr>
                <w:rFonts w:ascii="Times New Roman" w:eastAsia="Arial" w:hAnsi="Times New Roman" w:cs="Times New Roman"/>
                <w:sz w:val="24"/>
                <w:szCs w:val="24"/>
              </w:rPr>
              <w:t>Solomon Shiferaw</w:t>
            </w:r>
          </w:p>
        </w:tc>
        <w:tc>
          <w:tcPr>
            <w:tcW w:w="4346" w:type="dxa"/>
          </w:tcPr>
          <w:p w:rsidR="00B02AA4" w:rsidRPr="009C6B95" w:rsidRDefault="00B02AA4" w:rsidP="00746962">
            <w:pPr>
              <w:rPr>
                <w:rFonts w:ascii="Times New Roman" w:eastAsia="Arial" w:hAnsi="Times New Roman" w:cs="Times New Roman"/>
                <w:sz w:val="24"/>
                <w:szCs w:val="24"/>
              </w:rPr>
            </w:pPr>
            <w:r w:rsidRPr="009C6B95">
              <w:rPr>
                <w:rFonts w:ascii="Times New Roman" w:eastAsia="Arial" w:hAnsi="Times New Roman" w:cs="Times New Roman"/>
                <w:sz w:val="24"/>
                <w:szCs w:val="24"/>
              </w:rPr>
              <w:t>EFDA</w:t>
            </w:r>
          </w:p>
        </w:tc>
      </w:tr>
      <w:tr w:rsidR="00B02AA4" w:rsidRPr="009C6B95" w:rsidTr="00746962">
        <w:trPr>
          <w:trHeight w:val="580"/>
        </w:trPr>
        <w:tc>
          <w:tcPr>
            <w:tcW w:w="716" w:type="dxa"/>
          </w:tcPr>
          <w:p w:rsidR="00B02AA4" w:rsidRPr="009C6B95" w:rsidRDefault="00B02AA4" w:rsidP="00746962">
            <w:pPr>
              <w:pBdr>
                <w:top w:val="nil"/>
                <w:left w:val="nil"/>
                <w:bottom w:val="nil"/>
                <w:right w:val="nil"/>
                <w:between w:val="nil"/>
              </w:pBdr>
              <w:spacing w:after="160"/>
              <w:jc w:val="center"/>
              <w:rPr>
                <w:rFonts w:ascii="Times New Roman" w:eastAsia="Arial" w:hAnsi="Times New Roman" w:cs="Times New Roman"/>
                <w:color w:val="000000"/>
                <w:sz w:val="24"/>
                <w:szCs w:val="24"/>
              </w:rPr>
            </w:pPr>
            <w:r w:rsidRPr="009C6B95">
              <w:rPr>
                <w:rFonts w:ascii="Times New Roman" w:eastAsia="Arial" w:hAnsi="Times New Roman" w:cs="Times New Roman"/>
                <w:sz w:val="24"/>
                <w:szCs w:val="24"/>
              </w:rPr>
              <w:t>9</w:t>
            </w:r>
          </w:p>
        </w:tc>
        <w:tc>
          <w:tcPr>
            <w:tcW w:w="4316" w:type="dxa"/>
          </w:tcPr>
          <w:p w:rsidR="00B02AA4" w:rsidRPr="009C6B95" w:rsidRDefault="00B02AA4" w:rsidP="00746962">
            <w:pPr>
              <w:rPr>
                <w:rFonts w:ascii="Times New Roman" w:eastAsia="Arial" w:hAnsi="Times New Roman" w:cs="Times New Roman"/>
                <w:sz w:val="24"/>
                <w:szCs w:val="24"/>
              </w:rPr>
            </w:pPr>
            <w:r w:rsidRPr="009C6B95">
              <w:rPr>
                <w:rFonts w:ascii="Times New Roman" w:eastAsia="Arial" w:hAnsi="Times New Roman" w:cs="Times New Roman"/>
                <w:sz w:val="24"/>
                <w:szCs w:val="24"/>
              </w:rPr>
              <w:t>TheodrosFenta</w:t>
            </w:r>
          </w:p>
        </w:tc>
        <w:tc>
          <w:tcPr>
            <w:tcW w:w="4346" w:type="dxa"/>
          </w:tcPr>
          <w:p w:rsidR="00B02AA4" w:rsidRPr="009C6B95" w:rsidRDefault="00B02AA4" w:rsidP="00746962">
            <w:pPr>
              <w:rPr>
                <w:rFonts w:ascii="Times New Roman" w:eastAsia="Arial" w:hAnsi="Times New Roman" w:cs="Times New Roman"/>
                <w:sz w:val="24"/>
                <w:szCs w:val="24"/>
              </w:rPr>
            </w:pPr>
            <w:r w:rsidRPr="009C6B95">
              <w:rPr>
                <w:rFonts w:ascii="Times New Roman" w:eastAsia="Arial" w:hAnsi="Times New Roman" w:cs="Times New Roman"/>
                <w:sz w:val="24"/>
                <w:szCs w:val="24"/>
              </w:rPr>
              <w:t>EFDA</w:t>
            </w:r>
          </w:p>
        </w:tc>
      </w:tr>
      <w:tr w:rsidR="00B02AA4" w:rsidRPr="009C6B95" w:rsidTr="00746962">
        <w:trPr>
          <w:trHeight w:val="580"/>
        </w:trPr>
        <w:tc>
          <w:tcPr>
            <w:tcW w:w="716" w:type="dxa"/>
          </w:tcPr>
          <w:p w:rsidR="00B02AA4" w:rsidRPr="009C6B95" w:rsidRDefault="00B02AA4" w:rsidP="00746962">
            <w:pPr>
              <w:pBdr>
                <w:top w:val="nil"/>
                <w:left w:val="nil"/>
                <w:bottom w:val="nil"/>
                <w:right w:val="nil"/>
                <w:between w:val="nil"/>
              </w:pBdr>
              <w:spacing w:after="160"/>
              <w:jc w:val="center"/>
              <w:rPr>
                <w:rFonts w:ascii="Times New Roman" w:eastAsia="Arial" w:hAnsi="Times New Roman" w:cs="Times New Roman"/>
                <w:color w:val="000000"/>
                <w:sz w:val="24"/>
                <w:szCs w:val="24"/>
              </w:rPr>
            </w:pPr>
            <w:r w:rsidRPr="009C6B95">
              <w:rPr>
                <w:rFonts w:ascii="Times New Roman" w:eastAsia="Arial" w:hAnsi="Times New Roman" w:cs="Times New Roman"/>
                <w:sz w:val="24"/>
                <w:szCs w:val="24"/>
              </w:rPr>
              <w:t>10</w:t>
            </w:r>
          </w:p>
        </w:tc>
        <w:tc>
          <w:tcPr>
            <w:tcW w:w="4316" w:type="dxa"/>
          </w:tcPr>
          <w:p w:rsidR="00B02AA4" w:rsidRPr="009C6B95" w:rsidRDefault="00B02AA4" w:rsidP="00746962">
            <w:pPr>
              <w:rPr>
                <w:rFonts w:ascii="Times New Roman" w:eastAsia="Arial" w:hAnsi="Times New Roman" w:cs="Times New Roman"/>
                <w:sz w:val="24"/>
                <w:szCs w:val="24"/>
              </w:rPr>
            </w:pPr>
            <w:r w:rsidRPr="009C6B95">
              <w:rPr>
                <w:rFonts w:ascii="Times New Roman" w:eastAsia="Arial" w:hAnsi="Times New Roman" w:cs="Times New Roman"/>
                <w:sz w:val="24"/>
                <w:szCs w:val="24"/>
              </w:rPr>
              <w:t>Wondie Alemu</w:t>
            </w:r>
          </w:p>
        </w:tc>
        <w:tc>
          <w:tcPr>
            <w:tcW w:w="4346" w:type="dxa"/>
          </w:tcPr>
          <w:p w:rsidR="00B02AA4" w:rsidRPr="009C6B95" w:rsidRDefault="00B02AA4" w:rsidP="00746962">
            <w:pPr>
              <w:rPr>
                <w:rFonts w:ascii="Times New Roman" w:eastAsia="Arial" w:hAnsi="Times New Roman" w:cs="Times New Roman"/>
                <w:sz w:val="24"/>
                <w:szCs w:val="24"/>
              </w:rPr>
            </w:pPr>
            <w:r w:rsidRPr="009C6B95">
              <w:rPr>
                <w:rFonts w:ascii="Times New Roman" w:eastAsia="Arial" w:hAnsi="Times New Roman" w:cs="Times New Roman"/>
                <w:sz w:val="24"/>
                <w:szCs w:val="24"/>
              </w:rPr>
              <w:t>GHSC-PSM</w:t>
            </w:r>
          </w:p>
        </w:tc>
      </w:tr>
      <w:tr w:rsidR="00B02AA4" w:rsidRPr="009C6B95" w:rsidTr="00746962">
        <w:trPr>
          <w:trHeight w:val="355"/>
        </w:trPr>
        <w:tc>
          <w:tcPr>
            <w:tcW w:w="716" w:type="dxa"/>
          </w:tcPr>
          <w:p w:rsidR="00B02AA4" w:rsidRPr="009C6B95" w:rsidRDefault="00B02AA4" w:rsidP="00746962">
            <w:pPr>
              <w:pBdr>
                <w:top w:val="nil"/>
                <w:left w:val="nil"/>
                <w:bottom w:val="nil"/>
                <w:right w:val="nil"/>
                <w:between w:val="nil"/>
              </w:pBdr>
              <w:spacing w:after="160"/>
              <w:jc w:val="center"/>
              <w:rPr>
                <w:rFonts w:ascii="Times New Roman" w:eastAsia="Arial" w:hAnsi="Times New Roman" w:cs="Times New Roman"/>
                <w:color w:val="000000"/>
                <w:sz w:val="24"/>
                <w:szCs w:val="24"/>
              </w:rPr>
            </w:pPr>
            <w:r w:rsidRPr="009C6B95">
              <w:rPr>
                <w:rFonts w:ascii="Times New Roman" w:eastAsia="Arial" w:hAnsi="Times New Roman" w:cs="Times New Roman"/>
                <w:sz w:val="24"/>
                <w:szCs w:val="24"/>
              </w:rPr>
              <w:t>11</w:t>
            </w:r>
          </w:p>
        </w:tc>
        <w:tc>
          <w:tcPr>
            <w:tcW w:w="4316" w:type="dxa"/>
          </w:tcPr>
          <w:p w:rsidR="00B02AA4" w:rsidRPr="009C6B95" w:rsidRDefault="00B02AA4" w:rsidP="00746962">
            <w:pPr>
              <w:rPr>
                <w:rFonts w:ascii="Times New Roman" w:eastAsia="Arial" w:hAnsi="Times New Roman" w:cs="Times New Roman"/>
                <w:sz w:val="24"/>
                <w:szCs w:val="24"/>
              </w:rPr>
            </w:pPr>
            <w:r w:rsidRPr="009C6B95">
              <w:rPr>
                <w:rFonts w:ascii="Times New Roman" w:eastAsia="Arial" w:hAnsi="Times New Roman" w:cs="Times New Roman"/>
                <w:sz w:val="24"/>
                <w:szCs w:val="24"/>
              </w:rPr>
              <w:t>Yosef Getachew</w:t>
            </w:r>
          </w:p>
        </w:tc>
        <w:tc>
          <w:tcPr>
            <w:tcW w:w="4346" w:type="dxa"/>
          </w:tcPr>
          <w:p w:rsidR="00B02AA4" w:rsidRPr="009C6B95" w:rsidRDefault="00B02AA4" w:rsidP="00746962">
            <w:pPr>
              <w:rPr>
                <w:rFonts w:ascii="Times New Roman" w:eastAsia="Arial" w:hAnsi="Times New Roman" w:cs="Times New Roman"/>
                <w:sz w:val="24"/>
                <w:szCs w:val="24"/>
              </w:rPr>
            </w:pPr>
            <w:r w:rsidRPr="009C6B95">
              <w:rPr>
                <w:rFonts w:ascii="Times New Roman" w:eastAsia="Arial" w:hAnsi="Times New Roman" w:cs="Times New Roman"/>
                <w:sz w:val="24"/>
                <w:szCs w:val="24"/>
              </w:rPr>
              <w:t>EFDA</w:t>
            </w:r>
          </w:p>
        </w:tc>
      </w:tr>
    </w:tbl>
    <w:p w:rsidR="00B02AA4" w:rsidRPr="00445BD6" w:rsidRDefault="00B02AA4" w:rsidP="00C46204">
      <w:pPr>
        <w:pStyle w:val="Heading1"/>
        <w:rPr>
          <w:rFonts w:ascii="Times New Roman" w:eastAsia="Arial" w:hAnsi="Times New Roman" w:cs="Times New Roman"/>
        </w:rPr>
      </w:pPr>
      <w:bookmarkStart w:id="4" w:name="_Toc78293497"/>
      <w:r w:rsidRPr="00445BD6">
        <w:rPr>
          <w:rFonts w:ascii="Times New Roman" w:eastAsia="Arial" w:hAnsi="Times New Roman" w:cs="Times New Roman"/>
        </w:rPr>
        <w:lastRenderedPageBreak/>
        <w:t>FORWARD</w:t>
      </w:r>
      <w:bookmarkEnd w:id="4"/>
    </w:p>
    <w:p w:rsidR="00B02AA4" w:rsidRPr="009C6B95" w:rsidRDefault="00B02AA4" w:rsidP="00B02AA4">
      <w:pPr>
        <w:spacing w:line="360" w:lineRule="auto"/>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t xml:space="preserve">Pharmacotherapy has always been an integral part of the healthcare system and will remain so in the future. This relies on the availability of safe, effective, quality and affordable medicines. Besides, this depends on the rational prescribing, dispensing and use of such medicines. According to the Ethiopian drug policy, medicines required for prevention, diagnosis, treatment, mitigation and rehabilitation of diseases affecting the majority of Ethiopian people have to be identified and classified to respective levels of health service delivery. </w:t>
      </w:r>
    </w:p>
    <w:p w:rsidR="00B02AA4" w:rsidRPr="009C6B95" w:rsidRDefault="00B02AA4" w:rsidP="00B02AA4">
      <w:pPr>
        <w:spacing w:line="360" w:lineRule="auto"/>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t xml:space="preserve">The List of Medicines for Community Pharmacy is hereby revised for the fifth time in light of the above principles and the latest developments in fields of medicine and pharmacy. The existence of the list alone does not solve the problems in the distribution, prescribing, dispensing and use unless all the concerned bodies commit themselves to its full implementation. Therefore, all concerned professionals and organizations are requested to use the medicines included in this list at the level of Community Pharmacy and hence, users of this medicines list are advised to refer to the list whenever they provide the services in the Community Pharmacy. </w:t>
      </w:r>
    </w:p>
    <w:p w:rsidR="00B02AA4" w:rsidRPr="009C6B95" w:rsidRDefault="00B02AA4" w:rsidP="00B02AA4">
      <w:pPr>
        <w:spacing w:line="360" w:lineRule="auto"/>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t xml:space="preserve">It gives me a great pleasure to introduce this edition of the list to all beneficiaries, which is the fruit of the joint effort of the staff of the Authority, the National Technical Working Group, development partners as well as the participants of the review workshops. I hope that the List of Medicine for Community Pharmacy will serve as a useful guide for the procurement and distribution as well as enforcements.  </w:t>
      </w:r>
    </w:p>
    <w:p w:rsidR="00B02AA4" w:rsidRPr="009C6B95" w:rsidRDefault="00B02AA4" w:rsidP="00B02AA4">
      <w:pPr>
        <w:spacing w:line="360" w:lineRule="auto"/>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t xml:space="preserve">Finally, I would like to express my gratitude to all those who have directly or indirectly extended their helping hands in the revision of the list. I also call upon health professionals and interested parties to continue their usual support in updating the list by forwarding comments and suggestions to the Ethiopian Food and Drug Authority. </w:t>
      </w:r>
    </w:p>
    <w:p w:rsidR="00B02AA4" w:rsidRPr="009C6B95" w:rsidRDefault="001922B7" w:rsidP="00B02AA4">
      <w:pPr>
        <w:spacing w:after="0" w:line="360" w:lineRule="auto"/>
        <w:rPr>
          <w:rFonts w:ascii="Times New Roman" w:eastAsia="Arial" w:hAnsi="Times New Roman" w:cs="Times New Roman"/>
          <w:sz w:val="24"/>
          <w:szCs w:val="24"/>
        </w:rPr>
      </w:pPr>
      <w:r w:rsidRPr="001922B7">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3" o:spid="_x0000_s1030" type="#_x0000_t32" style="position:absolute;margin-left:-21pt;margin-top:9pt;width:163.75pt;height:4.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" strokecolor="#4472c4 [3204]">
            <v:stroke startarrowwidth="narrow" startarrowlength="short" endarrowwidth="narrow" endarrowlength="short" joinstyle="miter"/>
          </v:shape>
        </w:pict>
      </w:r>
    </w:p>
    <w:p w:rsidR="00B02AA4" w:rsidRPr="009C6B95" w:rsidRDefault="00B02AA4" w:rsidP="00B02AA4">
      <w:pPr>
        <w:spacing w:after="0" w:line="360" w:lineRule="auto"/>
        <w:rPr>
          <w:rFonts w:ascii="Times New Roman" w:eastAsia="Arial" w:hAnsi="Times New Roman" w:cs="Times New Roman"/>
          <w:sz w:val="24"/>
          <w:szCs w:val="24"/>
        </w:rPr>
      </w:pPr>
      <w:r w:rsidRPr="009C6B95">
        <w:rPr>
          <w:rFonts w:ascii="Times New Roman" w:eastAsia="Arial" w:hAnsi="Times New Roman" w:cs="Times New Roman"/>
          <w:sz w:val="24"/>
          <w:szCs w:val="24"/>
        </w:rPr>
        <w:t>Heran Gerba</w:t>
      </w:r>
    </w:p>
    <w:p w:rsidR="00B02AA4" w:rsidRPr="009C6B95" w:rsidRDefault="00B02AA4" w:rsidP="00B02AA4">
      <w:pPr>
        <w:tabs>
          <w:tab w:val="left" w:pos="1030"/>
          <w:tab w:val="center" w:pos="4680"/>
        </w:tabs>
        <w:spacing w:after="0" w:line="360" w:lineRule="auto"/>
        <w:rPr>
          <w:rFonts w:ascii="Times New Roman" w:eastAsia="Arial" w:hAnsi="Times New Roman" w:cs="Times New Roman"/>
          <w:sz w:val="24"/>
          <w:szCs w:val="24"/>
        </w:rPr>
      </w:pPr>
      <w:r w:rsidRPr="009C6B95">
        <w:rPr>
          <w:rFonts w:ascii="Times New Roman" w:eastAsia="Arial" w:hAnsi="Times New Roman" w:cs="Times New Roman"/>
          <w:sz w:val="24"/>
          <w:szCs w:val="24"/>
        </w:rPr>
        <w:t>Director General, EFDA</w:t>
      </w:r>
    </w:p>
    <w:p w:rsidR="00B02AA4" w:rsidRPr="00445BD6" w:rsidRDefault="00B02AA4" w:rsidP="00C46204">
      <w:pPr>
        <w:pStyle w:val="Heading1"/>
        <w:rPr>
          <w:rFonts w:ascii="Times New Roman" w:eastAsia="Arial" w:hAnsi="Times New Roman" w:cs="Times New Roman"/>
        </w:rPr>
      </w:pPr>
      <w:bookmarkStart w:id="5" w:name="_Toc78293498"/>
      <w:r w:rsidRPr="00445BD6">
        <w:rPr>
          <w:rFonts w:ascii="Times New Roman" w:eastAsia="Arial" w:hAnsi="Times New Roman" w:cs="Times New Roman"/>
        </w:rPr>
        <w:lastRenderedPageBreak/>
        <w:t>INTRODUCTION</w:t>
      </w:r>
      <w:bookmarkEnd w:id="5"/>
    </w:p>
    <w:p w:rsidR="00B02AA4" w:rsidRPr="009C6B95" w:rsidRDefault="00B02AA4" w:rsidP="00B02AA4">
      <w:pPr>
        <w:spacing w:after="0" w:line="360" w:lineRule="auto"/>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t xml:space="preserve">Medicines are key components of healthcare systems. Although there are immense active pharmaceutical entities in the global market, limiting medicines that shall be used in a given health institution considering the level of health care and professional level of expertise are advantageous for proper management of the medicine within a facility. This is done with due regard to factors such as safety, efficacy, quality, cost-benefit ratio and sufficient experience with the medicines. </w:t>
      </w:r>
    </w:p>
    <w:p w:rsidR="00B02AA4" w:rsidRPr="009C6B95" w:rsidRDefault="00B02AA4" w:rsidP="00B02AA4">
      <w:pPr>
        <w:spacing w:before="240" w:after="0" w:line="360" w:lineRule="auto"/>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t xml:space="preserve">Pharmacotherapeutic classification system of medicines is utilized to categorize medicines in the List of Medicines for Community Pharmacy. The fifth edition of the list is revised in light of the latest development in the fields of medicine and pharmacy, epidemiological conditions of diseases of the country, current needs of the healthcare system, and the safety, quality and efficacy profiles of the medicines. Besides, the Authority included medicine requested to be included during the implementation of the fourth edition. </w:t>
      </w:r>
    </w:p>
    <w:p w:rsidR="00B02AA4" w:rsidRPr="009C6B95" w:rsidRDefault="00B02AA4" w:rsidP="00B02AA4">
      <w:pPr>
        <w:spacing w:before="240" w:after="0" w:line="360" w:lineRule="auto"/>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t xml:space="preserve">The purpose of the List of Medicine for Community Pharmacy is to create access to up-to-date lists of medicines to the community, improve procurement and promote proper use of medicines. In this list, there are unregistered medicines and pharmacies shall not handle and dispense those medicines. However, the Authority will announce to all stakeholders whenever registered as soon as possible.    </w:t>
      </w:r>
    </w:p>
    <w:p w:rsidR="00B02AA4" w:rsidRPr="009C6B95" w:rsidRDefault="00B02AA4" w:rsidP="00B02AA4">
      <w:pPr>
        <w:spacing w:before="240" w:after="0" w:line="360" w:lineRule="auto"/>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t xml:space="preserve">The list was first prepared by the Authority using a Technical Working Group composed of different health professionals and then enriched through consultative workshops. Participants involved in the workshops were relevant departments of the Ministry of Health, Regional Health Bureaus, professional associations, specialists and health professionals from various disciplines, representatives of health facilities, representatives of pharmaceutical importers, wholesalers and community pharmacies, development partners and other relevant organizations. </w:t>
      </w:r>
    </w:p>
    <w:p w:rsidR="00B02AA4" w:rsidRPr="009C6B95" w:rsidRDefault="00B02AA4" w:rsidP="00B02AA4">
      <w:pPr>
        <w:spacing w:before="240" w:after="0" w:line="360" w:lineRule="auto"/>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t xml:space="preserve">In the course of reviewing the previous edition, medicines which are obsolete, less effective, with low benefit to risk ratio and superseded by better ones have been deleted while medicines with better quality, safety and efficacy profile have been included. Since the process of revising List of Medicines for Community Pharmacy is a continuous process which takes into account the changes in priorities for public health actions, epidemiological conditions as well as progress in pharmacological and pharmaceutical findings, this list will be subjected to continuous revision. Consequently, all users of this list are strongly invited to send their comments and suggestions to the Ethiopian Food and </w:t>
      </w:r>
      <w:r w:rsidRPr="009C6B95">
        <w:rPr>
          <w:rFonts w:ascii="Times New Roman" w:eastAsia="Arial" w:hAnsi="Times New Roman" w:cs="Times New Roman"/>
          <w:sz w:val="24"/>
          <w:szCs w:val="24"/>
        </w:rPr>
        <w:lastRenderedPageBreak/>
        <w:t xml:space="preserve">Drug Authority, P.O.Box: 5681, Tel: 251-115524122, Email: </w:t>
      </w:r>
      <w:hyperlink r:id="rId13">
        <w:r w:rsidRPr="009C6B95">
          <w:rPr>
            <w:rFonts w:ascii="Times New Roman" w:eastAsia="Arial" w:hAnsi="Times New Roman" w:cs="Times New Roman"/>
            <w:color w:val="0563C1"/>
            <w:sz w:val="24"/>
            <w:szCs w:val="24"/>
            <w:u w:val="single"/>
          </w:rPr>
          <w:t>contactefda@efda.gov.et</w:t>
        </w:r>
      </w:hyperlink>
      <w:r w:rsidRPr="009C6B95">
        <w:rPr>
          <w:rFonts w:ascii="Times New Roman" w:eastAsia="Arial" w:hAnsi="Times New Roman" w:cs="Times New Roman"/>
          <w:sz w:val="24"/>
          <w:szCs w:val="24"/>
        </w:rPr>
        <w:t xml:space="preserve">, website: </w:t>
      </w:r>
      <w:hyperlink r:id="rId14">
        <w:r w:rsidRPr="009C6B95">
          <w:rPr>
            <w:rFonts w:ascii="Times New Roman" w:eastAsia="Arial" w:hAnsi="Times New Roman" w:cs="Times New Roman"/>
            <w:color w:val="0563C1"/>
            <w:sz w:val="24"/>
            <w:szCs w:val="24"/>
            <w:u w:val="single"/>
          </w:rPr>
          <w:t>www.efda.gov.et</w:t>
        </w:r>
      </w:hyperlink>
      <w:r w:rsidRPr="009C6B95">
        <w:rPr>
          <w:rFonts w:ascii="Times New Roman" w:eastAsia="Arial" w:hAnsi="Times New Roman" w:cs="Times New Roman"/>
          <w:sz w:val="24"/>
          <w:szCs w:val="24"/>
        </w:rPr>
        <w:t>, Addis Ababa, Ethiopia.</w:t>
      </w:r>
    </w:p>
    <w:p w:rsidR="00B02AA4" w:rsidRPr="00445BD6" w:rsidRDefault="00B02AA4" w:rsidP="00B02AA4">
      <w:pPr>
        <w:pStyle w:val="Heading1"/>
        <w:spacing w:line="360" w:lineRule="auto"/>
        <w:jc w:val="both"/>
        <w:rPr>
          <w:rFonts w:ascii="Times New Roman" w:eastAsia="Arial" w:hAnsi="Times New Roman" w:cs="Times New Roman"/>
        </w:rPr>
      </w:pPr>
      <w:bookmarkStart w:id="6" w:name="_heading=h.ep5vueuirp4h" w:colFirst="0" w:colLast="0"/>
      <w:bookmarkStart w:id="7" w:name="_Toc78293499"/>
      <w:bookmarkEnd w:id="6"/>
      <w:r w:rsidRPr="00445BD6">
        <w:rPr>
          <w:rFonts w:ascii="Times New Roman" w:eastAsia="Arial" w:hAnsi="Times New Roman" w:cs="Times New Roman"/>
        </w:rPr>
        <w:t>RATIONAL DRUG USE</w:t>
      </w:r>
      <w:bookmarkEnd w:id="7"/>
    </w:p>
    <w:p w:rsidR="00B02AA4" w:rsidRPr="009C6B95" w:rsidRDefault="00B02AA4" w:rsidP="00B02AA4">
      <w:pPr>
        <w:pBdr>
          <w:top w:val="nil"/>
          <w:left w:val="nil"/>
          <w:bottom w:val="nil"/>
          <w:right w:val="nil"/>
          <w:between w:val="nil"/>
        </w:pBdr>
        <w:spacing w:line="360" w:lineRule="auto"/>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t xml:space="preserve">Based on the WHO, Rational Drug Use can be defined as patients receiving medications appropriate to their clinical needs, in doses that meet their own individual requirements, for an adequate period of time, and the lowest cost to them and their community. This will be achieved by applying the principles of good prescribing, good dispensing and the legal and ethical requirements of medicine use. Hence, the dispensing pharmacists are required to understand and act accordingly upto requirements of the following principles.  </w:t>
      </w:r>
    </w:p>
    <w:p w:rsidR="00B02AA4" w:rsidRPr="00445BD6" w:rsidRDefault="00B02AA4" w:rsidP="00445BD6">
      <w:pPr>
        <w:pStyle w:val="Heading2"/>
        <w:rPr>
          <w:rFonts w:eastAsia="Arial"/>
        </w:rPr>
      </w:pPr>
      <w:bookmarkStart w:id="8" w:name="_Toc78293500"/>
      <w:r w:rsidRPr="00445BD6">
        <w:rPr>
          <w:rFonts w:eastAsia="Arial"/>
        </w:rPr>
        <w:t>Standard Prescription Paper</w:t>
      </w:r>
      <w:bookmarkEnd w:id="8"/>
    </w:p>
    <w:p w:rsidR="00B02AA4" w:rsidRPr="009C6B95" w:rsidRDefault="00B02AA4" w:rsidP="00B02AA4">
      <w:pPr>
        <w:spacing w:after="0" w:line="360" w:lineRule="auto"/>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t xml:space="preserve">Prescription is an instruction from a prescriber to a dispenser. It serves as a means of communication among the prescribers, dispensers and the patients or clients pertaining to treatment or prophylaxis. The prescriber is not always a doctor but can also be a paramedical worker such as health officers, nurse. This depends on the level of the health care facility where the prescription is written. The dispenser is always a pharmacy personnel. </w:t>
      </w:r>
    </w:p>
    <w:p w:rsidR="00B02AA4" w:rsidRPr="009C6B95" w:rsidRDefault="00B02AA4" w:rsidP="00B02AA4">
      <w:pPr>
        <w:spacing w:before="200" w:after="0" w:line="360" w:lineRule="auto"/>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t xml:space="preserve">Prescriptions shall be written on a blank standard prescription in ink and be clear, not ambiguous, legible, indelible and indicate precisely what should be given. The prescription must be prepared inline with the national and regional laws of the country. A prescription should contain the following main parameters </w:t>
      </w:r>
      <w:r w:rsidRPr="009C6B95">
        <w:rPr>
          <w:rFonts w:ascii="Times New Roman" w:eastAsia="Arial" w:hAnsi="Times New Roman" w:cs="Times New Roman"/>
          <w:b/>
          <w:sz w:val="24"/>
          <w:szCs w:val="24"/>
        </w:rPr>
        <w:t>(refer to form 1)</w:t>
      </w:r>
      <w:r w:rsidRPr="009C6B95">
        <w:rPr>
          <w:rFonts w:ascii="Times New Roman" w:eastAsia="Arial" w:hAnsi="Times New Roman" w:cs="Times New Roman"/>
          <w:sz w:val="24"/>
          <w:szCs w:val="24"/>
        </w:rPr>
        <w:t xml:space="preserve"> and should be filled during prescribing by the attending physician or authorized health professional:</w:t>
      </w:r>
    </w:p>
    <w:p w:rsidR="00B02AA4" w:rsidRPr="009C6B95" w:rsidRDefault="00B02AA4" w:rsidP="0068257D">
      <w:pPr>
        <w:numPr>
          <w:ilvl w:val="0"/>
          <w:numId w:val="102"/>
        </w:numPr>
        <w:spacing w:after="0" w:line="360" w:lineRule="auto"/>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t xml:space="preserve">Institution information: name and address  </w:t>
      </w:r>
    </w:p>
    <w:p w:rsidR="00B02AA4" w:rsidRPr="009C6B95" w:rsidRDefault="00B02AA4" w:rsidP="0068257D">
      <w:pPr>
        <w:numPr>
          <w:ilvl w:val="0"/>
          <w:numId w:val="102"/>
        </w:numPr>
        <w:spacing w:after="0" w:line="360" w:lineRule="auto"/>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t xml:space="preserve">Patient’s information: Name, sex, age, body weight, Date of the prescription; card number, Address. </w:t>
      </w:r>
    </w:p>
    <w:p w:rsidR="00B02AA4" w:rsidRPr="009C6B95" w:rsidRDefault="00B02AA4" w:rsidP="0068257D">
      <w:pPr>
        <w:numPr>
          <w:ilvl w:val="0"/>
          <w:numId w:val="102"/>
        </w:numPr>
        <w:spacing w:after="0" w:line="360" w:lineRule="auto"/>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t xml:space="preserve">Drug information: Generic name, dosage form and strength, dose, route of administration, frequency and direction for use of the medicines. </w:t>
      </w:r>
    </w:p>
    <w:p w:rsidR="00B02AA4" w:rsidRPr="009C6B95" w:rsidRDefault="00B02AA4" w:rsidP="0068257D">
      <w:pPr>
        <w:numPr>
          <w:ilvl w:val="0"/>
          <w:numId w:val="102"/>
        </w:numPr>
        <w:spacing w:after="0" w:line="360" w:lineRule="auto"/>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t xml:space="preserve">Fill the diagnosis or ICD code for proper communication with the dispenser and choice of the drug among the available generic options. </w:t>
      </w:r>
    </w:p>
    <w:p w:rsidR="00B02AA4" w:rsidRPr="009C6B95" w:rsidRDefault="00B02AA4" w:rsidP="0068257D">
      <w:pPr>
        <w:numPr>
          <w:ilvl w:val="0"/>
          <w:numId w:val="102"/>
        </w:numPr>
        <w:spacing w:after="0" w:line="360" w:lineRule="auto"/>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t xml:space="preserve">Prescribers and </w:t>
      </w:r>
      <w:r w:rsidR="00746962" w:rsidRPr="009C6B95">
        <w:rPr>
          <w:rFonts w:ascii="Times New Roman" w:eastAsia="Arial" w:hAnsi="Times New Roman" w:cs="Times New Roman"/>
          <w:sz w:val="24"/>
          <w:szCs w:val="24"/>
        </w:rPr>
        <w:t>dispenser’s</w:t>
      </w:r>
      <w:r w:rsidRPr="009C6B95">
        <w:rPr>
          <w:rFonts w:ascii="Times New Roman" w:eastAsia="Arial" w:hAnsi="Times New Roman" w:cs="Times New Roman"/>
          <w:sz w:val="24"/>
          <w:szCs w:val="24"/>
        </w:rPr>
        <w:t xml:space="preserve"> information: name, qualification, registration number, signature and date. </w:t>
      </w:r>
    </w:p>
    <w:p w:rsidR="00B02AA4" w:rsidRPr="009C6B95" w:rsidRDefault="00B02AA4" w:rsidP="00B02AA4">
      <w:pPr>
        <w:spacing w:before="100" w:after="0"/>
        <w:jc w:val="both"/>
        <w:rPr>
          <w:rFonts w:ascii="Times New Roman" w:eastAsia="Arial" w:hAnsi="Times New Roman" w:cs="Times New Roman"/>
          <w:sz w:val="24"/>
          <w:szCs w:val="24"/>
        </w:rPr>
      </w:pPr>
      <w:r w:rsidRPr="009C6B95">
        <w:rPr>
          <w:rFonts w:ascii="Times New Roman" w:eastAsia="Arial" w:hAnsi="Times New Roman" w:cs="Times New Roman"/>
          <w:b/>
          <w:sz w:val="24"/>
          <w:szCs w:val="24"/>
        </w:rPr>
        <w:lastRenderedPageBreak/>
        <w:t xml:space="preserve">Form 1: Standard prescriptionPaper </w:t>
      </w:r>
    </w:p>
    <w:p w:rsidR="00B02AA4" w:rsidRPr="009C6B95" w:rsidRDefault="00B02AA4" w:rsidP="00B02AA4">
      <w:pPr>
        <w:spacing w:before="100" w:after="0"/>
        <w:ind w:left="5040"/>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t xml:space="preserve">   Ser. No. ________________</w:t>
      </w:r>
    </w:p>
    <w:p w:rsidR="00B02AA4" w:rsidRPr="009C6B95" w:rsidRDefault="00B02AA4" w:rsidP="00B02AA4">
      <w:pPr>
        <w:spacing w:before="240" w:after="120"/>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t xml:space="preserve">PRESCRIPTION PAPER                                       </w:t>
      </w:r>
    </w:p>
    <w:p w:rsidR="00B02AA4" w:rsidRPr="009C6B95" w:rsidRDefault="00B02AA4" w:rsidP="00B02AA4">
      <w:pPr>
        <w:spacing w:before="240" w:after="120"/>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t>Institution Name: __________________Tel. No.______________</w:t>
      </w:r>
    </w:p>
    <w:p w:rsidR="00B02AA4" w:rsidRPr="009C6B95" w:rsidRDefault="00B02AA4" w:rsidP="00B02AA4">
      <w:pPr>
        <w:spacing w:before="240" w:after="120"/>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t>PRESCRIPTION PAPER Code/ Ser. No. ____________</w:t>
      </w:r>
    </w:p>
    <w:p w:rsidR="00B02AA4" w:rsidRPr="009C6B95" w:rsidRDefault="00B02AA4" w:rsidP="00B02AA4">
      <w:pPr>
        <w:spacing w:before="240" w:after="120"/>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t>Institution Name: __________________Tel. No. ______________</w:t>
      </w:r>
    </w:p>
    <w:p w:rsidR="00B02AA4" w:rsidRPr="009C6B95" w:rsidRDefault="00B02AA4" w:rsidP="00B02AA4">
      <w:pPr>
        <w:spacing w:before="240" w:after="120"/>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t>Patient’s full Name:  __________________________________</w:t>
      </w:r>
    </w:p>
    <w:p w:rsidR="00B02AA4" w:rsidRPr="009C6B95" w:rsidRDefault="00B02AA4" w:rsidP="00B02AA4">
      <w:pPr>
        <w:spacing w:before="240" w:after="120"/>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t>Sex: ___   Age: ___ Weight: ______ Card No. _____________</w:t>
      </w:r>
    </w:p>
    <w:p w:rsidR="00B02AA4" w:rsidRPr="009C6B95" w:rsidRDefault="00B02AA4" w:rsidP="00B02AA4">
      <w:pPr>
        <w:spacing w:before="240" w:after="120"/>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t>Region: _______Town ________ Woreda______ Kebele _____</w:t>
      </w:r>
    </w:p>
    <w:p w:rsidR="00B02AA4" w:rsidRPr="009C6B95" w:rsidRDefault="00B02AA4" w:rsidP="00B02AA4">
      <w:pPr>
        <w:spacing w:before="240" w:after="120"/>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t xml:space="preserve">House No. ____ Tel. No: ________ </w:t>
      </w:r>
      <w:r w:rsidR="001922B7">
        <w:rPr>
          <w:rFonts w:ascii="Times New Roman" w:eastAsia="Arial" w:hAnsi="Times New Roman" w:cs="Times New Roman"/>
          <w:noProof/>
          <w:sz w:val="24"/>
          <w:szCs w:val="24"/>
        </w:rPr>
      </w:r>
      <w:r w:rsidR="001922B7">
        <w:rPr>
          <w:rFonts w:ascii="Times New Roman" w:eastAsia="Arial" w:hAnsi="Times New Roman" w:cs="Times New Roman"/>
          <w:noProof/>
          <w:sz w:val="24"/>
          <w:szCs w:val="24"/>
        </w:rPr>
        <w:pict>
          <v:roundrect id="Rectangle: Rounded Corners 1" o:spid="_x0000_s1029" style="width:18pt;height:9pt;visibility:visible;mso-position-horizontal-relative:char;mso-position-vertical-relative:lin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" filled="f">
            <v:stroke startarrowwidth="narrow" startarrowlength="short" endarrowwidth="narrow" endarrowlength="short"/>
            <v:textbox inset="2.53958mm,2.53958mm,2.53958mm,2.53958mm">
              <w:txbxContent>
                <w:p w:rsidR="00B02AA4" w:rsidRDefault="00B02AA4" w:rsidP="00B02AA4">
                  <w:pPr>
                    <w:spacing w:after="0" w:line="240" w:lineRule="auto"/>
                    <w:textDirection w:val="btLr"/>
                  </w:pPr>
                </w:p>
              </w:txbxContent>
            </v:textbox>
            <w10:wrap type="none"/>
            <w10:anchorlock/>
          </v:roundrect>
        </w:pict>
      </w:r>
      <w:r w:rsidRPr="009C6B95">
        <w:rPr>
          <w:rFonts w:ascii="Times New Roman" w:eastAsia="Arial" w:hAnsi="Times New Roman" w:cs="Times New Roman"/>
          <w:sz w:val="24"/>
          <w:szCs w:val="24"/>
        </w:rPr>
        <w:t xml:space="preserve">Inpatient   </w:t>
      </w:r>
      <w:r w:rsidR="001922B7">
        <w:rPr>
          <w:rFonts w:ascii="Times New Roman" w:eastAsia="Arial" w:hAnsi="Times New Roman" w:cs="Times New Roman"/>
          <w:noProof/>
          <w:sz w:val="24"/>
          <w:szCs w:val="24"/>
        </w:rPr>
      </w:r>
      <w:r w:rsidR="001922B7">
        <w:rPr>
          <w:rFonts w:ascii="Times New Roman" w:eastAsia="Arial" w:hAnsi="Times New Roman" w:cs="Times New Roman"/>
          <w:noProof/>
          <w:sz w:val="24"/>
          <w:szCs w:val="24"/>
        </w:rPr>
        <w:pict>
          <v:roundrect id="Rectangle: Rounded Corners 5" o:spid="_x0000_s1028" style="width:18pt;height:9pt;visibility:visible;mso-position-horizontal-relative:char;mso-position-vertical-relative:lin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" filled="f">
            <v:stroke startarrowwidth="narrow" startarrowlength="short" endarrowwidth="narrow" endarrowlength="short"/>
            <v:textbox inset="2.53958mm,2.53958mm,2.53958mm,2.53958mm">
              <w:txbxContent>
                <w:p w:rsidR="00B02AA4" w:rsidRDefault="00B02AA4" w:rsidP="00B02AA4">
                  <w:pPr>
                    <w:spacing w:after="0" w:line="240" w:lineRule="auto"/>
                    <w:textDirection w:val="btLr"/>
                  </w:pPr>
                </w:p>
              </w:txbxContent>
            </v:textbox>
            <w10:wrap type="none"/>
            <w10:anchorlock/>
          </v:roundrect>
        </w:pict>
      </w:r>
      <w:r w:rsidRPr="009C6B95">
        <w:rPr>
          <w:rFonts w:ascii="Times New Roman" w:eastAsia="Arial" w:hAnsi="Times New Roman" w:cs="Times New Roman"/>
          <w:sz w:val="24"/>
          <w:szCs w:val="24"/>
        </w:rPr>
        <w:t xml:space="preserve">Outpatient  </w:t>
      </w:r>
      <w:r w:rsidR="001922B7">
        <w:rPr>
          <w:rFonts w:ascii="Times New Roman" w:eastAsia="Arial" w:hAnsi="Times New Roman" w:cs="Times New Roman"/>
          <w:noProof/>
          <w:sz w:val="24"/>
          <w:szCs w:val="24"/>
        </w:rPr>
      </w:r>
      <w:r w:rsidR="001922B7">
        <w:rPr>
          <w:rFonts w:ascii="Times New Roman" w:eastAsia="Arial" w:hAnsi="Times New Roman" w:cs="Times New Roman"/>
          <w:noProof/>
          <w:sz w:val="24"/>
          <w:szCs w:val="24"/>
        </w:rPr>
        <w:pict>
          <v:roundrect id="Rectangle: Rounded Corners 6" o:spid="_x0000_s1027" style="width:18pt;height:9pt;visibility:visible;mso-position-horizontal-relative:char;mso-position-vertical-relative:lin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" filled="f">
            <v:stroke startarrowwidth="narrow" startarrowlength="short" endarrowwidth="narrow" endarrowlength="short"/>
            <v:textbox inset="2.53958mm,2.53958mm,2.53958mm,2.53958mm">
              <w:txbxContent>
                <w:p w:rsidR="00B02AA4" w:rsidRDefault="00B02AA4" w:rsidP="00B02AA4">
                  <w:pPr>
                    <w:spacing w:after="0" w:line="240" w:lineRule="auto"/>
                    <w:textDirection w:val="btLr"/>
                  </w:pPr>
                </w:p>
              </w:txbxContent>
            </v:textbox>
            <w10:wrap type="none"/>
            <w10:anchorlock/>
          </v:roundrect>
        </w:pict>
      </w:r>
      <w:r w:rsidRPr="009C6B95">
        <w:rPr>
          <w:rFonts w:ascii="Times New Roman" w:eastAsia="Arial" w:hAnsi="Times New Roman" w:cs="Times New Roman"/>
          <w:sz w:val="24"/>
          <w:szCs w:val="24"/>
        </w:rPr>
        <w:t>Emergency</w:t>
      </w:r>
    </w:p>
    <w:p w:rsidR="00B02AA4" w:rsidRPr="009C6B95" w:rsidRDefault="00B02AA4" w:rsidP="00B02AA4">
      <w:pPr>
        <w:spacing w:before="240"/>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t>Diagnosis, if not ICD ______________________________</w:t>
      </w:r>
    </w:p>
    <w:tbl>
      <w:tblPr>
        <w:tblW w:w="9355" w:type="dxa"/>
        <w:tblBorders>
          <w:top w:val="nil"/>
          <w:left w:val="nil"/>
          <w:bottom w:val="nil"/>
          <w:right w:val="nil"/>
          <w:insideH w:val="nil"/>
          <w:insideV w:val="nil"/>
        </w:tblBorders>
        <w:tblLayout w:type="fixed"/>
        <w:tblLook w:val="0600"/>
      </w:tblPr>
      <w:tblGrid>
        <w:gridCol w:w="4952"/>
        <w:gridCol w:w="4403"/>
      </w:tblGrid>
      <w:tr w:rsidR="00B02AA4" w:rsidRPr="009C6B95" w:rsidTr="00D8588E">
        <w:trPr>
          <w:trHeight w:val="917"/>
        </w:trPr>
        <w:tc>
          <w:tcPr>
            <w:tcW w:w="49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02AA4" w:rsidRPr="009C6B95" w:rsidRDefault="00B02AA4" w:rsidP="00B42D04">
            <w:pPr>
              <w:spacing w:after="120"/>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t>Drug Name, Strength, Dosage Form, Dose, Frequency, Duration, Route of Administration &amp; other information</w:t>
            </w:r>
          </w:p>
        </w:tc>
        <w:tc>
          <w:tcPr>
            <w:tcW w:w="4403"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rsidR="00B02AA4" w:rsidRPr="009C6B95" w:rsidRDefault="00B02AA4" w:rsidP="00B42D04">
            <w:pPr>
              <w:spacing w:before="240" w:after="120"/>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t>Price (dispensers use only)</w:t>
            </w:r>
          </w:p>
        </w:tc>
      </w:tr>
      <w:tr w:rsidR="00B02AA4" w:rsidRPr="009C6B95" w:rsidTr="00F105EC">
        <w:trPr>
          <w:trHeight w:val="483"/>
        </w:trPr>
        <w:tc>
          <w:tcPr>
            <w:tcW w:w="4952"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02AA4" w:rsidRPr="009C6B95" w:rsidRDefault="00B02AA4" w:rsidP="00B42D04">
            <w:pPr>
              <w:spacing w:before="240" w:after="120"/>
              <w:ind w:left="100"/>
              <w:jc w:val="both"/>
              <w:rPr>
                <w:rFonts w:ascii="Times New Roman" w:eastAsia="Times New Roman" w:hAnsi="Times New Roman" w:cs="Times New Roman"/>
                <w:sz w:val="24"/>
                <w:szCs w:val="24"/>
              </w:rPr>
            </w:pPr>
            <w:r w:rsidRPr="009C6B95">
              <w:rPr>
                <w:rFonts w:ascii="Times New Roman" w:eastAsia="Times New Roman" w:hAnsi="Times New Roman" w:cs="Times New Roman"/>
                <w:sz w:val="24"/>
                <w:szCs w:val="24"/>
              </w:rPr>
              <w:t>℞</w:t>
            </w:r>
          </w:p>
        </w:tc>
        <w:tc>
          <w:tcPr>
            <w:tcW w:w="440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B02AA4" w:rsidRPr="009C6B95" w:rsidRDefault="00B02AA4" w:rsidP="00B42D04">
            <w:pPr>
              <w:spacing w:before="240" w:after="120"/>
              <w:ind w:left="100"/>
              <w:jc w:val="both"/>
              <w:rPr>
                <w:rFonts w:ascii="Times New Roman" w:eastAsia="Arial" w:hAnsi="Times New Roman" w:cs="Times New Roman"/>
                <w:sz w:val="24"/>
                <w:szCs w:val="24"/>
              </w:rPr>
            </w:pPr>
          </w:p>
        </w:tc>
      </w:tr>
      <w:tr w:rsidR="00B02AA4" w:rsidRPr="009C6B95" w:rsidTr="00F105EC">
        <w:trPr>
          <w:trHeight w:val="510"/>
        </w:trPr>
        <w:tc>
          <w:tcPr>
            <w:tcW w:w="4952"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02AA4" w:rsidRPr="009C6B95" w:rsidRDefault="00B02AA4" w:rsidP="00B42D04">
            <w:pPr>
              <w:spacing w:before="240" w:after="120"/>
              <w:ind w:left="100"/>
              <w:jc w:val="both"/>
              <w:rPr>
                <w:rFonts w:ascii="Times New Roman" w:eastAsia="Arial" w:hAnsi="Times New Roman" w:cs="Times New Roman"/>
                <w:sz w:val="24"/>
                <w:szCs w:val="24"/>
              </w:rPr>
            </w:pPr>
          </w:p>
        </w:tc>
        <w:tc>
          <w:tcPr>
            <w:tcW w:w="440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B02AA4" w:rsidRPr="009C6B95" w:rsidRDefault="00B02AA4" w:rsidP="00B42D04">
            <w:pPr>
              <w:spacing w:before="240" w:after="120"/>
              <w:ind w:left="100"/>
              <w:jc w:val="both"/>
              <w:rPr>
                <w:rFonts w:ascii="Times New Roman" w:eastAsia="Arial" w:hAnsi="Times New Roman" w:cs="Times New Roman"/>
                <w:sz w:val="24"/>
                <w:szCs w:val="24"/>
              </w:rPr>
            </w:pPr>
          </w:p>
        </w:tc>
      </w:tr>
      <w:tr w:rsidR="00B02AA4" w:rsidRPr="009C6B95" w:rsidTr="00F105EC">
        <w:trPr>
          <w:trHeight w:val="438"/>
        </w:trPr>
        <w:tc>
          <w:tcPr>
            <w:tcW w:w="4952"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02AA4" w:rsidRPr="009C6B95" w:rsidRDefault="00B02AA4" w:rsidP="00B42D04">
            <w:pPr>
              <w:spacing w:before="240" w:after="120"/>
              <w:ind w:left="100"/>
              <w:jc w:val="both"/>
              <w:rPr>
                <w:rFonts w:ascii="Times New Roman" w:eastAsia="Arial" w:hAnsi="Times New Roman" w:cs="Times New Roman"/>
                <w:sz w:val="24"/>
                <w:szCs w:val="24"/>
              </w:rPr>
            </w:pPr>
          </w:p>
        </w:tc>
        <w:tc>
          <w:tcPr>
            <w:tcW w:w="440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B02AA4" w:rsidRPr="009C6B95" w:rsidRDefault="00B02AA4" w:rsidP="00B42D04">
            <w:pPr>
              <w:spacing w:before="240" w:after="120"/>
              <w:ind w:left="100"/>
              <w:jc w:val="both"/>
              <w:rPr>
                <w:rFonts w:ascii="Times New Roman" w:eastAsia="Arial" w:hAnsi="Times New Roman" w:cs="Times New Roman"/>
                <w:sz w:val="24"/>
                <w:szCs w:val="24"/>
              </w:rPr>
            </w:pPr>
          </w:p>
        </w:tc>
      </w:tr>
      <w:tr w:rsidR="00B02AA4" w:rsidRPr="009C6B95" w:rsidTr="00D8588E">
        <w:trPr>
          <w:trHeight w:val="474"/>
        </w:trPr>
        <w:tc>
          <w:tcPr>
            <w:tcW w:w="4952"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02AA4" w:rsidRPr="009C6B95" w:rsidRDefault="00B02AA4" w:rsidP="00B42D04">
            <w:pPr>
              <w:spacing w:before="240" w:after="120"/>
              <w:ind w:left="100"/>
              <w:jc w:val="both"/>
              <w:rPr>
                <w:rFonts w:ascii="Times New Roman" w:eastAsia="Arial" w:hAnsi="Times New Roman" w:cs="Times New Roman"/>
                <w:sz w:val="24"/>
                <w:szCs w:val="24"/>
              </w:rPr>
            </w:pPr>
          </w:p>
        </w:tc>
        <w:tc>
          <w:tcPr>
            <w:tcW w:w="440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B02AA4" w:rsidRPr="009C6B95" w:rsidRDefault="00B02AA4" w:rsidP="00B42D04">
            <w:pPr>
              <w:spacing w:before="240" w:after="120"/>
              <w:ind w:left="100"/>
              <w:jc w:val="both"/>
              <w:rPr>
                <w:rFonts w:ascii="Times New Roman" w:eastAsia="Arial" w:hAnsi="Times New Roman" w:cs="Times New Roman"/>
                <w:sz w:val="24"/>
                <w:szCs w:val="24"/>
              </w:rPr>
            </w:pPr>
          </w:p>
        </w:tc>
      </w:tr>
      <w:tr w:rsidR="00B02AA4" w:rsidRPr="009C6B95" w:rsidTr="00F105EC">
        <w:trPr>
          <w:trHeight w:val="195"/>
        </w:trPr>
        <w:tc>
          <w:tcPr>
            <w:tcW w:w="4952"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02AA4" w:rsidRPr="009C6B95" w:rsidRDefault="00B02AA4" w:rsidP="00B42D04">
            <w:pPr>
              <w:spacing w:before="240" w:after="120"/>
              <w:ind w:left="100"/>
              <w:jc w:val="both"/>
              <w:rPr>
                <w:rFonts w:ascii="Times New Roman" w:eastAsia="Arial" w:hAnsi="Times New Roman" w:cs="Times New Roman"/>
                <w:sz w:val="24"/>
                <w:szCs w:val="24"/>
              </w:rPr>
            </w:pPr>
          </w:p>
        </w:tc>
        <w:tc>
          <w:tcPr>
            <w:tcW w:w="440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B02AA4" w:rsidRPr="009C6B95" w:rsidRDefault="00B02AA4" w:rsidP="00B42D04">
            <w:pPr>
              <w:spacing w:before="240" w:after="120"/>
              <w:ind w:left="100"/>
              <w:jc w:val="both"/>
              <w:rPr>
                <w:rFonts w:ascii="Times New Roman" w:eastAsia="Arial" w:hAnsi="Times New Roman" w:cs="Times New Roman"/>
                <w:sz w:val="24"/>
                <w:szCs w:val="24"/>
              </w:rPr>
            </w:pPr>
          </w:p>
        </w:tc>
      </w:tr>
      <w:tr w:rsidR="00B02AA4" w:rsidRPr="009C6B95" w:rsidTr="00F105EC">
        <w:trPr>
          <w:trHeight w:val="402"/>
        </w:trPr>
        <w:tc>
          <w:tcPr>
            <w:tcW w:w="4952"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02AA4" w:rsidRPr="009C6B95" w:rsidRDefault="00B02AA4" w:rsidP="00B42D04">
            <w:pPr>
              <w:spacing w:after="0"/>
              <w:ind w:left="3260"/>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t>Total Price</w:t>
            </w:r>
          </w:p>
        </w:tc>
        <w:tc>
          <w:tcPr>
            <w:tcW w:w="440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B02AA4" w:rsidRPr="009C6B95" w:rsidRDefault="00B02AA4" w:rsidP="00B42D04">
            <w:pPr>
              <w:spacing w:before="240" w:after="0"/>
              <w:ind w:left="100"/>
              <w:jc w:val="both"/>
              <w:rPr>
                <w:rFonts w:ascii="Times New Roman" w:eastAsia="Arial" w:hAnsi="Times New Roman" w:cs="Times New Roman"/>
                <w:sz w:val="24"/>
                <w:szCs w:val="24"/>
              </w:rPr>
            </w:pPr>
          </w:p>
        </w:tc>
      </w:tr>
    </w:tbl>
    <w:p w:rsidR="00B02AA4" w:rsidRPr="009C6B95" w:rsidRDefault="00B02AA4" w:rsidP="00B02AA4">
      <w:pPr>
        <w:spacing w:before="240" w:after="0"/>
        <w:jc w:val="both"/>
        <w:rPr>
          <w:rFonts w:ascii="Times New Roman" w:eastAsia="Arial" w:hAnsi="Times New Roman" w:cs="Times New Roman"/>
          <w:sz w:val="24"/>
          <w:szCs w:val="24"/>
        </w:rPr>
      </w:pPr>
    </w:p>
    <w:tbl>
      <w:tblPr>
        <w:tblW w:w="9360" w:type="dxa"/>
        <w:tblBorders>
          <w:top w:val="nil"/>
          <w:left w:val="nil"/>
          <w:bottom w:val="nil"/>
          <w:right w:val="nil"/>
          <w:insideH w:val="nil"/>
          <w:insideV w:val="nil"/>
        </w:tblBorders>
        <w:tblLayout w:type="fixed"/>
        <w:tblLook w:val="0600"/>
      </w:tblPr>
      <w:tblGrid>
        <w:gridCol w:w="5010"/>
        <w:gridCol w:w="4350"/>
      </w:tblGrid>
      <w:tr w:rsidR="00B02AA4" w:rsidRPr="009C6B95" w:rsidTr="00F105EC">
        <w:trPr>
          <w:trHeight w:val="3370"/>
        </w:trPr>
        <w:tc>
          <w:tcPr>
            <w:tcW w:w="50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02AA4" w:rsidRPr="009C6B95" w:rsidRDefault="00B02AA4" w:rsidP="00B42D04">
            <w:pPr>
              <w:spacing w:before="240" w:after="120"/>
              <w:ind w:left="100"/>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t xml:space="preserve">Prescriber’s                                                         </w:t>
            </w:r>
          </w:p>
          <w:p w:rsidR="00B02AA4" w:rsidRPr="009C6B95" w:rsidRDefault="00B02AA4" w:rsidP="00B42D04">
            <w:pPr>
              <w:spacing w:before="240" w:after="120"/>
              <w:ind w:left="100"/>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t>Full name _____________________</w:t>
            </w:r>
          </w:p>
          <w:p w:rsidR="00B02AA4" w:rsidRPr="009C6B95" w:rsidRDefault="00B02AA4" w:rsidP="00B42D04">
            <w:pPr>
              <w:spacing w:before="240" w:after="120"/>
              <w:ind w:left="100"/>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t>Qualification ___________________</w:t>
            </w:r>
          </w:p>
          <w:p w:rsidR="00B02AA4" w:rsidRPr="009C6B95" w:rsidRDefault="00B02AA4" w:rsidP="00B42D04">
            <w:pPr>
              <w:spacing w:before="240" w:after="120"/>
              <w:ind w:left="100"/>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t>Registration # __________________</w:t>
            </w:r>
          </w:p>
          <w:p w:rsidR="00B02AA4" w:rsidRPr="009C6B95" w:rsidRDefault="00B02AA4" w:rsidP="00B42D04">
            <w:pPr>
              <w:spacing w:before="240" w:after="120"/>
              <w:ind w:left="100"/>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t>Signature ______________________</w:t>
            </w:r>
          </w:p>
          <w:p w:rsidR="00B02AA4" w:rsidRPr="009C6B95" w:rsidRDefault="00B02AA4" w:rsidP="00B42D04">
            <w:pPr>
              <w:spacing w:before="240" w:after="120"/>
              <w:ind w:left="100"/>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t>Date: __________________________</w:t>
            </w:r>
          </w:p>
        </w:tc>
        <w:tc>
          <w:tcPr>
            <w:tcW w:w="435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rsidR="00B02AA4" w:rsidRPr="009C6B95" w:rsidRDefault="00B02AA4" w:rsidP="00B42D04">
            <w:pPr>
              <w:spacing w:before="240" w:after="120"/>
              <w:ind w:left="100"/>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t>Dispenser’s</w:t>
            </w:r>
          </w:p>
          <w:p w:rsidR="00B02AA4" w:rsidRPr="009C6B95" w:rsidRDefault="00B02AA4" w:rsidP="00B42D04">
            <w:pPr>
              <w:spacing w:before="240" w:after="120"/>
              <w:ind w:left="100"/>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t>Full name ___________________</w:t>
            </w:r>
          </w:p>
          <w:p w:rsidR="00B02AA4" w:rsidRPr="009C6B95" w:rsidRDefault="00B02AA4" w:rsidP="00B42D04">
            <w:pPr>
              <w:spacing w:before="240" w:after="120"/>
              <w:ind w:left="100"/>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t>Qualification __________________</w:t>
            </w:r>
          </w:p>
          <w:p w:rsidR="00B02AA4" w:rsidRPr="009C6B95" w:rsidRDefault="00B02AA4" w:rsidP="00B42D04">
            <w:pPr>
              <w:spacing w:before="240" w:after="120"/>
              <w:ind w:left="100"/>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t>Registration # ________________</w:t>
            </w:r>
          </w:p>
          <w:p w:rsidR="00B02AA4" w:rsidRPr="009C6B95" w:rsidRDefault="00B02AA4" w:rsidP="00B42D04">
            <w:pPr>
              <w:spacing w:before="240" w:after="120"/>
              <w:ind w:left="100"/>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t>Signature ___________________</w:t>
            </w:r>
          </w:p>
          <w:p w:rsidR="00B02AA4" w:rsidRPr="009C6B95" w:rsidRDefault="00B02AA4" w:rsidP="00B42D04">
            <w:pPr>
              <w:spacing w:before="240" w:after="120"/>
              <w:ind w:left="100"/>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t>Date: ______________________</w:t>
            </w:r>
          </w:p>
        </w:tc>
      </w:tr>
    </w:tbl>
    <w:p w:rsidR="00B02AA4" w:rsidRPr="009C6B95" w:rsidRDefault="00B02AA4" w:rsidP="00B02AA4">
      <w:pPr>
        <w:spacing w:before="200"/>
        <w:rPr>
          <w:rFonts w:ascii="Times New Roman" w:eastAsia="Arial" w:hAnsi="Times New Roman" w:cs="Times New Roman"/>
          <w:b/>
          <w:sz w:val="24"/>
          <w:szCs w:val="24"/>
        </w:rPr>
      </w:pPr>
      <w:r w:rsidRPr="009C6B95">
        <w:rPr>
          <w:rFonts w:ascii="Times New Roman" w:eastAsia="Arial" w:hAnsi="Times New Roman" w:cs="Times New Roman"/>
          <w:b/>
          <w:sz w:val="24"/>
          <w:szCs w:val="24"/>
        </w:rPr>
        <w:t>See overleaf</w:t>
      </w:r>
    </w:p>
    <w:p w:rsidR="00B02AA4" w:rsidRPr="009C6B95" w:rsidRDefault="00B02AA4" w:rsidP="00B02AA4">
      <w:pPr>
        <w:rPr>
          <w:rFonts w:ascii="Times New Roman" w:eastAsia="Arial" w:hAnsi="Times New Roman" w:cs="Times New Roman"/>
          <w:b/>
          <w:sz w:val="24"/>
          <w:szCs w:val="24"/>
        </w:rPr>
      </w:pPr>
      <w:r w:rsidRPr="009C6B95">
        <w:rPr>
          <w:rFonts w:ascii="Times New Roman" w:eastAsia="Arial" w:hAnsi="Times New Roman" w:cs="Times New Roman"/>
          <w:b/>
          <w:sz w:val="24"/>
          <w:szCs w:val="24"/>
        </w:rPr>
        <w:t>Please Note the Following Information</w:t>
      </w:r>
    </w:p>
    <w:p w:rsidR="00B02AA4" w:rsidRPr="009C6B95" w:rsidRDefault="00B02AA4" w:rsidP="00B02AA4">
      <w:pPr>
        <w:spacing w:after="0" w:line="360" w:lineRule="auto"/>
        <w:ind w:left="360"/>
        <w:jc w:val="both"/>
        <w:rPr>
          <w:rFonts w:ascii="Times New Roman" w:eastAsia="Arial" w:hAnsi="Times New Roman" w:cs="Times New Roman"/>
          <w:b/>
          <w:sz w:val="24"/>
          <w:szCs w:val="24"/>
        </w:rPr>
      </w:pPr>
      <w:r w:rsidRPr="009C6B95">
        <w:rPr>
          <w:rFonts w:ascii="Times New Roman" w:eastAsia="Arial" w:hAnsi="Times New Roman" w:cs="Times New Roman"/>
          <w:sz w:val="24"/>
          <w:szCs w:val="24"/>
        </w:rPr>
        <w:t>1.</w:t>
      </w:r>
      <w:r w:rsidRPr="009C6B95">
        <w:rPr>
          <w:rFonts w:ascii="Times New Roman" w:eastAsia="Arial" w:hAnsi="Times New Roman" w:cs="Times New Roman"/>
          <w:b/>
          <w:sz w:val="24"/>
          <w:szCs w:val="24"/>
        </w:rPr>
        <w:t>Prescriptions</w:t>
      </w:r>
    </w:p>
    <w:p w:rsidR="00B02AA4" w:rsidRPr="009C6B95" w:rsidRDefault="00B02AA4" w:rsidP="00B02AA4">
      <w:pPr>
        <w:spacing w:after="0" w:line="360" w:lineRule="auto"/>
        <w:ind w:left="800"/>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t>1.1.Are valid only if it has the seal of the health institution</w:t>
      </w:r>
    </w:p>
    <w:p w:rsidR="00B02AA4" w:rsidRPr="009C6B95" w:rsidRDefault="00B02AA4" w:rsidP="00B02AA4">
      <w:pPr>
        <w:spacing w:after="0" w:line="360" w:lineRule="auto"/>
        <w:ind w:left="800"/>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t>1.2.Filled and blank are legal documents, treat them as fixed assets</w:t>
      </w:r>
    </w:p>
    <w:p w:rsidR="00B02AA4" w:rsidRPr="009C6B95" w:rsidRDefault="00B02AA4" w:rsidP="00B02AA4">
      <w:pPr>
        <w:spacing w:after="0" w:line="360" w:lineRule="auto"/>
        <w:ind w:left="800"/>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t>1.3.Written and verbal information to the client complement one another</w:t>
      </w:r>
    </w:p>
    <w:p w:rsidR="00B02AA4" w:rsidRPr="009C6B95" w:rsidRDefault="00B02AA4" w:rsidP="00B02AA4">
      <w:pPr>
        <w:spacing w:after="0" w:line="360" w:lineRule="auto"/>
        <w:ind w:left="360"/>
        <w:jc w:val="both"/>
        <w:rPr>
          <w:rFonts w:ascii="Times New Roman" w:eastAsia="Arial" w:hAnsi="Times New Roman" w:cs="Times New Roman"/>
          <w:b/>
          <w:sz w:val="24"/>
          <w:szCs w:val="24"/>
        </w:rPr>
      </w:pPr>
      <w:r w:rsidRPr="009C6B95">
        <w:rPr>
          <w:rFonts w:ascii="Times New Roman" w:eastAsia="Arial" w:hAnsi="Times New Roman" w:cs="Times New Roman"/>
          <w:sz w:val="24"/>
          <w:szCs w:val="24"/>
        </w:rPr>
        <w:t>2.</w:t>
      </w:r>
      <w:r w:rsidRPr="009C6B95">
        <w:rPr>
          <w:rFonts w:ascii="Times New Roman" w:eastAsia="Arial" w:hAnsi="Times New Roman" w:cs="Times New Roman"/>
          <w:b/>
          <w:sz w:val="24"/>
          <w:szCs w:val="24"/>
        </w:rPr>
        <w:t>The prescriber</w:t>
      </w:r>
    </w:p>
    <w:p w:rsidR="00B02AA4" w:rsidRPr="009C6B95" w:rsidRDefault="00B02AA4" w:rsidP="00B02AA4">
      <w:pPr>
        <w:spacing w:after="0" w:line="360" w:lineRule="auto"/>
        <w:ind w:left="800"/>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t>2.1.Never allow others to use Rx issued under your custody</w:t>
      </w:r>
    </w:p>
    <w:p w:rsidR="00B02AA4" w:rsidRPr="009C6B95" w:rsidRDefault="00B02AA4" w:rsidP="00B02AA4">
      <w:pPr>
        <w:spacing w:after="0" w:line="360" w:lineRule="auto"/>
        <w:ind w:left="800"/>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t>2.2.Drug treatment is only one of the treatment options</w:t>
      </w:r>
    </w:p>
    <w:p w:rsidR="00B02AA4" w:rsidRPr="009C6B95" w:rsidRDefault="00B02AA4" w:rsidP="00B02AA4">
      <w:pPr>
        <w:spacing w:after="0" w:line="360" w:lineRule="auto"/>
        <w:ind w:left="800"/>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t>2.3.Write the prescription correctly and legibly</w:t>
      </w:r>
    </w:p>
    <w:p w:rsidR="00B02AA4" w:rsidRPr="009C6B95" w:rsidRDefault="00B02AA4" w:rsidP="00B02AA4">
      <w:pPr>
        <w:spacing w:after="0" w:line="360" w:lineRule="auto"/>
        <w:ind w:left="800"/>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t>2.4.Diagnosis and other parts of the prescription have to be complete</w:t>
      </w:r>
    </w:p>
    <w:p w:rsidR="00B02AA4" w:rsidRPr="009C6B95" w:rsidRDefault="00B02AA4" w:rsidP="00B02AA4">
      <w:pPr>
        <w:spacing w:after="0" w:line="360" w:lineRule="auto"/>
        <w:ind w:left="800"/>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t>2.5.Name of the medicine should not be abbreviated.</w:t>
      </w:r>
    </w:p>
    <w:p w:rsidR="00B02AA4" w:rsidRPr="009C6B95" w:rsidRDefault="00B02AA4" w:rsidP="00B02AA4">
      <w:pPr>
        <w:spacing w:after="0" w:line="360" w:lineRule="auto"/>
        <w:ind w:left="800"/>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t>2.6.Please accept prescription verification call from the dispenser</w:t>
      </w:r>
    </w:p>
    <w:p w:rsidR="00B02AA4" w:rsidRPr="009C6B95" w:rsidRDefault="00B02AA4" w:rsidP="00B02AA4">
      <w:pPr>
        <w:spacing w:after="0" w:line="360" w:lineRule="auto"/>
        <w:ind w:left="800"/>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t>2.7.If dosage must be repeated by the same Rx describe so and sign</w:t>
      </w:r>
    </w:p>
    <w:p w:rsidR="00B02AA4" w:rsidRPr="009C6B95" w:rsidRDefault="00B02AA4" w:rsidP="00B02AA4">
      <w:pPr>
        <w:spacing w:after="0" w:line="360" w:lineRule="auto"/>
        <w:ind w:left="360"/>
        <w:jc w:val="both"/>
        <w:rPr>
          <w:rFonts w:ascii="Times New Roman" w:eastAsia="Arial" w:hAnsi="Times New Roman" w:cs="Times New Roman"/>
          <w:b/>
          <w:sz w:val="24"/>
          <w:szCs w:val="24"/>
        </w:rPr>
      </w:pPr>
      <w:r w:rsidRPr="009C6B95">
        <w:rPr>
          <w:rFonts w:ascii="Times New Roman" w:eastAsia="Arial" w:hAnsi="Times New Roman" w:cs="Times New Roman"/>
          <w:sz w:val="24"/>
          <w:szCs w:val="24"/>
        </w:rPr>
        <w:t>3.</w:t>
      </w:r>
      <w:r w:rsidRPr="009C6B95">
        <w:rPr>
          <w:rFonts w:ascii="Times New Roman" w:eastAsia="Arial" w:hAnsi="Times New Roman" w:cs="Times New Roman"/>
          <w:b/>
          <w:sz w:val="24"/>
          <w:szCs w:val="24"/>
        </w:rPr>
        <w:t>The Dispenser</w:t>
      </w:r>
    </w:p>
    <w:p w:rsidR="00B02AA4" w:rsidRPr="009C6B95" w:rsidRDefault="00B02AA4" w:rsidP="00B02AA4">
      <w:pPr>
        <w:spacing w:after="0" w:line="360" w:lineRule="auto"/>
        <w:ind w:left="800"/>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t>3.1. check legality of the prescription</w:t>
      </w:r>
    </w:p>
    <w:p w:rsidR="00B02AA4" w:rsidRPr="009C6B95" w:rsidRDefault="00B02AA4" w:rsidP="00B02AA4">
      <w:pPr>
        <w:spacing w:after="0" w:line="360" w:lineRule="auto"/>
        <w:ind w:left="800"/>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t>3.2. check completeness and accuracies before dispensing</w:t>
      </w:r>
    </w:p>
    <w:p w:rsidR="00B02AA4" w:rsidRPr="009C6B95" w:rsidRDefault="00B02AA4" w:rsidP="00B02AA4">
      <w:pPr>
        <w:spacing w:after="0" w:line="360" w:lineRule="auto"/>
        <w:ind w:left="800"/>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t>1.1. check for whom the medicine is being dispensed: actual client or caretaker</w:t>
      </w:r>
    </w:p>
    <w:p w:rsidR="00B02AA4" w:rsidRPr="009C6B95" w:rsidRDefault="00B02AA4" w:rsidP="00B02AA4">
      <w:pPr>
        <w:spacing w:after="0" w:line="360" w:lineRule="auto"/>
        <w:ind w:left="800"/>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t>3.3. if in doubt about the contents of the prescription; verify with the prescriber</w:t>
      </w:r>
    </w:p>
    <w:p w:rsidR="00B02AA4" w:rsidRPr="009C6B95" w:rsidRDefault="00B02AA4" w:rsidP="00B02AA4">
      <w:pPr>
        <w:spacing w:after="0" w:line="360" w:lineRule="auto"/>
        <w:ind w:left="800"/>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t>3.4. Containers used for packaging must be appropriate for the product</w:t>
      </w:r>
    </w:p>
    <w:p w:rsidR="00B02AA4" w:rsidRPr="009C6B95" w:rsidRDefault="00B02AA4" w:rsidP="00B02AA4">
      <w:pPr>
        <w:spacing w:after="0" w:line="360" w:lineRule="auto"/>
        <w:ind w:left="800"/>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lastRenderedPageBreak/>
        <w:t>3.5. Labels of drugs should be clear, legible and indelible</w:t>
      </w:r>
    </w:p>
    <w:p w:rsidR="00B02AA4" w:rsidRPr="009C6B95" w:rsidRDefault="00B02AA4" w:rsidP="00B02AA4">
      <w:pPr>
        <w:spacing w:after="0" w:line="360" w:lineRule="auto"/>
        <w:ind w:left="800"/>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t>3.6. Drugs should be dispensed with appropriate information and counseling</w:t>
      </w:r>
    </w:p>
    <w:p w:rsidR="00B02AA4" w:rsidRPr="009C6B95" w:rsidRDefault="00B02AA4" w:rsidP="00B02AA4">
      <w:pPr>
        <w:spacing w:after="0" w:line="360" w:lineRule="auto"/>
        <w:ind w:left="800"/>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t>3.7. keep filled prescriptions at least for 2 years</w:t>
      </w:r>
    </w:p>
    <w:p w:rsidR="00B02AA4" w:rsidRPr="009C6B95" w:rsidRDefault="00B02AA4" w:rsidP="00B02AA4">
      <w:pPr>
        <w:spacing w:after="0" w:line="360" w:lineRule="auto"/>
        <w:ind w:left="360"/>
        <w:jc w:val="both"/>
        <w:rPr>
          <w:rFonts w:ascii="Times New Roman" w:eastAsia="Arial" w:hAnsi="Times New Roman" w:cs="Times New Roman"/>
          <w:b/>
          <w:sz w:val="24"/>
          <w:szCs w:val="24"/>
        </w:rPr>
      </w:pPr>
      <w:r w:rsidRPr="009C6B95">
        <w:rPr>
          <w:rFonts w:ascii="Times New Roman" w:eastAsia="Arial" w:hAnsi="Times New Roman" w:cs="Times New Roman"/>
          <w:sz w:val="24"/>
          <w:szCs w:val="24"/>
        </w:rPr>
        <w:t>4.</w:t>
      </w:r>
      <w:r w:rsidRPr="009C6B95">
        <w:rPr>
          <w:rFonts w:ascii="Times New Roman" w:eastAsia="Arial" w:hAnsi="Times New Roman" w:cs="Times New Roman"/>
          <w:b/>
          <w:sz w:val="24"/>
          <w:szCs w:val="24"/>
        </w:rPr>
        <w:t>Minimum drug label information should include the following:</w:t>
      </w:r>
    </w:p>
    <w:p w:rsidR="00B02AA4" w:rsidRPr="009C6B95" w:rsidRDefault="00B02AA4" w:rsidP="00B02AA4">
      <w:pPr>
        <w:spacing w:after="0" w:line="360" w:lineRule="auto"/>
        <w:ind w:left="800"/>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t>4.1.Patient name</w:t>
      </w:r>
    </w:p>
    <w:p w:rsidR="00B02AA4" w:rsidRPr="009C6B95" w:rsidRDefault="00B02AA4" w:rsidP="00B02AA4">
      <w:pPr>
        <w:spacing w:after="0" w:line="360" w:lineRule="auto"/>
        <w:ind w:left="800"/>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t>4.2.Generic name, strength and dosage form of the medicine,</w:t>
      </w:r>
    </w:p>
    <w:p w:rsidR="00B02AA4" w:rsidRPr="009C6B95" w:rsidRDefault="00B02AA4" w:rsidP="00B02AA4">
      <w:pPr>
        <w:spacing w:after="0" w:line="360" w:lineRule="auto"/>
        <w:ind w:left="800"/>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t>4.3.Dose, Frequency and Duration of use of the medicines,</w:t>
      </w:r>
    </w:p>
    <w:p w:rsidR="00B02AA4" w:rsidRPr="009C6B95" w:rsidRDefault="00B02AA4" w:rsidP="00B02AA4">
      <w:pPr>
        <w:spacing w:after="0" w:line="360" w:lineRule="auto"/>
        <w:ind w:left="800"/>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t>4.4.Quantity of medicine dispensed</w:t>
      </w:r>
    </w:p>
    <w:p w:rsidR="00B02AA4" w:rsidRPr="009C6B95" w:rsidRDefault="00B02AA4" w:rsidP="00B02AA4">
      <w:pPr>
        <w:spacing w:after="0" w:line="360" w:lineRule="auto"/>
        <w:ind w:left="800"/>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t>4.5.How to take Route of administration</w:t>
      </w:r>
    </w:p>
    <w:p w:rsidR="00B02AA4" w:rsidRPr="009C6B95" w:rsidRDefault="00B02AA4" w:rsidP="00B02AA4">
      <w:pPr>
        <w:spacing w:after="0" w:line="360" w:lineRule="auto"/>
        <w:ind w:left="800"/>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t>4.6. Storage condition</w:t>
      </w:r>
    </w:p>
    <w:p w:rsidR="00B02AA4" w:rsidRPr="009C6B95" w:rsidRDefault="00B02AA4" w:rsidP="00445BD6">
      <w:pPr>
        <w:pStyle w:val="Heading2"/>
        <w:rPr>
          <w:rFonts w:eastAsia="Arial"/>
        </w:rPr>
      </w:pPr>
      <w:bookmarkStart w:id="9" w:name="_Toc78293501"/>
      <w:r w:rsidRPr="009C6B95">
        <w:rPr>
          <w:rFonts w:eastAsia="Arial"/>
        </w:rPr>
        <w:t>Good dispensing practice</w:t>
      </w:r>
      <w:bookmarkEnd w:id="9"/>
    </w:p>
    <w:p w:rsidR="00B02AA4" w:rsidRPr="009C6B95" w:rsidRDefault="00B02AA4" w:rsidP="00B02AA4">
      <w:pPr>
        <w:spacing w:before="200" w:after="0" w:line="360" w:lineRule="auto"/>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t>Dispensing refers to the process of preparing medicines and distributing to users with provision of appropriate information, counselling and follow up. It may be based on a prescription or over-the-counter basis. The dispensing process involves the correct interpretation of prescription or oral request, accurate preparation and labelling of medicines with provision of appropriate information and follow up. Dispensing includes all the activities that occur between the time the prescription or oral request to the patient or client is presented and the medicine is issued to them.</w:t>
      </w:r>
    </w:p>
    <w:p w:rsidR="00B02AA4" w:rsidRPr="009C6B95" w:rsidRDefault="00B02AA4" w:rsidP="00B02AA4">
      <w:pPr>
        <w:spacing w:before="200" w:after="0" w:line="360" w:lineRule="auto"/>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t>The medicine should be dispensed in a safe and hygienic manner, making sure that the patient or client understands and appreciates the value of taking specific medicines for specific indications and on how to use the medication</w:t>
      </w:r>
    </w:p>
    <w:p w:rsidR="00B02AA4" w:rsidRPr="009C6B95" w:rsidRDefault="00B02AA4" w:rsidP="00B02AA4">
      <w:pPr>
        <w:spacing w:before="200" w:after="0" w:line="360" w:lineRule="auto"/>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t xml:space="preserve">Good dispensing practice ensures that the correct medicine is delivered to the right patient, in the required dosage and quantities, with clear instructions, and in a package that maintains an acceptable potency and quality of the medicine. </w:t>
      </w:r>
    </w:p>
    <w:p w:rsidR="00B02AA4" w:rsidRPr="009C6B95" w:rsidRDefault="00B02AA4" w:rsidP="00B02AA4">
      <w:pPr>
        <w:spacing w:before="200" w:after="0" w:line="360" w:lineRule="auto"/>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t>Any error or failure in the dispensing process can kill the user or seriously affect the patient’s health and economy. Therefore, the dispenser plays a crucial role in the therapeutic process. For good dispensing practice and counseling, refer to the current “Medicines Good Dispensing Practices,” manual prepared by the Ethiopian Food and Drug Authority (EFDA), and also medicines dispensing and counseling guides are available.</w:t>
      </w:r>
    </w:p>
    <w:p w:rsidR="00B02AA4" w:rsidRPr="009C6B95" w:rsidRDefault="00B02AA4" w:rsidP="00B02AA4">
      <w:pPr>
        <w:spacing w:before="200" w:after="0" w:line="360" w:lineRule="auto"/>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lastRenderedPageBreak/>
        <w:t>Consistent application of the six steps of the dispensing process approved nationally can bring dispensing practice to the standard level. The six steps of dispensing are:</w:t>
      </w:r>
    </w:p>
    <w:p w:rsidR="00B02AA4" w:rsidRPr="009C6B95" w:rsidRDefault="00B02AA4" w:rsidP="00B02AA4">
      <w:pPr>
        <w:spacing w:after="0" w:line="360" w:lineRule="auto"/>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t>Step 1. The interpretation and evaluation of a prescription</w:t>
      </w:r>
    </w:p>
    <w:p w:rsidR="00B02AA4" w:rsidRPr="009C6B95" w:rsidRDefault="00B02AA4" w:rsidP="00B02AA4">
      <w:pPr>
        <w:spacing w:after="0" w:line="360" w:lineRule="auto"/>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t>Step 2. The selection and manipulation of the medicine</w:t>
      </w:r>
    </w:p>
    <w:p w:rsidR="00B02AA4" w:rsidRPr="009C6B95" w:rsidRDefault="00B02AA4" w:rsidP="00B02AA4">
      <w:pPr>
        <w:spacing w:after="0" w:line="360" w:lineRule="auto"/>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t>Step 3. Labelling and packaging of the medicine in an appropriate container</w:t>
      </w:r>
    </w:p>
    <w:p w:rsidR="00B02AA4" w:rsidRPr="009C6B95" w:rsidRDefault="00B02AA4" w:rsidP="00B02AA4">
      <w:pPr>
        <w:spacing w:after="0" w:line="360" w:lineRule="auto"/>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t xml:space="preserve">Step 4. The provision of information and instructions to a patient or client </w:t>
      </w:r>
    </w:p>
    <w:p w:rsidR="00B02AA4" w:rsidRPr="009C6B95" w:rsidRDefault="00B02AA4" w:rsidP="00B02AA4">
      <w:pPr>
        <w:spacing w:after="0" w:line="360" w:lineRule="auto"/>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t>Step 5. Recording the transaction</w:t>
      </w:r>
    </w:p>
    <w:p w:rsidR="00B02AA4" w:rsidRPr="009C6B95" w:rsidRDefault="00B02AA4" w:rsidP="00B02AA4">
      <w:pPr>
        <w:spacing w:after="0" w:line="360" w:lineRule="auto"/>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t>Step 6. Prescription filing</w:t>
      </w:r>
    </w:p>
    <w:p w:rsidR="00B02AA4" w:rsidRPr="009C6B95" w:rsidRDefault="00B02AA4" w:rsidP="00B02AA4">
      <w:pPr>
        <w:spacing w:before="200" w:after="0" w:line="360" w:lineRule="auto"/>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t xml:space="preserve">Before medicines are handed over to patients or clients, the dispenser should ensure that the prescription is valid, that the medicine is clinically appropriate for the patient, and that information is provided. </w:t>
      </w:r>
    </w:p>
    <w:p w:rsidR="00F105EC" w:rsidRDefault="00B02AA4" w:rsidP="00B02AA4">
      <w:pPr>
        <w:spacing w:before="200" w:after="0" w:line="360" w:lineRule="auto"/>
        <w:jc w:val="both"/>
        <w:rPr>
          <w:rFonts w:ascii="Times New Roman" w:eastAsia="Arial" w:hAnsi="Times New Roman" w:cs="Times New Roman"/>
          <w:sz w:val="24"/>
          <w:szCs w:val="24"/>
        </w:rPr>
      </w:pPr>
      <w:r w:rsidRPr="009C6B95">
        <w:rPr>
          <w:rFonts w:ascii="Times New Roman" w:eastAsia="Arial" w:hAnsi="Times New Roman" w:cs="Times New Roman"/>
          <w:b/>
          <w:sz w:val="24"/>
          <w:szCs w:val="24"/>
        </w:rPr>
        <w:t>Labeling of Medicines:</w:t>
      </w:r>
      <w:r w:rsidRPr="009C6B95">
        <w:rPr>
          <w:rFonts w:ascii="Times New Roman" w:eastAsia="Arial" w:hAnsi="Times New Roman" w:cs="Times New Roman"/>
          <w:sz w:val="24"/>
          <w:szCs w:val="24"/>
        </w:rPr>
        <w:t xml:space="preserve"> The main functions of a label on a dispensed medicine are to uniquely identify the contents of the container and to ensure that patients or clients have clear and concise information about the use of the medicine. The purposes of a label for a medicine are to describe its identity, contribute to optimal therapeutic outcome and avoid medication errors, achieve appropriate handling and storage, and allow the product to be traced if there are problems with the manufacturing, prescribing or dispensing process. In order to assure that this information is conveyed clearly and effectively to the </w:t>
      </w:r>
      <w:r w:rsidR="00F105EC" w:rsidRPr="009C6B95">
        <w:rPr>
          <w:rFonts w:ascii="Times New Roman" w:eastAsia="Arial" w:hAnsi="Times New Roman" w:cs="Times New Roman"/>
          <w:sz w:val="24"/>
          <w:szCs w:val="24"/>
        </w:rPr>
        <w:t>patients’</w:t>
      </w:r>
      <w:r w:rsidRPr="009C6B95">
        <w:rPr>
          <w:rFonts w:ascii="Times New Roman" w:eastAsia="Arial" w:hAnsi="Times New Roman" w:cs="Times New Roman"/>
          <w:sz w:val="24"/>
          <w:szCs w:val="24"/>
        </w:rPr>
        <w:t xml:space="preserve"> clients, dispensers should exercise required professional competencies. </w:t>
      </w:r>
    </w:p>
    <w:p w:rsidR="00B02AA4" w:rsidRPr="009C6B95" w:rsidRDefault="00B02AA4" w:rsidP="00B02AA4">
      <w:pPr>
        <w:spacing w:before="200" w:after="0" w:line="360" w:lineRule="auto"/>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t>Each dispensed medicines must be appropriately labelled to comply with legal and professional requirements. The labels should be unambiguous, clear, legible and indelible.</w:t>
      </w:r>
    </w:p>
    <w:p w:rsidR="00B02AA4" w:rsidRPr="009C6B95" w:rsidRDefault="00B02AA4" w:rsidP="00B02AA4">
      <w:pPr>
        <w:spacing w:before="200" w:after="0" w:line="360" w:lineRule="auto"/>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t>There is a legal requirement to be added on the label of any prescribed or over the counter (OTC) medicines. Minimum drug label information should include the following:</w:t>
      </w:r>
    </w:p>
    <w:p w:rsidR="00B02AA4" w:rsidRPr="009C6B95" w:rsidRDefault="00B02AA4" w:rsidP="0068257D">
      <w:pPr>
        <w:numPr>
          <w:ilvl w:val="0"/>
          <w:numId w:val="98"/>
        </w:numPr>
        <w:spacing w:before="200" w:after="0" w:line="360" w:lineRule="auto"/>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t>Patient name</w:t>
      </w:r>
    </w:p>
    <w:p w:rsidR="00B02AA4" w:rsidRPr="009C6B95" w:rsidRDefault="00B02AA4" w:rsidP="0068257D">
      <w:pPr>
        <w:numPr>
          <w:ilvl w:val="0"/>
          <w:numId w:val="98"/>
        </w:numPr>
        <w:spacing w:after="0" w:line="360" w:lineRule="auto"/>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t>Generic name, strength and dosage form of the medicine</w:t>
      </w:r>
    </w:p>
    <w:p w:rsidR="00B02AA4" w:rsidRPr="009C6B95" w:rsidRDefault="00B02AA4" w:rsidP="0068257D">
      <w:pPr>
        <w:numPr>
          <w:ilvl w:val="0"/>
          <w:numId w:val="98"/>
        </w:numPr>
        <w:spacing w:after="0" w:line="360" w:lineRule="auto"/>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t>Dose, frequency and duration of use of the medicines</w:t>
      </w:r>
    </w:p>
    <w:p w:rsidR="00B02AA4" w:rsidRPr="009C6B95" w:rsidRDefault="00B02AA4" w:rsidP="0068257D">
      <w:pPr>
        <w:numPr>
          <w:ilvl w:val="0"/>
          <w:numId w:val="98"/>
        </w:numPr>
        <w:spacing w:after="0" w:line="360" w:lineRule="auto"/>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t>Quantity of the medicine dispensed</w:t>
      </w:r>
    </w:p>
    <w:p w:rsidR="00B02AA4" w:rsidRPr="009C6B95" w:rsidRDefault="00B02AA4" w:rsidP="0068257D">
      <w:pPr>
        <w:numPr>
          <w:ilvl w:val="0"/>
          <w:numId w:val="98"/>
        </w:numPr>
        <w:spacing w:after="0" w:line="360" w:lineRule="auto"/>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t>Medication administration instructions</w:t>
      </w:r>
    </w:p>
    <w:p w:rsidR="00B02AA4" w:rsidRPr="009C6B95" w:rsidRDefault="00B02AA4" w:rsidP="0068257D">
      <w:pPr>
        <w:numPr>
          <w:ilvl w:val="0"/>
          <w:numId w:val="98"/>
        </w:numPr>
        <w:spacing w:after="0" w:line="360" w:lineRule="auto"/>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t>Storage conditions</w:t>
      </w:r>
    </w:p>
    <w:p w:rsidR="00B02AA4" w:rsidRPr="009C6B95" w:rsidRDefault="00B02AA4" w:rsidP="0068257D">
      <w:pPr>
        <w:numPr>
          <w:ilvl w:val="0"/>
          <w:numId w:val="98"/>
        </w:numPr>
        <w:spacing w:after="0" w:line="360" w:lineRule="auto"/>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lastRenderedPageBreak/>
        <w:t>Other common labeling includes “Keep out of the reach of children”, “For external use only”; “expiry dates”; “shake the bottle”, “do not use after opening” etc.</w:t>
      </w:r>
    </w:p>
    <w:p w:rsidR="00B02AA4" w:rsidRPr="009C6B95" w:rsidRDefault="00B02AA4" w:rsidP="00B02AA4">
      <w:pPr>
        <w:spacing w:before="200" w:line="360" w:lineRule="auto"/>
        <w:jc w:val="both"/>
        <w:rPr>
          <w:rFonts w:ascii="Times New Roman" w:eastAsia="Arial" w:hAnsi="Times New Roman" w:cs="Times New Roman"/>
          <w:sz w:val="24"/>
          <w:szCs w:val="24"/>
        </w:rPr>
      </w:pPr>
      <w:r w:rsidRPr="009C6B95">
        <w:rPr>
          <w:rFonts w:ascii="Times New Roman" w:eastAsia="Arial" w:hAnsi="Times New Roman" w:cs="Times New Roman"/>
          <w:b/>
          <w:sz w:val="24"/>
          <w:szCs w:val="24"/>
        </w:rPr>
        <w:t xml:space="preserve">Counseling of Patients: </w:t>
      </w:r>
      <w:r w:rsidRPr="009C6B95">
        <w:rPr>
          <w:rFonts w:ascii="Times New Roman" w:eastAsia="Arial" w:hAnsi="Times New Roman" w:cs="Times New Roman"/>
          <w:sz w:val="24"/>
          <w:szCs w:val="24"/>
        </w:rPr>
        <w:t xml:space="preserve">Taking time to explain to patients or clients about the rationale and the potential adverse effects of the treatment improves adherence. Patients who always need counseling include confused ones and their caregivers, those who have impaired sight or hearing, poor literacy, when there is a change in their medications or dosing, new patients or those receiving a medication for the first time, and children and their parents, and other vulnerable groups. Besides, patients with chronic disease require regular counselings. For some medicines, there is a special need for counseling (e.g. medications requiring special storage, with complicated or significant side effects, appropriate posture during administration of doxycycline, an unusual method or time of administration or a potential interaction with a common food or domestic remedy). Counseling should be tailored to the age, experience, background, and understanding of the individual patient. The pharmacist should ensure that the patient understands how to take or use the medicine and how to follow the correct dosage schedule. Patients must be warned to keep all medicines out of the reach of children. </w:t>
      </w:r>
    </w:p>
    <w:p w:rsidR="00B02AA4" w:rsidRPr="009C6B95" w:rsidRDefault="00B02AA4" w:rsidP="00B02AA4">
      <w:pPr>
        <w:spacing w:before="200" w:line="360" w:lineRule="auto"/>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t xml:space="preserve">Counselling by dispensers creates awareness, decreases health risks and health care costs and should be provided after making sure that the prescription is legal. legible, valid, correct and complete. It is essential that dispensers follow standardized checklists for counselling of patients on the use of medications to make sure that the patient or client understands the regimens correctly and gets maximum benefit from the treatment. The following counseling steps by the pharmacist should be followed: 1) establish relationships, 2) assess the knowledge of the patient, 3) provide information, 4) verify understanding and 5)provide necessary feedback based on the verification gaps. For additional information, refer to the current national good dispensing manual. </w:t>
      </w:r>
    </w:p>
    <w:p w:rsidR="00B02AA4" w:rsidRPr="009C6B95" w:rsidRDefault="00B02AA4" w:rsidP="00B02AA4">
      <w:pPr>
        <w:spacing w:before="200"/>
        <w:rPr>
          <w:rFonts w:ascii="Times New Roman" w:eastAsia="Arial" w:hAnsi="Times New Roman" w:cs="Times New Roman"/>
          <w:b/>
          <w:sz w:val="24"/>
          <w:szCs w:val="24"/>
        </w:rPr>
      </w:pPr>
      <w:r w:rsidRPr="009C6B95">
        <w:rPr>
          <w:rFonts w:ascii="Times New Roman" w:eastAsia="Arial" w:hAnsi="Times New Roman" w:cs="Times New Roman"/>
          <w:b/>
          <w:sz w:val="24"/>
          <w:szCs w:val="24"/>
        </w:rPr>
        <w:t xml:space="preserve">Antimicrobial medicines dispensing </w:t>
      </w:r>
    </w:p>
    <w:p w:rsidR="00B02AA4" w:rsidRPr="009C6B95" w:rsidRDefault="00B02AA4" w:rsidP="00B02AA4">
      <w:pPr>
        <w:spacing w:before="200" w:line="360" w:lineRule="auto"/>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t>The use of antimicrobial medicines has greatly contributed to the decline in morbidity and mortality due to infectious diseases. However, this is being undermined by the rapidly growing problem of antimicrobial resistance (AMR). AMR has serious public health consequences and increases mortality and morbidity from infectious diseases. It also increases treatment costs, illness duration and has many negative economic consequences.</w:t>
      </w:r>
    </w:p>
    <w:p w:rsidR="00B02AA4" w:rsidRPr="009C6B95" w:rsidRDefault="00B02AA4" w:rsidP="00B02AA4">
      <w:pPr>
        <w:spacing w:before="200" w:line="360" w:lineRule="auto"/>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lastRenderedPageBreak/>
        <w:t>AMR is the result of many factors with biological, behavioral, technical, economic, regulatory, and educational roots. But irrational use of antimicrobials is the greatest driver of resistance. The irrational use of antimicrobials practices which contribute to the development of AMR include, but not limited tothe following:</w:t>
      </w:r>
    </w:p>
    <w:p w:rsidR="00B02AA4" w:rsidRPr="009C6B95" w:rsidRDefault="00B02AA4" w:rsidP="0068257D">
      <w:pPr>
        <w:numPr>
          <w:ilvl w:val="0"/>
          <w:numId w:val="97"/>
        </w:numPr>
        <w:spacing w:before="200" w:after="0" w:line="360" w:lineRule="auto"/>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t>Unnecessary prescription of antibiotics, such as for viral infections (colds) or for prolonged prophylaxis;</w:t>
      </w:r>
    </w:p>
    <w:p w:rsidR="00B02AA4" w:rsidRPr="009C6B95" w:rsidRDefault="00B02AA4" w:rsidP="0068257D">
      <w:pPr>
        <w:numPr>
          <w:ilvl w:val="0"/>
          <w:numId w:val="97"/>
        </w:numPr>
        <w:spacing w:after="0" w:line="360" w:lineRule="auto"/>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t>Using broad-spectrum antibiotics when narrow-spectrum antibiotics are effective</w:t>
      </w:r>
    </w:p>
    <w:p w:rsidR="00B02AA4" w:rsidRPr="009C6B95" w:rsidRDefault="00B02AA4" w:rsidP="0068257D">
      <w:pPr>
        <w:numPr>
          <w:ilvl w:val="0"/>
          <w:numId w:val="97"/>
        </w:numPr>
        <w:spacing w:after="0" w:line="360" w:lineRule="auto"/>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t>Prescribing too low doses;</w:t>
      </w:r>
    </w:p>
    <w:p w:rsidR="00B02AA4" w:rsidRPr="009C6B95" w:rsidRDefault="00B02AA4" w:rsidP="0068257D">
      <w:pPr>
        <w:numPr>
          <w:ilvl w:val="0"/>
          <w:numId w:val="97"/>
        </w:numPr>
        <w:spacing w:after="0" w:line="360" w:lineRule="auto"/>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t>Not prescribing according to microbiology results/absence of diagnostic facilities;</w:t>
      </w:r>
    </w:p>
    <w:p w:rsidR="00B02AA4" w:rsidRPr="009C6B95" w:rsidRDefault="00B02AA4" w:rsidP="0068257D">
      <w:pPr>
        <w:numPr>
          <w:ilvl w:val="0"/>
          <w:numId w:val="97"/>
        </w:numPr>
        <w:spacing w:after="0" w:line="360" w:lineRule="auto"/>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t>Prescribing intravenous therapy when oral therapy is known to be effective and clinically safe;</w:t>
      </w:r>
    </w:p>
    <w:p w:rsidR="00B02AA4" w:rsidRPr="009C6B95" w:rsidRDefault="00B02AA4" w:rsidP="0068257D">
      <w:pPr>
        <w:numPr>
          <w:ilvl w:val="0"/>
          <w:numId w:val="97"/>
        </w:numPr>
        <w:spacing w:after="0" w:line="360" w:lineRule="auto"/>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t>Omitting or delaying administration of doses and not taking antibiotics as prescribed by patients;</w:t>
      </w:r>
    </w:p>
    <w:p w:rsidR="00B02AA4" w:rsidRPr="009C6B95" w:rsidRDefault="00B02AA4" w:rsidP="0068257D">
      <w:pPr>
        <w:numPr>
          <w:ilvl w:val="0"/>
          <w:numId w:val="97"/>
        </w:numPr>
        <w:spacing w:after="0" w:line="360" w:lineRule="auto"/>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t>dispensing antimicrobials without prescription and irrational self-administration;</w:t>
      </w:r>
    </w:p>
    <w:p w:rsidR="00B02AA4" w:rsidRPr="009C6B95" w:rsidRDefault="00B02AA4" w:rsidP="0068257D">
      <w:pPr>
        <w:numPr>
          <w:ilvl w:val="0"/>
          <w:numId w:val="97"/>
        </w:numPr>
        <w:spacing w:after="0" w:line="360" w:lineRule="auto"/>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t>Access to poor quality, sub-standard or falsified antimicrobials;</w:t>
      </w:r>
    </w:p>
    <w:p w:rsidR="00B02AA4" w:rsidRPr="009C6B95" w:rsidRDefault="00B02AA4" w:rsidP="0068257D">
      <w:pPr>
        <w:numPr>
          <w:ilvl w:val="0"/>
          <w:numId w:val="97"/>
        </w:numPr>
        <w:spacing w:after="0" w:line="360" w:lineRule="auto"/>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t>Weak regulatory inspection systems and enforcements;</w:t>
      </w:r>
    </w:p>
    <w:p w:rsidR="00B02AA4" w:rsidRPr="009C6B95" w:rsidRDefault="00B02AA4" w:rsidP="0068257D">
      <w:pPr>
        <w:numPr>
          <w:ilvl w:val="0"/>
          <w:numId w:val="97"/>
        </w:numPr>
        <w:spacing w:after="0" w:line="360" w:lineRule="auto"/>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t>Poor infection control systems in health facilities,</w:t>
      </w:r>
    </w:p>
    <w:p w:rsidR="00B02AA4" w:rsidRPr="009C6B95" w:rsidRDefault="00B02AA4" w:rsidP="0068257D">
      <w:pPr>
        <w:numPr>
          <w:ilvl w:val="0"/>
          <w:numId w:val="97"/>
        </w:numPr>
        <w:spacing w:after="0" w:line="360" w:lineRule="auto"/>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t>Unethical promotion for antimicrobial prescribing and dispensing;</w:t>
      </w:r>
    </w:p>
    <w:p w:rsidR="00B02AA4" w:rsidRPr="009C6B95" w:rsidRDefault="00B02AA4" w:rsidP="0068257D">
      <w:pPr>
        <w:numPr>
          <w:ilvl w:val="0"/>
          <w:numId w:val="97"/>
        </w:numPr>
        <w:spacing w:after="160" w:line="360" w:lineRule="auto"/>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t>Early termination of treatments or sharing of medicines with families and friends etc.</w:t>
      </w:r>
    </w:p>
    <w:p w:rsidR="00B02AA4" w:rsidRPr="009C6B95" w:rsidRDefault="00B02AA4" w:rsidP="00B02AA4">
      <w:pPr>
        <w:spacing w:before="200" w:line="360" w:lineRule="auto"/>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t xml:space="preserve">Recognizing the public health crisis due to AMR, all stakeholders should take appropriate actions to prevent and contain AMR at national level. Prescribers and dispensers have irreplaceable roles in monitoring and improving medicines used in institutional settings to contain AMR. In addition, complying with the national laws of prescribing and dispensing AMR is crucial. </w:t>
      </w:r>
    </w:p>
    <w:p w:rsidR="00B02AA4" w:rsidRPr="009C6B95" w:rsidRDefault="00B02AA4" w:rsidP="00B02AA4">
      <w:pPr>
        <w:spacing w:before="200" w:line="360" w:lineRule="auto"/>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t xml:space="preserve">To reduce antimicrobial resistance, the Access, Watch, Reserve (AWaRe) classification of antibiotics was developed by the World Health Organization (WHO) and adapted by the Ethiopian Essential Medicines List, 2020 – where antibiotics are classified into different groups to emphasize the importance of their appropriate use. This classification is intended to be used as a tool to better support antibiotic monitoring and stewardship activities.  </w:t>
      </w:r>
    </w:p>
    <w:p w:rsidR="00B02AA4" w:rsidRPr="009C6B95" w:rsidRDefault="00B02AA4" w:rsidP="00445BD6">
      <w:pPr>
        <w:pStyle w:val="Heading2"/>
        <w:rPr>
          <w:rFonts w:eastAsia="Arial"/>
        </w:rPr>
      </w:pPr>
      <w:bookmarkStart w:id="10" w:name="_Toc78293502"/>
      <w:r w:rsidRPr="009C6B95">
        <w:rPr>
          <w:rFonts w:eastAsia="Arial"/>
        </w:rPr>
        <w:t>AWaRe classification of antibiotics</w:t>
      </w:r>
      <w:bookmarkEnd w:id="10"/>
    </w:p>
    <w:p w:rsidR="00B02AA4" w:rsidRPr="009C6B95" w:rsidRDefault="00B02AA4" w:rsidP="00B02AA4">
      <w:pPr>
        <w:spacing w:line="360" w:lineRule="auto"/>
        <w:jc w:val="both"/>
        <w:rPr>
          <w:rFonts w:ascii="Times New Roman" w:eastAsia="Arial" w:hAnsi="Times New Roman" w:cs="Times New Roman"/>
          <w:sz w:val="24"/>
          <w:szCs w:val="24"/>
        </w:rPr>
      </w:pPr>
      <w:r w:rsidRPr="009C6B95">
        <w:rPr>
          <w:rFonts w:ascii="Times New Roman" w:eastAsia="Arial" w:hAnsi="Times New Roman" w:cs="Times New Roman"/>
          <w:b/>
          <w:sz w:val="24"/>
          <w:szCs w:val="24"/>
        </w:rPr>
        <w:lastRenderedPageBreak/>
        <w:t>AWaR</w:t>
      </w:r>
      <w:r w:rsidRPr="009C6B95">
        <w:rPr>
          <w:rFonts w:ascii="Times New Roman" w:eastAsia="Arial" w:hAnsi="Times New Roman" w:cs="Times New Roman"/>
          <w:sz w:val="24"/>
          <w:szCs w:val="24"/>
        </w:rPr>
        <w:t xml:space="preserve">e stands for an antibiotic classification to ACCESS, WATCH and RESERVE groups. This list has adapted WHO’s AWaRe classification with modifications based on prevailing healthcare delivery system and expertise opinion. It includes 33 core or prototype antibiotics classified as Access (16), Watch (10) or Reserve (7), based on their pharmacological classes </w:t>
      </w:r>
      <w:r w:rsidRPr="009C6B95">
        <w:rPr>
          <w:rFonts w:ascii="Times New Roman" w:eastAsia="Arial" w:hAnsi="Times New Roman" w:cs="Times New Roman"/>
          <w:b/>
          <w:sz w:val="24"/>
          <w:szCs w:val="24"/>
        </w:rPr>
        <w:t>(Table 1).</w:t>
      </w:r>
    </w:p>
    <w:p w:rsidR="00B02AA4" w:rsidRPr="009C6B95" w:rsidRDefault="00B02AA4" w:rsidP="00B02AA4">
      <w:pPr>
        <w:spacing w:line="360" w:lineRule="auto"/>
        <w:jc w:val="both"/>
        <w:rPr>
          <w:rFonts w:ascii="Times New Roman" w:eastAsia="Arial" w:hAnsi="Times New Roman" w:cs="Times New Roman"/>
          <w:sz w:val="24"/>
          <w:szCs w:val="24"/>
        </w:rPr>
      </w:pPr>
      <w:r w:rsidRPr="009C6B95">
        <w:rPr>
          <w:rFonts w:ascii="Times New Roman" w:eastAsia="Arial" w:hAnsi="Times New Roman" w:cs="Times New Roman"/>
          <w:b/>
          <w:sz w:val="24"/>
          <w:szCs w:val="24"/>
        </w:rPr>
        <w:t>ACCESS</w:t>
      </w:r>
      <w:sdt>
        <w:sdtPr>
          <w:rPr>
            <w:rFonts w:ascii="Times New Roman" w:hAnsi="Times New Roman" w:cs="Times New Roman"/>
            <w:sz w:val="24"/>
            <w:szCs w:val="24"/>
          </w:rPr>
          <w:tag w:val="goog_rdk_0"/>
          <w:id w:val="-1699697288"/>
        </w:sdtPr>
        <w:sdtContent>
          <w:r w:rsidRPr="009C6B95">
            <w:rPr>
              <w:rFonts w:ascii="Times New Roman" w:eastAsia="Arial Unicode MS" w:hAnsi="Times New Roman" w:cs="Times New Roman"/>
              <w:sz w:val="24"/>
              <w:szCs w:val="24"/>
            </w:rPr>
            <w:t xml:space="preserve"> group antibiotics have activity against a wide range of commonly encountered susceptible pathogens while showing lower resistance potential than antibiotics in Watch and Reserve groups. They are widely used empiric treatment options as first- or second -choice for specific infectious syndromes like upper respiratory tract infections (if indicated), community acquired pneumonia in the outpatient settings, surgical prophylaxis, progressive apical dental abscess, etc. As a result they should be widely accessible, affordable and quality assured. They are expected to account ≥ 60 % the institutional antimicrobial consumption (guide for surveillance).</w:t>
          </w:r>
        </w:sdtContent>
      </w:sdt>
    </w:p>
    <w:p w:rsidR="00B02AA4" w:rsidRPr="009C6B95" w:rsidRDefault="00B02AA4" w:rsidP="00B02AA4">
      <w:pPr>
        <w:spacing w:line="360" w:lineRule="auto"/>
        <w:jc w:val="both"/>
        <w:rPr>
          <w:rFonts w:ascii="Times New Roman" w:eastAsia="Arial" w:hAnsi="Times New Roman" w:cs="Times New Roman"/>
          <w:sz w:val="24"/>
          <w:szCs w:val="24"/>
        </w:rPr>
      </w:pPr>
      <w:r w:rsidRPr="009C6B95">
        <w:rPr>
          <w:rFonts w:ascii="Times New Roman" w:eastAsia="Arial" w:hAnsi="Times New Roman" w:cs="Times New Roman"/>
          <w:b/>
          <w:sz w:val="24"/>
          <w:szCs w:val="24"/>
        </w:rPr>
        <w:t>WATCH</w:t>
      </w:r>
      <w:r w:rsidRPr="009C6B95">
        <w:rPr>
          <w:rFonts w:ascii="Times New Roman" w:eastAsia="Arial" w:hAnsi="Times New Roman" w:cs="Times New Roman"/>
          <w:sz w:val="24"/>
          <w:szCs w:val="24"/>
        </w:rPr>
        <w:t xml:space="preserve"> group antibiotics have higher resistance potential and include most of the highest priority agents among the Critically Important Antimicrobials (CIA) for Human Medicine and/or antibiotics that are at relatively high risk of selection of bacterial resistance. They are widely used empiric treatment options as first- or second -choice for specific serious infectious syndromes. As a result, they should be prioritized as key targets of hospital stewardship programs and monitoring. They are expected to account for less than 40 % of the institutional antimicrobial consumption (guide for surveillance).</w:t>
      </w:r>
    </w:p>
    <w:p w:rsidR="00B02AA4" w:rsidRPr="009C6B95" w:rsidRDefault="00B02AA4" w:rsidP="00B02AA4">
      <w:pPr>
        <w:spacing w:line="360" w:lineRule="auto"/>
        <w:jc w:val="both"/>
        <w:rPr>
          <w:rFonts w:ascii="Times New Roman" w:eastAsia="Arial" w:hAnsi="Times New Roman" w:cs="Times New Roman"/>
          <w:sz w:val="24"/>
          <w:szCs w:val="24"/>
        </w:rPr>
      </w:pPr>
      <w:r w:rsidRPr="009C6B95">
        <w:rPr>
          <w:rFonts w:ascii="Times New Roman" w:eastAsia="Arial" w:hAnsi="Times New Roman" w:cs="Times New Roman"/>
          <w:b/>
          <w:sz w:val="24"/>
          <w:szCs w:val="24"/>
        </w:rPr>
        <w:t>RESERVE</w:t>
      </w:r>
      <w:r w:rsidRPr="009C6B95">
        <w:rPr>
          <w:rFonts w:ascii="Times New Roman" w:eastAsia="Arial" w:hAnsi="Times New Roman" w:cs="Times New Roman"/>
          <w:sz w:val="24"/>
          <w:szCs w:val="24"/>
        </w:rPr>
        <w:t xml:space="preserve"> group antibiotics should be reserved for treatment of confirmed or suspected infections due to multi drug-resistant organisms, and treated as “last-resort” options. However, they should be accessible, but their use should be tailored to highly specific patients and settings, when all alternatives have failed or are not suitable. Reserve group antibiotics must be protected and prioritized as key targets of hospital stewardship programs, involving monitoring and utilization reporting, to preserve their effectiveness. They are recommended to be used for “High Priority” pathogens notably carbapenem resistant Enterobacteriaceae. </w:t>
      </w:r>
    </w:p>
    <w:p w:rsidR="00B02AA4" w:rsidRPr="009C6B95" w:rsidRDefault="00B02AA4" w:rsidP="00B02AA4">
      <w:pPr>
        <w:spacing w:line="360" w:lineRule="auto"/>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t xml:space="preserve">This AWaRe classification is aimed to promote rational antibiotic use and provide a tool for antimicrobial stewardship (AMS) activities and monitoring of antimicrobial consumption. Hence, its implementation aims to improve the health facility and national antibiotic consumption goal, </w:t>
      </w:r>
      <w:r w:rsidRPr="009C6B95">
        <w:rPr>
          <w:rFonts w:ascii="Times New Roman" w:eastAsia="Arial" w:hAnsi="Times New Roman" w:cs="Times New Roman"/>
          <w:sz w:val="24"/>
          <w:szCs w:val="24"/>
        </w:rPr>
        <w:lastRenderedPageBreak/>
        <w:t xml:space="preserve">i.e.increasing the proportion of Access group antibiotics consumption to at least 60%, and to reduce use of the antibiotics most at risk of resistance from the Watch and Reserve groups. </w:t>
      </w:r>
    </w:p>
    <w:p w:rsidR="00B02AA4" w:rsidRPr="009C6B95" w:rsidRDefault="00B02AA4" w:rsidP="00B02AA4">
      <w:pPr>
        <w:rPr>
          <w:rFonts w:ascii="Times New Roman" w:eastAsia="Arial" w:hAnsi="Times New Roman" w:cs="Times New Roman"/>
          <w:b/>
          <w:sz w:val="24"/>
          <w:szCs w:val="24"/>
        </w:rPr>
      </w:pPr>
      <w:r w:rsidRPr="009C6B95">
        <w:rPr>
          <w:rFonts w:ascii="Times New Roman" w:eastAsia="Arial" w:hAnsi="Times New Roman" w:cs="Times New Roman"/>
          <w:b/>
          <w:sz w:val="24"/>
          <w:szCs w:val="24"/>
        </w:rPr>
        <w:t>Table1: AWaRe classification of antibiotics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955"/>
        <w:gridCol w:w="2970"/>
        <w:gridCol w:w="2425"/>
      </w:tblGrid>
      <w:tr w:rsidR="00746962" w:rsidRPr="009C6B95" w:rsidTr="00B42D04">
        <w:tc>
          <w:tcPr>
            <w:tcW w:w="9350" w:type="dxa"/>
            <w:gridSpan w:val="3"/>
          </w:tcPr>
          <w:p w:rsidR="00746962" w:rsidRPr="009C6B95" w:rsidRDefault="00746962" w:rsidP="00B42D04">
            <w:pPr>
              <w:spacing w:after="160"/>
              <w:jc w:val="center"/>
              <w:rPr>
                <w:rFonts w:ascii="Times New Roman" w:eastAsia="Arial" w:hAnsi="Times New Roman" w:cs="Times New Roman"/>
                <w:b/>
                <w:sz w:val="24"/>
                <w:szCs w:val="24"/>
              </w:rPr>
            </w:pPr>
            <w:r w:rsidRPr="009C6B95">
              <w:rPr>
                <w:rFonts w:ascii="Times New Roman" w:eastAsia="Arial" w:hAnsi="Times New Roman" w:cs="Times New Roman"/>
                <w:b/>
                <w:sz w:val="24"/>
                <w:szCs w:val="24"/>
              </w:rPr>
              <w:t>Group</w:t>
            </w:r>
          </w:p>
        </w:tc>
      </w:tr>
      <w:tr w:rsidR="00746962" w:rsidRPr="009C6B95" w:rsidTr="00B42D04">
        <w:tc>
          <w:tcPr>
            <w:tcW w:w="3955" w:type="dxa"/>
            <w:shd w:val="clear" w:color="auto" w:fill="92D050"/>
          </w:tcPr>
          <w:p w:rsidR="00746962" w:rsidRPr="009C6B95" w:rsidRDefault="00746962" w:rsidP="00B42D04">
            <w:pPr>
              <w:spacing w:after="160"/>
              <w:rPr>
                <w:rFonts w:ascii="Times New Roman" w:eastAsia="Arial" w:hAnsi="Times New Roman" w:cs="Times New Roman"/>
                <w:b/>
                <w:sz w:val="24"/>
                <w:szCs w:val="24"/>
              </w:rPr>
            </w:pPr>
            <w:r w:rsidRPr="009C6B95">
              <w:rPr>
                <w:rFonts w:ascii="Times New Roman" w:eastAsia="Arial" w:hAnsi="Times New Roman" w:cs="Times New Roman"/>
                <w:b/>
                <w:sz w:val="24"/>
                <w:szCs w:val="24"/>
              </w:rPr>
              <w:t xml:space="preserve">Access </w:t>
            </w:r>
          </w:p>
        </w:tc>
        <w:tc>
          <w:tcPr>
            <w:tcW w:w="2970" w:type="dxa"/>
            <w:shd w:val="clear" w:color="auto" w:fill="FFFF00"/>
          </w:tcPr>
          <w:p w:rsidR="00746962" w:rsidRPr="009C6B95" w:rsidRDefault="00746962" w:rsidP="00B42D04">
            <w:pPr>
              <w:spacing w:after="160"/>
              <w:rPr>
                <w:rFonts w:ascii="Times New Roman" w:eastAsia="Arial" w:hAnsi="Times New Roman" w:cs="Times New Roman"/>
                <w:b/>
                <w:sz w:val="24"/>
                <w:szCs w:val="24"/>
              </w:rPr>
            </w:pPr>
            <w:r w:rsidRPr="009C6B95">
              <w:rPr>
                <w:rFonts w:ascii="Times New Roman" w:eastAsia="Arial" w:hAnsi="Times New Roman" w:cs="Times New Roman"/>
                <w:b/>
                <w:sz w:val="24"/>
                <w:szCs w:val="24"/>
              </w:rPr>
              <w:t xml:space="preserve">Watch </w:t>
            </w:r>
          </w:p>
        </w:tc>
        <w:tc>
          <w:tcPr>
            <w:tcW w:w="2425" w:type="dxa"/>
            <w:shd w:val="clear" w:color="auto" w:fill="FDB5A7"/>
          </w:tcPr>
          <w:p w:rsidR="00746962" w:rsidRPr="009C6B95" w:rsidRDefault="00746962" w:rsidP="00B42D04">
            <w:pPr>
              <w:spacing w:after="160"/>
              <w:rPr>
                <w:rFonts w:ascii="Times New Roman" w:eastAsia="Arial" w:hAnsi="Times New Roman" w:cs="Times New Roman"/>
                <w:b/>
                <w:sz w:val="24"/>
                <w:szCs w:val="24"/>
              </w:rPr>
            </w:pPr>
            <w:r w:rsidRPr="009C6B95">
              <w:rPr>
                <w:rFonts w:ascii="Times New Roman" w:eastAsia="Arial" w:hAnsi="Times New Roman" w:cs="Times New Roman"/>
                <w:b/>
                <w:sz w:val="24"/>
                <w:szCs w:val="24"/>
              </w:rPr>
              <w:t>Reserve</w:t>
            </w:r>
          </w:p>
        </w:tc>
      </w:tr>
      <w:tr w:rsidR="00746962" w:rsidRPr="009C6B95" w:rsidTr="00B42D04">
        <w:tc>
          <w:tcPr>
            <w:tcW w:w="3955" w:type="dxa"/>
            <w:shd w:val="clear" w:color="auto" w:fill="92D050"/>
          </w:tcPr>
          <w:p w:rsidR="00746962" w:rsidRPr="009C6B95" w:rsidRDefault="00746962" w:rsidP="0068257D">
            <w:pPr>
              <w:numPr>
                <w:ilvl w:val="0"/>
                <w:numId w:val="104"/>
              </w:numPr>
              <w:pBdr>
                <w:top w:val="nil"/>
                <w:left w:val="nil"/>
                <w:bottom w:val="nil"/>
                <w:right w:val="nil"/>
                <w:between w:val="nil"/>
              </w:pBdr>
              <w:spacing w:after="0" w:line="259" w:lineRule="auto"/>
              <w:rPr>
                <w:rFonts w:ascii="Times New Roman" w:eastAsia="Arial" w:hAnsi="Times New Roman" w:cs="Times New Roman"/>
                <w:color w:val="000000"/>
                <w:sz w:val="24"/>
                <w:szCs w:val="24"/>
              </w:rPr>
            </w:pPr>
            <w:r w:rsidRPr="009C6B95">
              <w:rPr>
                <w:rFonts w:ascii="Times New Roman" w:eastAsia="Arial" w:hAnsi="Times New Roman" w:cs="Times New Roman"/>
                <w:color w:val="000000"/>
                <w:sz w:val="24"/>
                <w:szCs w:val="24"/>
              </w:rPr>
              <w:t xml:space="preserve">Amoxicillin </w:t>
            </w:r>
          </w:p>
          <w:p w:rsidR="00746962" w:rsidRPr="009C6B95" w:rsidRDefault="00746962" w:rsidP="0068257D">
            <w:pPr>
              <w:numPr>
                <w:ilvl w:val="0"/>
                <w:numId w:val="104"/>
              </w:numPr>
              <w:pBdr>
                <w:top w:val="nil"/>
                <w:left w:val="nil"/>
                <w:bottom w:val="nil"/>
                <w:right w:val="nil"/>
                <w:between w:val="nil"/>
              </w:pBdr>
              <w:spacing w:after="0" w:line="259" w:lineRule="auto"/>
              <w:rPr>
                <w:rFonts w:ascii="Times New Roman" w:eastAsia="Arial" w:hAnsi="Times New Roman" w:cs="Times New Roman"/>
                <w:color w:val="000000"/>
                <w:sz w:val="24"/>
                <w:szCs w:val="24"/>
              </w:rPr>
            </w:pPr>
            <w:r w:rsidRPr="009C6B95">
              <w:rPr>
                <w:rFonts w:ascii="Times New Roman" w:eastAsia="Arial" w:hAnsi="Times New Roman" w:cs="Times New Roman"/>
                <w:color w:val="000000"/>
                <w:sz w:val="24"/>
                <w:szCs w:val="24"/>
              </w:rPr>
              <w:t xml:space="preserve">Amoxicillin + Clavulanic Acid </w:t>
            </w:r>
          </w:p>
          <w:p w:rsidR="00746962" w:rsidRPr="009C6B95" w:rsidRDefault="00746962" w:rsidP="0068257D">
            <w:pPr>
              <w:numPr>
                <w:ilvl w:val="0"/>
                <w:numId w:val="104"/>
              </w:numPr>
              <w:pBdr>
                <w:top w:val="nil"/>
                <w:left w:val="nil"/>
                <w:bottom w:val="nil"/>
                <w:right w:val="nil"/>
                <w:between w:val="nil"/>
              </w:pBdr>
              <w:spacing w:after="0" w:line="259" w:lineRule="auto"/>
              <w:rPr>
                <w:rFonts w:ascii="Times New Roman" w:eastAsia="Arial" w:hAnsi="Times New Roman" w:cs="Times New Roman"/>
                <w:color w:val="000000"/>
                <w:sz w:val="24"/>
                <w:szCs w:val="24"/>
              </w:rPr>
            </w:pPr>
            <w:r w:rsidRPr="009C6B95">
              <w:rPr>
                <w:rFonts w:ascii="Times New Roman" w:eastAsia="Arial" w:hAnsi="Times New Roman" w:cs="Times New Roman"/>
                <w:color w:val="000000"/>
                <w:sz w:val="24"/>
                <w:szCs w:val="24"/>
              </w:rPr>
              <w:t xml:space="preserve"> Ampicillin </w:t>
            </w:r>
          </w:p>
          <w:p w:rsidR="00746962" w:rsidRPr="009C6B95" w:rsidRDefault="00746962" w:rsidP="0068257D">
            <w:pPr>
              <w:numPr>
                <w:ilvl w:val="0"/>
                <w:numId w:val="104"/>
              </w:numPr>
              <w:pBdr>
                <w:top w:val="nil"/>
                <w:left w:val="nil"/>
                <w:bottom w:val="nil"/>
                <w:right w:val="nil"/>
                <w:between w:val="nil"/>
              </w:pBdr>
              <w:spacing w:after="0" w:line="259" w:lineRule="auto"/>
              <w:rPr>
                <w:rFonts w:ascii="Times New Roman" w:eastAsia="Arial" w:hAnsi="Times New Roman" w:cs="Times New Roman"/>
                <w:color w:val="000000"/>
                <w:sz w:val="24"/>
                <w:szCs w:val="24"/>
              </w:rPr>
            </w:pPr>
            <w:r w:rsidRPr="009C6B95">
              <w:rPr>
                <w:rFonts w:ascii="Times New Roman" w:eastAsia="Arial" w:hAnsi="Times New Roman" w:cs="Times New Roman"/>
                <w:color w:val="000000"/>
                <w:sz w:val="24"/>
                <w:szCs w:val="24"/>
              </w:rPr>
              <w:t>Penicillin G, Benzathine</w:t>
            </w:r>
          </w:p>
          <w:p w:rsidR="00746962" w:rsidRPr="009C6B95" w:rsidRDefault="00746962" w:rsidP="0068257D">
            <w:pPr>
              <w:numPr>
                <w:ilvl w:val="0"/>
                <w:numId w:val="104"/>
              </w:numPr>
              <w:pBdr>
                <w:top w:val="nil"/>
                <w:left w:val="nil"/>
                <w:bottom w:val="nil"/>
                <w:right w:val="nil"/>
                <w:between w:val="nil"/>
              </w:pBdr>
              <w:spacing w:after="0" w:line="259" w:lineRule="auto"/>
              <w:rPr>
                <w:rFonts w:ascii="Times New Roman" w:eastAsia="Arial" w:hAnsi="Times New Roman" w:cs="Times New Roman"/>
                <w:color w:val="000000"/>
                <w:sz w:val="24"/>
                <w:szCs w:val="24"/>
              </w:rPr>
            </w:pPr>
            <w:r w:rsidRPr="009C6B95">
              <w:rPr>
                <w:rFonts w:ascii="Times New Roman" w:eastAsia="Arial" w:hAnsi="Times New Roman" w:cs="Times New Roman"/>
                <w:color w:val="000000"/>
                <w:sz w:val="24"/>
                <w:szCs w:val="24"/>
              </w:rPr>
              <w:t xml:space="preserve">Penicillin G, Sodium Crystalline </w:t>
            </w:r>
          </w:p>
          <w:p w:rsidR="00746962" w:rsidRPr="009C6B95" w:rsidRDefault="00746962" w:rsidP="0068257D">
            <w:pPr>
              <w:numPr>
                <w:ilvl w:val="0"/>
                <w:numId w:val="104"/>
              </w:numPr>
              <w:pBdr>
                <w:top w:val="nil"/>
                <w:left w:val="nil"/>
                <w:bottom w:val="nil"/>
                <w:right w:val="nil"/>
                <w:between w:val="nil"/>
              </w:pBdr>
              <w:spacing w:after="0" w:line="259" w:lineRule="auto"/>
              <w:rPr>
                <w:rFonts w:ascii="Times New Roman" w:eastAsia="Arial" w:hAnsi="Times New Roman" w:cs="Times New Roman"/>
                <w:color w:val="000000"/>
                <w:sz w:val="24"/>
                <w:szCs w:val="24"/>
              </w:rPr>
            </w:pPr>
            <w:r w:rsidRPr="009C6B95">
              <w:rPr>
                <w:rFonts w:ascii="Times New Roman" w:eastAsia="Arial" w:hAnsi="Times New Roman" w:cs="Times New Roman"/>
                <w:color w:val="000000"/>
                <w:sz w:val="24"/>
                <w:szCs w:val="24"/>
              </w:rPr>
              <w:t xml:space="preserve">Cloxacillin </w:t>
            </w:r>
          </w:p>
          <w:p w:rsidR="00746962" w:rsidRPr="009C6B95" w:rsidRDefault="00746962" w:rsidP="0068257D">
            <w:pPr>
              <w:numPr>
                <w:ilvl w:val="0"/>
                <w:numId w:val="104"/>
              </w:numPr>
              <w:pBdr>
                <w:top w:val="nil"/>
                <w:left w:val="nil"/>
                <w:bottom w:val="nil"/>
                <w:right w:val="nil"/>
                <w:between w:val="nil"/>
              </w:pBdr>
              <w:spacing w:after="0" w:line="259" w:lineRule="auto"/>
              <w:rPr>
                <w:rFonts w:ascii="Times New Roman" w:eastAsia="Arial" w:hAnsi="Times New Roman" w:cs="Times New Roman"/>
                <w:color w:val="000000"/>
                <w:sz w:val="24"/>
                <w:szCs w:val="24"/>
              </w:rPr>
            </w:pPr>
            <w:r w:rsidRPr="009C6B95">
              <w:rPr>
                <w:rFonts w:ascii="Times New Roman" w:eastAsia="Arial" w:hAnsi="Times New Roman" w:cs="Times New Roman"/>
                <w:color w:val="000000"/>
                <w:sz w:val="24"/>
                <w:szCs w:val="24"/>
              </w:rPr>
              <w:t>Cephalexin</w:t>
            </w:r>
          </w:p>
          <w:p w:rsidR="00746962" w:rsidRPr="009C6B95" w:rsidRDefault="00746962" w:rsidP="0068257D">
            <w:pPr>
              <w:numPr>
                <w:ilvl w:val="0"/>
                <w:numId w:val="104"/>
              </w:numPr>
              <w:pBdr>
                <w:top w:val="nil"/>
                <w:left w:val="nil"/>
                <w:bottom w:val="nil"/>
                <w:right w:val="nil"/>
                <w:between w:val="nil"/>
              </w:pBdr>
              <w:spacing w:after="0" w:line="259" w:lineRule="auto"/>
              <w:rPr>
                <w:rFonts w:ascii="Times New Roman" w:eastAsia="Arial" w:hAnsi="Times New Roman" w:cs="Times New Roman"/>
                <w:color w:val="000000"/>
                <w:sz w:val="24"/>
                <w:szCs w:val="24"/>
              </w:rPr>
            </w:pPr>
            <w:r w:rsidRPr="009C6B95">
              <w:rPr>
                <w:rFonts w:ascii="Times New Roman" w:eastAsia="Arial" w:hAnsi="Times New Roman" w:cs="Times New Roman"/>
                <w:color w:val="000000"/>
                <w:sz w:val="24"/>
                <w:szCs w:val="24"/>
              </w:rPr>
              <w:t xml:space="preserve">Cefazolin </w:t>
            </w:r>
          </w:p>
          <w:p w:rsidR="00746962" w:rsidRPr="009C6B95" w:rsidRDefault="00746962" w:rsidP="0068257D">
            <w:pPr>
              <w:numPr>
                <w:ilvl w:val="0"/>
                <w:numId w:val="104"/>
              </w:numPr>
              <w:pBdr>
                <w:top w:val="nil"/>
                <w:left w:val="nil"/>
                <w:bottom w:val="nil"/>
                <w:right w:val="nil"/>
                <w:between w:val="nil"/>
              </w:pBdr>
              <w:spacing w:after="0" w:line="259" w:lineRule="auto"/>
              <w:rPr>
                <w:rFonts w:ascii="Times New Roman" w:eastAsia="Arial" w:hAnsi="Times New Roman" w:cs="Times New Roman"/>
                <w:color w:val="000000"/>
                <w:sz w:val="24"/>
                <w:szCs w:val="24"/>
              </w:rPr>
            </w:pPr>
            <w:r w:rsidRPr="009C6B95">
              <w:rPr>
                <w:rFonts w:ascii="Times New Roman" w:eastAsia="Arial" w:hAnsi="Times New Roman" w:cs="Times New Roman"/>
                <w:color w:val="000000"/>
                <w:sz w:val="24"/>
                <w:szCs w:val="24"/>
              </w:rPr>
              <w:t>Azithromycin</w:t>
            </w:r>
          </w:p>
          <w:p w:rsidR="00746962" w:rsidRPr="009C6B95" w:rsidRDefault="00746962" w:rsidP="0068257D">
            <w:pPr>
              <w:numPr>
                <w:ilvl w:val="0"/>
                <w:numId w:val="104"/>
              </w:numPr>
              <w:pBdr>
                <w:top w:val="nil"/>
                <w:left w:val="nil"/>
                <w:bottom w:val="nil"/>
                <w:right w:val="nil"/>
                <w:between w:val="nil"/>
              </w:pBdr>
              <w:spacing w:after="0" w:line="259" w:lineRule="auto"/>
              <w:rPr>
                <w:rFonts w:ascii="Times New Roman" w:eastAsia="Arial" w:hAnsi="Times New Roman" w:cs="Times New Roman"/>
                <w:color w:val="000000"/>
                <w:sz w:val="24"/>
                <w:szCs w:val="24"/>
              </w:rPr>
            </w:pPr>
            <w:r w:rsidRPr="009C6B95">
              <w:rPr>
                <w:rFonts w:ascii="Times New Roman" w:eastAsia="Arial" w:hAnsi="Times New Roman" w:cs="Times New Roman"/>
                <w:color w:val="000000"/>
                <w:sz w:val="24"/>
                <w:szCs w:val="24"/>
              </w:rPr>
              <w:t xml:space="preserve">Clarithromycin </w:t>
            </w:r>
          </w:p>
          <w:p w:rsidR="00746962" w:rsidRPr="009C6B95" w:rsidRDefault="00746962" w:rsidP="0068257D">
            <w:pPr>
              <w:numPr>
                <w:ilvl w:val="0"/>
                <w:numId w:val="104"/>
              </w:numPr>
              <w:pBdr>
                <w:top w:val="nil"/>
                <w:left w:val="nil"/>
                <w:bottom w:val="nil"/>
                <w:right w:val="nil"/>
                <w:between w:val="nil"/>
              </w:pBdr>
              <w:spacing w:after="0" w:line="259" w:lineRule="auto"/>
              <w:rPr>
                <w:rFonts w:ascii="Times New Roman" w:eastAsia="Arial" w:hAnsi="Times New Roman" w:cs="Times New Roman"/>
                <w:color w:val="000000"/>
                <w:sz w:val="24"/>
                <w:szCs w:val="24"/>
              </w:rPr>
            </w:pPr>
            <w:r w:rsidRPr="009C6B95">
              <w:rPr>
                <w:rFonts w:ascii="Times New Roman" w:eastAsia="Arial" w:hAnsi="Times New Roman" w:cs="Times New Roman"/>
                <w:color w:val="000000"/>
                <w:sz w:val="24"/>
                <w:szCs w:val="24"/>
              </w:rPr>
              <w:t xml:space="preserve">Sulphamethoxazole + Trimethoprim </w:t>
            </w:r>
          </w:p>
          <w:p w:rsidR="00746962" w:rsidRPr="009C6B95" w:rsidRDefault="00746962" w:rsidP="0068257D">
            <w:pPr>
              <w:numPr>
                <w:ilvl w:val="0"/>
                <w:numId w:val="104"/>
              </w:numPr>
              <w:pBdr>
                <w:top w:val="nil"/>
                <w:left w:val="nil"/>
                <w:bottom w:val="nil"/>
                <w:right w:val="nil"/>
                <w:between w:val="nil"/>
              </w:pBdr>
              <w:spacing w:after="0" w:line="259" w:lineRule="auto"/>
              <w:rPr>
                <w:rFonts w:ascii="Times New Roman" w:eastAsia="Arial" w:hAnsi="Times New Roman" w:cs="Times New Roman"/>
                <w:color w:val="000000"/>
                <w:sz w:val="24"/>
                <w:szCs w:val="24"/>
              </w:rPr>
            </w:pPr>
            <w:r w:rsidRPr="009C6B95">
              <w:rPr>
                <w:rFonts w:ascii="Times New Roman" w:eastAsia="Arial" w:hAnsi="Times New Roman" w:cs="Times New Roman"/>
                <w:color w:val="000000"/>
                <w:sz w:val="24"/>
                <w:szCs w:val="24"/>
              </w:rPr>
              <w:t>Nitrofurantoin</w:t>
            </w:r>
          </w:p>
          <w:p w:rsidR="00746962" w:rsidRPr="009C6B95" w:rsidRDefault="00746962" w:rsidP="0068257D">
            <w:pPr>
              <w:numPr>
                <w:ilvl w:val="0"/>
                <w:numId w:val="104"/>
              </w:numPr>
              <w:pBdr>
                <w:top w:val="nil"/>
                <w:left w:val="nil"/>
                <w:bottom w:val="nil"/>
                <w:right w:val="nil"/>
                <w:between w:val="nil"/>
              </w:pBdr>
              <w:spacing w:after="0" w:line="259" w:lineRule="auto"/>
              <w:rPr>
                <w:rFonts w:ascii="Times New Roman" w:eastAsia="Arial" w:hAnsi="Times New Roman" w:cs="Times New Roman"/>
                <w:color w:val="000000"/>
                <w:sz w:val="24"/>
                <w:szCs w:val="24"/>
              </w:rPr>
            </w:pPr>
            <w:r w:rsidRPr="009C6B95">
              <w:rPr>
                <w:rFonts w:ascii="Times New Roman" w:eastAsia="Arial" w:hAnsi="Times New Roman" w:cs="Times New Roman"/>
                <w:color w:val="000000"/>
                <w:sz w:val="24"/>
                <w:szCs w:val="24"/>
              </w:rPr>
              <w:t xml:space="preserve">Norfloxacin </w:t>
            </w:r>
          </w:p>
          <w:p w:rsidR="00746962" w:rsidRPr="009C6B95" w:rsidRDefault="00746962" w:rsidP="0068257D">
            <w:pPr>
              <w:numPr>
                <w:ilvl w:val="0"/>
                <w:numId w:val="104"/>
              </w:numPr>
              <w:pBdr>
                <w:top w:val="nil"/>
                <w:left w:val="nil"/>
                <w:bottom w:val="nil"/>
                <w:right w:val="nil"/>
                <w:between w:val="nil"/>
              </w:pBdr>
              <w:spacing w:after="0" w:line="259" w:lineRule="auto"/>
              <w:rPr>
                <w:rFonts w:ascii="Times New Roman" w:eastAsia="Arial" w:hAnsi="Times New Roman" w:cs="Times New Roman"/>
                <w:color w:val="000000"/>
                <w:sz w:val="24"/>
                <w:szCs w:val="24"/>
              </w:rPr>
            </w:pPr>
            <w:r w:rsidRPr="009C6B95">
              <w:rPr>
                <w:rFonts w:ascii="Times New Roman" w:eastAsia="Arial" w:hAnsi="Times New Roman" w:cs="Times New Roman"/>
                <w:color w:val="000000"/>
                <w:sz w:val="24"/>
                <w:szCs w:val="24"/>
              </w:rPr>
              <w:t xml:space="preserve">Gentamicin </w:t>
            </w:r>
          </w:p>
          <w:p w:rsidR="00746962" w:rsidRPr="009C6B95" w:rsidRDefault="00746962" w:rsidP="0068257D">
            <w:pPr>
              <w:numPr>
                <w:ilvl w:val="0"/>
                <w:numId w:val="104"/>
              </w:numPr>
              <w:pBdr>
                <w:top w:val="nil"/>
                <w:left w:val="nil"/>
                <w:bottom w:val="nil"/>
                <w:right w:val="nil"/>
                <w:between w:val="nil"/>
              </w:pBdr>
              <w:spacing w:after="0" w:line="259" w:lineRule="auto"/>
              <w:rPr>
                <w:rFonts w:ascii="Times New Roman" w:eastAsia="Arial" w:hAnsi="Times New Roman" w:cs="Times New Roman"/>
                <w:color w:val="000000"/>
                <w:sz w:val="24"/>
                <w:szCs w:val="24"/>
              </w:rPr>
            </w:pPr>
            <w:r w:rsidRPr="009C6B95">
              <w:rPr>
                <w:rFonts w:ascii="Times New Roman" w:eastAsia="Arial" w:hAnsi="Times New Roman" w:cs="Times New Roman"/>
                <w:color w:val="000000"/>
                <w:sz w:val="24"/>
                <w:szCs w:val="24"/>
              </w:rPr>
              <w:t>Metronidazole</w:t>
            </w:r>
          </w:p>
          <w:p w:rsidR="00746962" w:rsidRPr="009C6B95" w:rsidRDefault="00746962" w:rsidP="0068257D">
            <w:pPr>
              <w:numPr>
                <w:ilvl w:val="0"/>
                <w:numId w:val="104"/>
              </w:numPr>
              <w:pBdr>
                <w:top w:val="nil"/>
                <w:left w:val="nil"/>
                <w:bottom w:val="nil"/>
                <w:right w:val="nil"/>
                <w:between w:val="nil"/>
              </w:pBdr>
              <w:spacing w:after="160" w:line="259" w:lineRule="auto"/>
              <w:rPr>
                <w:rFonts w:ascii="Times New Roman" w:eastAsia="Arial" w:hAnsi="Times New Roman" w:cs="Times New Roman"/>
                <w:color w:val="000000"/>
                <w:sz w:val="24"/>
                <w:szCs w:val="24"/>
              </w:rPr>
            </w:pPr>
            <w:r w:rsidRPr="009C6B95">
              <w:rPr>
                <w:rFonts w:ascii="Times New Roman" w:eastAsia="Arial" w:hAnsi="Times New Roman" w:cs="Times New Roman"/>
                <w:color w:val="000000"/>
                <w:sz w:val="24"/>
                <w:szCs w:val="24"/>
              </w:rPr>
              <w:t>Doxycycline</w:t>
            </w:r>
          </w:p>
        </w:tc>
        <w:tc>
          <w:tcPr>
            <w:tcW w:w="2970" w:type="dxa"/>
            <w:shd w:val="clear" w:color="auto" w:fill="FFFF00"/>
          </w:tcPr>
          <w:p w:rsidR="00746962" w:rsidRPr="009C6B95" w:rsidRDefault="00746962" w:rsidP="0068257D">
            <w:pPr>
              <w:numPr>
                <w:ilvl w:val="0"/>
                <w:numId w:val="105"/>
              </w:numPr>
              <w:pBdr>
                <w:top w:val="nil"/>
                <w:left w:val="nil"/>
                <w:bottom w:val="nil"/>
                <w:right w:val="nil"/>
                <w:between w:val="nil"/>
              </w:pBdr>
              <w:spacing w:after="0" w:line="259" w:lineRule="auto"/>
              <w:rPr>
                <w:rFonts w:ascii="Times New Roman" w:eastAsia="Arial" w:hAnsi="Times New Roman" w:cs="Times New Roman"/>
                <w:color w:val="000000"/>
                <w:sz w:val="24"/>
                <w:szCs w:val="24"/>
              </w:rPr>
            </w:pPr>
            <w:r w:rsidRPr="009C6B95">
              <w:rPr>
                <w:rFonts w:ascii="Times New Roman" w:eastAsia="Arial" w:hAnsi="Times New Roman" w:cs="Times New Roman"/>
                <w:color w:val="000000"/>
                <w:sz w:val="24"/>
                <w:szCs w:val="24"/>
              </w:rPr>
              <w:t xml:space="preserve">Ampicillin + Sulbactam </w:t>
            </w:r>
          </w:p>
          <w:p w:rsidR="00746962" w:rsidRPr="009C6B95" w:rsidRDefault="00746962" w:rsidP="0068257D">
            <w:pPr>
              <w:numPr>
                <w:ilvl w:val="0"/>
                <w:numId w:val="105"/>
              </w:numPr>
              <w:pBdr>
                <w:top w:val="nil"/>
                <w:left w:val="nil"/>
                <w:bottom w:val="nil"/>
                <w:right w:val="nil"/>
                <w:between w:val="nil"/>
              </w:pBdr>
              <w:spacing w:after="0" w:line="259" w:lineRule="auto"/>
              <w:rPr>
                <w:rFonts w:ascii="Times New Roman" w:eastAsia="Arial" w:hAnsi="Times New Roman" w:cs="Times New Roman"/>
                <w:color w:val="000000"/>
                <w:sz w:val="24"/>
                <w:szCs w:val="24"/>
              </w:rPr>
            </w:pPr>
            <w:r w:rsidRPr="009C6B95">
              <w:rPr>
                <w:rFonts w:ascii="Times New Roman" w:eastAsia="Arial" w:hAnsi="Times New Roman" w:cs="Times New Roman"/>
                <w:color w:val="000000"/>
                <w:sz w:val="24"/>
                <w:szCs w:val="24"/>
              </w:rPr>
              <w:t xml:space="preserve">Cefuroxime </w:t>
            </w:r>
          </w:p>
          <w:p w:rsidR="00746962" w:rsidRPr="009C6B95" w:rsidRDefault="00746962" w:rsidP="0068257D">
            <w:pPr>
              <w:numPr>
                <w:ilvl w:val="0"/>
                <w:numId w:val="105"/>
              </w:numPr>
              <w:pBdr>
                <w:top w:val="nil"/>
                <w:left w:val="nil"/>
                <w:bottom w:val="nil"/>
                <w:right w:val="nil"/>
                <w:between w:val="nil"/>
              </w:pBdr>
              <w:spacing w:after="0" w:line="259" w:lineRule="auto"/>
              <w:rPr>
                <w:rFonts w:ascii="Times New Roman" w:eastAsia="Arial" w:hAnsi="Times New Roman" w:cs="Times New Roman"/>
                <w:color w:val="000000"/>
                <w:sz w:val="24"/>
                <w:szCs w:val="24"/>
              </w:rPr>
            </w:pPr>
            <w:r w:rsidRPr="009C6B95">
              <w:rPr>
                <w:rFonts w:ascii="Times New Roman" w:eastAsia="Arial" w:hAnsi="Times New Roman" w:cs="Times New Roman"/>
                <w:color w:val="000000"/>
                <w:sz w:val="24"/>
                <w:szCs w:val="24"/>
              </w:rPr>
              <w:t>Cefixime</w:t>
            </w:r>
          </w:p>
          <w:p w:rsidR="00746962" w:rsidRPr="009C6B95" w:rsidRDefault="00746962" w:rsidP="0068257D">
            <w:pPr>
              <w:numPr>
                <w:ilvl w:val="0"/>
                <w:numId w:val="105"/>
              </w:numPr>
              <w:pBdr>
                <w:top w:val="nil"/>
                <w:left w:val="nil"/>
                <w:bottom w:val="nil"/>
                <w:right w:val="nil"/>
                <w:between w:val="nil"/>
              </w:pBdr>
              <w:spacing w:after="0" w:line="259" w:lineRule="auto"/>
              <w:rPr>
                <w:rFonts w:ascii="Times New Roman" w:eastAsia="Arial" w:hAnsi="Times New Roman" w:cs="Times New Roman"/>
                <w:color w:val="000000"/>
                <w:sz w:val="24"/>
                <w:szCs w:val="24"/>
              </w:rPr>
            </w:pPr>
            <w:r w:rsidRPr="009C6B95">
              <w:rPr>
                <w:rFonts w:ascii="Times New Roman" w:eastAsia="Arial" w:hAnsi="Times New Roman" w:cs="Times New Roman"/>
                <w:color w:val="000000"/>
                <w:sz w:val="24"/>
                <w:szCs w:val="24"/>
              </w:rPr>
              <w:t>Cefpodoxime Cefotaxime Sodium</w:t>
            </w:r>
          </w:p>
          <w:p w:rsidR="00746962" w:rsidRPr="009C6B95" w:rsidRDefault="00746962" w:rsidP="0068257D">
            <w:pPr>
              <w:numPr>
                <w:ilvl w:val="0"/>
                <w:numId w:val="105"/>
              </w:numPr>
              <w:pBdr>
                <w:top w:val="nil"/>
                <w:left w:val="nil"/>
                <w:bottom w:val="nil"/>
                <w:right w:val="nil"/>
                <w:between w:val="nil"/>
              </w:pBdr>
              <w:spacing w:after="0" w:line="259" w:lineRule="auto"/>
              <w:rPr>
                <w:rFonts w:ascii="Times New Roman" w:eastAsia="Arial" w:hAnsi="Times New Roman" w:cs="Times New Roman"/>
                <w:color w:val="000000"/>
                <w:sz w:val="24"/>
                <w:szCs w:val="24"/>
              </w:rPr>
            </w:pPr>
            <w:r w:rsidRPr="009C6B95">
              <w:rPr>
                <w:rFonts w:ascii="Times New Roman" w:eastAsia="Arial" w:hAnsi="Times New Roman" w:cs="Times New Roman"/>
                <w:color w:val="000000"/>
                <w:sz w:val="24"/>
                <w:szCs w:val="24"/>
              </w:rPr>
              <w:t>Ceftriaxone</w:t>
            </w:r>
          </w:p>
          <w:p w:rsidR="00746962" w:rsidRPr="009C6B95" w:rsidRDefault="00746962" w:rsidP="0068257D">
            <w:pPr>
              <w:numPr>
                <w:ilvl w:val="0"/>
                <w:numId w:val="105"/>
              </w:numPr>
              <w:pBdr>
                <w:top w:val="nil"/>
                <w:left w:val="nil"/>
                <w:bottom w:val="nil"/>
                <w:right w:val="nil"/>
                <w:between w:val="nil"/>
              </w:pBdr>
              <w:spacing w:after="0" w:line="259" w:lineRule="auto"/>
              <w:rPr>
                <w:rFonts w:ascii="Times New Roman" w:eastAsia="Arial" w:hAnsi="Times New Roman" w:cs="Times New Roman"/>
                <w:color w:val="000000"/>
                <w:sz w:val="24"/>
                <w:szCs w:val="24"/>
              </w:rPr>
            </w:pPr>
            <w:r w:rsidRPr="009C6B95">
              <w:rPr>
                <w:rFonts w:ascii="Times New Roman" w:eastAsia="Arial" w:hAnsi="Times New Roman" w:cs="Times New Roman"/>
                <w:color w:val="000000"/>
                <w:sz w:val="24"/>
                <w:szCs w:val="24"/>
              </w:rPr>
              <w:t xml:space="preserve">Ceftazidime </w:t>
            </w:r>
          </w:p>
          <w:p w:rsidR="00746962" w:rsidRPr="009C6B95" w:rsidRDefault="00746962" w:rsidP="0068257D">
            <w:pPr>
              <w:numPr>
                <w:ilvl w:val="0"/>
                <w:numId w:val="105"/>
              </w:numPr>
              <w:pBdr>
                <w:top w:val="nil"/>
                <w:left w:val="nil"/>
                <w:bottom w:val="nil"/>
                <w:right w:val="nil"/>
                <w:between w:val="nil"/>
              </w:pBdr>
              <w:spacing w:after="0" w:line="259" w:lineRule="auto"/>
              <w:rPr>
                <w:rFonts w:ascii="Times New Roman" w:eastAsia="Arial" w:hAnsi="Times New Roman" w:cs="Times New Roman"/>
                <w:color w:val="000000"/>
                <w:sz w:val="24"/>
                <w:szCs w:val="24"/>
              </w:rPr>
            </w:pPr>
            <w:r w:rsidRPr="009C6B95">
              <w:rPr>
                <w:rFonts w:ascii="Times New Roman" w:eastAsia="Arial" w:hAnsi="Times New Roman" w:cs="Times New Roman"/>
                <w:color w:val="000000"/>
                <w:sz w:val="24"/>
                <w:szCs w:val="24"/>
              </w:rPr>
              <w:t xml:space="preserve">Cefepime </w:t>
            </w:r>
          </w:p>
          <w:p w:rsidR="00746962" w:rsidRPr="009C6B95" w:rsidRDefault="00746962" w:rsidP="0068257D">
            <w:pPr>
              <w:numPr>
                <w:ilvl w:val="0"/>
                <w:numId w:val="105"/>
              </w:numPr>
              <w:pBdr>
                <w:top w:val="nil"/>
                <w:left w:val="nil"/>
                <w:bottom w:val="nil"/>
                <w:right w:val="nil"/>
                <w:between w:val="nil"/>
              </w:pBdr>
              <w:spacing w:after="0" w:line="259" w:lineRule="auto"/>
              <w:rPr>
                <w:rFonts w:ascii="Times New Roman" w:eastAsia="Arial" w:hAnsi="Times New Roman" w:cs="Times New Roman"/>
                <w:color w:val="000000"/>
                <w:sz w:val="24"/>
                <w:szCs w:val="24"/>
              </w:rPr>
            </w:pPr>
            <w:r w:rsidRPr="009C6B95">
              <w:rPr>
                <w:rFonts w:ascii="Times New Roman" w:eastAsia="Arial" w:hAnsi="Times New Roman" w:cs="Times New Roman"/>
                <w:color w:val="000000"/>
                <w:sz w:val="24"/>
                <w:szCs w:val="24"/>
              </w:rPr>
              <w:t>Ceftriaxone + sulbactam</w:t>
            </w:r>
          </w:p>
          <w:p w:rsidR="00746962" w:rsidRPr="009C6B95" w:rsidRDefault="00746962" w:rsidP="0068257D">
            <w:pPr>
              <w:numPr>
                <w:ilvl w:val="0"/>
                <w:numId w:val="105"/>
              </w:numPr>
              <w:pBdr>
                <w:top w:val="nil"/>
                <w:left w:val="nil"/>
                <w:bottom w:val="nil"/>
                <w:right w:val="nil"/>
                <w:between w:val="nil"/>
              </w:pBdr>
              <w:spacing w:after="0" w:line="259" w:lineRule="auto"/>
              <w:rPr>
                <w:rFonts w:ascii="Times New Roman" w:eastAsia="Arial" w:hAnsi="Times New Roman" w:cs="Times New Roman"/>
                <w:color w:val="000000"/>
                <w:sz w:val="24"/>
                <w:szCs w:val="24"/>
              </w:rPr>
            </w:pPr>
            <w:r w:rsidRPr="009C6B95">
              <w:rPr>
                <w:rFonts w:ascii="Times New Roman" w:eastAsia="Arial" w:hAnsi="Times New Roman" w:cs="Times New Roman"/>
                <w:color w:val="000000"/>
                <w:sz w:val="24"/>
                <w:szCs w:val="24"/>
              </w:rPr>
              <w:t xml:space="preserve">Ciprofloxacin </w:t>
            </w:r>
          </w:p>
          <w:p w:rsidR="00746962" w:rsidRPr="009C6B95" w:rsidRDefault="00746962" w:rsidP="0068257D">
            <w:pPr>
              <w:numPr>
                <w:ilvl w:val="0"/>
                <w:numId w:val="105"/>
              </w:numPr>
              <w:pBdr>
                <w:top w:val="nil"/>
                <w:left w:val="nil"/>
                <w:bottom w:val="nil"/>
                <w:right w:val="nil"/>
                <w:between w:val="nil"/>
              </w:pBdr>
              <w:spacing w:after="160" w:line="259" w:lineRule="auto"/>
              <w:rPr>
                <w:rFonts w:ascii="Times New Roman" w:eastAsia="Arial" w:hAnsi="Times New Roman" w:cs="Times New Roman"/>
                <w:color w:val="000000"/>
                <w:sz w:val="24"/>
                <w:szCs w:val="24"/>
              </w:rPr>
            </w:pPr>
            <w:r w:rsidRPr="009C6B95">
              <w:rPr>
                <w:rFonts w:ascii="Times New Roman" w:eastAsia="Arial" w:hAnsi="Times New Roman" w:cs="Times New Roman"/>
                <w:color w:val="000000"/>
                <w:sz w:val="24"/>
                <w:szCs w:val="24"/>
              </w:rPr>
              <w:t>Clindamycin</w:t>
            </w:r>
          </w:p>
        </w:tc>
        <w:tc>
          <w:tcPr>
            <w:tcW w:w="2425" w:type="dxa"/>
            <w:shd w:val="clear" w:color="auto" w:fill="FDB5A7"/>
          </w:tcPr>
          <w:p w:rsidR="00746962" w:rsidRPr="009C6B95" w:rsidRDefault="00746962" w:rsidP="0068257D">
            <w:pPr>
              <w:numPr>
                <w:ilvl w:val="0"/>
                <w:numId w:val="106"/>
              </w:numPr>
              <w:pBdr>
                <w:top w:val="nil"/>
                <w:left w:val="nil"/>
                <w:bottom w:val="nil"/>
                <w:right w:val="nil"/>
                <w:between w:val="nil"/>
              </w:pBdr>
              <w:spacing w:after="0" w:line="259" w:lineRule="auto"/>
              <w:rPr>
                <w:rFonts w:ascii="Times New Roman" w:eastAsia="Arial" w:hAnsi="Times New Roman" w:cs="Times New Roman"/>
                <w:color w:val="000000"/>
                <w:sz w:val="24"/>
                <w:szCs w:val="24"/>
              </w:rPr>
            </w:pPr>
            <w:r w:rsidRPr="009C6B95">
              <w:rPr>
                <w:rFonts w:ascii="Times New Roman" w:eastAsia="Arial" w:hAnsi="Times New Roman" w:cs="Times New Roman"/>
                <w:color w:val="000000"/>
                <w:sz w:val="24"/>
                <w:szCs w:val="24"/>
              </w:rPr>
              <w:t xml:space="preserve">Piperacillin + tazobactam </w:t>
            </w:r>
          </w:p>
          <w:p w:rsidR="00746962" w:rsidRPr="009C6B95" w:rsidRDefault="00746962" w:rsidP="0068257D">
            <w:pPr>
              <w:numPr>
                <w:ilvl w:val="0"/>
                <w:numId w:val="106"/>
              </w:numPr>
              <w:pBdr>
                <w:top w:val="nil"/>
                <w:left w:val="nil"/>
                <w:bottom w:val="nil"/>
                <w:right w:val="nil"/>
                <w:between w:val="nil"/>
              </w:pBdr>
              <w:spacing w:after="0" w:line="259" w:lineRule="auto"/>
              <w:rPr>
                <w:rFonts w:ascii="Times New Roman" w:eastAsia="Arial" w:hAnsi="Times New Roman" w:cs="Times New Roman"/>
                <w:color w:val="000000"/>
                <w:sz w:val="24"/>
                <w:szCs w:val="24"/>
              </w:rPr>
            </w:pPr>
            <w:r w:rsidRPr="009C6B95">
              <w:rPr>
                <w:rFonts w:ascii="Times New Roman" w:eastAsia="Arial" w:hAnsi="Times New Roman" w:cs="Times New Roman"/>
                <w:color w:val="000000"/>
                <w:sz w:val="24"/>
                <w:szCs w:val="24"/>
              </w:rPr>
              <w:t xml:space="preserve">Meropenem </w:t>
            </w:r>
          </w:p>
          <w:p w:rsidR="00746962" w:rsidRPr="009C6B95" w:rsidRDefault="00746962" w:rsidP="0068257D">
            <w:pPr>
              <w:numPr>
                <w:ilvl w:val="0"/>
                <w:numId w:val="106"/>
              </w:numPr>
              <w:pBdr>
                <w:top w:val="nil"/>
                <w:left w:val="nil"/>
                <w:bottom w:val="nil"/>
                <w:right w:val="nil"/>
                <w:between w:val="nil"/>
              </w:pBdr>
              <w:spacing w:after="0" w:line="259" w:lineRule="auto"/>
              <w:rPr>
                <w:rFonts w:ascii="Times New Roman" w:eastAsia="Arial" w:hAnsi="Times New Roman" w:cs="Times New Roman"/>
                <w:color w:val="000000"/>
                <w:sz w:val="24"/>
                <w:szCs w:val="24"/>
              </w:rPr>
            </w:pPr>
            <w:r w:rsidRPr="009C6B95">
              <w:rPr>
                <w:rFonts w:ascii="Times New Roman" w:eastAsia="Arial" w:hAnsi="Times New Roman" w:cs="Times New Roman"/>
                <w:color w:val="000000"/>
                <w:sz w:val="24"/>
                <w:szCs w:val="24"/>
              </w:rPr>
              <w:t>Meropenem + Vaborbactam</w:t>
            </w:r>
          </w:p>
          <w:p w:rsidR="00746962" w:rsidRPr="009C6B95" w:rsidRDefault="00746962" w:rsidP="0068257D">
            <w:pPr>
              <w:numPr>
                <w:ilvl w:val="0"/>
                <w:numId w:val="106"/>
              </w:numPr>
              <w:pBdr>
                <w:top w:val="nil"/>
                <w:left w:val="nil"/>
                <w:bottom w:val="nil"/>
                <w:right w:val="nil"/>
                <w:between w:val="nil"/>
              </w:pBdr>
              <w:spacing w:after="0" w:line="259" w:lineRule="auto"/>
              <w:rPr>
                <w:rFonts w:ascii="Times New Roman" w:eastAsia="Arial" w:hAnsi="Times New Roman" w:cs="Times New Roman"/>
                <w:color w:val="000000"/>
                <w:sz w:val="24"/>
                <w:szCs w:val="24"/>
              </w:rPr>
            </w:pPr>
            <w:r w:rsidRPr="009C6B95">
              <w:rPr>
                <w:rFonts w:ascii="Times New Roman" w:eastAsia="Arial" w:hAnsi="Times New Roman" w:cs="Times New Roman"/>
                <w:color w:val="000000"/>
                <w:sz w:val="24"/>
                <w:szCs w:val="24"/>
              </w:rPr>
              <w:t xml:space="preserve">Ceftazidime + Avibactam </w:t>
            </w:r>
          </w:p>
          <w:p w:rsidR="00746962" w:rsidRPr="009C6B95" w:rsidRDefault="00746962" w:rsidP="0068257D">
            <w:pPr>
              <w:numPr>
                <w:ilvl w:val="0"/>
                <w:numId w:val="106"/>
              </w:numPr>
              <w:pBdr>
                <w:top w:val="nil"/>
                <w:left w:val="nil"/>
                <w:bottom w:val="nil"/>
                <w:right w:val="nil"/>
                <w:between w:val="nil"/>
              </w:pBdr>
              <w:spacing w:after="0" w:line="259" w:lineRule="auto"/>
              <w:rPr>
                <w:rFonts w:ascii="Times New Roman" w:eastAsia="Arial" w:hAnsi="Times New Roman" w:cs="Times New Roman"/>
                <w:color w:val="000000"/>
                <w:sz w:val="24"/>
                <w:szCs w:val="24"/>
              </w:rPr>
            </w:pPr>
            <w:r w:rsidRPr="009C6B95">
              <w:rPr>
                <w:rFonts w:ascii="Times New Roman" w:eastAsia="Arial" w:hAnsi="Times New Roman" w:cs="Times New Roman"/>
                <w:color w:val="000000"/>
                <w:sz w:val="24"/>
                <w:szCs w:val="24"/>
              </w:rPr>
              <w:t xml:space="preserve">Colistin </w:t>
            </w:r>
          </w:p>
          <w:p w:rsidR="00746962" w:rsidRPr="009C6B95" w:rsidRDefault="00746962" w:rsidP="0068257D">
            <w:pPr>
              <w:numPr>
                <w:ilvl w:val="0"/>
                <w:numId w:val="106"/>
              </w:numPr>
              <w:pBdr>
                <w:top w:val="nil"/>
                <w:left w:val="nil"/>
                <w:bottom w:val="nil"/>
                <w:right w:val="nil"/>
                <w:between w:val="nil"/>
              </w:pBdr>
              <w:spacing w:after="0" w:line="259" w:lineRule="auto"/>
              <w:rPr>
                <w:rFonts w:ascii="Times New Roman" w:eastAsia="Arial" w:hAnsi="Times New Roman" w:cs="Times New Roman"/>
                <w:color w:val="000000"/>
                <w:sz w:val="24"/>
                <w:szCs w:val="24"/>
              </w:rPr>
            </w:pPr>
            <w:r w:rsidRPr="009C6B95">
              <w:rPr>
                <w:rFonts w:ascii="Times New Roman" w:eastAsia="Arial" w:hAnsi="Times New Roman" w:cs="Times New Roman"/>
                <w:color w:val="000000"/>
                <w:sz w:val="24"/>
                <w:szCs w:val="24"/>
              </w:rPr>
              <w:t>Polymyxin B</w:t>
            </w:r>
          </w:p>
          <w:p w:rsidR="00746962" w:rsidRPr="009C6B95" w:rsidRDefault="00746962" w:rsidP="0068257D">
            <w:pPr>
              <w:numPr>
                <w:ilvl w:val="0"/>
                <w:numId w:val="106"/>
              </w:numPr>
              <w:pBdr>
                <w:top w:val="nil"/>
                <w:left w:val="nil"/>
                <w:bottom w:val="nil"/>
                <w:right w:val="nil"/>
                <w:between w:val="nil"/>
              </w:pBdr>
              <w:spacing w:after="160" w:line="259" w:lineRule="auto"/>
              <w:rPr>
                <w:rFonts w:ascii="Times New Roman" w:eastAsia="Arial" w:hAnsi="Times New Roman" w:cs="Times New Roman"/>
                <w:color w:val="000000"/>
                <w:sz w:val="24"/>
                <w:szCs w:val="24"/>
              </w:rPr>
            </w:pPr>
            <w:r w:rsidRPr="009C6B95">
              <w:rPr>
                <w:rFonts w:ascii="Times New Roman" w:eastAsia="Arial" w:hAnsi="Times New Roman" w:cs="Times New Roman"/>
                <w:color w:val="000000"/>
                <w:sz w:val="24"/>
                <w:szCs w:val="24"/>
              </w:rPr>
              <w:t>Vancomycin</w:t>
            </w:r>
          </w:p>
        </w:tc>
      </w:tr>
    </w:tbl>
    <w:p w:rsidR="00B02AA4" w:rsidRPr="009C6B95" w:rsidRDefault="00B02AA4" w:rsidP="00B02AA4">
      <w:pPr>
        <w:rPr>
          <w:rFonts w:ascii="Times New Roman" w:hAnsi="Times New Roman" w:cs="Times New Roman"/>
          <w:sz w:val="24"/>
          <w:szCs w:val="24"/>
        </w:rPr>
      </w:pPr>
    </w:p>
    <w:p w:rsidR="00B02AA4" w:rsidRPr="009C6B95" w:rsidRDefault="00B02AA4" w:rsidP="00B02AA4">
      <w:pPr>
        <w:rPr>
          <w:rFonts w:ascii="Times New Roman" w:hAnsi="Times New Roman" w:cs="Times New Roman"/>
          <w:sz w:val="24"/>
          <w:szCs w:val="24"/>
        </w:rPr>
      </w:pPr>
      <w:r w:rsidRPr="009C6B95">
        <w:rPr>
          <w:rFonts w:ascii="Times New Roman" w:hAnsi="Times New Roman" w:cs="Times New Roman"/>
          <w:sz w:val="24"/>
          <w:szCs w:val="24"/>
        </w:rPr>
        <w:br w:type="page"/>
      </w:r>
    </w:p>
    <w:p w:rsidR="00B02AA4" w:rsidRPr="009C6B95" w:rsidRDefault="00B02AA4" w:rsidP="00B02AA4">
      <w:pPr>
        <w:rPr>
          <w:rFonts w:ascii="Times New Roman" w:eastAsia="Arial" w:hAnsi="Times New Roman" w:cs="Times New Roman"/>
          <w:b/>
          <w:sz w:val="24"/>
          <w:szCs w:val="24"/>
        </w:rPr>
      </w:pPr>
      <w:r w:rsidRPr="009C6B95">
        <w:rPr>
          <w:rFonts w:ascii="Times New Roman" w:eastAsia="Arial" w:hAnsi="Times New Roman" w:cs="Times New Roman"/>
          <w:b/>
          <w:sz w:val="24"/>
          <w:szCs w:val="24"/>
        </w:rPr>
        <w:lastRenderedPageBreak/>
        <w:t xml:space="preserve">Dispensing and code of ethics </w:t>
      </w:r>
    </w:p>
    <w:p w:rsidR="00B02AA4" w:rsidRPr="009C6B95" w:rsidRDefault="00B02AA4" w:rsidP="00B02AA4">
      <w:pPr>
        <w:spacing w:line="360" w:lineRule="auto"/>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t xml:space="preserve">Patients or clients expect standards of ethical </w:t>
      </w:r>
      <w:r w:rsidR="00746962" w:rsidRPr="009C6B95">
        <w:rPr>
          <w:rFonts w:ascii="Times New Roman" w:eastAsia="Arial" w:hAnsi="Times New Roman" w:cs="Times New Roman"/>
          <w:sz w:val="24"/>
          <w:szCs w:val="24"/>
        </w:rPr>
        <w:t>behavior</w:t>
      </w:r>
      <w:r w:rsidRPr="009C6B95">
        <w:rPr>
          <w:rFonts w:ascii="Times New Roman" w:eastAsia="Arial" w:hAnsi="Times New Roman" w:cs="Times New Roman"/>
          <w:sz w:val="24"/>
          <w:szCs w:val="24"/>
        </w:rPr>
        <w:t xml:space="preserve"> and conduct from dispensers. They need the medications along with appropriate ethical treatments. It is essential that all dispensers meet the standards set out in the national laws as failure to do so could result in a complaint of professional misconduct.</w:t>
      </w:r>
    </w:p>
    <w:p w:rsidR="00B02AA4" w:rsidRPr="009C6B95" w:rsidRDefault="00B02AA4" w:rsidP="00B02AA4">
      <w:pPr>
        <w:spacing w:line="360" w:lineRule="auto"/>
        <w:jc w:val="both"/>
        <w:rPr>
          <w:rFonts w:ascii="Times New Roman" w:eastAsia="Arial" w:hAnsi="Times New Roman" w:cs="Times New Roman"/>
          <w:sz w:val="24"/>
          <w:szCs w:val="24"/>
        </w:rPr>
      </w:pPr>
      <w:r w:rsidRPr="009C6B95">
        <w:rPr>
          <w:rFonts w:ascii="Times New Roman" w:eastAsia="Arial" w:hAnsi="Times New Roman" w:cs="Times New Roman"/>
          <w:sz w:val="24"/>
          <w:szCs w:val="24"/>
        </w:rPr>
        <w:t xml:space="preserve">The breach (s) of national laws could be held to be professional misconduct or poor professional performance and can result in an administrative measure or crime penalty. Below is the summary of principles of ethics, professional conduct, performance and ethics of the dispensers. </w:t>
      </w:r>
    </w:p>
    <w:p w:rsidR="00B02AA4" w:rsidRPr="009C6B95" w:rsidRDefault="00B02AA4" w:rsidP="00B02AA4">
      <w:pPr>
        <w:spacing w:line="360" w:lineRule="auto"/>
        <w:rPr>
          <w:rFonts w:ascii="Times New Roman" w:eastAsia="Arial" w:hAnsi="Times New Roman" w:cs="Times New Roman"/>
          <w:b/>
          <w:sz w:val="24"/>
          <w:szCs w:val="24"/>
        </w:rPr>
      </w:pPr>
      <w:r w:rsidRPr="009C6B95">
        <w:rPr>
          <w:rFonts w:ascii="Times New Roman" w:eastAsia="Arial" w:hAnsi="Times New Roman" w:cs="Times New Roman"/>
          <w:b/>
          <w:sz w:val="24"/>
          <w:szCs w:val="24"/>
        </w:rPr>
        <w:t>Principles of ethics</w:t>
      </w:r>
    </w:p>
    <w:p w:rsidR="00B02AA4" w:rsidRPr="009C6B95" w:rsidRDefault="00B02AA4" w:rsidP="0068257D">
      <w:pPr>
        <w:numPr>
          <w:ilvl w:val="0"/>
          <w:numId w:val="103"/>
        </w:numPr>
        <w:spacing w:after="0" w:line="360" w:lineRule="auto"/>
        <w:rPr>
          <w:rFonts w:ascii="Times New Roman" w:eastAsia="Arial" w:hAnsi="Times New Roman" w:cs="Times New Roman"/>
          <w:sz w:val="24"/>
          <w:szCs w:val="24"/>
        </w:rPr>
      </w:pPr>
      <w:r w:rsidRPr="009C6B95">
        <w:rPr>
          <w:rFonts w:ascii="Times New Roman" w:eastAsia="Arial" w:hAnsi="Times New Roman" w:cs="Times New Roman"/>
          <w:sz w:val="24"/>
          <w:szCs w:val="24"/>
        </w:rPr>
        <w:t>Make Patients or clients your first concern.</w:t>
      </w:r>
    </w:p>
    <w:p w:rsidR="00B02AA4" w:rsidRPr="009C6B95" w:rsidRDefault="00B02AA4" w:rsidP="0068257D">
      <w:pPr>
        <w:numPr>
          <w:ilvl w:val="0"/>
          <w:numId w:val="103"/>
        </w:numPr>
        <w:spacing w:after="0" w:line="360" w:lineRule="auto"/>
        <w:rPr>
          <w:rFonts w:ascii="Times New Roman" w:eastAsia="Arial" w:hAnsi="Times New Roman" w:cs="Times New Roman"/>
          <w:sz w:val="24"/>
          <w:szCs w:val="24"/>
        </w:rPr>
      </w:pPr>
      <w:r w:rsidRPr="009C6B95">
        <w:rPr>
          <w:rFonts w:ascii="Times New Roman" w:eastAsia="Arial" w:hAnsi="Times New Roman" w:cs="Times New Roman"/>
          <w:sz w:val="24"/>
          <w:szCs w:val="24"/>
        </w:rPr>
        <w:t>Use professional judgments in the interests of patients and clients</w:t>
      </w:r>
    </w:p>
    <w:p w:rsidR="00B02AA4" w:rsidRPr="009C6B95" w:rsidRDefault="00B02AA4" w:rsidP="0068257D">
      <w:pPr>
        <w:numPr>
          <w:ilvl w:val="0"/>
          <w:numId w:val="103"/>
        </w:numPr>
        <w:spacing w:after="0" w:line="360" w:lineRule="auto"/>
        <w:rPr>
          <w:rFonts w:ascii="Times New Roman" w:eastAsia="Arial" w:hAnsi="Times New Roman" w:cs="Times New Roman"/>
          <w:sz w:val="24"/>
          <w:szCs w:val="24"/>
        </w:rPr>
      </w:pPr>
      <w:r w:rsidRPr="009C6B95">
        <w:rPr>
          <w:rFonts w:ascii="Times New Roman" w:eastAsia="Arial" w:hAnsi="Times New Roman" w:cs="Times New Roman"/>
          <w:sz w:val="24"/>
          <w:szCs w:val="24"/>
        </w:rPr>
        <w:t>Show respect for patients and clients</w:t>
      </w:r>
    </w:p>
    <w:p w:rsidR="00B02AA4" w:rsidRPr="009C6B95" w:rsidRDefault="00B02AA4" w:rsidP="0068257D">
      <w:pPr>
        <w:numPr>
          <w:ilvl w:val="0"/>
          <w:numId w:val="103"/>
        </w:numPr>
        <w:spacing w:after="0" w:line="360" w:lineRule="auto"/>
        <w:rPr>
          <w:rFonts w:ascii="Times New Roman" w:eastAsia="Arial" w:hAnsi="Times New Roman" w:cs="Times New Roman"/>
          <w:sz w:val="24"/>
          <w:szCs w:val="24"/>
        </w:rPr>
      </w:pPr>
      <w:r w:rsidRPr="009C6B95">
        <w:rPr>
          <w:rFonts w:ascii="Times New Roman" w:eastAsia="Arial" w:hAnsi="Times New Roman" w:cs="Times New Roman"/>
          <w:sz w:val="24"/>
          <w:szCs w:val="24"/>
        </w:rPr>
        <w:t>Encourage patients and the public to participate in decisions about their care</w:t>
      </w:r>
    </w:p>
    <w:p w:rsidR="00B02AA4" w:rsidRPr="009C6B95" w:rsidRDefault="00B02AA4" w:rsidP="0068257D">
      <w:pPr>
        <w:numPr>
          <w:ilvl w:val="0"/>
          <w:numId w:val="103"/>
        </w:numPr>
        <w:spacing w:after="0" w:line="360" w:lineRule="auto"/>
        <w:rPr>
          <w:rFonts w:ascii="Times New Roman" w:eastAsia="Arial" w:hAnsi="Times New Roman" w:cs="Times New Roman"/>
          <w:sz w:val="24"/>
          <w:szCs w:val="24"/>
        </w:rPr>
      </w:pPr>
      <w:r w:rsidRPr="009C6B95">
        <w:rPr>
          <w:rFonts w:ascii="Times New Roman" w:eastAsia="Arial" w:hAnsi="Times New Roman" w:cs="Times New Roman"/>
          <w:sz w:val="24"/>
          <w:szCs w:val="24"/>
        </w:rPr>
        <w:t>Develop your professional competence</w:t>
      </w:r>
    </w:p>
    <w:p w:rsidR="00B02AA4" w:rsidRPr="009C6B95" w:rsidRDefault="00B02AA4" w:rsidP="0068257D">
      <w:pPr>
        <w:numPr>
          <w:ilvl w:val="0"/>
          <w:numId w:val="103"/>
        </w:numPr>
        <w:spacing w:after="0" w:line="360" w:lineRule="auto"/>
        <w:rPr>
          <w:rFonts w:ascii="Times New Roman" w:eastAsia="Arial" w:hAnsi="Times New Roman" w:cs="Times New Roman"/>
          <w:sz w:val="24"/>
          <w:szCs w:val="24"/>
        </w:rPr>
      </w:pPr>
      <w:r w:rsidRPr="009C6B95">
        <w:rPr>
          <w:rFonts w:ascii="Times New Roman" w:eastAsia="Arial" w:hAnsi="Times New Roman" w:cs="Times New Roman"/>
          <w:sz w:val="24"/>
          <w:szCs w:val="24"/>
        </w:rPr>
        <w:t>Be ethical, honest and trustworthy</w:t>
      </w:r>
    </w:p>
    <w:p w:rsidR="00B02AA4" w:rsidRPr="009C6B95" w:rsidRDefault="00B02AA4" w:rsidP="0068257D">
      <w:pPr>
        <w:numPr>
          <w:ilvl w:val="0"/>
          <w:numId w:val="103"/>
        </w:numPr>
        <w:spacing w:after="160" w:line="360" w:lineRule="auto"/>
        <w:rPr>
          <w:rFonts w:ascii="Times New Roman" w:eastAsia="Times New Roman" w:hAnsi="Times New Roman" w:cs="Times New Roman"/>
          <w:b/>
          <w:sz w:val="24"/>
          <w:szCs w:val="24"/>
        </w:rPr>
      </w:pPr>
      <w:r w:rsidRPr="009C6B95">
        <w:rPr>
          <w:rFonts w:ascii="Times New Roman" w:eastAsia="Arial" w:hAnsi="Times New Roman" w:cs="Times New Roman"/>
          <w:sz w:val="24"/>
          <w:szCs w:val="24"/>
        </w:rPr>
        <w:t>Be responsible for your working practices</w:t>
      </w:r>
    </w:p>
    <w:p w:rsidR="00B02AA4" w:rsidRPr="009C6B95" w:rsidRDefault="00B02AA4" w:rsidP="00B02AA4">
      <w:pPr>
        <w:spacing w:line="360" w:lineRule="auto"/>
        <w:rPr>
          <w:rFonts w:ascii="Times New Roman" w:eastAsia="Arial" w:hAnsi="Times New Roman" w:cs="Times New Roman"/>
          <w:b/>
          <w:sz w:val="24"/>
          <w:szCs w:val="24"/>
        </w:rPr>
      </w:pPr>
      <w:r w:rsidRPr="009C6B95">
        <w:rPr>
          <w:rFonts w:ascii="Times New Roman" w:eastAsia="Arial" w:hAnsi="Times New Roman" w:cs="Times New Roman"/>
          <w:b/>
          <w:sz w:val="24"/>
          <w:szCs w:val="24"/>
        </w:rPr>
        <w:t>Professional conduct</w:t>
      </w:r>
    </w:p>
    <w:p w:rsidR="00B02AA4" w:rsidRPr="009C6B95" w:rsidRDefault="00B02AA4" w:rsidP="0068257D">
      <w:pPr>
        <w:numPr>
          <w:ilvl w:val="0"/>
          <w:numId w:val="99"/>
        </w:numPr>
        <w:spacing w:after="0" w:line="360" w:lineRule="auto"/>
        <w:rPr>
          <w:rFonts w:ascii="Times New Roman" w:eastAsia="Arial" w:hAnsi="Times New Roman" w:cs="Times New Roman"/>
          <w:sz w:val="24"/>
          <w:szCs w:val="24"/>
        </w:rPr>
      </w:pPr>
      <w:r w:rsidRPr="009C6B95">
        <w:rPr>
          <w:rFonts w:ascii="Times New Roman" w:eastAsia="Arial" w:hAnsi="Times New Roman" w:cs="Times New Roman"/>
          <w:sz w:val="24"/>
          <w:szCs w:val="24"/>
        </w:rPr>
        <w:t>Act in the best interests of patients or clients</w:t>
      </w:r>
    </w:p>
    <w:p w:rsidR="00B02AA4" w:rsidRPr="009C6B95" w:rsidRDefault="00B02AA4" w:rsidP="0068257D">
      <w:pPr>
        <w:numPr>
          <w:ilvl w:val="0"/>
          <w:numId w:val="99"/>
        </w:numPr>
        <w:spacing w:after="0" w:line="360" w:lineRule="auto"/>
        <w:rPr>
          <w:rFonts w:ascii="Times New Roman" w:eastAsia="Arial" w:hAnsi="Times New Roman" w:cs="Times New Roman"/>
          <w:sz w:val="24"/>
          <w:szCs w:val="24"/>
        </w:rPr>
      </w:pPr>
      <w:r w:rsidRPr="009C6B95">
        <w:rPr>
          <w:rFonts w:ascii="Times New Roman" w:eastAsia="Arial" w:hAnsi="Times New Roman" w:cs="Times New Roman"/>
          <w:sz w:val="24"/>
          <w:szCs w:val="24"/>
        </w:rPr>
        <w:t>Respect the confidentiality and privacy of patients or clients</w:t>
      </w:r>
    </w:p>
    <w:p w:rsidR="00B02AA4" w:rsidRPr="009C6B95" w:rsidRDefault="00B02AA4" w:rsidP="0068257D">
      <w:pPr>
        <w:numPr>
          <w:ilvl w:val="0"/>
          <w:numId w:val="99"/>
        </w:numPr>
        <w:spacing w:after="0" w:line="360" w:lineRule="auto"/>
        <w:rPr>
          <w:rFonts w:ascii="Times New Roman" w:eastAsia="Arial" w:hAnsi="Times New Roman" w:cs="Times New Roman"/>
          <w:sz w:val="24"/>
          <w:szCs w:val="24"/>
        </w:rPr>
      </w:pPr>
      <w:r w:rsidRPr="009C6B95">
        <w:rPr>
          <w:rFonts w:ascii="Times New Roman" w:eastAsia="Arial" w:hAnsi="Times New Roman" w:cs="Times New Roman"/>
          <w:sz w:val="24"/>
          <w:szCs w:val="24"/>
        </w:rPr>
        <w:t>Maintain high standards of personal conduct and behaviour</w:t>
      </w:r>
    </w:p>
    <w:p w:rsidR="00B02AA4" w:rsidRPr="009C6B95" w:rsidRDefault="00B02AA4" w:rsidP="0068257D">
      <w:pPr>
        <w:numPr>
          <w:ilvl w:val="0"/>
          <w:numId w:val="99"/>
        </w:numPr>
        <w:spacing w:after="0" w:line="360" w:lineRule="auto"/>
        <w:rPr>
          <w:rFonts w:ascii="Times New Roman" w:eastAsia="Arial" w:hAnsi="Times New Roman" w:cs="Times New Roman"/>
          <w:sz w:val="24"/>
          <w:szCs w:val="24"/>
        </w:rPr>
      </w:pPr>
      <w:r w:rsidRPr="009C6B95">
        <w:rPr>
          <w:rFonts w:ascii="Times New Roman" w:eastAsia="Arial" w:hAnsi="Times New Roman" w:cs="Times New Roman"/>
          <w:sz w:val="24"/>
          <w:szCs w:val="24"/>
        </w:rPr>
        <w:t>Provide unbiased and trustworthy drug information</w:t>
      </w:r>
    </w:p>
    <w:p w:rsidR="00B02AA4" w:rsidRPr="009C6B95" w:rsidRDefault="00B02AA4" w:rsidP="0068257D">
      <w:pPr>
        <w:numPr>
          <w:ilvl w:val="0"/>
          <w:numId w:val="99"/>
        </w:numPr>
        <w:spacing w:after="160" w:line="360" w:lineRule="auto"/>
        <w:rPr>
          <w:rFonts w:ascii="Times New Roman" w:eastAsia="Arial" w:hAnsi="Times New Roman" w:cs="Times New Roman"/>
          <w:sz w:val="24"/>
          <w:szCs w:val="24"/>
        </w:rPr>
      </w:pPr>
      <w:r w:rsidRPr="009C6B95">
        <w:rPr>
          <w:rFonts w:ascii="Times New Roman" w:eastAsia="Arial" w:hAnsi="Times New Roman" w:cs="Times New Roman"/>
          <w:sz w:val="24"/>
          <w:szCs w:val="24"/>
        </w:rPr>
        <w:t>Comply with obligations regarding professional regulation</w:t>
      </w:r>
    </w:p>
    <w:p w:rsidR="00B02AA4" w:rsidRPr="009C6B95" w:rsidRDefault="00B02AA4" w:rsidP="00B02AA4">
      <w:pPr>
        <w:spacing w:line="360" w:lineRule="auto"/>
        <w:rPr>
          <w:rFonts w:ascii="Times New Roman" w:eastAsia="Arial" w:hAnsi="Times New Roman" w:cs="Times New Roman"/>
          <w:b/>
          <w:sz w:val="24"/>
          <w:szCs w:val="24"/>
        </w:rPr>
      </w:pPr>
      <w:r w:rsidRPr="009C6B95">
        <w:rPr>
          <w:rFonts w:ascii="Times New Roman" w:eastAsia="Arial" w:hAnsi="Times New Roman" w:cs="Times New Roman"/>
          <w:b/>
          <w:sz w:val="24"/>
          <w:szCs w:val="24"/>
        </w:rPr>
        <w:t>Professional performance</w:t>
      </w:r>
    </w:p>
    <w:p w:rsidR="00B02AA4" w:rsidRPr="009C6B95" w:rsidRDefault="00B02AA4" w:rsidP="0068257D">
      <w:pPr>
        <w:numPr>
          <w:ilvl w:val="0"/>
          <w:numId w:val="101"/>
        </w:numPr>
        <w:spacing w:after="0" w:line="360" w:lineRule="auto"/>
        <w:rPr>
          <w:rFonts w:ascii="Times New Roman" w:eastAsia="Arial" w:hAnsi="Times New Roman" w:cs="Times New Roman"/>
          <w:sz w:val="24"/>
          <w:szCs w:val="24"/>
        </w:rPr>
      </w:pPr>
      <w:r w:rsidRPr="009C6B95">
        <w:rPr>
          <w:rFonts w:ascii="Times New Roman" w:eastAsia="Arial" w:hAnsi="Times New Roman" w:cs="Times New Roman"/>
          <w:sz w:val="24"/>
          <w:szCs w:val="24"/>
        </w:rPr>
        <w:t xml:space="preserve">Address health issues related to your fitness to </w:t>
      </w:r>
      <w:r w:rsidR="00746962" w:rsidRPr="009C6B95">
        <w:rPr>
          <w:rFonts w:ascii="Times New Roman" w:eastAsia="Arial" w:hAnsi="Times New Roman" w:cs="Times New Roman"/>
          <w:sz w:val="24"/>
          <w:szCs w:val="24"/>
        </w:rPr>
        <w:t>practice</w:t>
      </w:r>
    </w:p>
    <w:p w:rsidR="00B02AA4" w:rsidRPr="009C6B95" w:rsidRDefault="00B02AA4" w:rsidP="0068257D">
      <w:pPr>
        <w:numPr>
          <w:ilvl w:val="0"/>
          <w:numId w:val="101"/>
        </w:numPr>
        <w:spacing w:after="0" w:line="360" w:lineRule="auto"/>
        <w:rPr>
          <w:rFonts w:ascii="Times New Roman" w:eastAsia="Arial" w:hAnsi="Times New Roman" w:cs="Times New Roman"/>
          <w:sz w:val="24"/>
          <w:szCs w:val="24"/>
        </w:rPr>
      </w:pPr>
      <w:r w:rsidRPr="009C6B95">
        <w:rPr>
          <w:rFonts w:ascii="Times New Roman" w:eastAsia="Arial" w:hAnsi="Times New Roman" w:cs="Times New Roman"/>
          <w:sz w:val="24"/>
          <w:szCs w:val="24"/>
        </w:rPr>
        <w:t xml:space="preserve">Obey laws, regulations and guidelines </w:t>
      </w:r>
    </w:p>
    <w:p w:rsidR="00B02AA4" w:rsidRPr="009C6B95" w:rsidRDefault="00B02AA4" w:rsidP="0068257D">
      <w:pPr>
        <w:numPr>
          <w:ilvl w:val="0"/>
          <w:numId w:val="101"/>
        </w:numPr>
        <w:spacing w:after="0" w:line="360" w:lineRule="auto"/>
        <w:rPr>
          <w:rFonts w:ascii="Times New Roman" w:eastAsia="Arial" w:hAnsi="Times New Roman" w:cs="Times New Roman"/>
          <w:sz w:val="24"/>
          <w:szCs w:val="24"/>
        </w:rPr>
      </w:pPr>
      <w:r w:rsidRPr="009C6B95">
        <w:rPr>
          <w:rFonts w:ascii="Times New Roman" w:eastAsia="Arial" w:hAnsi="Times New Roman" w:cs="Times New Roman"/>
          <w:sz w:val="24"/>
          <w:szCs w:val="24"/>
        </w:rPr>
        <w:t xml:space="preserve">Comply with requirements for the protection of patients or clients </w:t>
      </w:r>
    </w:p>
    <w:p w:rsidR="00B02AA4" w:rsidRPr="009C6B95" w:rsidRDefault="00B02AA4" w:rsidP="0068257D">
      <w:pPr>
        <w:numPr>
          <w:ilvl w:val="0"/>
          <w:numId w:val="101"/>
        </w:numPr>
        <w:spacing w:after="0" w:line="360" w:lineRule="auto"/>
        <w:rPr>
          <w:rFonts w:ascii="Times New Roman" w:eastAsia="Arial" w:hAnsi="Times New Roman" w:cs="Times New Roman"/>
          <w:sz w:val="24"/>
          <w:szCs w:val="24"/>
        </w:rPr>
      </w:pPr>
      <w:r w:rsidRPr="009C6B95">
        <w:rPr>
          <w:rFonts w:ascii="Times New Roman" w:eastAsia="Arial" w:hAnsi="Times New Roman" w:cs="Times New Roman"/>
          <w:sz w:val="24"/>
          <w:szCs w:val="24"/>
        </w:rPr>
        <w:t>Act within the limits of your knowledge, skills, competence and experience</w:t>
      </w:r>
    </w:p>
    <w:p w:rsidR="00B02AA4" w:rsidRPr="009C6B95" w:rsidRDefault="00B02AA4" w:rsidP="0068257D">
      <w:pPr>
        <w:numPr>
          <w:ilvl w:val="0"/>
          <w:numId w:val="101"/>
        </w:numPr>
        <w:spacing w:after="0" w:line="360" w:lineRule="auto"/>
        <w:rPr>
          <w:rFonts w:ascii="Times New Roman" w:eastAsia="Arial" w:hAnsi="Times New Roman" w:cs="Times New Roman"/>
          <w:sz w:val="24"/>
          <w:szCs w:val="24"/>
        </w:rPr>
      </w:pPr>
      <w:r w:rsidRPr="009C6B95">
        <w:rPr>
          <w:rFonts w:ascii="Times New Roman" w:eastAsia="Arial" w:hAnsi="Times New Roman" w:cs="Times New Roman"/>
          <w:sz w:val="24"/>
          <w:szCs w:val="24"/>
        </w:rPr>
        <w:t xml:space="preserve">Keep your professional knowledge and skills up-to-date </w:t>
      </w:r>
    </w:p>
    <w:p w:rsidR="00B02AA4" w:rsidRPr="009C6B95" w:rsidRDefault="00B02AA4" w:rsidP="0068257D">
      <w:pPr>
        <w:numPr>
          <w:ilvl w:val="0"/>
          <w:numId w:val="101"/>
        </w:numPr>
        <w:spacing w:after="0" w:line="360" w:lineRule="auto"/>
        <w:rPr>
          <w:rFonts w:ascii="Times New Roman" w:eastAsia="Arial" w:hAnsi="Times New Roman" w:cs="Times New Roman"/>
          <w:sz w:val="24"/>
          <w:szCs w:val="24"/>
        </w:rPr>
      </w:pPr>
      <w:r w:rsidRPr="009C6B95">
        <w:rPr>
          <w:rFonts w:ascii="Times New Roman" w:eastAsia="Arial" w:hAnsi="Times New Roman" w:cs="Times New Roman"/>
          <w:sz w:val="24"/>
          <w:szCs w:val="24"/>
        </w:rPr>
        <w:lastRenderedPageBreak/>
        <w:t>Obtain consent from patients or clients before providing services</w:t>
      </w:r>
    </w:p>
    <w:p w:rsidR="00B02AA4" w:rsidRPr="009C6B95" w:rsidRDefault="00B02AA4" w:rsidP="0068257D">
      <w:pPr>
        <w:numPr>
          <w:ilvl w:val="0"/>
          <w:numId w:val="101"/>
        </w:numPr>
        <w:spacing w:after="0" w:line="360" w:lineRule="auto"/>
        <w:rPr>
          <w:rFonts w:ascii="Times New Roman" w:eastAsia="Arial" w:hAnsi="Times New Roman" w:cs="Times New Roman"/>
          <w:sz w:val="24"/>
          <w:szCs w:val="24"/>
        </w:rPr>
      </w:pPr>
      <w:r w:rsidRPr="009C6B95">
        <w:rPr>
          <w:rFonts w:ascii="Times New Roman" w:eastAsia="Arial" w:hAnsi="Times New Roman" w:cs="Times New Roman"/>
          <w:sz w:val="24"/>
          <w:szCs w:val="24"/>
        </w:rPr>
        <w:t xml:space="preserve">Assess service users’ capacity to consent where necessary </w:t>
      </w:r>
    </w:p>
    <w:p w:rsidR="00B02AA4" w:rsidRPr="009C6B95" w:rsidRDefault="00B02AA4" w:rsidP="0068257D">
      <w:pPr>
        <w:numPr>
          <w:ilvl w:val="0"/>
          <w:numId w:val="101"/>
        </w:numPr>
        <w:spacing w:after="0" w:line="360" w:lineRule="auto"/>
        <w:rPr>
          <w:rFonts w:ascii="Times New Roman" w:eastAsia="Arial" w:hAnsi="Times New Roman" w:cs="Times New Roman"/>
          <w:sz w:val="24"/>
          <w:szCs w:val="24"/>
        </w:rPr>
      </w:pPr>
      <w:r w:rsidRPr="009C6B95">
        <w:rPr>
          <w:rFonts w:ascii="Times New Roman" w:eastAsia="Arial" w:hAnsi="Times New Roman" w:cs="Times New Roman"/>
          <w:sz w:val="24"/>
          <w:szCs w:val="24"/>
        </w:rPr>
        <w:t>Communicate effectively with patients or clients and others involved in their care</w:t>
      </w:r>
    </w:p>
    <w:p w:rsidR="00B02AA4" w:rsidRPr="009C6B95" w:rsidRDefault="00B02AA4" w:rsidP="0068257D">
      <w:pPr>
        <w:numPr>
          <w:ilvl w:val="0"/>
          <w:numId w:val="101"/>
        </w:numPr>
        <w:spacing w:after="0" w:line="360" w:lineRule="auto"/>
        <w:rPr>
          <w:rFonts w:ascii="Times New Roman" w:eastAsia="Arial" w:hAnsi="Times New Roman" w:cs="Times New Roman"/>
          <w:sz w:val="24"/>
          <w:szCs w:val="24"/>
        </w:rPr>
      </w:pPr>
      <w:r w:rsidRPr="009C6B95">
        <w:rPr>
          <w:rFonts w:ascii="Times New Roman" w:eastAsia="Arial" w:hAnsi="Times New Roman" w:cs="Times New Roman"/>
          <w:sz w:val="24"/>
          <w:szCs w:val="24"/>
        </w:rPr>
        <w:t xml:space="preserve">Act in accordance with the principles of open disclosure </w:t>
      </w:r>
    </w:p>
    <w:p w:rsidR="00B02AA4" w:rsidRPr="009C6B95" w:rsidRDefault="00B02AA4" w:rsidP="0068257D">
      <w:pPr>
        <w:numPr>
          <w:ilvl w:val="0"/>
          <w:numId w:val="101"/>
        </w:numPr>
        <w:spacing w:after="0" w:line="360" w:lineRule="auto"/>
        <w:rPr>
          <w:rFonts w:ascii="Times New Roman" w:eastAsia="Arial" w:hAnsi="Times New Roman" w:cs="Times New Roman"/>
          <w:sz w:val="24"/>
          <w:szCs w:val="24"/>
        </w:rPr>
      </w:pPr>
      <w:r w:rsidRPr="009C6B95">
        <w:rPr>
          <w:rFonts w:ascii="Times New Roman" w:eastAsia="Arial" w:hAnsi="Times New Roman" w:cs="Times New Roman"/>
          <w:sz w:val="24"/>
          <w:szCs w:val="24"/>
        </w:rPr>
        <w:t>Assist, advise and support colleagues, recently qualified professionals and students</w:t>
      </w:r>
    </w:p>
    <w:p w:rsidR="00B02AA4" w:rsidRPr="009C6B95" w:rsidRDefault="00B02AA4" w:rsidP="0068257D">
      <w:pPr>
        <w:numPr>
          <w:ilvl w:val="0"/>
          <w:numId w:val="101"/>
        </w:numPr>
        <w:spacing w:after="0" w:line="360" w:lineRule="auto"/>
        <w:rPr>
          <w:rFonts w:ascii="Times New Roman" w:eastAsia="Arial" w:hAnsi="Times New Roman" w:cs="Times New Roman"/>
          <w:sz w:val="24"/>
          <w:szCs w:val="24"/>
        </w:rPr>
      </w:pPr>
      <w:r w:rsidRPr="009C6B95">
        <w:rPr>
          <w:rFonts w:ascii="Times New Roman" w:eastAsia="Arial" w:hAnsi="Times New Roman" w:cs="Times New Roman"/>
          <w:sz w:val="24"/>
          <w:szCs w:val="24"/>
        </w:rPr>
        <w:t xml:space="preserve">Supervise tasks that you delegate to others </w:t>
      </w:r>
    </w:p>
    <w:p w:rsidR="00B02AA4" w:rsidRPr="009C6B95" w:rsidRDefault="00B02AA4" w:rsidP="0068257D">
      <w:pPr>
        <w:numPr>
          <w:ilvl w:val="0"/>
          <w:numId w:val="101"/>
        </w:numPr>
        <w:spacing w:after="0" w:line="360" w:lineRule="auto"/>
        <w:rPr>
          <w:rFonts w:ascii="Times New Roman" w:eastAsia="Arial" w:hAnsi="Times New Roman" w:cs="Times New Roman"/>
          <w:sz w:val="24"/>
          <w:szCs w:val="24"/>
        </w:rPr>
      </w:pPr>
      <w:r w:rsidRPr="009C6B95">
        <w:rPr>
          <w:rFonts w:ascii="Times New Roman" w:eastAsia="Arial" w:hAnsi="Times New Roman" w:cs="Times New Roman"/>
          <w:sz w:val="24"/>
          <w:szCs w:val="24"/>
        </w:rPr>
        <w:t xml:space="preserve">Keep accurate records </w:t>
      </w:r>
    </w:p>
    <w:p w:rsidR="00B02AA4" w:rsidRPr="009C6B95" w:rsidRDefault="00B02AA4" w:rsidP="0068257D">
      <w:pPr>
        <w:numPr>
          <w:ilvl w:val="0"/>
          <w:numId w:val="101"/>
        </w:numPr>
        <w:spacing w:after="0" w:line="360" w:lineRule="auto"/>
        <w:rPr>
          <w:rFonts w:ascii="Times New Roman" w:eastAsia="Arial" w:hAnsi="Times New Roman" w:cs="Times New Roman"/>
          <w:sz w:val="24"/>
          <w:szCs w:val="24"/>
        </w:rPr>
      </w:pPr>
      <w:r w:rsidRPr="009C6B95">
        <w:rPr>
          <w:rFonts w:ascii="Times New Roman" w:eastAsia="Arial" w:hAnsi="Times New Roman" w:cs="Times New Roman"/>
          <w:sz w:val="24"/>
          <w:szCs w:val="24"/>
        </w:rPr>
        <w:t xml:space="preserve">Assess health, safety and welfare risks </w:t>
      </w:r>
    </w:p>
    <w:p w:rsidR="00B02AA4" w:rsidRPr="009C6B95" w:rsidRDefault="00B02AA4" w:rsidP="0068257D">
      <w:pPr>
        <w:numPr>
          <w:ilvl w:val="0"/>
          <w:numId w:val="101"/>
        </w:numPr>
        <w:spacing w:after="160" w:line="360" w:lineRule="auto"/>
        <w:rPr>
          <w:rFonts w:ascii="Times New Roman" w:eastAsia="Arial" w:hAnsi="Times New Roman" w:cs="Times New Roman"/>
          <w:sz w:val="24"/>
          <w:szCs w:val="24"/>
        </w:rPr>
      </w:pPr>
      <w:r w:rsidRPr="009C6B95">
        <w:rPr>
          <w:rFonts w:ascii="Times New Roman" w:eastAsia="Arial" w:hAnsi="Times New Roman" w:cs="Times New Roman"/>
          <w:sz w:val="24"/>
          <w:szCs w:val="24"/>
        </w:rPr>
        <w:t xml:space="preserve">Raise concerns about safety and quality of care including medicines </w:t>
      </w:r>
    </w:p>
    <w:p w:rsidR="00B02AA4" w:rsidRPr="009C6B95" w:rsidRDefault="00B02AA4" w:rsidP="00B02AA4">
      <w:pPr>
        <w:spacing w:line="360" w:lineRule="auto"/>
        <w:rPr>
          <w:rFonts w:ascii="Times New Roman" w:eastAsia="Arial" w:hAnsi="Times New Roman" w:cs="Times New Roman"/>
          <w:b/>
          <w:sz w:val="24"/>
          <w:szCs w:val="24"/>
        </w:rPr>
      </w:pPr>
      <w:r w:rsidRPr="009C6B95">
        <w:rPr>
          <w:rFonts w:ascii="Times New Roman" w:eastAsia="Arial" w:hAnsi="Times New Roman" w:cs="Times New Roman"/>
          <w:b/>
          <w:sz w:val="24"/>
          <w:szCs w:val="24"/>
        </w:rPr>
        <w:t>Professional ethics</w:t>
      </w:r>
    </w:p>
    <w:p w:rsidR="00B02AA4" w:rsidRPr="009C6B95" w:rsidRDefault="00B02AA4" w:rsidP="0068257D">
      <w:pPr>
        <w:numPr>
          <w:ilvl w:val="0"/>
          <w:numId w:val="100"/>
        </w:numPr>
        <w:spacing w:after="0" w:line="360" w:lineRule="auto"/>
        <w:rPr>
          <w:rFonts w:ascii="Times New Roman" w:eastAsia="Arial" w:hAnsi="Times New Roman" w:cs="Times New Roman"/>
          <w:sz w:val="24"/>
          <w:szCs w:val="24"/>
        </w:rPr>
      </w:pPr>
      <w:r w:rsidRPr="009C6B95">
        <w:rPr>
          <w:rFonts w:ascii="Times New Roman" w:eastAsia="Arial" w:hAnsi="Times New Roman" w:cs="Times New Roman"/>
          <w:sz w:val="24"/>
          <w:szCs w:val="24"/>
        </w:rPr>
        <w:t>Demonstrate ethical awareness</w:t>
      </w:r>
    </w:p>
    <w:p w:rsidR="00B02AA4" w:rsidRPr="009C6B95" w:rsidRDefault="00B02AA4" w:rsidP="0068257D">
      <w:pPr>
        <w:numPr>
          <w:ilvl w:val="0"/>
          <w:numId w:val="100"/>
        </w:numPr>
        <w:spacing w:after="0" w:line="360" w:lineRule="auto"/>
        <w:rPr>
          <w:rFonts w:ascii="Times New Roman" w:eastAsia="Arial" w:hAnsi="Times New Roman" w:cs="Times New Roman"/>
          <w:sz w:val="24"/>
          <w:szCs w:val="24"/>
        </w:rPr>
      </w:pPr>
      <w:r w:rsidRPr="009C6B95">
        <w:rPr>
          <w:rFonts w:ascii="Times New Roman" w:eastAsia="Arial" w:hAnsi="Times New Roman" w:cs="Times New Roman"/>
          <w:sz w:val="24"/>
          <w:szCs w:val="24"/>
        </w:rPr>
        <w:t>Respect rights and dignity of patients or clients and others involved in their care</w:t>
      </w:r>
    </w:p>
    <w:p w:rsidR="00B02AA4" w:rsidRPr="009C6B95" w:rsidRDefault="00B02AA4" w:rsidP="0068257D">
      <w:pPr>
        <w:numPr>
          <w:ilvl w:val="0"/>
          <w:numId w:val="100"/>
        </w:numPr>
        <w:spacing w:after="0" w:line="360" w:lineRule="auto"/>
        <w:rPr>
          <w:rFonts w:ascii="Times New Roman" w:eastAsia="Arial" w:hAnsi="Times New Roman" w:cs="Times New Roman"/>
          <w:sz w:val="24"/>
          <w:szCs w:val="24"/>
        </w:rPr>
      </w:pPr>
      <w:r w:rsidRPr="009C6B95">
        <w:rPr>
          <w:rFonts w:ascii="Times New Roman" w:eastAsia="Arial" w:hAnsi="Times New Roman" w:cs="Times New Roman"/>
          <w:sz w:val="24"/>
          <w:szCs w:val="24"/>
        </w:rPr>
        <w:t>Avoid conflicts of interest</w:t>
      </w:r>
    </w:p>
    <w:p w:rsidR="00B02AA4" w:rsidRPr="009C6B95" w:rsidRDefault="00B02AA4" w:rsidP="0068257D">
      <w:pPr>
        <w:numPr>
          <w:ilvl w:val="0"/>
          <w:numId w:val="100"/>
        </w:numPr>
        <w:spacing w:after="0" w:line="360" w:lineRule="auto"/>
        <w:rPr>
          <w:rFonts w:ascii="Times New Roman" w:eastAsia="Arial" w:hAnsi="Times New Roman" w:cs="Times New Roman"/>
          <w:sz w:val="24"/>
          <w:szCs w:val="24"/>
        </w:rPr>
      </w:pPr>
      <w:r w:rsidRPr="009C6B95">
        <w:rPr>
          <w:rFonts w:ascii="Times New Roman" w:eastAsia="Arial" w:hAnsi="Times New Roman" w:cs="Times New Roman"/>
          <w:sz w:val="24"/>
          <w:szCs w:val="24"/>
        </w:rPr>
        <w:t>Provide services in an ethical manner</w:t>
      </w:r>
    </w:p>
    <w:p w:rsidR="00B02AA4" w:rsidRPr="009C6B95" w:rsidRDefault="00B02AA4" w:rsidP="0068257D">
      <w:pPr>
        <w:numPr>
          <w:ilvl w:val="0"/>
          <w:numId w:val="100"/>
        </w:numPr>
        <w:spacing w:after="160" w:line="360" w:lineRule="auto"/>
        <w:rPr>
          <w:rFonts w:ascii="Times New Roman" w:eastAsia="Arial" w:hAnsi="Times New Roman" w:cs="Times New Roman"/>
          <w:sz w:val="24"/>
          <w:szCs w:val="24"/>
        </w:rPr>
      </w:pPr>
      <w:r w:rsidRPr="009C6B95">
        <w:rPr>
          <w:rFonts w:ascii="Times New Roman" w:eastAsia="Arial" w:hAnsi="Times New Roman" w:cs="Times New Roman"/>
          <w:sz w:val="24"/>
          <w:szCs w:val="24"/>
        </w:rPr>
        <w:t>Make sure that any advertising is truthful, accurate, lawful and not misleading</w:t>
      </w:r>
    </w:p>
    <w:p w:rsidR="00B02AA4" w:rsidRPr="009C6B95" w:rsidRDefault="00B02AA4" w:rsidP="00B02AA4">
      <w:pPr>
        <w:spacing w:before="240" w:after="0"/>
        <w:rPr>
          <w:rFonts w:ascii="Times New Roman" w:eastAsia="Arial" w:hAnsi="Times New Roman" w:cs="Times New Roman"/>
          <w:b/>
          <w:sz w:val="24"/>
          <w:szCs w:val="24"/>
        </w:rPr>
      </w:pPr>
      <w:r w:rsidRPr="009C6B95">
        <w:rPr>
          <w:rFonts w:ascii="Times New Roman" w:hAnsi="Times New Roman" w:cs="Times New Roman"/>
          <w:sz w:val="24"/>
          <w:szCs w:val="24"/>
        </w:rPr>
        <w:br w:type="page"/>
      </w:r>
    </w:p>
    <w:p w:rsidR="00197E4A" w:rsidRPr="009C6B95" w:rsidRDefault="00197E4A" w:rsidP="00197E4A">
      <w:pPr>
        <w:spacing w:line="360" w:lineRule="auto"/>
        <w:jc w:val="both"/>
        <w:rPr>
          <w:rFonts w:ascii="Times New Roman" w:hAnsi="Times New Roman" w:cs="Times New Roman"/>
          <w:color w:val="000000" w:themeColor="text1"/>
          <w:sz w:val="24"/>
          <w:szCs w:val="24"/>
        </w:rPr>
        <w:sectPr w:rsidR="00197E4A" w:rsidRPr="009C6B95" w:rsidSect="00124B9B">
          <w:headerReference w:type="even" r:id="rId15"/>
          <w:headerReference w:type="default" r:id="rId16"/>
          <w:footerReference w:type="default" r:id="rId17"/>
          <w:headerReference w:type="first" r:id="rId18"/>
          <w:pgSz w:w="12240" w:h="15840"/>
          <w:pgMar w:top="560" w:right="1220" w:bottom="1680" w:left="1240" w:header="0" w:footer="1396" w:gutter="0"/>
          <w:pgNumType w:fmt="lowerRoman" w:start="1"/>
          <w:cols w:space="720"/>
        </w:sectPr>
      </w:pPr>
    </w:p>
    <w:p w:rsidR="00C56A69" w:rsidRPr="009C6B95" w:rsidRDefault="0025396C" w:rsidP="00D33735">
      <w:pPr>
        <w:pStyle w:val="Heading1"/>
        <w:rPr>
          <w:rFonts w:ascii="Times New Roman" w:eastAsia="Times New Roman" w:hAnsi="Times New Roman" w:cs="Times New Roman"/>
          <w:b/>
          <w:bCs/>
          <w:color w:val="000000" w:themeColor="text1"/>
          <w:sz w:val="24"/>
          <w:szCs w:val="24"/>
        </w:rPr>
      </w:pPr>
      <w:bookmarkStart w:id="11" w:name="_TOC_250122"/>
      <w:bookmarkStart w:id="12" w:name="_Toc78293503"/>
      <w:bookmarkEnd w:id="0"/>
      <w:bookmarkEnd w:id="11"/>
      <w:r w:rsidRPr="009C6B95">
        <w:rPr>
          <w:rFonts w:ascii="Times New Roman" w:eastAsia="Times New Roman" w:hAnsi="Times New Roman" w:cs="Times New Roman"/>
          <w:b/>
          <w:bCs/>
          <w:color w:val="000000" w:themeColor="text1"/>
          <w:sz w:val="24"/>
          <w:szCs w:val="24"/>
        </w:rPr>
        <w:lastRenderedPageBreak/>
        <w:t xml:space="preserve">GI000 </w:t>
      </w:r>
      <w:r w:rsidR="00084113" w:rsidRPr="009C6B95">
        <w:rPr>
          <w:rFonts w:ascii="Times New Roman" w:eastAsia="Times New Roman" w:hAnsi="Times New Roman" w:cs="Times New Roman"/>
          <w:b/>
          <w:bCs/>
          <w:color w:val="000000" w:themeColor="text1"/>
          <w:sz w:val="24"/>
          <w:szCs w:val="24"/>
        </w:rPr>
        <w:t>Gastrointestinal Medicines</w:t>
      </w:r>
      <w:bookmarkEnd w:id="12"/>
    </w:p>
    <w:p w:rsidR="0025396C" w:rsidRPr="009C6B95" w:rsidRDefault="0025396C" w:rsidP="009A22E6">
      <w:pPr>
        <w:pStyle w:val="Heading2"/>
        <w:rPr>
          <w:color w:val="000000" w:themeColor="text1"/>
        </w:rPr>
      </w:pPr>
      <w:bookmarkStart w:id="13" w:name="_Toc78293504"/>
      <w:r w:rsidRPr="009C6B95">
        <w:rPr>
          <w:color w:val="000000" w:themeColor="text1"/>
        </w:rPr>
        <w:t>GI100 Antacids*</w:t>
      </w:r>
      <w:bookmarkEnd w:id="13"/>
    </w:p>
    <w:tbl>
      <w:tblPr>
        <w:tblW w:w="10440" w:type="dxa"/>
        <w:tblInd w:w="-635" w:type="dxa"/>
        <w:tblLayout w:type="fixed"/>
        <w:tblCellMar>
          <w:top w:w="15" w:type="dxa"/>
          <w:left w:w="15" w:type="dxa"/>
          <w:bottom w:w="15" w:type="dxa"/>
          <w:right w:w="15" w:type="dxa"/>
        </w:tblCellMar>
        <w:tblLook w:val="04A0"/>
      </w:tblPr>
      <w:tblGrid>
        <w:gridCol w:w="540"/>
        <w:gridCol w:w="4230"/>
        <w:gridCol w:w="5670"/>
      </w:tblGrid>
      <w:tr w:rsidR="0006647B" w:rsidRPr="009C6B95" w:rsidTr="002067DF">
        <w:trPr>
          <w:trHeight w:val="271"/>
        </w:trPr>
        <w:tc>
          <w:tcPr>
            <w:tcW w:w="54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25396C" w:rsidRPr="009C6B95" w:rsidRDefault="0025396C" w:rsidP="00A63C59">
            <w:pPr>
              <w:numPr>
                <w:ilvl w:val="0"/>
                <w:numId w:val="1"/>
              </w:numPr>
              <w:spacing w:after="0" w:line="360" w:lineRule="auto"/>
              <w:rPr>
                <w:rFonts w:ascii="Times New Roman" w:eastAsia="Times New Roman" w:hAnsi="Times New Roman" w:cs="Times New Roman"/>
                <w:b/>
                <w:bCs/>
                <w:color w:val="000000" w:themeColor="text1"/>
                <w:sz w:val="24"/>
                <w:szCs w:val="24"/>
              </w:rPr>
            </w:pPr>
          </w:p>
        </w:tc>
        <w:tc>
          <w:tcPr>
            <w:tcW w:w="42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25396C" w:rsidRPr="009C6B95" w:rsidRDefault="0025396C" w:rsidP="00A63C59">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Aluminum Hydroxide</w:t>
            </w:r>
          </w:p>
        </w:tc>
        <w:tc>
          <w:tcPr>
            <w:tcW w:w="567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25396C" w:rsidRPr="009C6B95" w:rsidRDefault="0025396C" w:rsidP="00A63C59">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Gel 320mg/5ml</w:t>
            </w:r>
          </w:p>
        </w:tc>
      </w:tr>
      <w:tr w:rsidR="0006647B" w:rsidRPr="009C6B95" w:rsidTr="002067DF">
        <w:trPr>
          <w:trHeight w:val="323"/>
        </w:trPr>
        <w:tc>
          <w:tcPr>
            <w:tcW w:w="540" w:type="dxa"/>
            <w:vMerge/>
            <w:tcBorders>
              <w:left w:val="single" w:sz="4" w:space="0" w:color="000000"/>
              <w:right w:val="single" w:sz="4" w:space="0" w:color="000000"/>
            </w:tcBorders>
            <w:tcMar>
              <w:top w:w="0" w:type="dxa"/>
              <w:left w:w="108" w:type="dxa"/>
              <w:bottom w:w="0" w:type="dxa"/>
              <w:right w:w="108" w:type="dxa"/>
            </w:tcMar>
          </w:tcPr>
          <w:p w:rsidR="0025396C" w:rsidRPr="009C6B95" w:rsidRDefault="0025396C" w:rsidP="00A63C59">
            <w:pPr>
              <w:numPr>
                <w:ilvl w:val="0"/>
                <w:numId w:val="1"/>
              </w:numPr>
              <w:spacing w:after="0" w:line="360" w:lineRule="auto"/>
              <w:jc w:val="both"/>
              <w:rPr>
                <w:rFonts w:ascii="Times New Roman" w:eastAsia="Times New Roman" w:hAnsi="Times New Roman" w:cs="Times New Roman"/>
                <w:b/>
                <w:bCs/>
                <w:color w:val="000000" w:themeColor="text1"/>
                <w:sz w:val="24"/>
                <w:szCs w:val="24"/>
              </w:rPr>
            </w:pPr>
          </w:p>
        </w:tc>
        <w:tc>
          <w:tcPr>
            <w:tcW w:w="4230" w:type="dxa"/>
            <w:vMerge/>
            <w:tcBorders>
              <w:left w:val="single" w:sz="4" w:space="0" w:color="000000"/>
              <w:right w:val="single" w:sz="4" w:space="0" w:color="000000"/>
            </w:tcBorders>
            <w:tcMar>
              <w:top w:w="0" w:type="dxa"/>
              <w:left w:w="108" w:type="dxa"/>
              <w:bottom w:w="0" w:type="dxa"/>
              <w:right w:w="108" w:type="dxa"/>
            </w:tcMar>
          </w:tcPr>
          <w:p w:rsidR="0025396C" w:rsidRPr="009C6B95" w:rsidRDefault="0025396C" w:rsidP="00A63C59">
            <w:pPr>
              <w:spacing w:after="0" w:line="360" w:lineRule="auto"/>
              <w:contextualSpacing/>
              <w:jc w:val="both"/>
              <w:rPr>
                <w:rFonts w:ascii="Times New Roman" w:eastAsia="Times New Roman" w:hAnsi="Times New Roman" w:cs="Times New Roman"/>
                <w:color w:val="000000" w:themeColor="text1"/>
                <w:sz w:val="24"/>
                <w:szCs w:val="24"/>
              </w:rPr>
            </w:pPr>
          </w:p>
        </w:tc>
        <w:tc>
          <w:tcPr>
            <w:tcW w:w="567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25396C" w:rsidRPr="009C6B95" w:rsidRDefault="0025396C" w:rsidP="00A63C59">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Suspension 360 mg/5ml</w:t>
            </w:r>
          </w:p>
        </w:tc>
      </w:tr>
      <w:tr w:rsidR="0006647B" w:rsidRPr="009C6B95" w:rsidTr="002067DF">
        <w:trPr>
          <w:trHeight w:val="365"/>
        </w:trPr>
        <w:tc>
          <w:tcPr>
            <w:tcW w:w="54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25396C" w:rsidRPr="009C6B95" w:rsidRDefault="0025396C" w:rsidP="00A63C59">
            <w:pPr>
              <w:numPr>
                <w:ilvl w:val="0"/>
                <w:numId w:val="1"/>
              </w:numPr>
              <w:spacing w:after="0" w:line="360" w:lineRule="auto"/>
              <w:jc w:val="both"/>
              <w:rPr>
                <w:rFonts w:ascii="Times New Roman" w:eastAsia="Times New Roman" w:hAnsi="Times New Roman" w:cs="Times New Roman"/>
                <w:b/>
                <w:bCs/>
                <w:color w:val="000000" w:themeColor="text1"/>
                <w:sz w:val="24"/>
                <w:szCs w:val="24"/>
              </w:rPr>
            </w:pPr>
          </w:p>
        </w:tc>
        <w:tc>
          <w:tcPr>
            <w:tcW w:w="42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25396C" w:rsidRPr="009C6B95" w:rsidRDefault="0025396C" w:rsidP="00A63C59">
            <w:pPr>
              <w:spacing w:after="0" w:line="360" w:lineRule="auto"/>
              <w:contextualSpacing/>
              <w:jc w:val="both"/>
              <w:rPr>
                <w:rFonts w:ascii="Times New Roman" w:eastAsia="Times New Roman" w:hAnsi="Times New Roman" w:cs="Times New Roman"/>
                <w:color w:val="000000" w:themeColor="text1"/>
                <w:sz w:val="24"/>
                <w:szCs w:val="24"/>
              </w:rPr>
            </w:pPr>
          </w:p>
        </w:tc>
        <w:tc>
          <w:tcPr>
            <w:tcW w:w="567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25396C" w:rsidRPr="009C6B95" w:rsidRDefault="0025396C" w:rsidP="0025396C">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Chewable Tablet 500mg</w:t>
            </w:r>
          </w:p>
        </w:tc>
      </w:tr>
      <w:tr w:rsidR="0006647B" w:rsidRPr="009C6B95" w:rsidTr="002067DF">
        <w:trPr>
          <w:trHeight w:val="392"/>
        </w:trPr>
        <w:tc>
          <w:tcPr>
            <w:tcW w:w="54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25396C" w:rsidRPr="009C6B95" w:rsidRDefault="0025396C" w:rsidP="00A63C59">
            <w:pPr>
              <w:numPr>
                <w:ilvl w:val="0"/>
                <w:numId w:val="1"/>
              </w:numPr>
              <w:spacing w:after="0" w:line="360" w:lineRule="auto"/>
              <w:jc w:val="both"/>
              <w:rPr>
                <w:rFonts w:ascii="Times New Roman" w:eastAsia="Times New Roman" w:hAnsi="Times New Roman" w:cs="Times New Roman"/>
                <w:color w:val="000000" w:themeColor="text1"/>
                <w:sz w:val="24"/>
                <w:szCs w:val="24"/>
              </w:rPr>
            </w:pPr>
          </w:p>
        </w:tc>
        <w:tc>
          <w:tcPr>
            <w:tcW w:w="42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25396C" w:rsidRPr="009C6B95" w:rsidRDefault="0025396C" w:rsidP="00A63C59">
            <w:pPr>
              <w:spacing w:after="0" w:line="360" w:lineRule="auto"/>
              <w:contextualSpacing/>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 xml:space="preserve">Aluminum Hydroxide + </w:t>
            </w:r>
          </w:p>
          <w:p w:rsidR="0025396C" w:rsidRPr="009C6B95" w:rsidRDefault="0025396C" w:rsidP="00A63C59">
            <w:pPr>
              <w:spacing w:after="0" w:line="360" w:lineRule="auto"/>
              <w:contextualSpacing/>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 xml:space="preserve">Magnesium Hydroxide </w:t>
            </w:r>
          </w:p>
        </w:tc>
        <w:tc>
          <w:tcPr>
            <w:tcW w:w="567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25396C" w:rsidRPr="009C6B95" w:rsidRDefault="0025396C" w:rsidP="00A63C59">
            <w:pPr>
              <w:spacing w:after="0" w:line="360" w:lineRule="auto"/>
              <w:contextualSpacing/>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 xml:space="preserve">Chewable Tablet 405mg + 100 mg; </w:t>
            </w:r>
            <w:r w:rsidRPr="009C6B95">
              <w:rPr>
                <w:rFonts w:ascii="Times New Roman" w:eastAsiaTheme="minorHAnsi" w:hAnsi="Times New Roman" w:cs="Times New Roman"/>
                <w:color w:val="000000" w:themeColor="text1"/>
                <w:sz w:val="24"/>
                <w:szCs w:val="24"/>
              </w:rPr>
              <w:t>400mg + 400mg</w:t>
            </w:r>
          </w:p>
        </w:tc>
      </w:tr>
      <w:tr w:rsidR="0006647B" w:rsidRPr="009C6B95" w:rsidTr="002067DF">
        <w:trPr>
          <w:trHeight w:val="410"/>
        </w:trPr>
        <w:tc>
          <w:tcPr>
            <w:tcW w:w="54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25396C" w:rsidRPr="009C6B95" w:rsidRDefault="0025396C" w:rsidP="00A63C59">
            <w:pPr>
              <w:numPr>
                <w:ilvl w:val="0"/>
                <w:numId w:val="1"/>
              </w:numPr>
              <w:spacing w:after="0" w:line="360" w:lineRule="auto"/>
              <w:jc w:val="both"/>
              <w:rPr>
                <w:rFonts w:ascii="Times New Roman" w:eastAsia="Times New Roman" w:hAnsi="Times New Roman" w:cs="Times New Roman"/>
                <w:color w:val="000000" w:themeColor="text1"/>
                <w:sz w:val="24"/>
                <w:szCs w:val="24"/>
              </w:rPr>
            </w:pPr>
          </w:p>
        </w:tc>
        <w:tc>
          <w:tcPr>
            <w:tcW w:w="42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25396C" w:rsidRPr="009C6B95" w:rsidRDefault="0025396C" w:rsidP="00A63C59">
            <w:pPr>
              <w:spacing w:after="0" w:line="360" w:lineRule="auto"/>
              <w:contextualSpacing/>
              <w:rPr>
                <w:rFonts w:ascii="Times New Roman" w:eastAsia="Times New Roman" w:hAnsi="Times New Roman" w:cs="Times New Roman"/>
                <w:color w:val="000000" w:themeColor="text1"/>
                <w:sz w:val="24"/>
                <w:szCs w:val="24"/>
              </w:rPr>
            </w:pPr>
          </w:p>
        </w:tc>
        <w:tc>
          <w:tcPr>
            <w:tcW w:w="567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25396C" w:rsidRPr="009C6B95" w:rsidRDefault="0025396C" w:rsidP="0025396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Suspension 220mg +195mg/5ml</w:t>
            </w:r>
          </w:p>
        </w:tc>
      </w:tr>
      <w:tr w:rsidR="0006647B" w:rsidRPr="009C6B95" w:rsidTr="002067DF">
        <w:trPr>
          <w:trHeight w:val="440"/>
        </w:trPr>
        <w:tc>
          <w:tcPr>
            <w:tcW w:w="540" w:type="dxa"/>
            <w:tcBorders>
              <w:left w:val="single" w:sz="4" w:space="0" w:color="000000"/>
              <w:bottom w:val="single" w:sz="4" w:space="0" w:color="000000"/>
              <w:right w:val="single" w:sz="4" w:space="0" w:color="000000"/>
            </w:tcBorders>
            <w:tcMar>
              <w:top w:w="0" w:type="dxa"/>
              <w:left w:w="108" w:type="dxa"/>
              <w:bottom w:w="0" w:type="dxa"/>
              <w:right w:w="108" w:type="dxa"/>
            </w:tcMar>
          </w:tcPr>
          <w:p w:rsidR="0025396C" w:rsidRPr="009C6B95" w:rsidRDefault="0025396C" w:rsidP="00A63C59">
            <w:pPr>
              <w:numPr>
                <w:ilvl w:val="0"/>
                <w:numId w:val="1"/>
              </w:numPr>
              <w:spacing w:after="0" w:line="360" w:lineRule="auto"/>
              <w:jc w:val="both"/>
              <w:rPr>
                <w:rFonts w:ascii="Times New Roman" w:eastAsia="Times New Roman" w:hAnsi="Times New Roman" w:cs="Times New Roman"/>
                <w:color w:val="000000" w:themeColor="text1"/>
                <w:sz w:val="24"/>
                <w:szCs w:val="24"/>
              </w:rPr>
            </w:pPr>
          </w:p>
        </w:tc>
        <w:tc>
          <w:tcPr>
            <w:tcW w:w="4230" w:type="dxa"/>
            <w:tcBorders>
              <w:left w:val="single" w:sz="4" w:space="0" w:color="000000"/>
              <w:bottom w:val="single" w:sz="4" w:space="0" w:color="000000"/>
              <w:right w:val="single" w:sz="4" w:space="0" w:color="000000"/>
            </w:tcBorders>
            <w:tcMar>
              <w:top w:w="0" w:type="dxa"/>
              <w:left w:w="108" w:type="dxa"/>
              <w:bottom w:w="0" w:type="dxa"/>
              <w:right w:w="108" w:type="dxa"/>
            </w:tcMar>
          </w:tcPr>
          <w:p w:rsidR="0025396C" w:rsidRPr="009C6B95" w:rsidRDefault="0025396C" w:rsidP="00A63C59">
            <w:pPr>
              <w:spacing w:after="0" w:line="360" w:lineRule="auto"/>
              <w:contextualSpacing/>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 xml:space="preserve">Aluminum Hydroxide + Magnesium Oxide </w:t>
            </w:r>
          </w:p>
        </w:tc>
        <w:tc>
          <w:tcPr>
            <w:tcW w:w="567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25396C" w:rsidRPr="009C6B95" w:rsidRDefault="0025396C" w:rsidP="00A63C59">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Suspension 375mg +145 mg/5ml</w:t>
            </w:r>
          </w:p>
        </w:tc>
      </w:tr>
      <w:tr w:rsidR="0006647B" w:rsidRPr="009C6B95" w:rsidTr="002067DF">
        <w:trPr>
          <w:trHeight w:val="464"/>
        </w:trPr>
        <w:tc>
          <w:tcPr>
            <w:tcW w:w="54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25396C" w:rsidRPr="009C6B95" w:rsidRDefault="0025396C" w:rsidP="00A63C59">
            <w:pPr>
              <w:numPr>
                <w:ilvl w:val="0"/>
                <w:numId w:val="1"/>
              </w:numPr>
              <w:spacing w:after="0" w:line="360" w:lineRule="auto"/>
              <w:jc w:val="both"/>
              <w:rPr>
                <w:rFonts w:ascii="Times New Roman" w:eastAsia="Times New Roman" w:hAnsi="Times New Roman" w:cs="Times New Roman"/>
                <w:color w:val="000000" w:themeColor="text1"/>
                <w:sz w:val="24"/>
                <w:szCs w:val="24"/>
              </w:rPr>
            </w:pPr>
          </w:p>
        </w:tc>
        <w:tc>
          <w:tcPr>
            <w:tcW w:w="4230" w:type="dxa"/>
            <w:vMerge w:val="restart"/>
            <w:tcBorders>
              <w:top w:val="single" w:sz="4" w:space="0" w:color="000000"/>
              <w:left w:val="single" w:sz="4" w:space="0" w:color="000000"/>
              <w:right w:val="single" w:sz="4" w:space="0" w:color="auto"/>
            </w:tcBorders>
            <w:tcMar>
              <w:top w:w="0" w:type="dxa"/>
              <w:left w:w="108" w:type="dxa"/>
              <w:bottom w:w="0" w:type="dxa"/>
              <w:right w:w="108" w:type="dxa"/>
            </w:tcMar>
          </w:tcPr>
          <w:p w:rsidR="0025396C" w:rsidRPr="009C6B95" w:rsidRDefault="0025396C" w:rsidP="00A63C59">
            <w:pPr>
              <w:spacing w:after="0" w:line="360" w:lineRule="auto"/>
              <w:contextualSpacing/>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Aluminum Hydroxide + Magnesium</w:t>
            </w:r>
          </w:p>
          <w:p w:rsidR="0025396C" w:rsidRPr="009C6B95" w:rsidRDefault="0025396C" w:rsidP="00A63C59">
            <w:pPr>
              <w:spacing w:after="0" w:line="360" w:lineRule="auto"/>
              <w:contextualSpacing/>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Hydroxide + Simethicone</w:t>
            </w:r>
          </w:p>
        </w:tc>
        <w:tc>
          <w:tcPr>
            <w:tcW w:w="5670" w:type="dxa"/>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tcPr>
          <w:p w:rsidR="0025396C" w:rsidRPr="009C6B95" w:rsidRDefault="0025396C" w:rsidP="00A63C59">
            <w:pPr>
              <w:spacing w:after="0" w:line="360" w:lineRule="auto"/>
              <w:contextualSpacing/>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 xml:space="preserve">Suspension </w:t>
            </w:r>
            <w:r w:rsidR="003758BB"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225mg + 200mg + 25m</w:t>
            </w:r>
            <w:r w:rsidR="003758BB" w:rsidRPr="009C6B95">
              <w:rPr>
                <w:rFonts w:ascii="Times New Roman" w:eastAsia="Times New Roman" w:hAnsi="Times New Roman" w:cs="Times New Roman"/>
                <w:color w:val="000000" w:themeColor="text1"/>
                <w:sz w:val="24"/>
                <w:szCs w:val="24"/>
              </w:rPr>
              <w:t>g)</w:t>
            </w:r>
            <w:r w:rsidRPr="009C6B95">
              <w:rPr>
                <w:rFonts w:ascii="Times New Roman" w:eastAsia="Times New Roman" w:hAnsi="Times New Roman" w:cs="Times New Roman"/>
                <w:color w:val="000000" w:themeColor="text1"/>
                <w:sz w:val="24"/>
                <w:szCs w:val="24"/>
              </w:rPr>
              <w:t>/5ml</w:t>
            </w:r>
          </w:p>
        </w:tc>
      </w:tr>
      <w:tr w:rsidR="0006647B" w:rsidRPr="009C6B95" w:rsidTr="002067DF">
        <w:trPr>
          <w:trHeight w:val="437"/>
        </w:trPr>
        <w:tc>
          <w:tcPr>
            <w:tcW w:w="540" w:type="dxa"/>
            <w:vMerge/>
            <w:tcBorders>
              <w:left w:val="single" w:sz="4" w:space="0" w:color="000000"/>
              <w:right w:val="single" w:sz="4" w:space="0" w:color="000000"/>
            </w:tcBorders>
            <w:tcMar>
              <w:top w:w="0" w:type="dxa"/>
              <w:left w:w="108" w:type="dxa"/>
              <w:bottom w:w="0" w:type="dxa"/>
              <w:right w:w="108" w:type="dxa"/>
            </w:tcMar>
          </w:tcPr>
          <w:p w:rsidR="0025396C" w:rsidRPr="009C6B95" w:rsidRDefault="0025396C" w:rsidP="00A63C59">
            <w:pPr>
              <w:numPr>
                <w:ilvl w:val="0"/>
                <w:numId w:val="1"/>
              </w:numPr>
              <w:spacing w:after="0" w:line="360" w:lineRule="auto"/>
              <w:jc w:val="both"/>
              <w:rPr>
                <w:rFonts w:ascii="Times New Roman" w:eastAsia="Times New Roman" w:hAnsi="Times New Roman" w:cs="Times New Roman"/>
                <w:color w:val="000000" w:themeColor="text1"/>
                <w:sz w:val="24"/>
                <w:szCs w:val="24"/>
              </w:rPr>
            </w:pPr>
          </w:p>
        </w:tc>
        <w:tc>
          <w:tcPr>
            <w:tcW w:w="4230" w:type="dxa"/>
            <w:vMerge/>
            <w:tcBorders>
              <w:left w:val="single" w:sz="4" w:space="0" w:color="000000"/>
              <w:right w:val="single" w:sz="4" w:space="0" w:color="auto"/>
            </w:tcBorders>
            <w:tcMar>
              <w:top w:w="0" w:type="dxa"/>
              <w:left w:w="108" w:type="dxa"/>
              <w:bottom w:w="0" w:type="dxa"/>
              <w:right w:w="108" w:type="dxa"/>
            </w:tcMar>
          </w:tcPr>
          <w:p w:rsidR="0025396C" w:rsidRPr="009C6B95" w:rsidRDefault="0025396C" w:rsidP="00A63C59">
            <w:pPr>
              <w:spacing w:after="0" w:line="360" w:lineRule="auto"/>
              <w:contextualSpacing/>
              <w:rPr>
                <w:rFonts w:ascii="Times New Roman" w:eastAsia="Times New Roman" w:hAnsi="Times New Roman" w:cs="Times New Roman"/>
                <w:color w:val="000000" w:themeColor="text1"/>
                <w:sz w:val="24"/>
                <w:szCs w:val="24"/>
              </w:rPr>
            </w:pPr>
          </w:p>
        </w:tc>
        <w:tc>
          <w:tcPr>
            <w:tcW w:w="5670"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25396C" w:rsidRPr="009C6B95" w:rsidRDefault="0025396C" w:rsidP="00A63C59">
            <w:pPr>
              <w:spacing w:after="0" w:line="360" w:lineRule="auto"/>
              <w:contextualSpacing/>
              <w:rPr>
                <w:rFonts w:ascii="Times New Roman" w:eastAsia="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shd w:val="clear" w:color="auto" w:fill="FFFFFF"/>
              </w:rPr>
              <w:t xml:space="preserve">Powder for Suspension </w:t>
            </w:r>
            <w:r w:rsidR="003758BB" w:rsidRPr="009C6B95">
              <w:rPr>
                <w:rFonts w:ascii="Times New Roman" w:hAnsi="Times New Roman" w:cs="Times New Roman"/>
                <w:color w:val="000000" w:themeColor="text1"/>
                <w:sz w:val="24"/>
                <w:szCs w:val="24"/>
                <w:shd w:val="clear" w:color="auto" w:fill="FFFFFF"/>
              </w:rPr>
              <w:t>(</w:t>
            </w:r>
            <w:r w:rsidRPr="009C6B95">
              <w:rPr>
                <w:rFonts w:ascii="Times New Roman" w:hAnsi="Times New Roman" w:cs="Times New Roman"/>
                <w:color w:val="000000" w:themeColor="text1"/>
                <w:sz w:val="24"/>
                <w:szCs w:val="24"/>
                <w:shd w:val="clear" w:color="auto" w:fill="FFFFFF"/>
              </w:rPr>
              <w:t>250mg+200mg+40mg</w:t>
            </w:r>
            <w:r w:rsidR="003758BB" w:rsidRPr="009C6B95">
              <w:rPr>
                <w:rFonts w:ascii="Times New Roman" w:hAnsi="Times New Roman" w:cs="Times New Roman"/>
                <w:color w:val="000000" w:themeColor="text1"/>
                <w:sz w:val="24"/>
                <w:szCs w:val="24"/>
                <w:shd w:val="clear" w:color="auto" w:fill="FFFFFF"/>
              </w:rPr>
              <w:t>)</w:t>
            </w:r>
            <w:r w:rsidRPr="009C6B95">
              <w:rPr>
                <w:rFonts w:ascii="Times New Roman" w:hAnsi="Times New Roman" w:cs="Times New Roman"/>
                <w:color w:val="000000" w:themeColor="text1"/>
                <w:sz w:val="24"/>
                <w:szCs w:val="24"/>
                <w:shd w:val="clear" w:color="auto" w:fill="FFFFFF"/>
              </w:rPr>
              <w:t xml:space="preserve">/5ml </w:t>
            </w:r>
          </w:p>
        </w:tc>
      </w:tr>
      <w:tr w:rsidR="0006647B" w:rsidRPr="009C6B95" w:rsidTr="002067DF">
        <w:trPr>
          <w:trHeight w:val="413"/>
        </w:trPr>
        <w:tc>
          <w:tcPr>
            <w:tcW w:w="54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25396C" w:rsidRPr="009C6B95" w:rsidRDefault="0025396C" w:rsidP="00A63C59">
            <w:pPr>
              <w:numPr>
                <w:ilvl w:val="0"/>
                <w:numId w:val="1"/>
              </w:numPr>
              <w:spacing w:after="0" w:line="360" w:lineRule="auto"/>
              <w:jc w:val="both"/>
              <w:rPr>
                <w:rFonts w:ascii="Times New Roman" w:eastAsia="Times New Roman" w:hAnsi="Times New Roman" w:cs="Times New Roman"/>
                <w:color w:val="000000" w:themeColor="text1"/>
                <w:sz w:val="24"/>
                <w:szCs w:val="24"/>
              </w:rPr>
            </w:pPr>
          </w:p>
        </w:tc>
        <w:tc>
          <w:tcPr>
            <w:tcW w:w="4230" w:type="dxa"/>
            <w:vMerge/>
            <w:tcBorders>
              <w:left w:val="single" w:sz="4" w:space="0" w:color="000000"/>
              <w:bottom w:val="single" w:sz="4" w:space="0" w:color="000000"/>
              <w:right w:val="single" w:sz="4" w:space="0" w:color="auto"/>
            </w:tcBorders>
            <w:tcMar>
              <w:top w:w="0" w:type="dxa"/>
              <w:left w:w="108" w:type="dxa"/>
              <w:bottom w:w="0" w:type="dxa"/>
              <w:right w:w="108" w:type="dxa"/>
            </w:tcMar>
          </w:tcPr>
          <w:p w:rsidR="0025396C" w:rsidRPr="009C6B95" w:rsidRDefault="0025396C" w:rsidP="00A63C59">
            <w:pPr>
              <w:spacing w:after="0" w:line="360" w:lineRule="auto"/>
              <w:contextualSpacing/>
              <w:rPr>
                <w:rFonts w:ascii="Times New Roman" w:eastAsia="Times New Roman" w:hAnsi="Times New Roman" w:cs="Times New Roman"/>
                <w:color w:val="000000" w:themeColor="text1"/>
                <w:sz w:val="24"/>
                <w:szCs w:val="24"/>
              </w:rPr>
            </w:pPr>
          </w:p>
        </w:tc>
        <w:tc>
          <w:tcPr>
            <w:tcW w:w="5670" w:type="dxa"/>
            <w:tcBorders>
              <w:top w:val="single" w:sz="4" w:space="0" w:color="auto"/>
              <w:left w:val="single" w:sz="4" w:space="0" w:color="auto"/>
              <w:bottom w:val="single" w:sz="4" w:space="0" w:color="000000"/>
              <w:right w:val="single" w:sz="4" w:space="0" w:color="000000"/>
            </w:tcBorders>
            <w:tcMar>
              <w:top w:w="0" w:type="dxa"/>
              <w:left w:w="108" w:type="dxa"/>
              <w:bottom w:w="0" w:type="dxa"/>
              <w:right w:w="108" w:type="dxa"/>
            </w:tcMar>
          </w:tcPr>
          <w:p w:rsidR="0025396C" w:rsidRPr="009C6B95" w:rsidRDefault="0025396C" w:rsidP="0025396C">
            <w:pPr>
              <w:spacing w:after="0" w:line="360" w:lineRule="auto"/>
              <w:contextualSpacing/>
              <w:rPr>
                <w:rFonts w:ascii="Times New Roman" w:hAnsi="Times New Roman" w:cs="Times New Roman"/>
                <w:color w:val="000000" w:themeColor="text1"/>
                <w:sz w:val="24"/>
                <w:szCs w:val="24"/>
                <w:shd w:val="clear" w:color="auto" w:fill="FFFFFF"/>
              </w:rPr>
            </w:pPr>
            <w:r w:rsidRPr="009C6B95">
              <w:rPr>
                <w:rFonts w:ascii="Times New Roman" w:eastAsia="Times New Roman" w:hAnsi="Times New Roman" w:cs="Times New Roman"/>
                <w:color w:val="000000" w:themeColor="text1"/>
                <w:sz w:val="24"/>
                <w:szCs w:val="24"/>
              </w:rPr>
              <w:t xml:space="preserve">Chewable </w:t>
            </w:r>
            <w:r w:rsidR="00E03218" w:rsidRPr="009C6B95">
              <w:rPr>
                <w:rFonts w:ascii="Times New Roman" w:eastAsia="Times New Roman" w:hAnsi="Times New Roman" w:cs="Times New Roman"/>
                <w:color w:val="000000" w:themeColor="text1"/>
                <w:sz w:val="24"/>
                <w:szCs w:val="24"/>
              </w:rPr>
              <w:t>T</w:t>
            </w:r>
            <w:r w:rsidRPr="009C6B95">
              <w:rPr>
                <w:rFonts w:ascii="Times New Roman" w:eastAsia="Times New Roman" w:hAnsi="Times New Roman" w:cs="Times New Roman"/>
                <w:color w:val="000000" w:themeColor="text1"/>
                <w:sz w:val="24"/>
                <w:szCs w:val="24"/>
              </w:rPr>
              <w:t>ablet 200mg + 200mg + 25mg</w:t>
            </w:r>
          </w:p>
        </w:tc>
      </w:tr>
      <w:tr w:rsidR="0006647B" w:rsidRPr="009C6B95" w:rsidTr="002067DF">
        <w:trPr>
          <w:trHeight w:val="710"/>
        </w:trPr>
        <w:tc>
          <w:tcPr>
            <w:tcW w:w="540" w:type="dxa"/>
            <w:tcBorders>
              <w:left w:val="single" w:sz="4" w:space="0" w:color="000000"/>
              <w:bottom w:val="single" w:sz="4" w:space="0" w:color="000000"/>
              <w:right w:val="single" w:sz="4" w:space="0" w:color="000000"/>
            </w:tcBorders>
            <w:tcMar>
              <w:top w:w="0" w:type="dxa"/>
              <w:left w:w="108" w:type="dxa"/>
              <w:bottom w:w="0" w:type="dxa"/>
              <w:right w:w="108" w:type="dxa"/>
            </w:tcMar>
          </w:tcPr>
          <w:p w:rsidR="0025396C" w:rsidRPr="009C6B95" w:rsidRDefault="0025396C" w:rsidP="00A63C59">
            <w:pPr>
              <w:numPr>
                <w:ilvl w:val="0"/>
                <w:numId w:val="1"/>
              </w:numPr>
              <w:spacing w:after="0" w:line="360" w:lineRule="auto"/>
              <w:jc w:val="both"/>
              <w:rPr>
                <w:rFonts w:ascii="Times New Roman" w:eastAsia="Times New Roman" w:hAnsi="Times New Roman" w:cs="Times New Roman"/>
                <w:color w:val="000000" w:themeColor="text1"/>
                <w:sz w:val="24"/>
                <w:szCs w:val="24"/>
              </w:rPr>
            </w:pPr>
          </w:p>
        </w:tc>
        <w:tc>
          <w:tcPr>
            <w:tcW w:w="4230" w:type="dxa"/>
            <w:tcBorders>
              <w:left w:val="single" w:sz="4" w:space="0" w:color="000000"/>
              <w:bottom w:val="single" w:sz="4" w:space="0" w:color="000000"/>
              <w:right w:val="single" w:sz="4" w:space="0" w:color="auto"/>
            </w:tcBorders>
            <w:tcMar>
              <w:top w:w="0" w:type="dxa"/>
              <w:left w:w="108" w:type="dxa"/>
              <w:bottom w:w="0" w:type="dxa"/>
              <w:right w:w="108" w:type="dxa"/>
            </w:tcMar>
          </w:tcPr>
          <w:p w:rsidR="0025396C" w:rsidRPr="009C6B95" w:rsidRDefault="0025396C" w:rsidP="00A63C59">
            <w:pPr>
              <w:spacing w:after="0" w:line="360" w:lineRule="auto"/>
              <w:contextualSpacing/>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Aluminum Hydroxide + Magnesium</w:t>
            </w:r>
          </w:p>
          <w:p w:rsidR="0025396C" w:rsidRPr="009C6B95" w:rsidRDefault="0025396C" w:rsidP="00A63C59">
            <w:pPr>
              <w:spacing w:after="0" w:line="360" w:lineRule="auto"/>
              <w:contextualSpacing/>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Hydroxide + Simethicone + alginic acid</w:t>
            </w:r>
          </w:p>
        </w:tc>
        <w:tc>
          <w:tcPr>
            <w:tcW w:w="5670" w:type="dxa"/>
            <w:tcBorders>
              <w:top w:val="single" w:sz="4" w:space="0" w:color="auto"/>
              <w:left w:val="single" w:sz="4" w:space="0" w:color="auto"/>
              <w:bottom w:val="single" w:sz="4" w:space="0" w:color="000000"/>
              <w:right w:val="single" w:sz="4" w:space="0" w:color="000000"/>
            </w:tcBorders>
            <w:tcMar>
              <w:top w:w="0" w:type="dxa"/>
              <w:left w:w="108" w:type="dxa"/>
              <w:bottom w:w="0" w:type="dxa"/>
              <w:right w:w="108" w:type="dxa"/>
            </w:tcMar>
          </w:tcPr>
          <w:p w:rsidR="0025396C" w:rsidRPr="009C6B95" w:rsidRDefault="00E03218" w:rsidP="00A63C59">
            <w:pPr>
              <w:spacing w:after="0" w:line="360" w:lineRule="auto"/>
              <w:contextualSpacing/>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 xml:space="preserve">Chewable </w:t>
            </w:r>
            <w:r w:rsidR="0025396C" w:rsidRPr="009C6B95">
              <w:rPr>
                <w:rFonts w:ascii="Times New Roman" w:eastAsia="Times New Roman" w:hAnsi="Times New Roman" w:cs="Times New Roman"/>
                <w:color w:val="000000" w:themeColor="text1"/>
                <w:sz w:val="24"/>
                <w:szCs w:val="24"/>
              </w:rPr>
              <w:t>Tablet 125mg + 250mg+ 50mg +100mg</w:t>
            </w:r>
          </w:p>
        </w:tc>
      </w:tr>
      <w:tr w:rsidR="0006647B" w:rsidRPr="009C6B95" w:rsidTr="002067DF">
        <w:trPr>
          <w:trHeight w:val="820"/>
        </w:trPr>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396C" w:rsidRPr="009C6B95" w:rsidRDefault="0025396C" w:rsidP="00A63C59">
            <w:pPr>
              <w:numPr>
                <w:ilvl w:val="0"/>
                <w:numId w:val="1"/>
              </w:numPr>
              <w:spacing w:after="0" w:line="360" w:lineRule="auto"/>
              <w:jc w:val="both"/>
              <w:rPr>
                <w:rFonts w:ascii="Times New Roman" w:eastAsia="Times New Roman" w:hAnsi="Times New Roman" w:cs="Times New Roman"/>
                <w:color w:val="000000" w:themeColor="text1"/>
                <w:sz w:val="24"/>
                <w:szCs w:val="24"/>
              </w:rPr>
            </w:pPr>
          </w:p>
        </w:tc>
        <w:tc>
          <w:tcPr>
            <w:tcW w:w="4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396C" w:rsidRPr="009C6B95" w:rsidRDefault="0025396C" w:rsidP="0025396C">
            <w:pPr>
              <w:spacing w:after="0" w:line="360" w:lineRule="auto"/>
              <w:contextualSpacing/>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Aluminum Hydroxide + MagnesiumTrisilicate</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396C" w:rsidRPr="009C6B95" w:rsidRDefault="00E03218" w:rsidP="00A63C59">
            <w:pPr>
              <w:spacing w:after="0" w:line="360" w:lineRule="auto"/>
              <w:contextualSpacing/>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 xml:space="preserve">Chewable </w:t>
            </w:r>
            <w:r w:rsidR="0025396C" w:rsidRPr="009C6B95">
              <w:rPr>
                <w:rFonts w:ascii="Times New Roman" w:eastAsia="Times New Roman" w:hAnsi="Times New Roman" w:cs="Times New Roman"/>
                <w:color w:val="000000" w:themeColor="text1"/>
                <w:sz w:val="24"/>
                <w:szCs w:val="24"/>
              </w:rPr>
              <w:t>Tablet 120mg + 250mg</w:t>
            </w:r>
          </w:p>
        </w:tc>
      </w:tr>
      <w:tr w:rsidR="0006647B" w:rsidRPr="009C6B95" w:rsidTr="002067DF">
        <w:trPr>
          <w:trHeight w:val="800"/>
        </w:trPr>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396C" w:rsidRPr="009C6B95" w:rsidRDefault="0025396C" w:rsidP="00A63C59">
            <w:pPr>
              <w:numPr>
                <w:ilvl w:val="0"/>
                <w:numId w:val="1"/>
              </w:numPr>
              <w:spacing w:after="0" w:line="360" w:lineRule="auto"/>
              <w:jc w:val="both"/>
              <w:rPr>
                <w:rFonts w:ascii="Times New Roman" w:eastAsia="Times New Roman" w:hAnsi="Times New Roman" w:cs="Times New Roman"/>
                <w:color w:val="000000" w:themeColor="text1"/>
                <w:sz w:val="24"/>
                <w:szCs w:val="24"/>
              </w:rPr>
            </w:pPr>
          </w:p>
        </w:tc>
        <w:tc>
          <w:tcPr>
            <w:tcW w:w="4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396C" w:rsidRPr="009C6B95" w:rsidRDefault="0025396C" w:rsidP="00A63C59">
            <w:pPr>
              <w:spacing w:after="0" w:line="360" w:lineRule="auto"/>
              <w:contextualSpacing/>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Aluminum Hydroxide + Magnesium</w:t>
            </w:r>
          </w:p>
          <w:p w:rsidR="0025396C" w:rsidRPr="009C6B95" w:rsidRDefault="0025396C" w:rsidP="00A63C59">
            <w:pPr>
              <w:spacing w:after="0" w:line="360" w:lineRule="auto"/>
              <w:contextualSpacing/>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 xml:space="preserve">Trisilicate + </w:t>
            </w:r>
            <w:r w:rsidR="00ED4A21" w:rsidRPr="009C6B95">
              <w:rPr>
                <w:rFonts w:ascii="Times New Roman" w:eastAsia="Times New Roman" w:hAnsi="Times New Roman" w:cs="Times New Roman"/>
                <w:color w:val="000000" w:themeColor="text1"/>
                <w:sz w:val="24"/>
                <w:szCs w:val="24"/>
              </w:rPr>
              <w:t>S</w:t>
            </w:r>
            <w:r w:rsidRPr="009C6B95">
              <w:rPr>
                <w:rFonts w:ascii="Times New Roman" w:eastAsia="Times New Roman" w:hAnsi="Times New Roman" w:cs="Times New Roman"/>
                <w:color w:val="000000" w:themeColor="text1"/>
                <w:sz w:val="24"/>
                <w:szCs w:val="24"/>
              </w:rPr>
              <w:t>imethicone</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396C" w:rsidRPr="009C6B95" w:rsidRDefault="0025396C" w:rsidP="00A63C59">
            <w:pPr>
              <w:spacing w:after="0" w:line="360" w:lineRule="auto"/>
              <w:contextualSpacing/>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Oral suspension (225mg + 200mg + 50mg)/5ml</w:t>
            </w:r>
            <w:r w:rsidR="00E03218"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 xml:space="preserve"> (200mg + 200mg + 20mg)/5ml</w:t>
            </w:r>
          </w:p>
        </w:tc>
      </w:tr>
      <w:tr w:rsidR="0006647B" w:rsidRPr="009C6B95" w:rsidTr="002067DF">
        <w:trPr>
          <w:trHeight w:val="413"/>
        </w:trPr>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396C" w:rsidRPr="009C6B95" w:rsidRDefault="0025396C" w:rsidP="00A63C59">
            <w:pPr>
              <w:numPr>
                <w:ilvl w:val="0"/>
                <w:numId w:val="1"/>
              </w:numPr>
              <w:spacing w:after="0" w:line="360" w:lineRule="auto"/>
              <w:jc w:val="both"/>
              <w:rPr>
                <w:rFonts w:ascii="Times New Roman" w:eastAsia="Times New Roman" w:hAnsi="Times New Roman" w:cs="Times New Roman"/>
                <w:color w:val="000000" w:themeColor="text1"/>
                <w:sz w:val="24"/>
                <w:szCs w:val="24"/>
              </w:rPr>
            </w:pPr>
          </w:p>
        </w:tc>
        <w:tc>
          <w:tcPr>
            <w:tcW w:w="4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396C" w:rsidRPr="009C6B95" w:rsidRDefault="0025396C" w:rsidP="00A63C59">
            <w:pPr>
              <w:spacing w:after="0" w:line="360" w:lineRule="auto"/>
              <w:contextualSpacing/>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 xml:space="preserve">Calcium Carbonate </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396C" w:rsidRPr="009C6B95" w:rsidRDefault="0025396C" w:rsidP="00A63C59">
            <w:pPr>
              <w:spacing w:after="0" w:line="360" w:lineRule="auto"/>
              <w:contextualSpacing/>
              <w:rPr>
                <w:rFonts w:ascii="Times New Roman" w:eastAsia="Times New Roman" w:hAnsi="Times New Roman" w:cs="Times New Roman"/>
                <w:color w:val="000000" w:themeColor="text1"/>
                <w:sz w:val="24"/>
                <w:szCs w:val="24"/>
                <w:lang w:val="da-DK"/>
              </w:rPr>
            </w:pPr>
            <w:r w:rsidRPr="009C6B95">
              <w:rPr>
                <w:rFonts w:ascii="Times New Roman" w:eastAsia="Times New Roman" w:hAnsi="Times New Roman" w:cs="Times New Roman"/>
                <w:color w:val="000000" w:themeColor="text1"/>
                <w:sz w:val="24"/>
                <w:szCs w:val="24"/>
                <w:lang w:val="da-DK"/>
              </w:rPr>
              <w:t>Tablet 100mg</w:t>
            </w:r>
            <w:r w:rsidR="00E03218" w:rsidRPr="009C6B95">
              <w:rPr>
                <w:rFonts w:ascii="Times New Roman" w:eastAsia="Times New Roman" w:hAnsi="Times New Roman" w:cs="Times New Roman"/>
                <w:color w:val="000000" w:themeColor="text1"/>
                <w:sz w:val="24"/>
                <w:szCs w:val="24"/>
                <w:lang w:val="da-DK"/>
              </w:rPr>
              <w:t>;</w:t>
            </w:r>
            <w:r w:rsidRPr="009C6B95">
              <w:rPr>
                <w:rFonts w:ascii="Times New Roman" w:eastAsia="Times New Roman" w:hAnsi="Times New Roman" w:cs="Times New Roman"/>
                <w:color w:val="000000" w:themeColor="text1"/>
                <w:sz w:val="24"/>
                <w:szCs w:val="24"/>
                <w:lang w:val="da-DK"/>
              </w:rPr>
              <w:t xml:space="preserve"> 350mg</w:t>
            </w:r>
            <w:r w:rsidR="00E03218" w:rsidRPr="009C6B95">
              <w:rPr>
                <w:rFonts w:ascii="Times New Roman" w:eastAsia="Times New Roman" w:hAnsi="Times New Roman" w:cs="Times New Roman"/>
                <w:color w:val="000000" w:themeColor="text1"/>
                <w:sz w:val="24"/>
                <w:szCs w:val="24"/>
                <w:lang w:val="da-DK"/>
              </w:rPr>
              <w:t>;</w:t>
            </w:r>
            <w:r w:rsidRPr="009C6B95">
              <w:rPr>
                <w:rFonts w:ascii="Times New Roman" w:eastAsia="Times New Roman" w:hAnsi="Times New Roman" w:cs="Times New Roman"/>
                <w:color w:val="000000" w:themeColor="text1"/>
                <w:sz w:val="24"/>
                <w:szCs w:val="24"/>
                <w:lang w:val="da-DK"/>
              </w:rPr>
              <w:t xml:space="preserve"> 500 mg</w:t>
            </w:r>
            <w:r w:rsidR="00E03218" w:rsidRPr="009C6B95">
              <w:rPr>
                <w:rFonts w:ascii="Times New Roman" w:eastAsia="Times New Roman" w:hAnsi="Times New Roman" w:cs="Times New Roman"/>
                <w:color w:val="000000" w:themeColor="text1"/>
                <w:sz w:val="24"/>
                <w:szCs w:val="24"/>
                <w:lang w:val="da-DK"/>
              </w:rPr>
              <w:t>;</w:t>
            </w:r>
            <w:r w:rsidRPr="009C6B95">
              <w:rPr>
                <w:rFonts w:ascii="Times New Roman" w:eastAsia="Times New Roman" w:hAnsi="Times New Roman" w:cs="Times New Roman"/>
                <w:color w:val="000000" w:themeColor="text1"/>
                <w:sz w:val="24"/>
                <w:szCs w:val="24"/>
                <w:lang w:val="da-DK"/>
              </w:rPr>
              <w:t xml:space="preserve"> 700mg</w:t>
            </w:r>
          </w:p>
        </w:tc>
      </w:tr>
      <w:tr w:rsidR="0006647B" w:rsidRPr="009C6B95" w:rsidTr="002067DF">
        <w:trPr>
          <w:trHeight w:val="402"/>
        </w:trPr>
        <w:tc>
          <w:tcPr>
            <w:tcW w:w="54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25396C" w:rsidRPr="009C6B95" w:rsidRDefault="0025396C" w:rsidP="00A63C59">
            <w:pPr>
              <w:numPr>
                <w:ilvl w:val="0"/>
                <w:numId w:val="1"/>
              </w:numPr>
              <w:spacing w:after="0" w:line="360" w:lineRule="auto"/>
              <w:jc w:val="both"/>
              <w:rPr>
                <w:rFonts w:ascii="Times New Roman" w:eastAsia="Times New Roman" w:hAnsi="Times New Roman" w:cs="Times New Roman"/>
                <w:color w:val="000000" w:themeColor="text1"/>
                <w:sz w:val="24"/>
                <w:szCs w:val="24"/>
                <w:lang w:val="da-DK"/>
              </w:rPr>
            </w:pPr>
          </w:p>
        </w:tc>
        <w:tc>
          <w:tcPr>
            <w:tcW w:w="42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25396C" w:rsidRPr="009C6B95" w:rsidRDefault="0025396C" w:rsidP="00A63C59">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 xml:space="preserve">Magnesium Hydroxide </w:t>
            </w:r>
          </w:p>
          <w:p w:rsidR="0025396C" w:rsidRPr="009C6B95" w:rsidRDefault="0025396C" w:rsidP="00A63C59">
            <w:pPr>
              <w:spacing w:after="0" w:line="360" w:lineRule="auto"/>
              <w:contextualSpacing/>
              <w:rPr>
                <w:rFonts w:ascii="Times New Roman" w:eastAsia="Times New Roman" w:hAnsi="Times New Roman" w:cs="Times New Roman"/>
                <w:color w:val="000000" w:themeColor="text1"/>
                <w:sz w:val="24"/>
                <w:szCs w:val="24"/>
              </w:rPr>
            </w:pP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396C" w:rsidRPr="009C6B95" w:rsidRDefault="0025396C" w:rsidP="00A63C59">
            <w:pPr>
              <w:spacing w:after="0" w:line="360" w:lineRule="auto"/>
              <w:contextualSpacing/>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Suspension 375mg/5ml; 125mg/5mL</w:t>
            </w:r>
          </w:p>
        </w:tc>
      </w:tr>
      <w:tr w:rsidR="0006647B" w:rsidRPr="009C6B95" w:rsidTr="00836F22">
        <w:trPr>
          <w:trHeight w:val="512"/>
        </w:trPr>
        <w:tc>
          <w:tcPr>
            <w:tcW w:w="54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25396C" w:rsidRPr="009C6B95" w:rsidRDefault="0025396C" w:rsidP="00A63C59">
            <w:pPr>
              <w:numPr>
                <w:ilvl w:val="0"/>
                <w:numId w:val="1"/>
              </w:numPr>
              <w:spacing w:after="0" w:line="360" w:lineRule="auto"/>
              <w:jc w:val="both"/>
              <w:rPr>
                <w:rFonts w:ascii="Times New Roman" w:eastAsia="Times New Roman" w:hAnsi="Times New Roman" w:cs="Times New Roman"/>
                <w:color w:val="000000" w:themeColor="text1"/>
                <w:sz w:val="24"/>
                <w:szCs w:val="24"/>
              </w:rPr>
            </w:pPr>
          </w:p>
        </w:tc>
        <w:tc>
          <w:tcPr>
            <w:tcW w:w="423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25396C" w:rsidRPr="009C6B95" w:rsidRDefault="0025396C" w:rsidP="00A63C59">
            <w:pPr>
              <w:spacing w:after="0" w:line="360" w:lineRule="auto"/>
              <w:contextualSpacing/>
              <w:rPr>
                <w:rFonts w:ascii="Times New Roman" w:eastAsia="Times New Roman" w:hAnsi="Times New Roman" w:cs="Times New Roman"/>
                <w:color w:val="000000" w:themeColor="text1"/>
                <w:sz w:val="24"/>
                <w:szCs w:val="24"/>
              </w:rPr>
            </w:pP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396C" w:rsidRPr="009C6B95" w:rsidRDefault="005B18FB" w:rsidP="00A63C59">
            <w:pPr>
              <w:spacing w:after="0" w:line="360" w:lineRule="auto"/>
              <w:contextualSpacing/>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 xml:space="preserve">Chewable </w:t>
            </w:r>
            <w:r w:rsidR="0025396C" w:rsidRPr="009C6B95">
              <w:rPr>
                <w:rFonts w:ascii="Times New Roman" w:eastAsia="Times New Roman" w:hAnsi="Times New Roman" w:cs="Times New Roman"/>
                <w:color w:val="000000" w:themeColor="text1"/>
                <w:sz w:val="24"/>
                <w:szCs w:val="24"/>
              </w:rPr>
              <w:t>Tablet 300mg</w:t>
            </w:r>
            <w:r w:rsidRPr="009C6B95">
              <w:rPr>
                <w:rFonts w:ascii="Times New Roman" w:eastAsia="Times New Roman" w:hAnsi="Times New Roman" w:cs="Times New Roman"/>
                <w:color w:val="000000" w:themeColor="text1"/>
                <w:sz w:val="24"/>
                <w:szCs w:val="24"/>
              </w:rPr>
              <w:t>;</w:t>
            </w:r>
            <w:r w:rsidR="0025396C" w:rsidRPr="009C6B95">
              <w:rPr>
                <w:rFonts w:ascii="Times New Roman" w:eastAsia="Times New Roman" w:hAnsi="Times New Roman" w:cs="Times New Roman"/>
                <w:color w:val="000000" w:themeColor="text1"/>
                <w:sz w:val="24"/>
                <w:szCs w:val="24"/>
              </w:rPr>
              <w:t xml:space="preserve"> 311 mg</w:t>
            </w:r>
          </w:p>
        </w:tc>
      </w:tr>
      <w:tr w:rsidR="0006647B" w:rsidRPr="009C6B95" w:rsidTr="00836F22">
        <w:trPr>
          <w:trHeight w:val="512"/>
        </w:trPr>
        <w:tc>
          <w:tcPr>
            <w:tcW w:w="10440" w:type="dxa"/>
            <w:gridSpan w:val="3"/>
            <w:tcBorders>
              <w:left w:val="single" w:sz="4" w:space="0" w:color="000000"/>
              <w:bottom w:val="single" w:sz="4" w:space="0" w:color="auto"/>
              <w:right w:val="single" w:sz="4" w:space="0" w:color="000000"/>
            </w:tcBorders>
            <w:tcMar>
              <w:top w:w="0" w:type="dxa"/>
              <w:left w:w="108" w:type="dxa"/>
              <w:bottom w:w="0" w:type="dxa"/>
              <w:right w:w="108" w:type="dxa"/>
            </w:tcMar>
          </w:tcPr>
          <w:p w:rsidR="0025396C" w:rsidRPr="009C6B95" w:rsidRDefault="005B18FB" w:rsidP="005B18FB">
            <w:pPr>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w:t>
            </w:r>
            <w:r w:rsidR="0025396C" w:rsidRPr="009C6B95">
              <w:rPr>
                <w:rFonts w:ascii="Times New Roman" w:eastAsia="Times New Roman" w:hAnsi="Times New Roman" w:cs="Times New Roman"/>
                <w:color w:val="000000" w:themeColor="text1"/>
                <w:sz w:val="24"/>
                <w:szCs w:val="24"/>
              </w:rPr>
              <w:t xml:space="preserve">Any therapeutically effective combinationsapproved </w:t>
            </w:r>
            <w:r w:rsidRPr="009C6B95">
              <w:rPr>
                <w:rFonts w:ascii="Times New Roman" w:eastAsia="Times New Roman" w:hAnsi="Times New Roman" w:cs="Times New Roman"/>
                <w:color w:val="000000" w:themeColor="text1"/>
                <w:sz w:val="24"/>
                <w:szCs w:val="24"/>
              </w:rPr>
              <w:t>/authorized by Ethiopian Food and Drug Authority (EFDA)</w:t>
            </w:r>
            <w:r w:rsidR="0025396C" w:rsidRPr="009C6B95">
              <w:rPr>
                <w:rFonts w:ascii="Times New Roman" w:eastAsia="Times New Roman" w:hAnsi="Times New Roman" w:cs="Times New Roman"/>
                <w:color w:val="000000" w:themeColor="text1"/>
                <w:sz w:val="24"/>
                <w:szCs w:val="24"/>
              </w:rPr>
              <w:t xml:space="preserve"> can be </w:t>
            </w:r>
            <w:r w:rsidRPr="009C6B95">
              <w:rPr>
                <w:rFonts w:ascii="Times New Roman" w:eastAsia="Times New Roman" w:hAnsi="Times New Roman" w:cs="Times New Roman"/>
                <w:color w:val="000000" w:themeColor="text1"/>
                <w:sz w:val="24"/>
                <w:szCs w:val="24"/>
              </w:rPr>
              <w:t>handled</w:t>
            </w:r>
            <w:r w:rsidR="0025396C" w:rsidRPr="009C6B95">
              <w:rPr>
                <w:rFonts w:ascii="Times New Roman" w:eastAsia="Times New Roman" w:hAnsi="Times New Roman" w:cs="Times New Roman"/>
                <w:color w:val="000000" w:themeColor="text1"/>
                <w:sz w:val="24"/>
                <w:szCs w:val="24"/>
              </w:rPr>
              <w:t>.</w:t>
            </w:r>
          </w:p>
        </w:tc>
      </w:tr>
    </w:tbl>
    <w:p w:rsidR="002067DF" w:rsidRPr="009C6B95" w:rsidRDefault="002067DF" w:rsidP="00753CFF">
      <w:pPr>
        <w:pStyle w:val="Heading2"/>
        <w:rPr>
          <w:color w:val="000000" w:themeColor="text1"/>
        </w:rPr>
      </w:pPr>
    </w:p>
    <w:p w:rsidR="00836F22" w:rsidRPr="009C6B95" w:rsidRDefault="00836F22" w:rsidP="00836F22">
      <w:pPr>
        <w:rPr>
          <w:rFonts w:ascii="Times New Roman" w:hAnsi="Times New Roman" w:cs="Times New Roman"/>
          <w:sz w:val="24"/>
          <w:szCs w:val="24"/>
        </w:rPr>
      </w:pPr>
    </w:p>
    <w:p w:rsidR="00836F22" w:rsidRPr="009C6B95" w:rsidRDefault="00836F22" w:rsidP="00836F22">
      <w:pPr>
        <w:rPr>
          <w:rFonts w:ascii="Times New Roman" w:hAnsi="Times New Roman" w:cs="Times New Roman"/>
          <w:sz w:val="24"/>
          <w:szCs w:val="24"/>
        </w:rPr>
      </w:pPr>
    </w:p>
    <w:p w:rsidR="00836F22" w:rsidRPr="009C6B95" w:rsidRDefault="00836F22" w:rsidP="00836F22">
      <w:pPr>
        <w:rPr>
          <w:rFonts w:ascii="Times New Roman" w:hAnsi="Times New Roman" w:cs="Times New Roman"/>
          <w:sz w:val="24"/>
          <w:szCs w:val="24"/>
        </w:rPr>
      </w:pPr>
    </w:p>
    <w:p w:rsidR="00836F22" w:rsidRPr="009C6B95" w:rsidRDefault="00836F22" w:rsidP="009A22E6">
      <w:pPr>
        <w:pStyle w:val="Heading2"/>
        <w:rPr>
          <w:color w:val="000000" w:themeColor="text1"/>
        </w:rPr>
      </w:pPr>
    </w:p>
    <w:p w:rsidR="004F1F22" w:rsidRPr="009C6B95" w:rsidRDefault="0025396C" w:rsidP="009A22E6">
      <w:pPr>
        <w:pStyle w:val="Heading2"/>
        <w:rPr>
          <w:color w:val="000000" w:themeColor="text1"/>
        </w:rPr>
      </w:pPr>
      <w:bookmarkStart w:id="14" w:name="_Toc78293505"/>
      <w:r w:rsidRPr="009C6B95">
        <w:rPr>
          <w:color w:val="000000" w:themeColor="text1"/>
        </w:rPr>
        <w:lastRenderedPageBreak/>
        <w:t>GI200 Antiulcer Agents</w:t>
      </w:r>
      <w:bookmarkEnd w:id="14"/>
    </w:p>
    <w:tbl>
      <w:tblPr>
        <w:tblW w:w="10440" w:type="dxa"/>
        <w:tblInd w:w="-635" w:type="dxa"/>
        <w:tblLayout w:type="fixed"/>
        <w:tblCellMar>
          <w:top w:w="15" w:type="dxa"/>
          <w:left w:w="15" w:type="dxa"/>
          <w:bottom w:w="15" w:type="dxa"/>
          <w:right w:w="15" w:type="dxa"/>
        </w:tblCellMar>
        <w:tblLook w:val="04A0"/>
      </w:tblPr>
      <w:tblGrid>
        <w:gridCol w:w="720"/>
        <w:gridCol w:w="3690"/>
        <w:gridCol w:w="6030"/>
      </w:tblGrid>
      <w:tr w:rsidR="00F33093" w:rsidRPr="009C6B95" w:rsidTr="00F33093">
        <w:trPr>
          <w:trHeight w:val="313"/>
        </w:trPr>
        <w:tc>
          <w:tcPr>
            <w:tcW w:w="720" w:type="dxa"/>
            <w:tcBorders>
              <w:top w:val="single" w:sz="4" w:space="0" w:color="000000"/>
              <w:left w:val="single" w:sz="4" w:space="0" w:color="000000"/>
              <w:right w:val="single" w:sz="4" w:space="0" w:color="000000"/>
            </w:tcBorders>
            <w:tcMar>
              <w:top w:w="0" w:type="dxa"/>
              <w:left w:w="108" w:type="dxa"/>
              <w:bottom w:w="0" w:type="dxa"/>
              <w:right w:w="108" w:type="dxa"/>
            </w:tcMar>
          </w:tcPr>
          <w:p w:rsidR="00F33093" w:rsidRPr="009C6B95" w:rsidRDefault="00F33093" w:rsidP="00A2715E">
            <w:pPr>
              <w:numPr>
                <w:ilvl w:val="0"/>
                <w:numId w:val="2"/>
              </w:numPr>
              <w:spacing w:after="0" w:line="360" w:lineRule="auto"/>
              <w:jc w:val="center"/>
              <w:rPr>
                <w:rFonts w:ascii="Times New Roman" w:eastAsia="Times New Roman" w:hAnsi="Times New Roman" w:cs="Times New Roman"/>
                <w:color w:val="000000" w:themeColor="text1"/>
                <w:sz w:val="24"/>
                <w:szCs w:val="24"/>
              </w:rPr>
            </w:pP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093" w:rsidRPr="009C6B95" w:rsidRDefault="00F33093" w:rsidP="00F33093">
            <w:pPr>
              <w:spacing w:after="0" w:line="360" w:lineRule="auto"/>
              <w:contextualSpacing/>
              <w:rPr>
                <w:rFonts w:ascii="Times New Roman"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Chlordiazepoxide + Clidinium Bromide</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093" w:rsidRPr="009C6B95" w:rsidRDefault="00F33093" w:rsidP="00F33093">
            <w:pPr>
              <w:spacing w:after="0" w:line="360" w:lineRule="auto"/>
              <w:contextualSpacing/>
              <w:rPr>
                <w:rFonts w:ascii="Times New Roman"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5mg + 2.5mg</w:t>
            </w:r>
          </w:p>
        </w:tc>
      </w:tr>
      <w:tr w:rsidR="0006647B" w:rsidRPr="009C6B95" w:rsidTr="00267AC6">
        <w:trPr>
          <w:trHeight w:val="313"/>
        </w:trPr>
        <w:tc>
          <w:tcPr>
            <w:tcW w:w="7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E65414" w:rsidRPr="009C6B95" w:rsidRDefault="00E65414" w:rsidP="00A2715E">
            <w:pPr>
              <w:numPr>
                <w:ilvl w:val="0"/>
                <w:numId w:val="2"/>
              </w:numPr>
              <w:spacing w:after="0" w:line="360" w:lineRule="auto"/>
              <w:jc w:val="center"/>
              <w:rPr>
                <w:rFonts w:ascii="Times New Roman" w:eastAsia="Times New Roman" w:hAnsi="Times New Roman" w:cs="Times New Roman"/>
                <w:color w:val="000000" w:themeColor="text1"/>
                <w:sz w:val="24"/>
                <w:szCs w:val="24"/>
              </w:rPr>
            </w:pPr>
          </w:p>
        </w:tc>
        <w:tc>
          <w:tcPr>
            <w:tcW w:w="3690"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E65414" w:rsidRPr="009C6B95" w:rsidRDefault="00E65414" w:rsidP="00D741EC">
            <w:pPr>
              <w:spacing w:after="0" w:line="360" w:lineRule="auto"/>
              <w:contextualSpacing/>
              <w:rPr>
                <w:rFonts w:ascii="Times New Roman" w:eastAsia="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Cimetidine </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E65414" w:rsidRPr="009C6B95" w:rsidRDefault="00E65414" w:rsidP="00D741EC">
            <w:pPr>
              <w:spacing w:after="0" w:line="360" w:lineRule="auto"/>
              <w:contextualSpacing/>
              <w:rPr>
                <w:rFonts w:ascii="Times New Roman" w:eastAsia="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Tablet 200mg</w:t>
            </w:r>
            <w:r w:rsidR="0052594D"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400mg</w:t>
            </w:r>
            <w:r w:rsidR="0052594D"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800mg</w:t>
            </w:r>
          </w:p>
        </w:tc>
      </w:tr>
      <w:tr w:rsidR="0006647B" w:rsidRPr="009C6B95" w:rsidTr="00267AC6">
        <w:trPr>
          <w:trHeight w:val="315"/>
        </w:trPr>
        <w:tc>
          <w:tcPr>
            <w:tcW w:w="720" w:type="dxa"/>
            <w:vMerge/>
            <w:tcBorders>
              <w:left w:val="single" w:sz="4" w:space="0" w:color="000000"/>
              <w:right w:val="single" w:sz="4" w:space="0" w:color="000000"/>
            </w:tcBorders>
            <w:tcMar>
              <w:top w:w="0" w:type="dxa"/>
              <w:left w:w="108" w:type="dxa"/>
              <w:bottom w:w="0" w:type="dxa"/>
              <w:right w:w="108" w:type="dxa"/>
            </w:tcMar>
          </w:tcPr>
          <w:p w:rsidR="00E65414" w:rsidRPr="009C6B95" w:rsidRDefault="00E65414" w:rsidP="00D741EC">
            <w:pPr>
              <w:numPr>
                <w:ilvl w:val="0"/>
                <w:numId w:val="1"/>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Borders>
              <w:left w:val="single" w:sz="4" w:space="0" w:color="000000"/>
              <w:right w:val="single" w:sz="4" w:space="0" w:color="000000"/>
            </w:tcBorders>
            <w:tcMar>
              <w:top w:w="0" w:type="dxa"/>
              <w:left w:w="108" w:type="dxa"/>
              <w:bottom w:w="0" w:type="dxa"/>
              <w:right w:w="108" w:type="dxa"/>
            </w:tcMar>
          </w:tcPr>
          <w:p w:rsidR="00E65414" w:rsidRPr="009C6B95" w:rsidRDefault="00E65414" w:rsidP="00D741EC">
            <w:pPr>
              <w:spacing w:after="0" w:line="360" w:lineRule="auto"/>
              <w:contextualSpacing/>
              <w:rPr>
                <w:rFonts w:ascii="Times New Roman"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E65414" w:rsidRPr="009C6B95" w:rsidRDefault="00E65414" w:rsidP="00D741EC">
            <w:pPr>
              <w:spacing w:after="0" w:line="360" w:lineRule="auto"/>
              <w:contextualSpacing/>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Syrup 200mg/5ml</w:t>
            </w:r>
          </w:p>
        </w:tc>
      </w:tr>
      <w:tr w:rsidR="0006647B" w:rsidRPr="009C6B95" w:rsidTr="00267AC6">
        <w:trPr>
          <w:trHeight w:val="521"/>
        </w:trPr>
        <w:tc>
          <w:tcPr>
            <w:tcW w:w="72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E65414" w:rsidRPr="009C6B95" w:rsidRDefault="00E65414" w:rsidP="00D741EC">
            <w:pPr>
              <w:numPr>
                <w:ilvl w:val="0"/>
                <w:numId w:val="1"/>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E65414" w:rsidRPr="009C6B95" w:rsidRDefault="00E65414" w:rsidP="00D741EC">
            <w:pPr>
              <w:spacing w:after="0" w:line="360" w:lineRule="auto"/>
              <w:contextualSpacing/>
              <w:rPr>
                <w:rFonts w:ascii="Times New Roman"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2067DF" w:rsidRPr="009C6B95" w:rsidRDefault="00E65414" w:rsidP="002067DF">
            <w:pPr>
              <w:spacing w:after="0" w:line="360" w:lineRule="auto"/>
              <w:contextualSpacing/>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Injection 80mg/2ml</w:t>
            </w:r>
            <w:r w:rsidR="00B00DE4" w:rsidRPr="009C6B95">
              <w:rPr>
                <w:rFonts w:ascii="Times New Roman" w:hAnsi="Times New Roman" w:cs="Times New Roman"/>
                <w:color w:val="000000" w:themeColor="text1"/>
                <w:sz w:val="24"/>
                <w:szCs w:val="24"/>
              </w:rPr>
              <w:t xml:space="preserve">; </w:t>
            </w:r>
            <w:r w:rsidRPr="009C6B95">
              <w:rPr>
                <w:rFonts w:ascii="Times New Roman" w:hAnsi="Times New Roman" w:cs="Times New Roman"/>
                <w:color w:val="000000" w:themeColor="text1"/>
                <w:sz w:val="24"/>
                <w:szCs w:val="24"/>
              </w:rPr>
              <w:t>100mg/ml</w:t>
            </w:r>
            <w:r w:rsidR="00B00DE4"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200mg/ml </w:t>
            </w:r>
          </w:p>
          <w:p w:rsidR="002067DF" w:rsidRPr="009C6B95" w:rsidRDefault="002067DF" w:rsidP="002067DF">
            <w:pPr>
              <w:spacing w:after="0" w:line="360" w:lineRule="auto"/>
              <w:contextualSpacing/>
              <w:rPr>
                <w:rFonts w:ascii="Times New Roman" w:hAnsi="Times New Roman" w:cs="Times New Roman"/>
                <w:color w:val="000000" w:themeColor="text1"/>
                <w:sz w:val="24"/>
                <w:szCs w:val="24"/>
              </w:rPr>
            </w:pPr>
          </w:p>
        </w:tc>
      </w:tr>
      <w:tr w:rsidR="0006647B" w:rsidRPr="009C6B95" w:rsidTr="00267AC6">
        <w:trPr>
          <w:trHeight w:val="335"/>
        </w:trPr>
        <w:tc>
          <w:tcPr>
            <w:tcW w:w="7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E65414" w:rsidRPr="009C6B95" w:rsidRDefault="00E65414" w:rsidP="00A2715E">
            <w:pPr>
              <w:numPr>
                <w:ilvl w:val="0"/>
                <w:numId w:val="2"/>
              </w:numPr>
              <w:spacing w:after="0" w:line="360" w:lineRule="auto"/>
              <w:jc w:val="center"/>
              <w:rPr>
                <w:rFonts w:ascii="Times New Roman" w:eastAsia="Times New Roman" w:hAnsi="Times New Roman" w:cs="Times New Roman"/>
                <w:color w:val="000000" w:themeColor="text1"/>
                <w:sz w:val="24"/>
                <w:szCs w:val="24"/>
              </w:rPr>
            </w:pPr>
          </w:p>
        </w:tc>
        <w:tc>
          <w:tcPr>
            <w:tcW w:w="369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E65414" w:rsidRPr="009C6B95" w:rsidRDefault="00E65414" w:rsidP="00D741EC">
            <w:pPr>
              <w:spacing w:after="0" w:line="360" w:lineRule="auto"/>
              <w:contextualSpacing/>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 xml:space="preserve">Esomeprazole </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E65414" w:rsidRPr="009C6B95" w:rsidRDefault="00E65414" w:rsidP="00D741EC">
            <w:pPr>
              <w:spacing w:after="0" w:line="360" w:lineRule="auto"/>
              <w:contextualSpacing/>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Capsule 20mg</w:t>
            </w:r>
          </w:p>
        </w:tc>
      </w:tr>
      <w:tr w:rsidR="0006647B" w:rsidRPr="009C6B95" w:rsidTr="00267AC6">
        <w:trPr>
          <w:trHeight w:val="274"/>
        </w:trPr>
        <w:tc>
          <w:tcPr>
            <w:tcW w:w="720" w:type="dxa"/>
            <w:vMerge/>
            <w:tcBorders>
              <w:left w:val="single" w:sz="4" w:space="0" w:color="000000"/>
              <w:right w:val="single" w:sz="4" w:space="0" w:color="000000"/>
            </w:tcBorders>
            <w:tcMar>
              <w:top w:w="0" w:type="dxa"/>
              <w:left w:w="108" w:type="dxa"/>
              <w:bottom w:w="0" w:type="dxa"/>
              <w:right w:w="108" w:type="dxa"/>
            </w:tcMar>
          </w:tcPr>
          <w:p w:rsidR="00E65414" w:rsidRPr="009C6B95" w:rsidRDefault="00E65414" w:rsidP="00D741EC">
            <w:pPr>
              <w:numPr>
                <w:ilvl w:val="0"/>
                <w:numId w:val="1"/>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Borders>
              <w:left w:val="single" w:sz="4" w:space="0" w:color="000000"/>
              <w:right w:val="single" w:sz="4" w:space="0" w:color="000000"/>
            </w:tcBorders>
            <w:tcMar>
              <w:top w:w="0" w:type="dxa"/>
              <w:left w:w="108" w:type="dxa"/>
              <w:bottom w:w="0" w:type="dxa"/>
              <w:right w:w="108" w:type="dxa"/>
            </w:tcMar>
          </w:tcPr>
          <w:p w:rsidR="00E65414" w:rsidRPr="009C6B95" w:rsidRDefault="00E65414" w:rsidP="00D741EC">
            <w:pPr>
              <w:spacing w:after="0" w:line="360" w:lineRule="auto"/>
              <w:contextualSpacing/>
              <w:rPr>
                <w:rFonts w:ascii="Times New Roman" w:eastAsia="Times New Roman"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E65414" w:rsidRPr="009C6B95" w:rsidRDefault="00E65414" w:rsidP="00D741EC">
            <w:pPr>
              <w:spacing w:after="0" w:line="360" w:lineRule="auto"/>
              <w:contextualSpacing/>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Tablet 20mg</w:t>
            </w:r>
            <w:r w:rsidR="00B00DE4"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 xml:space="preserve"> 40mg </w:t>
            </w:r>
          </w:p>
        </w:tc>
      </w:tr>
      <w:tr w:rsidR="0006647B" w:rsidRPr="009C6B95" w:rsidTr="00267AC6">
        <w:trPr>
          <w:trHeight w:val="308"/>
        </w:trPr>
        <w:tc>
          <w:tcPr>
            <w:tcW w:w="720" w:type="dxa"/>
            <w:vMerge/>
            <w:tcBorders>
              <w:left w:val="single" w:sz="4" w:space="0" w:color="000000"/>
              <w:right w:val="single" w:sz="4" w:space="0" w:color="000000"/>
            </w:tcBorders>
            <w:tcMar>
              <w:top w:w="0" w:type="dxa"/>
              <w:left w:w="108" w:type="dxa"/>
              <w:bottom w:w="0" w:type="dxa"/>
              <w:right w:w="108" w:type="dxa"/>
            </w:tcMar>
          </w:tcPr>
          <w:p w:rsidR="00E65414" w:rsidRPr="009C6B95" w:rsidRDefault="00E65414" w:rsidP="00D741EC">
            <w:pPr>
              <w:numPr>
                <w:ilvl w:val="0"/>
                <w:numId w:val="1"/>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Borders>
              <w:left w:val="single" w:sz="4" w:space="0" w:color="000000"/>
              <w:right w:val="single" w:sz="4" w:space="0" w:color="000000"/>
            </w:tcBorders>
            <w:tcMar>
              <w:top w:w="0" w:type="dxa"/>
              <w:left w:w="108" w:type="dxa"/>
              <w:bottom w:w="0" w:type="dxa"/>
              <w:right w:w="108" w:type="dxa"/>
            </w:tcMar>
          </w:tcPr>
          <w:p w:rsidR="00E65414" w:rsidRPr="009C6B95" w:rsidRDefault="00E65414" w:rsidP="00D741EC">
            <w:pPr>
              <w:spacing w:after="0" w:line="360" w:lineRule="auto"/>
              <w:contextualSpacing/>
              <w:rPr>
                <w:rFonts w:ascii="Times New Roman" w:eastAsia="Times New Roman"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E65414" w:rsidRPr="009C6B95" w:rsidRDefault="00F1476B" w:rsidP="00974814">
            <w:pPr>
              <w:spacing w:after="0" w:line="360" w:lineRule="auto"/>
              <w:contextualSpacing/>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Granules for o</w:t>
            </w:r>
            <w:r w:rsidR="00E65414" w:rsidRPr="009C6B95">
              <w:rPr>
                <w:rFonts w:ascii="Times New Roman" w:eastAsia="Times New Roman" w:hAnsi="Times New Roman" w:cs="Times New Roman"/>
                <w:color w:val="000000" w:themeColor="text1"/>
                <w:sz w:val="24"/>
                <w:szCs w:val="24"/>
              </w:rPr>
              <w:t xml:space="preserve">ral suspension (pediatric) </w:t>
            </w:r>
            <w:r w:rsidRPr="009C6B95">
              <w:rPr>
                <w:rFonts w:ascii="Times New Roman" w:eastAsia="Times New Roman" w:hAnsi="Times New Roman" w:cs="Times New Roman"/>
                <w:color w:val="000000" w:themeColor="text1"/>
                <w:sz w:val="24"/>
                <w:szCs w:val="24"/>
              </w:rPr>
              <w:t>10mg</w:t>
            </w:r>
            <w:r w:rsidR="00422624" w:rsidRPr="009C6B95">
              <w:rPr>
                <w:rFonts w:ascii="Times New Roman" w:eastAsia="Times New Roman" w:hAnsi="Times New Roman" w:cs="Times New Roman"/>
                <w:color w:val="000000" w:themeColor="text1"/>
                <w:sz w:val="24"/>
                <w:szCs w:val="24"/>
              </w:rPr>
              <w:t>;</w:t>
            </w:r>
            <w:r w:rsidR="00E65414" w:rsidRPr="009C6B95">
              <w:rPr>
                <w:rFonts w:ascii="Times New Roman" w:eastAsia="Times New Roman" w:hAnsi="Times New Roman" w:cs="Times New Roman"/>
                <w:color w:val="000000" w:themeColor="text1"/>
                <w:sz w:val="24"/>
                <w:szCs w:val="24"/>
              </w:rPr>
              <w:t>20mg</w:t>
            </w:r>
            <w:r w:rsidR="00422624" w:rsidRPr="009C6B95">
              <w:rPr>
                <w:rFonts w:ascii="Times New Roman" w:eastAsia="Times New Roman" w:hAnsi="Times New Roman" w:cs="Times New Roman"/>
                <w:color w:val="000000" w:themeColor="text1"/>
                <w:sz w:val="24"/>
                <w:szCs w:val="24"/>
              </w:rPr>
              <w:t xml:space="preserve">; </w:t>
            </w:r>
            <w:r w:rsidR="00E65414" w:rsidRPr="009C6B95">
              <w:rPr>
                <w:rFonts w:ascii="Times New Roman" w:eastAsia="Times New Roman" w:hAnsi="Times New Roman" w:cs="Times New Roman"/>
                <w:color w:val="000000" w:themeColor="text1"/>
                <w:sz w:val="24"/>
                <w:szCs w:val="24"/>
              </w:rPr>
              <w:t>40mg</w:t>
            </w:r>
          </w:p>
        </w:tc>
      </w:tr>
      <w:tr w:rsidR="0006647B" w:rsidRPr="009C6B95" w:rsidTr="00267AC6">
        <w:trPr>
          <w:trHeight w:val="308"/>
        </w:trPr>
        <w:tc>
          <w:tcPr>
            <w:tcW w:w="720" w:type="dxa"/>
            <w:vMerge/>
            <w:tcBorders>
              <w:left w:val="single" w:sz="4" w:space="0" w:color="000000"/>
              <w:right w:val="single" w:sz="4" w:space="0" w:color="000000"/>
            </w:tcBorders>
            <w:tcMar>
              <w:top w:w="0" w:type="dxa"/>
              <w:left w:w="108" w:type="dxa"/>
              <w:bottom w:w="0" w:type="dxa"/>
              <w:right w:w="108" w:type="dxa"/>
            </w:tcMar>
          </w:tcPr>
          <w:p w:rsidR="00E65414" w:rsidRPr="009C6B95" w:rsidRDefault="00E65414" w:rsidP="00D741EC">
            <w:pPr>
              <w:numPr>
                <w:ilvl w:val="0"/>
                <w:numId w:val="1"/>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Borders>
              <w:left w:val="single" w:sz="4" w:space="0" w:color="000000"/>
              <w:right w:val="single" w:sz="4" w:space="0" w:color="000000"/>
            </w:tcBorders>
            <w:tcMar>
              <w:top w:w="0" w:type="dxa"/>
              <w:left w:w="108" w:type="dxa"/>
              <w:bottom w:w="0" w:type="dxa"/>
              <w:right w:w="108" w:type="dxa"/>
            </w:tcMar>
          </w:tcPr>
          <w:p w:rsidR="00E65414" w:rsidRPr="009C6B95" w:rsidRDefault="00E65414" w:rsidP="00D741EC">
            <w:pPr>
              <w:spacing w:after="0" w:line="360" w:lineRule="auto"/>
              <w:contextualSpacing/>
              <w:rPr>
                <w:rFonts w:ascii="Times New Roman" w:eastAsia="Times New Roman"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E65414" w:rsidRPr="009C6B95" w:rsidRDefault="00E65414" w:rsidP="00D741EC">
            <w:pPr>
              <w:spacing w:after="0" w:line="360" w:lineRule="auto"/>
              <w:contextualSpacing/>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Powder for injection 20mg</w:t>
            </w:r>
            <w:r w:rsidR="00422624" w:rsidRPr="009C6B95">
              <w:rPr>
                <w:rFonts w:ascii="Times New Roman" w:eastAsia="Times New Roman" w:hAnsi="Times New Roman" w:cs="Times New Roman"/>
                <w:color w:val="000000" w:themeColor="text1"/>
                <w:sz w:val="24"/>
                <w:szCs w:val="24"/>
              </w:rPr>
              <w:t xml:space="preserve">; </w:t>
            </w:r>
            <w:r w:rsidRPr="009C6B95">
              <w:rPr>
                <w:rFonts w:ascii="Times New Roman" w:eastAsia="Times New Roman" w:hAnsi="Times New Roman" w:cs="Times New Roman"/>
                <w:color w:val="000000" w:themeColor="text1"/>
                <w:sz w:val="24"/>
                <w:szCs w:val="24"/>
              </w:rPr>
              <w:t>40mg</w:t>
            </w:r>
          </w:p>
        </w:tc>
      </w:tr>
      <w:tr w:rsidR="0006647B" w:rsidRPr="009C6B95" w:rsidTr="00267AC6">
        <w:trPr>
          <w:trHeight w:val="326"/>
        </w:trPr>
        <w:tc>
          <w:tcPr>
            <w:tcW w:w="72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E65414" w:rsidRPr="009C6B95" w:rsidRDefault="00E65414" w:rsidP="00D741EC">
            <w:pPr>
              <w:numPr>
                <w:ilvl w:val="0"/>
                <w:numId w:val="1"/>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E65414" w:rsidRPr="009C6B95" w:rsidRDefault="00E65414" w:rsidP="00D741EC">
            <w:pPr>
              <w:spacing w:after="0" w:line="360" w:lineRule="auto"/>
              <w:contextualSpacing/>
              <w:rPr>
                <w:rFonts w:ascii="Times New Roman" w:eastAsia="Times New Roman"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E65414" w:rsidRPr="009C6B95" w:rsidRDefault="00E65414" w:rsidP="00E65414">
            <w:pPr>
              <w:spacing w:after="0" w:line="360" w:lineRule="auto"/>
              <w:contextualSpacing/>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 xml:space="preserve">Powder for Suspension 40 mg </w:t>
            </w:r>
          </w:p>
        </w:tc>
      </w:tr>
      <w:tr w:rsidR="0006647B" w:rsidRPr="009C6B95" w:rsidTr="00267AC6">
        <w:trPr>
          <w:trHeight w:val="326"/>
        </w:trPr>
        <w:tc>
          <w:tcPr>
            <w:tcW w:w="720" w:type="dxa"/>
            <w:vMerge w:val="restart"/>
            <w:tcBorders>
              <w:left w:val="single" w:sz="4" w:space="0" w:color="000000"/>
              <w:right w:val="single" w:sz="4" w:space="0" w:color="000000"/>
            </w:tcBorders>
            <w:tcMar>
              <w:top w:w="0" w:type="dxa"/>
              <w:left w:w="108" w:type="dxa"/>
              <w:bottom w:w="0" w:type="dxa"/>
              <w:right w:w="108" w:type="dxa"/>
            </w:tcMar>
          </w:tcPr>
          <w:p w:rsidR="002C7CC2" w:rsidRPr="009C6B95" w:rsidRDefault="002C7CC2" w:rsidP="00A2715E">
            <w:pPr>
              <w:numPr>
                <w:ilvl w:val="0"/>
                <w:numId w:val="2"/>
              </w:numPr>
              <w:spacing w:after="0" w:line="360" w:lineRule="auto"/>
              <w:jc w:val="center"/>
              <w:rPr>
                <w:rFonts w:ascii="Times New Roman" w:eastAsia="Times New Roman" w:hAnsi="Times New Roman" w:cs="Times New Roman"/>
                <w:color w:val="000000" w:themeColor="text1"/>
                <w:sz w:val="24"/>
                <w:szCs w:val="24"/>
              </w:rPr>
            </w:pPr>
          </w:p>
        </w:tc>
        <w:tc>
          <w:tcPr>
            <w:tcW w:w="3690" w:type="dxa"/>
            <w:vMerge w:val="restart"/>
            <w:tcBorders>
              <w:left w:val="single" w:sz="4" w:space="0" w:color="000000"/>
              <w:right w:val="single" w:sz="4" w:space="0" w:color="000000"/>
            </w:tcBorders>
            <w:tcMar>
              <w:top w:w="0" w:type="dxa"/>
              <w:left w:w="108" w:type="dxa"/>
              <w:bottom w:w="0" w:type="dxa"/>
              <w:right w:w="108" w:type="dxa"/>
            </w:tcMar>
          </w:tcPr>
          <w:p w:rsidR="002C7CC2" w:rsidRPr="009C6B95" w:rsidRDefault="002C7CC2" w:rsidP="00D741EC">
            <w:pPr>
              <w:spacing w:after="0" w:line="360" w:lineRule="auto"/>
              <w:contextualSpacing/>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Famotidine</w:t>
            </w: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2C7CC2" w:rsidRPr="009C6B95" w:rsidRDefault="002C7CC2" w:rsidP="00D741EC">
            <w:pPr>
              <w:spacing w:after="0" w:line="360" w:lineRule="auto"/>
              <w:contextualSpacing/>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Tablet 20mg</w:t>
            </w:r>
            <w:r w:rsidR="001D5025"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 xml:space="preserve"> 40mg</w:t>
            </w:r>
          </w:p>
        </w:tc>
      </w:tr>
      <w:tr w:rsidR="0006647B" w:rsidRPr="009C6B95" w:rsidTr="00267AC6">
        <w:trPr>
          <w:trHeight w:val="326"/>
        </w:trPr>
        <w:tc>
          <w:tcPr>
            <w:tcW w:w="720" w:type="dxa"/>
            <w:vMerge/>
            <w:tcBorders>
              <w:left w:val="single" w:sz="4" w:space="0" w:color="000000"/>
              <w:right w:val="single" w:sz="4" w:space="0" w:color="000000"/>
            </w:tcBorders>
            <w:tcMar>
              <w:top w:w="0" w:type="dxa"/>
              <w:left w:w="108" w:type="dxa"/>
              <w:bottom w:w="0" w:type="dxa"/>
              <w:right w:w="108" w:type="dxa"/>
            </w:tcMar>
          </w:tcPr>
          <w:p w:rsidR="002C7CC2" w:rsidRPr="009C6B95" w:rsidRDefault="002C7CC2" w:rsidP="00A2715E">
            <w:pPr>
              <w:numPr>
                <w:ilvl w:val="0"/>
                <w:numId w:val="2"/>
              </w:numPr>
              <w:spacing w:after="0" w:line="360" w:lineRule="auto"/>
              <w:jc w:val="center"/>
              <w:rPr>
                <w:rFonts w:ascii="Times New Roman" w:eastAsia="Times New Roman" w:hAnsi="Times New Roman" w:cs="Times New Roman"/>
                <w:color w:val="000000" w:themeColor="text1"/>
                <w:sz w:val="24"/>
                <w:szCs w:val="24"/>
              </w:rPr>
            </w:pPr>
          </w:p>
        </w:tc>
        <w:tc>
          <w:tcPr>
            <w:tcW w:w="3690" w:type="dxa"/>
            <w:vMerge/>
            <w:tcBorders>
              <w:left w:val="single" w:sz="4" w:space="0" w:color="000000"/>
              <w:right w:val="single" w:sz="4" w:space="0" w:color="000000"/>
            </w:tcBorders>
            <w:tcMar>
              <w:top w:w="0" w:type="dxa"/>
              <w:left w:w="108" w:type="dxa"/>
              <w:bottom w:w="0" w:type="dxa"/>
              <w:right w:w="108" w:type="dxa"/>
            </w:tcMar>
          </w:tcPr>
          <w:p w:rsidR="002C7CC2" w:rsidRPr="009C6B95" w:rsidRDefault="002C7CC2" w:rsidP="00D741EC">
            <w:pPr>
              <w:spacing w:after="0" w:line="360" w:lineRule="auto"/>
              <w:contextualSpacing/>
              <w:rPr>
                <w:rFonts w:ascii="Times New Roman" w:eastAsia="Times New Roman"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2C7CC2" w:rsidRPr="009C6B95" w:rsidRDefault="002C7CC2" w:rsidP="00D741EC">
            <w:pPr>
              <w:spacing w:after="0" w:line="360" w:lineRule="auto"/>
              <w:contextualSpacing/>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Oral Suspension 40mg/5ml</w:t>
            </w:r>
          </w:p>
        </w:tc>
      </w:tr>
      <w:tr w:rsidR="0006647B" w:rsidRPr="009C6B95" w:rsidTr="00267AC6">
        <w:trPr>
          <w:trHeight w:val="326"/>
        </w:trPr>
        <w:tc>
          <w:tcPr>
            <w:tcW w:w="72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2C7CC2" w:rsidRPr="009C6B95" w:rsidRDefault="002C7CC2" w:rsidP="00A2715E">
            <w:pPr>
              <w:numPr>
                <w:ilvl w:val="0"/>
                <w:numId w:val="2"/>
              </w:numPr>
              <w:spacing w:after="0" w:line="360" w:lineRule="auto"/>
              <w:jc w:val="center"/>
              <w:rPr>
                <w:rFonts w:ascii="Times New Roman" w:eastAsia="Times New Roman" w:hAnsi="Times New Roman" w:cs="Times New Roman"/>
                <w:color w:val="000000" w:themeColor="text1"/>
                <w:sz w:val="24"/>
                <w:szCs w:val="24"/>
              </w:rPr>
            </w:pPr>
          </w:p>
        </w:tc>
        <w:tc>
          <w:tcPr>
            <w:tcW w:w="369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2C7CC2" w:rsidRPr="009C6B95" w:rsidRDefault="002C7CC2" w:rsidP="00D741EC">
            <w:pPr>
              <w:spacing w:after="0" w:line="360" w:lineRule="auto"/>
              <w:contextualSpacing/>
              <w:rPr>
                <w:rFonts w:ascii="Times New Roman" w:eastAsia="Times New Roman"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2C7CC2" w:rsidRPr="009C6B95" w:rsidRDefault="002C7CC2" w:rsidP="00D741EC">
            <w:pPr>
              <w:spacing w:after="0" w:line="360" w:lineRule="auto"/>
              <w:contextualSpacing/>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Injection 10mg/ml</w:t>
            </w:r>
          </w:p>
        </w:tc>
      </w:tr>
      <w:tr w:rsidR="0006647B" w:rsidRPr="009C6B95" w:rsidTr="00267AC6">
        <w:trPr>
          <w:trHeight w:val="416"/>
        </w:trPr>
        <w:tc>
          <w:tcPr>
            <w:tcW w:w="7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E65414" w:rsidRPr="009C6B95" w:rsidRDefault="00E65414" w:rsidP="00A2715E">
            <w:pPr>
              <w:numPr>
                <w:ilvl w:val="0"/>
                <w:numId w:val="2"/>
              </w:numPr>
              <w:spacing w:after="0" w:line="360" w:lineRule="auto"/>
              <w:jc w:val="center"/>
              <w:rPr>
                <w:rFonts w:ascii="Times New Roman" w:eastAsia="Times New Roman" w:hAnsi="Times New Roman" w:cs="Times New Roman"/>
                <w:color w:val="000000" w:themeColor="text1"/>
                <w:sz w:val="24"/>
                <w:szCs w:val="24"/>
              </w:rPr>
            </w:pPr>
          </w:p>
        </w:tc>
        <w:tc>
          <w:tcPr>
            <w:tcW w:w="369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E65414" w:rsidRPr="009C6B95" w:rsidRDefault="00E65414" w:rsidP="00D741EC">
            <w:pPr>
              <w:spacing w:after="0" w:line="360" w:lineRule="auto"/>
              <w:contextualSpacing/>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 xml:space="preserve">Lansoprazole </w:t>
            </w:r>
          </w:p>
          <w:p w:rsidR="00E65414" w:rsidRPr="009C6B95" w:rsidRDefault="00E65414" w:rsidP="00D741EC">
            <w:pPr>
              <w:spacing w:after="0" w:line="360" w:lineRule="auto"/>
              <w:contextualSpacing/>
              <w:rPr>
                <w:rFonts w:ascii="Times New Roman" w:eastAsia="Times New Roman" w:hAnsi="Times New Roman" w:cs="Times New Roman"/>
                <w:color w:val="000000" w:themeColor="text1"/>
                <w:sz w:val="24"/>
                <w:szCs w:val="24"/>
              </w:rPr>
            </w:pP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E65414" w:rsidRPr="009C6B95" w:rsidRDefault="00E65414" w:rsidP="00D741EC">
            <w:pPr>
              <w:spacing w:after="0" w:line="360" w:lineRule="auto"/>
              <w:contextualSpacing/>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Capsule 15mg</w:t>
            </w:r>
            <w:r w:rsidR="001D5025"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 xml:space="preserve"> 30mg </w:t>
            </w:r>
          </w:p>
        </w:tc>
      </w:tr>
      <w:tr w:rsidR="001D5025" w:rsidRPr="009C6B95" w:rsidTr="00267AC6">
        <w:trPr>
          <w:trHeight w:val="416"/>
        </w:trPr>
        <w:tc>
          <w:tcPr>
            <w:tcW w:w="72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1D5025" w:rsidRPr="009C6B95" w:rsidRDefault="001D5025" w:rsidP="00A2715E">
            <w:pPr>
              <w:numPr>
                <w:ilvl w:val="0"/>
                <w:numId w:val="2"/>
              </w:numPr>
              <w:spacing w:after="0" w:line="360" w:lineRule="auto"/>
              <w:jc w:val="center"/>
              <w:rPr>
                <w:rFonts w:ascii="Times New Roman" w:eastAsia="Times New Roman" w:hAnsi="Times New Roman" w:cs="Times New Roman"/>
                <w:color w:val="000000" w:themeColor="text1"/>
                <w:sz w:val="24"/>
                <w:szCs w:val="24"/>
              </w:rPr>
            </w:pPr>
          </w:p>
        </w:tc>
        <w:tc>
          <w:tcPr>
            <w:tcW w:w="369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1D5025" w:rsidRPr="009C6B95" w:rsidRDefault="001D5025" w:rsidP="00D741EC">
            <w:pPr>
              <w:spacing w:after="0" w:line="360" w:lineRule="auto"/>
              <w:contextualSpacing/>
              <w:rPr>
                <w:rFonts w:ascii="Times New Roman" w:eastAsia="Times New Roman" w:hAnsi="Times New Roman" w:cs="Times New Roman"/>
                <w:color w:val="000000" w:themeColor="text1"/>
                <w:sz w:val="24"/>
                <w:szCs w:val="24"/>
              </w:rPr>
            </w:pP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1D5025" w:rsidRPr="009C6B95" w:rsidRDefault="001D5025" w:rsidP="00D741EC">
            <w:pPr>
              <w:spacing w:after="0" w:line="360" w:lineRule="auto"/>
              <w:contextualSpacing/>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Tablet 15mg; 30mg</w:t>
            </w:r>
          </w:p>
        </w:tc>
      </w:tr>
      <w:tr w:rsidR="0006647B" w:rsidRPr="009C6B95" w:rsidTr="00267AC6">
        <w:trPr>
          <w:trHeight w:val="436"/>
        </w:trPr>
        <w:tc>
          <w:tcPr>
            <w:tcW w:w="72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E65414" w:rsidRPr="009C6B95" w:rsidRDefault="00E65414" w:rsidP="00D741EC">
            <w:pPr>
              <w:numPr>
                <w:ilvl w:val="0"/>
                <w:numId w:val="1"/>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E65414" w:rsidRPr="009C6B95" w:rsidRDefault="00E65414" w:rsidP="00D741EC">
            <w:pPr>
              <w:spacing w:after="0" w:line="360" w:lineRule="auto"/>
              <w:contextualSpacing/>
              <w:rPr>
                <w:rFonts w:ascii="Times New Roman" w:eastAsia="Times New Roman"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E65414" w:rsidRPr="009C6B95" w:rsidRDefault="00E65414" w:rsidP="00D741EC">
            <w:pPr>
              <w:spacing w:after="0" w:line="360" w:lineRule="auto"/>
              <w:contextualSpacing/>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Oral powder 30mg/sachet</w:t>
            </w:r>
          </w:p>
        </w:tc>
      </w:tr>
      <w:tr w:rsidR="0006647B" w:rsidRPr="009C6B95" w:rsidTr="00267AC6">
        <w:trPr>
          <w:trHeight w:val="315"/>
        </w:trPr>
        <w:tc>
          <w:tcPr>
            <w:tcW w:w="72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E65414" w:rsidRPr="009C6B95" w:rsidRDefault="00E65414" w:rsidP="00A2715E">
            <w:pPr>
              <w:numPr>
                <w:ilvl w:val="0"/>
                <w:numId w:val="2"/>
              </w:numPr>
              <w:spacing w:after="0" w:line="360" w:lineRule="auto"/>
              <w:jc w:val="center"/>
              <w:rPr>
                <w:rFonts w:ascii="Times New Roman" w:eastAsia="Times New Roman" w:hAnsi="Times New Roman" w:cs="Times New Roman"/>
                <w:color w:val="000000" w:themeColor="text1"/>
                <w:sz w:val="24"/>
                <w:szCs w:val="24"/>
              </w:rPr>
            </w:pPr>
          </w:p>
        </w:tc>
        <w:tc>
          <w:tcPr>
            <w:tcW w:w="369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E65414" w:rsidRPr="009C6B95" w:rsidRDefault="00E65414" w:rsidP="00D741EC">
            <w:pPr>
              <w:spacing w:after="0" w:line="360" w:lineRule="auto"/>
              <w:contextualSpacing/>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Nizatidine</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E65414" w:rsidRPr="009C6B95" w:rsidRDefault="00E65414" w:rsidP="00D741EC">
            <w:pPr>
              <w:spacing w:after="0" w:line="360" w:lineRule="auto"/>
              <w:contextualSpacing/>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Tablet 75mg</w:t>
            </w:r>
          </w:p>
        </w:tc>
      </w:tr>
      <w:tr w:rsidR="0006647B" w:rsidRPr="009C6B95" w:rsidTr="00267AC6">
        <w:trPr>
          <w:trHeight w:val="315"/>
        </w:trPr>
        <w:tc>
          <w:tcPr>
            <w:tcW w:w="720" w:type="dxa"/>
            <w:vMerge/>
            <w:tcBorders>
              <w:left w:val="single" w:sz="4" w:space="0" w:color="000000"/>
              <w:right w:val="single" w:sz="4" w:space="0" w:color="000000"/>
            </w:tcBorders>
            <w:tcMar>
              <w:top w:w="0" w:type="dxa"/>
              <w:left w:w="108" w:type="dxa"/>
              <w:bottom w:w="0" w:type="dxa"/>
              <w:right w:w="108" w:type="dxa"/>
            </w:tcMar>
          </w:tcPr>
          <w:p w:rsidR="00E65414" w:rsidRPr="009C6B95" w:rsidRDefault="00E65414" w:rsidP="00D741EC">
            <w:pPr>
              <w:numPr>
                <w:ilvl w:val="0"/>
                <w:numId w:val="1"/>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Borders>
              <w:left w:val="single" w:sz="4" w:space="0" w:color="000000"/>
              <w:right w:val="single" w:sz="4" w:space="0" w:color="000000"/>
            </w:tcBorders>
            <w:tcMar>
              <w:top w:w="0" w:type="dxa"/>
              <w:left w:w="108" w:type="dxa"/>
              <w:bottom w:w="0" w:type="dxa"/>
              <w:right w:w="108" w:type="dxa"/>
            </w:tcMar>
          </w:tcPr>
          <w:p w:rsidR="00E65414" w:rsidRPr="009C6B95" w:rsidRDefault="00E65414" w:rsidP="00D741EC">
            <w:pPr>
              <w:spacing w:after="0" w:line="360" w:lineRule="auto"/>
              <w:contextualSpacing/>
              <w:rPr>
                <w:rFonts w:ascii="Times New Roman" w:eastAsia="Times New Roman" w:hAnsi="Times New Roman" w:cs="Times New Roman"/>
                <w:color w:val="000000" w:themeColor="text1"/>
                <w:sz w:val="24"/>
                <w:szCs w:val="24"/>
              </w:rPr>
            </w:pP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E65414" w:rsidRPr="009C6B95" w:rsidRDefault="00E65414" w:rsidP="00D741EC">
            <w:pPr>
              <w:spacing w:after="0" w:line="360" w:lineRule="auto"/>
              <w:contextualSpacing/>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Capsule 150mg</w:t>
            </w:r>
            <w:r w:rsidR="00B3407E"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 xml:space="preserve"> 300mg</w:t>
            </w:r>
          </w:p>
        </w:tc>
      </w:tr>
      <w:tr w:rsidR="0006647B" w:rsidRPr="009C6B95" w:rsidTr="00267AC6">
        <w:trPr>
          <w:trHeight w:val="315"/>
        </w:trPr>
        <w:tc>
          <w:tcPr>
            <w:tcW w:w="720" w:type="dxa"/>
            <w:vMerge/>
            <w:tcBorders>
              <w:left w:val="single" w:sz="4" w:space="0" w:color="000000"/>
              <w:right w:val="single" w:sz="4" w:space="0" w:color="000000"/>
            </w:tcBorders>
            <w:tcMar>
              <w:top w:w="0" w:type="dxa"/>
              <w:left w:w="108" w:type="dxa"/>
              <w:bottom w:w="0" w:type="dxa"/>
              <w:right w:w="108" w:type="dxa"/>
            </w:tcMar>
          </w:tcPr>
          <w:p w:rsidR="00E65414" w:rsidRPr="009C6B95" w:rsidRDefault="00E65414" w:rsidP="00D741EC">
            <w:pPr>
              <w:numPr>
                <w:ilvl w:val="0"/>
                <w:numId w:val="1"/>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Borders>
              <w:left w:val="single" w:sz="4" w:space="0" w:color="000000"/>
              <w:right w:val="single" w:sz="4" w:space="0" w:color="000000"/>
            </w:tcBorders>
            <w:tcMar>
              <w:top w:w="0" w:type="dxa"/>
              <w:left w:w="108" w:type="dxa"/>
              <w:bottom w:w="0" w:type="dxa"/>
              <w:right w:w="108" w:type="dxa"/>
            </w:tcMar>
          </w:tcPr>
          <w:p w:rsidR="00E65414" w:rsidRPr="009C6B95" w:rsidRDefault="00E65414" w:rsidP="00D741EC">
            <w:pPr>
              <w:spacing w:after="0" w:line="360" w:lineRule="auto"/>
              <w:contextualSpacing/>
              <w:rPr>
                <w:rFonts w:ascii="Times New Roman" w:eastAsia="Times New Roman" w:hAnsi="Times New Roman" w:cs="Times New Roman"/>
                <w:color w:val="000000" w:themeColor="text1"/>
                <w:sz w:val="24"/>
                <w:szCs w:val="24"/>
              </w:rPr>
            </w:pP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E65414" w:rsidRPr="009C6B95" w:rsidRDefault="00E65414" w:rsidP="00D741EC">
            <w:pPr>
              <w:spacing w:after="0" w:line="360" w:lineRule="auto"/>
              <w:contextualSpacing/>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Oral suspension 15mg/ml</w:t>
            </w:r>
          </w:p>
        </w:tc>
      </w:tr>
      <w:tr w:rsidR="0006647B" w:rsidRPr="009C6B95" w:rsidTr="00267AC6">
        <w:trPr>
          <w:trHeight w:val="315"/>
        </w:trPr>
        <w:tc>
          <w:tcPr>
            <w:tcW w:w="72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E65414" w:rsidRPr="009C6B95" w:rsidRDefault="00E65414" w:rsidP="00D741EC">
            <w:pPr>
              <w:numPr>
                <w:ilvl w:val="0"/>
                <w:numId w:val="1"/>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E65414" w:rsidRPr="009C6B95" w:rsidRDefault="00E65414" w:rsidP="00D741EC">
            <w:pPr>
              <w:spacing w:after="0" w:line="360" w:lineRule="auto"/>
              <w:contextualSpacing/>
              <w:rPr>
                <w:rFonts w:ascii="Times New Roman" w:eastAsia="Times New Roman" w:hAnsi="Times New Roman" w:cs="Times New Roman"/>
                <w:color w:val="000000" w:themeColor="text1"/>
                <w:sz w:val="24"/>
                <w:szCs w:val="24"/>
              </w:rPr>
            </w:pP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E65414" w:rsidRPr="009C6B95" w:rsidRDefault="00E65414" w:rsidP="00D741EC">
            <w:pPr>
              <w:spacing w:after="0" w:line="360" w:lineRule="auto"/>
              <w:contextualSpacing/>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Injection 25mg/ml</w:t>
            </w:r>
          </w:p>
        </w:tc>
      </w:tr>
      <w:tr w:rsidR="0006647B" w:rsidRPr="009C6B95" w:rsidTr="00267AC6">
        <w:trPr>
          <w:trHeight w:val="315"/>
        </w:trPr>
        <w:tc>
          <w:tcPr>
            <w:tcW w:w="72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E65414" w:rsidRPr="009C6B95" w:rsidRDefault="00E65414" w:rsidP="00A2715E">
            <w:pPr>
              <w:numPr>
                <w:ilvl w:val="0"/>
                <w:numId w:val="2"/>
              </w:numPr>
              <w:spacing w:after="0" w:line="360" w:lineRule="auto"/>
              <w:jc w:val="center"/>
              <w:rPr>
                <w:rFonts w:ascii="Times New Roman" w:eastAsia="Times New Roman" w:hAnsi="Times New Roman" w:cs="Times New Roman"/>
                <w:color w:val="000000" w:themeColor="text1"/>
                <w:sz w:val="24"/>
                <w:szCs w:val="24"/>
              </w:rPr>
            </w:pPr>
          </w:p>
        </w:tc>
        <w:tc>
          <w:tcPr>
            <w:tcW w:w="369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E65414" w:rsidRPr="009C6B95" w:rsidRDefault="00E65414" w:rsidP="00D741EC">
            <w:pPr>
              <w:spacing w:after="0" w:line="360" w:lineRule="auto"/>
              <w:contextualSpacing/>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 xml:space="preserve">Omeprazole </w:t>
            </w:r>
          </w:p>
          <w:p w:rsidR="00E65414" w:rsidRPr="009C6B95" w:rsidRDefault="00E65414" w:rsidP="00D741EC">
            <w:pPr>
              <w:spacing w:after="0" w:line="360" w:lineRule="auto"/>
              <w:contextualSpacing/>
              <w:rPr>
                <w:rFonts w:ascii="Times New Roman" w:eastAsia="Times New Roman" w:hAnsi="Times New Roman" w:cs="Times New Roman"/>
                <w:color w:val="000000" w:themeColor="text1"/>
                <w:sz w:val="24"/>
                <w:szCs w:val="24"/>
              </w:rPr>
            </w:pP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E65414" w:rsidRPr="009C6B95" w:rsidRDefault="00E65414" w:rsidP="00D741EC">
            <w:pPr>
              <w:spacing w:after="0" w:line="360" w:lineRule="auto"/>
              <w:contextualSpacing/>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Capsule 10mg</w:t>
            </w:r>
            <w:r w:rsidR="00FD09F2"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 xml:space="preserve"> 20mg</w:t>
            </w:r>
            <w:r w:rsidR="00FD09F2"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 xml:space="preserve"> 40mg</w:t>
            </w:r>
          </w:p>
        </w:tc>
      </w:tr>
      <w:tr w:rsidR="00850B7D" w:rsidRPr="009C6B95" w:rsidTr="00267AC6">
        <w:trPr>
          <w:trHeight w:val="315"/>
        </w:trPr>
        <w:tc>
          <w:tcPr>
            <w:tcW w:w="720" w:type="dxa"/>
            <w:vMerge/>
            <w:tcBorders>
              <w:top w:val="single" w:sz="4" w:space="0" w:color="auto"/>
              <w:left w:val="single" w:sz="4" w:space="0" w:color="000000"/>
              <w:right w:val="single" w:sz="4" w:space="0" w:color="000000"/>
            </w:tcBorders>
            <w:tcMar>
              <w:top w:w="0" w:type="dxa"/>
              <w:left w:w="108" w:type="dxa"/>
              <w:bottom w:w="0" w:type="dxa"/>
              <w:right w:w="108" w:type="dxa"/>
            </w:tcMar>
          </w:tcPr>
          <w:p w:rsidR="00850B7D" w:rsidRPr="009C6B95" w:rsidRDefault="00850B7D" w:rsidP="00A2715E">
            <w:pPr>
              <w:numPr>
                <w:ilvl w:val="0"/>
                <w:numId w:val="2"/>
              </w:numPr>
              <w:spacing w:after="0" w:line="360" w:lineRule="auto"/>
              <w:jc w:val="center"/>
              <w:rPr>
                <w:rFonts w:ascii="Times New Roman" w:eastAsia="Times New Roman" w:hAnsi="Times New Roman" w:cs="Times New Roman"/>
                <w:color w:val="000000" w:themeColor="text1"/>
                <w:sz w:val="24"/>
                <w:szCs w:val="24"/>
              </w:rPr>
            </w:pPr>
          </w:p>
        </w:tc>
        <w:tc>
          <w:tcPr>
            <w:tcW w:w="3690" w:type="dxa"/>
            <w:vMerge/>
            <w:tcBorders>
              <w:top w:val="single" w:sz="4" w:space="0" w:color="auto"/>
              <w:left w:val="single" w:sz="4" w:space="0" w:color="000000"/>
              <w:right w:val="single" w:sz="4" w:space="0" w:color="000000"/>
            </w:tcBorders>
            <w:tcMar>
              <w:top w:w="0" w:type="dxa"/>
              <w:left w:w="108" w:type="dxa"/>
              <w:bottom w:w="0" w:type="dxa"/>
              <w:right w:w="108" w:type="dxa"/>
            </w:tcMar>
          </w:tcPr>
          <w:p w:rsidR="00850B7D" w:rsidRPr="009C6B95" w:rsidRDefault="00850B7D" w:rsidP="00D741EC">
            <w:pPr>
              <w:spacing w:after="0" w:line="360" w:lineRule="auto"/>
              <w:contextualSpacing/>
              <w:rPr>
                <w:rFonts w:ascii="Times New Roman" w:eastAsia="Times New Roman" w:hAnsi="Times New Roman" w:cs="Times New Roman"/>
                <w:color w:val="000000" w:themeColor="text1"/>
                <w:sz w:val="24"/>
                <w:szCs w:val="24"/>
              </w:rPr>
            </w:pP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850B7D" w:rsidRPr="009C6B95" w:rsidRDefault="00850B7D" w:rsidP="00D741EC">
            <w:pPr>
              <w:spacing w:after="0" w:line="360" w:lineRule="auto"/>
              <w:contextualSpacing/>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Tablet</w:t>
            </w:r>
            <w:r w:rsidR="00FD09F2" w:rsidRPr="009C6B95">
              <w:rPr>
                <w:rFonts w:ascii="Times New Roman" w:eastAsia="Times New Roman" w:hAnsi="Times New Roman" w:cs="Times New Roman"/>
                <w:color w:val="000000" w:themeColor="text1"/>
                <w:sz w:val="24"/>
                <w:szCs w:val="24"/>
              </w:rPr>
              <w:t xml:space="preserve"> 10mg; 20mg; 40mg</w:t>
            </w:r>
          </w:p>
        </w:tc>
      </w:tr>
      <w:tr w:rsidR="0006647B" w:rsidRPr="009C6B95" w:rsidTr="00267AC6">
        <w:trPr>
          <w:trHeight w:val="315"/>
        </w:trPr>
        <w:tc>
          <w:tcPr>
            <w:tcW w:w="720" w:type="dxa"/>
            <w:vMerge/>
            <w:tcBorders>
              <w:left w:val="single" w:sz="4" w:space="0" w:color="000000"/>
              <w:right w:val="single" w:sz="4" w:space="0" w:color="000000"/>
            </w:tcBorders>
            <w:tcMar>
              <w:top w:w="0" w:type="dxa"/>
              <w:left w:w="108" w:type="dxa"/>
              <w:bottom w:w="0" w:type="dxa"/>
              <w:right w:w="108" w:type="dxa"/>
            </w:tcMar>
          </w:tcPr>
          <w:p w:rsidR="00E65414" w:rsidRPr="009C6B95" w:rsidRDefault="00E65414" w:rsidP="00D741EC">
            <w:pPr>
              <w:numPr>
                <w:ilvl w:val="0"/>
                <w:numId w:val="1"/>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Borders>
              <w:left w:val="single" w:sz="4" w:space="0" w:color="000000"/>
              <w:right w:val="single" w:sz="4" w:space="0" w:color="000000"/>
            </w:tcBorders>
            <w:tcMar>
              <w:top w:w="0" w:type="dxa"/>
              <w:left w:w="108" w:type="dxa"/>
              <w:bottom w:w="0" w:type="dxa"/>
              <w:right w:w="108" w:type="dxa"/>
            </w:tcMar>
          </w:tcPr>
          <w:p w:rsidR="00E65414" w:rsidRPr="009C6B95" w:rsidRDefault="00E65414" w:rsidP="00D741EC">
            <w:pPr>
              <w:spacing w:after="0" w:line="360" w:lineRule="auto"/>
              <w:contextualSpacing/>
              <w:rPr>
                <w:rFonts w:ascii="Times New Roman" w:eastAsia="Times New Roman" w:hAnsi="Times New Roman" w:cs="Times New Roman"/>
                <w:color w:val="000000" w:themeColor="text1"/>
                <w:sz w:val="24"/>
                <w:szCs w:val="24"/>
              </w:rPr>
            </w:pP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E65414" w:rsidRPr="009C6B95" w:rsidRDefault="00E65414" w:rsidP="00D741EC">
            <w:pPr>
              <w:spacing w:after="0" w:line="360" w:lineRule="auto"/>
              <w:contextualSpacing/>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 xml:space="preserve">Powder for injection 40mg </w:t>
            </w:r>
          </w:p>
        </w:tc>
      </w:tr>
      <w:tr w:rsidR="0006647B" w:rsidRPr="009C6B95" w:rsidTr="00267AC6">
        <w:trPr>
          <w:trHeight w:val="315"/>
        </w:trPr>
        <w:tc>
          <w:tcPr>
            <w:tcW w:w="720" w:type="dxa"/>
            <w:vMerge/>
            <w:tcBorders>
              <w:left w:val="single" w:sz="4" w:space="0" w:color="000000"/>
              <w:right w:val="single" w:sz="4" w:space="0" w:color="000000"/>
            </w:tcBorders>
            <w:tcMar>
              <w:top w:w="0" w:type="dxa"/>
              <w:left w:w="108" w:type="dxa"/>
              <w:bottom w:w="0" w:type="dxa"/>
              <w:right w:w="108" w:type="dxa"/>
            </w:tcMar>
          </w:tcPr>
          <w:p w:rsidR="00E65414" w:rsidRPr="009C6B95" w:rsidRDefault="00E65414" w:rsidP="00D741EC">
            <w:pPr>
              <w:numPr>
                <w:ilvl w:val="0"/>
                <w:numId w:val="1"/>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Borders>
              <w:left w:val="single" w:sz="4" w:space="0" w:color="000000"/>
              <w:right w:val="single" w:sz="4" w:space="0" w:color="000000"/>
            </w:tcBorders>
            <w:tcMar>
              <w:top w:w="0" w:type="dxa"/>
              <w:left w:w="108" w:type="dxa"/>
              <w:bottom w:w="0" w:type="dxa"/>
              <w:right w:w="108" w:type="dxa"/>
            </w:tcMar>
          </w:tcPr>
          <w:p w:rsidR="00E65414" w:rsidRPr="009C6B95" w:rsidRDefault="00E65414" w:rsidP="00D741EC">
            <w:pPr>
              <w:spacing w:after="0" w:line="360" w:lineRule="auto"/>
              <w:contextualSpacing/>
              <w:rPr>
                <w:rFonts w:ascii="Times New Roman" w:eastAsia="Times New Roman" w:hAnsi="Times New Roman" w:cs="Times New Roman"/>
                <w:color w:val="000000" w:themeColor="text1"/>
                <w:sz w:val="24"/>
                <w:szCs w:val="24"/>
              </w:rPr>
            </w:pP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E65414" w:rsidRPr="009C6B95" w:rsidRDefault="00E65414" w:rsidP="00D741EC">
            <w:pPr>
              <w:spacing w:after="0" w:line="360" w:lineRule="auto"/>
              <w:contextualSpacing/>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Powder for oral liquid 20mg; 40 mg</w:t>
            </w:r>
          </w:p>
        </w:tc>
      </w:tr>
      <w:tr w:rsidR="0006647B" w:rsidRPr="009C6B95" w:rsidTr="00267AC6">
        <w:trPr>
          <w:trHeight w:val="315"/>
        </w:trPr>
        <w:tc>
          <w:tcPr>
            <w:tcW w:w="7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E65414" w:rsidRPr="009C6B95" w:rsidRDefault="00E65414" w:rsidP="00A2715E">
            <w:pPr>
              <w:numPr>
                <w:ilvl w:val="0"/>
                <w:numId w:val="2"/>
              </w:numPr>
              <w:spacing w:after="0" w:line="360" w:lineRule="auto"/>
              <w:jc w:val="center"/>
              <w:rPr>
                <w:rFonts w:ascii="Times New Roman" w:eastAsia="Times New Roman" w:hAnsi="Times New Roman" w:cs="Times New Roman"/>
                <w:color w:val="000000" w:themeColor="text1"/>
                <w:sz w:val="24"/>
                <w:szCs w:val="24"/>
              </w:rPr>
            </w:pPr>
          </w:p>
        </w:tc>
        <w:tc>
          <w:tcPr>
            <w:tcW w:w="369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E65414" w:rsidRPr="009C6B95" w:rsidRDefault="00E65414" w:rsidP="00D741EC">
            <w:pPr>
              <w:spacing w:after="0" w:line="360" w:lineRule="auto"/>
              <w:contextualSpacing/>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Pantoprazole</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E65414" w:rsidRPr="009C6B95" w:rsidRDefault="00E65414" w:rsidP="00544A0C">
            <w:pPr>
              <w:spacing w:after="0" w:line="360" w:lineRule="auto"/>
              <w:contextualSpacing/>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Tablet 20mg</w:t>
            </w:r>
            <w:r w:rsidR="005A2C91"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 xml:space="preserve"> 40mg </w:t>
            </w:r>
          </w:p>
        </w:tc>
      </w:tr>
      <w:tr w:rsidR="0006647B" w:rsidRPr="009C6B95" w:rsidTr="00267AC6">
        <w:trPr>
          <w:trHeight w:val="395"/>
        </w:trPr>
        <w:tc>
          <w:tcPr>
            <w:tcW w:w="72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E65414" w:rsidRPr="009C6B95" w:rsidRDefault="00E65414" w:rsidP="00D741EC">
            <w:pPr>
              <w:numPr>
                <w:ilvl w:val="0"/>
                <w:numId w:val="1"/>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E65414" w:rsidRPr="009C6B95" w:rsidRDefault="00E65414" w:rsidP="00D741EC">
            <w:pPr>
              <w:spacing w:after="0" w:line="360" w:lineRule="auto"/>
              <w:contextualSpacing/>
              <w:rPr>
                <w:rFonts w:ascii="Times New Roman" w:eastAsia="Times New Roman"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E65414" w:rsidRPr="009C6B95" w:rsidRDefault="00E65414" w:rsidP="00D741EC">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shd w:val="clear" w:color="auto" w:fill="FFFFFF"/>
              </w:rPr>
              <w:t xml:space="preserve">Powder for Injection 40mg </w:t>
            </w:r>
          </w:p>
        </w:tc>
      </w:tr>
      <w:tr w:rsidR="0006647B" w:rsidRPr="009C6B95" w:rsidTr="00267AC6">
        <w:trPr>
          <w:trHeight w:val="377"/>
        </w:trPr>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414" w:rsidRPr="009C6B95" w:rsidRDefault="00E65414" w:rsidP="00A2715E">
            <w:pPr>
              <w:numPr>
                <w:ilvl w:val="0"/>
                <w:numId w:val="2"/>
              </w:numPr>
              <w:spacing w:after="0" w:line="360" w:lineRule="auto"/>
              <w:jc w:val="center"/>
              <w:rPr>
                <w:rFonts w:ascii="Times New Roman" w:eastAsia="Times New Roman" w:hAnsi="Times New Roman" w:cs="Times New Roman"/>
                <w:color w:val="000000" w:themeColor="text1"/>
                <w:sz w:val="24"/>
                <w:szCs w:val="24"/>
              </w:rPr>
            </w:pP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414" w:rsidRPr="009C6B95" w:rsidRDefault="00E65414" w:rsidP="00E65414">
            <w:pPr>
              <w:spacing w:after="0" w:line="360" w:lineRule="auto"/>
              <w:contextualSpacing/>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Rabeprazole sodium</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414" w:rsidRPr="009C6B95" w:rsidRDefault="00E65414" w:rsidP="00E65414">
            <w:pPr>
              <w:spacing w:after="0" w:line="360" w:lineRule="auto"/>
              <w:contextualSpacing/>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Tablet 10mg</w:t>
            </w:r>
            <w:r w:rsidR="004E5381"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 xml:space="preserve"> 20mg</w:t>
            </w:r>
          </w:p>
        </w:tc>
      </w:tr>
      <w:tr w:rsidR="0006647B" w:rsidRPr="009C6B95" w:rsidTr="00267AC6">
        <w:trPr>
          <w:trHeight w:val="355"/>
        </w:trPr>
        <w:tc>
          <w:tcPr>
            <w:tcW w:w="720"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E65414" w:rsidRPr="009C6B95" w:rsidRDefault="00E65414" w:rsidP="00A2715E">
            <w:pPr>
              <w:numPr>
                <w:ilvl w:val="0"/>
                <w:numId w:val="2"/>
              </w:numPr>
              <w:spacing w:after="0" w:line="360" w:lineRule="auto"/>
              <w:jc w:val="center"/>
              <w:rPr>
                <w:rFonts w:ascii="Times New Roman" w:eastAsia="Times New Roman" w:hAnsi="Times New Roman" w:cs="Times New Roman"/>
                <w:color w:val="000000" w:themeColor="text1"/>
                <w:sz w:val="24"/>
                <w:szCs w:val="24"/>
              </w:rPr>
            </w:pPr>
          </w:p>
        </w:tc>
        <w:tc>
          <w:tcPr>
            <w:tcW w:w="3690"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E65414" w:rsidRPr="009C6B95" w:rsidRDefault="00E65414" w:rsidP="00D741EC">
            <w:pPr>
              <w:spacing w:after="0" w:line="360" w:lineRule="auto"/>
              <w:contextualSpacing/>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Ranitidine</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E65414" w:rsidRPr="009C6B95" w:rsidRDefault="00E65414" w:rsidP="00D741EC">
            <w:pPr>
              <w:spacing w:after="0" w:line="360" w:lineRule="auto"/>
              <w:contextualSpacing/>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Tablet 150mg</w:t>
            </w:r>
            <w:r w:rsidR="004E5381"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 xml:space="preserve"> 300mg</w:t>
            </w:r>
          </w:p>
        </w:tc>
      </w:tr>
      <w:tr w:rsidR="0006647B" w:rsidRPr="009C6B95" w:rsidTr="00267AC6">
        <w:trPr>
          <w:trHeight w:val="368"/>
        </w:trPr>
        <w:tc>
          <w:tcPr>
            <w:tcW w:w="720" w:type="dxa"/>
            <w:vMerge/>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E65414" w:rsidRPr="009C6B95" w:rsidRDefault="00E65414" w:rsidP="00D741EC">
            <w:pPr>
              <w:numPr>
                <w:ilvl w:val="0"/>
                <w:numId w:val="1"/>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E65414" w:rsidRPr="009C6B95" w:rsidRDefault="00E65414" w:rsidP="00D741EC">
            <w:pPr>
              <w:spacing w:after="0" w:line="360" w:lineRule="auto"/>
              <w:contextualSpacing/>
              <w:rPr>
                <w:rFonts w:ascii="Times New Roman" w:eastAsia="Times New Roman"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E65414" w:rsidRPr="009C6B95" w:rsidRDefault="00E65414" w:rsidP="00544A0C">
            <w:pPr>
              <w:spacing w:after="0" w:line="360" w:lineRule="auto"/>
              <w:contextualSpacing/>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Injection10mg/ml</w:t>
            </w:r>
            <w:r w:rsidR="00B3407E"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 xml:space="preserve"> 25mg/ m</w:t>
            </w:r>
            <w:r w:rsidR="004E5381" w:rsidRPr="009C6B95">
              <w:rPr>
                <w:rFonts w:ascii="Times New Roman" w:eastAsia="Times New Roman" w:hAnsi="Times New Roman" w:cs="Times New Roman"/>
                <w:color w:val="000000" w:themeColor="text1"/>
                <w:sz w:val="24"/>
                <w:szCs w:val="24"/>
              </w:rPr>
              <w:t>l</w:t>
            </w:r>
            <w:r w:rsidRPr="009C6B95">
              <w:rPr>
                <w:rFonts w:ascii="Times New Roman" w:eastAsia="Times New Roman" w:hAnsi="Times New Roman" w:cs="Times New Roman"/>
                <w:color w:val="000000" w:themeColor="text1"/>
                <w:sz w:val="24"/>
                <w:szCs w:val="24"/>
              </w:rPr>
              <w:t xml:space="preserve"> (as hydrochloride) </w:t>
            </w:r>
          </w:p>
        </w:tc>
      </w:tr>
      <w:tr w:rsidR="0006647B" w:rsidRPr="009C6B95" w:rsidTr="00267AC6">
        <w:trPr>
          <w:trHeight w:val="440"/>
        </w:trPr>
        <w:tc>
          <w:tcPr>
            <w:tcW w:w="720" w:type="dxa"/>
            <w:tcBorders>
              <w:top w:val="single" w:sz="4" w:space="0" w:color="auto"/>
              <w:left w:val="single" w:sz="4" w:space="0" w:color="000000"/>
              <w:right w:val="single" w:sz="4" w:space="0" w:color="000000"/>
            </w:tcBorders>
            <w:tcMar>
              <w:top w:w="0" w:type="dxa"/>
              <w:left w:w="108" w:type="dxa"/>
              <w:bottom w:w="0" w:type="dxa"/>
              <w:right w:w="108" w:type="dxa"/>
            </w:tcMar>
          </w:tcPr>
          <w:p w:rsidR="00E65414" w:rsidRPr="009C6B95" w:rsidRDefault="00E65414" w:rsidP="00836F22">
            <w:pPr>
              <w:spacing w:after="0" w:line="360" w:lineRule="auto"/>
              <w:jc w:val="both"/>
              <w:rPr>
                <w:rFonts w:ascii="Times New Roman" w:eastAsia="Times New Roman" w:hAnsi="Times New Roman" w:cs="Times New Roman"/>
                <w:color w:val="000000" w:themeColor="text1"/>
                <w:sz w:val="24"/>
                <w:szCs w:val="24"/>
              </w:rPr>
            </w:pPr>
          </w:p>
        </w:tc>
        <w:tc>
          <w:tcPr>
            <w:tcW w:w="3690" w:type="dxa"/>
            <w:tcBorders>
              <w:top w:val="single" w:sz="4" w:space="0" w:color="auto"/>
              <w:left w:val="single" w:sz="4" w:space="0" w:color="000000"/>
              <w:right w:val="single" w:sz="4" w:space="0" w:color="000000"/>
            </w:tcBorders>
            <w:tcMar>
              <w:top w:w="0" w:type="dxa"/>
              <w:left w:w="108" w:type="dxa"/>
              <w:bottom w:w="0" w:type="dxa"/>
              <w:right w:w="108" w:type="dxa"/>
            </w:tcMar>
          </w:tcPr>
          <w:p w:rsidR="00E65414" w:rsidRPr="009C6B95" w:rsidRDefault="00E65414" w:rsidP="00D741EC">
            <w:pPr>
              <w:spacing w:after="0" w:line="360" w:lineRule="auto"/>
              <w:contextualSpacing/>
              <w:rPr>
                <w:rFonts w:ascii="Times New Roman" w:eastAsia="Times New Roman"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E65414" w:rsidRPr="009C6B95" w:rsidRDefault="00E65414" w:rsidP="00E65414">
            <w:pPr>
              <w:spacing w:after="0" w:line="360" w:lineRule="auto"/>
              <w:contextualSpacing/>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Oral liquid 75mg/5m</w:t>
            </w:r>
            <w:r w:rsidR="004E5381" w:rsidRPr="009C6B95">
              <w:rPr>
                <w:rFonts w:ascii="Times New Roman" w:eastAsia="Times New Roman" w:hAnsi="Times New Roman" w:cs="Times New Roman"/>
                <w:color w:val="000000" w:themeColor="text1"/>
                <w:sz w:val="24"/>
                <w:szCs w:val="24"/>
              </w:rPr>
              <w:t>l</w:t>
            </w:r>
            <w:r w:rsidRPr="009C6B95">
              <w:rPr>
                <w:rFonts w:ascii="Times New Roman" w:eastAsia="Times New Roman" w:hAnsi="Times New Roman" w:cs="Times New Roman"/>
                <w:color w:val="000000" w:themeColor="text1"/>
                <w:sz w:val="24"/>
                <w:szCs w:val="24"/>
              </w:rPr>
              <w:t xml:space="preserve"> (as hydrochloride).</w:t>
            </w:r>
          </w:p>
        </w:tc>
      </w:tr>
      <w:tr w:rsidR="0006647B" w:rsidRPr="009C6B95" w:rsidTr="00267AC6">
        <w:trPr>
          <w:trHeight w:val="368"/>
        </w:trPr>
        <w:tc>
          <w:tcPr>
            <w:tcW w:w="7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2356F5" w:rsidRPr="009C6B95" w:rsidRDefault="002356F5" w:rsidP="00A2715E">
            <w:pPr>
              <w:numPr>
                <w:ilvl w:val="0"/>
                <w:numId w:val="2"/>
              </w:numPr>
              <w:spacing w:after="0" w:line="360" w:lineRule="auto"/>
              <w:jc w:val="both"/>
              <w:rPr>
                <w:rFonts w:ascii="Times New Roman" w:eastAsia="Times New Roman" w:hAnsi="Times New Roman" w:cs="Times New Roman"/>
                <w:color w:val="000000" w:themeColor="text1"/>
                <w:sz w:val="24"/>
                <w:szCs w:val="24"/>
              </w:rPr>
            </w:pPr>
          </w:p>
        </w:tc>
        <w:tc>
          <w:tcPr>
            <w:tcW w:w="369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2356F5" w:rsidRPr="009C6B95" w:rsidRDefault="002356F5" w:rsidP="00D741EC">
            <w:pPr>
              <w:spacing w:after="0" w:line="360" w:lineRule="auto"/>
              <w:contextualSpacing/>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 xml:space="preserve">Sucralfate </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2356F5" w:rsidRPr="009C6B95" w:rsidRDefault="002356F5" w:rsidP="00D741EC">
            <w:pPr>
              <w:spacing w:after="0" w:line="360" w:lineRule="auto"/>
              <w:contextualSpacing/>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Tablet1g</w:t>
            </w:r>
            <w:r w:rsidR="004E5381" w:rsidRPr="009C6B95">
              <w:rPr>
                <w:rFonts w:ascii="Times New Roman" w:eastAsia="Times New Roman" w:hAnsi="Times New Roman" w:cs="Times New Roman"/>
                <w:color w:val="000000" w:themeColor="text1"/>
                <w:sz w:val="24"/>
                <w:szCs w:val="24"/>
              </w:rPr>
              <w:t>m</w:t>
            </w:r>
          </w:p>
        </w:tc>
      </w:tr>
      <w:tr w:rsidR="0006647B" w:rsidRPr="009C6B95" w:rsidTr="00267AC6">
        <w:trPr>
          <w:trHeight w:val="461"/>
        </w:trPr>
        <w:tc>
          <w:tcPr>
            <w:tcW w:w="72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2356F5" w:rsidRPr="009C6B95" w:rsidRDefault="002356F5" w:rsidP="00A2715E">
            <w:pPr>
              <w:numPr>
                <w:ilvl w:val="0"/>
                <w:numId w:val="2"/>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2356F5" w:rsidRPr="009C6B95" w:rsidRDefault="002356F5" w:rsidP="00D741EC">
            <w:pPr>
              <w:spacing w:after="0" w:line="360" w:lineRule="auto"/>
              <w:contextualSpacing/>
              <w:rPr>
                <w:rFonts w:ascii="Times New Roman" w:eastAsia="Times New Roman"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2356F5" w:rsidRPr="009C6B95" w:rsidRDefault="002356F5" w:rsidP="008D39C1">
            <w:pPr>
              <w:spacing w:after="0" w:line="360" w:lineRule="auto"/>
              <w:contextualSpacing/>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Suspension 1gm/10ml</w:t>
            </w:r>
          </w:p>
        </w:tc>
      </w:tr>
      <w:tr w:rsidR="0006647B" w:rsidRPr="009C6B95" w:rsidTr="00267AC6">
        <w:trPr>
          <w:trHeight w:val="838"/>
        </w:trPr>
        <w:tc>
          <w:tcPr>
            <w:tcW w:w="72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2356F5" w:rsidRPr="009C6B95" w:rsidRDefault="002356F5" w:rsidP="00A2715E">
            <w:pPr>
              <w:numPr>
                <w:ilvl w:val="0"/>
                <w:numId w:val="2"/>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2356F5" w:rsidRPr="009C6B95" w:rsidRDefault="00B01E4C" w:rsidP="00D741EC">
            <w:pPr>
              <w:spacing w:after="0" w:line="360" w:lineRule="auto"/>
              <w:contextualSpacing/>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 xml:space="preserve">Omeprazole + Sodium Bicarbonate </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2356F5" w:rsidRPr="009C6B95" w:rsidRDefault="00B01E4C" w:rsidP="00D741EC">
            <w:pPr>
              <w:spacing w:after="0" w:line="360" w:lineRule="auto"/>
              <w:contextualSpacing/>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Capsule 40mg + 1100mg</w:t>
            </w:r>
          </w:p>
        </w:tc>
      </w:tr>
    </w:tbl>
    <w:p w:rsidR="00A04BB5" w:rsidRPr="009C6B95" w:rsidRDefault="00A04BB5" w:rsidP="00753CFF">
      <w:pPr>
        <w:pStyle w:val="Heading2"/>
        <w:rPr>
          <w:color w:val="000000" w:themeColor="text1"/>
        </w:rPr>
      </w:pPr>
    </w:p>
    <w:p w:rsidR="00E67C82" w:rsidRPr="009C6B95" w:rsidRDefault="00E67C82" w:rsidP="00E67C82">
      <w:pPr>
        <w:pStyle w:val="Heading2"/>
        <w:rPr>
          <w:lang w:val="da-DK"/>
        </w:rPr>
      </w:pPr>
      <w:bookmarkStart w:id="15" w:name="_Toc78293506"/>
      <w:r w:rsidRPr="009C6B95">
        <w:rPr>
          <w:lang w:val="da-DK"/>
        </w:rPr>
        <w:t>GI300 Medicines for Upper GI Bleeding</w:t>
      </w:r>
      <w:bookmarkEnd w:id="15"/>
    </w:p>
    <w:tbl>
      <w:tblPr>
        <w:tblStyle w:val="TableGrid1"/>
        <w:tblpPr w:leftFromText="180" w:rightFromText="180" w:vertAnchor="text" w:horzAnchor="margin" w:tblpX="-640" w:tblpY="89"/>
        <w:tblOverlap w:val="never"/>
        <w:tblW w:w="10435" w:type="dxa"/>
        <w:tblLook w:val="04A0"/>
      </w:tblPr>
      <w:tblGrid>
        <w:gridCol w:w="715"/>
        <w:gridCol w:w="3690"/>
        <w:gridCol w:w="6030"/>
      </w:tblGrid>
      <w:tr w:rsidR="00E67C82" w:rsidRPr="009C6B95" w:rsidTr="003806B4">
        <w:tc>
          <w:tcPr>
            <w:tcW w:w="715" w:type="dxa"/>
          </w:tcPr>
          <w:p w:rsidR="00E67C82" w:rsidRPr="009C6B95" w:rsidRDefault="00E67C82" w:rsidP="00A2715E">
            <w:pPr>
              <w:widowControl w:val="0"/>
              <w:numPr>
                <w:ilvl w:val="0"/>
                <w:numId w:val="77"/>
              </w:numPr>
              <w:tabs>
                <w:tab w:val="left" w:pos="760"/>
              </w:tabs>
              <w:autoSpaceDE w:val="0"/>
              <w:autoSpaceDN w:val="0"/>
              <w:adjustRightInd w:val="0"/>
              <w:spacing w:line="360" w:lineRule="auto"/>
              <w:rPr>
                <w:rFonts w:ascii="Times New Roman" w:hAnsi="Times New Roman" w:cs="Times New Roman"/>
                <w:sz w:val="24"/>
                <w:szCs w:val="24"/>
                <w:lang w:val="da-DK"/>
              </w:rPr>
            </w:pPr>
          </w:p>
        </w:tc>
        <w:tc>
          <w:tcPr>
            <w:tcW w:w="3690" w:type="dxa"/>
          </w:tcPr>
          <w:p w:rsidR="00E67C82" w:rsidRPr="009C6B95" w:rsidRDefault="00E67C82" w:rsidP="00E67C82">
            <w:pPr>
              <w:widowControl w:val="0"/>
              <w:tabs>
                <w:tab w:val="left" w:pos="760"/>
              </w:tabs>
              <w:autoSpaceDE w:val="0"/>
              <w:autoSpaceDN w:val="0"/>
              <w:adjustRightInd w:val="0"/>
              <w:spacing w:after="0" w:line="360" w:lineRule="auto"/>
              <w:rPr>
                <w:rFonts w:ascii="Times New Roman" w:hAnsi="Times New Roman" w:cs="Times New Roman"/>
                <w:sz w:val="24"/>
                <w:szCs w:val="24"/>
              </w:rPr>
            </w:pPr>
            <w:r w:rsidRPr="009C6B95">
              <w:rPr>
                <w:rFonts w:ascii="Times New Roman" w:hAnsi="Times New Roman" w:cs="Times New Roman"/>
                <w:sz w:val="24"/>
                <w:szCs w:val="24"/>
              </w:rPr>
              <w:t>Octreotide</w:t>
            </w:r>
          </w:p>
        </w:tc>
        <w:tc>
          <w:tcPr>
            <w:tcW w:w="6030" w:type="dxa"/>
          </w:tcPr>
          <w:p w:rsidR="00E67C82" w:rsidRPr="009C6B95" w:rsidRDefault="00E67C82" w:rsidP="00E67C82">
            <w:pPr>
              <w:spacing w:after="0" w:line="360" w:lineRule="auto"/>
              <w:rPr>
                <w:rFonts w:ascii="Times New Roman" w:hAnsi="Times New Roman" w:cs="Times New Roman"/>
                <w:sz w:val="24"/>
                <w:szCs w:val="24"/>
              </w:rPr>
            </w:pPr>
            <w:r w:rsidRPr="009C6B95">
              <w:rPr>
                <w:rFonts w:ascii="Times New Roman" w:hAnsi="Times New Roman" w:cs="Times New Roman"/>
                <w:sz w:val="24"/>
                <w:szCs w:val="24"/>
              </w:rPr>
              <w:t>Injection 50mcg/ml; 100mcg/ml</w:t>
            </w:r>
          </w:p>
        </w:tc>
      </w:tr>
      <w:tr w:rsidR="00E67C82" w:rsidRPr="009C6B95" w:rsidTr="003806B4">
        <w:trPr>
          <w:trHeight w:val="50"/>
        </w:trPr>
        <w:tc>
          <w:tcPr>
            <w:tcW w:w="715" w:type="dxa"/>
          </w:tcPr>
          <w:p w:rsidR="00E67C82" w:rsidRPr="009C6B95" w:rsidRDefault="00E67C82" w:rsidP="00A2715E">
            <w:pPr>
              <w:widowControl w:val="0"/>
              <w:numPr>
                <w:ilvl w:val="0"/>
                <w:numId w:val="77"/>
              </w:numPr>
              <w:tabs>
                <w:tab w:val="left" w:pos="760"/>
              </w:tabs>
              <w:autoSpaceDE w:val="0"/>
              <w:autoSpaceDN w:val="0"/>
              <w:adjustRightInd w:val="0"/>
              <w:spacing w:line="360" w:lineRule="auto"/>
              <w:rPr>
                <w:rFonts w:ascii="Times New Roman" w:hAnsi="Times New Roman" w:cs="Times New Roman"/>
                <w:color w:val="000000"/>
                <w:sz w:val="24"/>
                <w:szCs w:val="24"/>
              </w:rPr>
            </w:pPr>
          </w:p>
        </w:tc>
        <w:tc>
          <w:tcPr>
            <w:tcW w:w="3690" w:type="dxa"/>
          </w:tcPr>
          <w:p w:rsidR="00E67C82" w:rsidRPr="009C6B95" w:rsidRDefault="00E67C82" w:rsidP="00E67C82">
            <w:pPr>
              <w:widowControl w:val="0"/>
              <w:tabs>
                <w:tab w:val="left" w:pos="760"/>
              </w:tabs>
              <w:autoSpaceDE w:val="0"/>
              <w:autoSpaceDN w:val="0"/>
              <w:adjustRightInd w:val="0"/>
              <w:spacing w:after="0" w:line="360" w:lineRule="auto"/>
              <w:rPr>
                <w:rFonts w:ascii="Times New Roman" w:hAnsi="Times New Roman" w:cs="Times New Roman"/>
                <w:sz w:val="24"/>
                <w:szCs w:val="24"/>
              </w:rPr>
            </w:pPr>
            <w:r w:rsidRPr="009C6B95">
              <w:rPr>
                <w:rFonts w:ascii="Times New Roman" w:hAnsi="Times New Roman" w:cs="Times New Roman"/>
                <w:color w:val="000000"/>
                <w:sz w:val="24"/>
                <w:szCs w:val="24"/>
              </w:rPr>
              <w:t>Omeprazole</w:t>
            </w:r>
            <w:r w:rsidR="001922B7" w:rsidRPr="009C6B95">
              <w:rPr>
                <w:rFonts w:ascii="Times New Roman" w:hAnsi="Times New Roman" w:cs="Times New Roman"/>
                <w:color w:val="000000"/>
                <w:sz w:val="24"/>
                <w:szCs w:val="24"/>
              </w:rPr>
              <w:fldChar w:fldCharType="begin"/>
            </w:r>
            <w:r w:rsidRPr="009C6B95">
              <w:rPr>
                <w:rFonts w:ascii="Times New Roman" w:hAnsi="Times New Roman" w:cs="Times New Roman"/>
                <w:sz w:val="24"/>
                <w:szCs w:val="24"/>
              </w:rPr>
              <w:instrText xml:space="preserve"> XE "</w:instrText>
            </w:r>
            <w:r w:rsidRPr="009C6B95">
              <w:rPr>
                <w:rFonts w:ascii="Times New Roman" w:hAnsi="Times New Roman" w:cs="Times New Roman"/>
                <w:color w:val="000000"/>
                <w:sz w:val="24"/>
                <w:szCs w:val="24"/>
              </w:rPr>
              <w:instrText>Omeprazole</w:instrText>
            </w:r>
            <w:r w:rsidRPr="009C6B95">
              <w:rPr>
                <w:rFonts w:ascii="Times New Roman" w:hAnsi="Times New Roman" w:cs="Times New Roman"/>
                <w:sz w:val="24"/>
                <w:szCs w:val="24"/>
              </w:rPr>
              <w:instrText xml:space="preserve">" </w:instrText>
            </w:r>
            <w:r w:rsidR="001922B7" w:rsidRPr="009C6B95">
              <w:rPr>
                <w:rFonts w:ascii="Times New Roman" w:hAnsi="Times New Roman" w:cs="Times New Roman"/>
                <w:color w:val="000000"/>
                <w:sz w:val="24"/>
                <w:szCs w:val="24"/>
              </w:rPr>
              <w:fldChar w:fldCharType="end"/>
            </w:r>
          </w:p>
        </w:tc>
        <w:tc>
          <w:tcPr>
            <w:tcW w:w="6030" w:type="dxa"/>
          </w:tcPr>
          <w:p w:rsidR="00E67C82" w:rsidRPr="009C6B95" w:rsidRDefault="00E67C82" w:rsidP="00E67C82">
            <w:pPr>
              <w:spacing w:after="0" w:line="360" w:lineRule="auto"/>
              <w:rPr>
                <w:rFonts w:ascii="Times New Roman" w:hAnsi="Times New Roman" w:cs="Times New Roman"/>
                <w:sz w:val="24"/>
                <w:szCs w:val="24"/>
                <w:shd w:val="clear" w:color="auto" w:fill="FFFFFF" w:themeFill="background1"/>
              </w:rPr>
            </w:pPr>
            <w:r w:rsidRPr="009C6B95">
              <w:rPr>
                <w:rFonts w:ascii="Times New Roman" w:hAnsi="Times New Roman" w:cs="Times New Roman"/>
                <w:sz w:val="24"/>
                <w:szCs w:val="24"/>
                <w:shd w:val="clear" w:color="auto" w:fill="FFFFFF" w:themeFill="background1"/>
              </w:rPr>
              <w:t>Powder for injection 40mg</w:t>
            </w:r>
          </w:p>
        </w:tc>
      </w:tr>
      <w:tr w:rsidR="00E67C82" w:rsidRPr="009C6B95" w:rsidTr="003806B4">
        <w:tc>
          <w:tcPr>
            <w:tcW w:w="715" w:type="dxa"/>
          </w:tcPr>
          <w:p w:rsidR="00E67C82" w:rsidRPr="009C6B95" w:rsidRDefault="00E67C82" w:rsidP="00A2715E">
            <w:pPr>
              <w:widowControl w:val="0"/>
              <w:numPr>
                <w:ilvl w:val="0"/>
                <w:numId w:val="77"/>
              </w:numPr>
              <w:tabs>
                <w:tab w:val="left" w:pos="760"/>
              </w:tabs>
              <w:autoSpaceDE w:val="0"/>
              <w:autoSpaceDN w:val="0"/>
              <w:adjustRightInd w:val="0"/>
              <w:spacing w:line="360" w:lineRule="auto"/>
              <w:rPr>
                <w:rFonts w:ascii="Times New Roman" w:hAnsi="Times New Roman" w:cs="Times New Roman"/>
                <w:color w:val="000000"/>
                <w:sz w:val="24"/>
                <w:szCs w:val="24"/>
              </w:rPr>
            </w:pPr>
          </w:p>
        </w:tc>
        <w:tc>
          <w:tcPr>
            <w:tcW w:w="3690" w:type="dxa"/>
          </w:tcPr>
          <w:p w:rsidR="00E67C82" w:rsidRPr="009C6B95" w:rsidRDefault="00E67C82" w:rsidP="00E67C82">
            <w:pPr>
              <w:widowControl w:val="0"/>
              <w:tabs>
                <w:tab w:val="left" w:pos="760"/>
              </w:tabs>
              <w:autoSpaceDE w:val="0"/>
              <w:autoSpaceDN w:val="0"/>
              <w:adjustRightInd w:val="0"/>
              <w:spacing w:after="0" w:line="360" w:lineRule="auto"/>
              <w:rPr>
                <w:rFonts w:ascii="Times New Roman" w:hAnsi="Times New Roman" w:cs="Times New Roman"/>
                <w:color w:val="000000"/>
                <w:sz w:val="24"/>
                <w:szCs w:val="24"/>
              </w:rPr>
            </w:pPr>
            <w:r w:rsidRPr="009C6B95">
              <w:rPr>
                <w:rFonts w:ascii="Times New Roman" w:hAnsi="Times New Roman" w:cs="Times New Roman"/>
                <w:color w:val="000000"/>
                <w:sz w:val="24"/>
                <w:szCs w:val="24"/>
              </w:rPr>
              <w:t>Pantoprazole</w:t>
            </w:r>
          </w:p>
        </w:tc>
        <w:tc>
          <w:tcPr>
            <w:tcW w:w="6030" w:type="dxa"/>
          </w:tcPr>
          <w:p w:rsidR="00E67C82" w:rsidRPr="009C6B95" w:rsidRDefault="00E67C82" w:rsidP="00E67C82">
            <w:pPr>
              <w:spacing w:after="0" w:line="360" w:lineRule="auto"/>
              <w:rPr>
                <w:rFonts w:ascii="Times New Roman" w:hAnsi="Times New Roman" w:cs="Times New Roman"/>
                <w:sz w:val="24"/>
                <w:szCs w:val="24"/>
                <w:shd w:val="clear" w:color="auto" w:fill="FFFFFF" w:themeFill="background1"/>
              </w:rPr>
            </w:pPr>
            <w:r w:rsidRPr="009C6B95">
              <w:rPr>
                <w:rFonts w:ascii="Times New Roman" w:hAnsi="Times New Roman" w:cs="Times New Roman"/>
                <w:sz w:val="24"/>
                <w:szCs w:val="24"/>
                <w:shd w:val="clear" w:color="auto" w:fill="FFFFFF" w:themeFill="background1"/>
              </w:rPr>
              <w:t>Tablet 40mg</w:t>
            </w:r>
          </w:p>
        </w:tc>
      </w:tr>
      <w:tr w:rsidR="00E67C82" w:rsidRPr="009C6B95" w:rsidTr="003806B4">
        <w:tc>
          <w:tcPr>
            <w:tcW w:w="715" w:type="dxa"/>
          </w:tcPr>
          <w:p w:rsidR="00E67C82" w:rsidRPr="009C6B95" w:rsidRDefault="00E67C82" w:rsidP="00A2715E">
            <w:pPr>
              <w:widowControl w:val="0"/>
              <w:numPr>
                <w:ilvl w:val="0"/>
                <w:numId w:val="77"/>
              </w:numPr>
              <w:tabs>
                <w:tab w:val="left" w:pos="760"/>
              </w:tabs>
              <w:autoSpaceDE w:val="0"/>
              <w:autoSpaceDN w:val="0"/>
              <w:adjustRightInd w:val="0"/>
              <w:spacing w:line="360" w:lineRule="auto"/>
              <w:rPr>
                <w:rFonts w:ascii="Times New Roman" w:hAnsi="Times New Roman" w:cs="Times New Roman"/>
                <w:color w:val="000000"/>
                <w:sz w:val="24"/>
                <w:szCs w:val="24"/>
              </w:rPr>
            </w:pPr>
          </w:p>
        </w:tc>
        <w:tc>
          <w:tcPr>
            <w:tcW w:w="3690" w:type="dxa"/>
          </w:tcPr>
          <w:p w:rsidR="00E67C82" w:rsidRPr="009C6B95" w:rsidRDefault="00E67C82" w:rsidP="00E67C82">
            <w:pPr>
              <w:widowControl w:val="0"/>
              <w:tabs>
                <w:tab w:val="left" w:pos="760"/>
              </w:tabs>
              <w:autoSpaceDE w:val="0"/>
              <w:autoSpaceDN w:val="0"/>
              <w:adjustRightInd w:val="0"/>
              <w:spacing w:after="0" w:line="360" w:lineRule="auto"/>
              <w:rPr>
                <w:rFonts w:ascii="Times New Roman" w:hAnsi="Times New Roman" w:cs="Times New Roman"/>
                <w:color w:val="000000"/>
                <w:sz w:val="24"/>
                <w:szCs w:val="24"/>
              </w:rPr>
            </w:pPr>
            <w:r w:rsidRPr="009C6B95">
              <w:rPr>
                <w:rFonts w:ascii="Times New Roman" w:hAnsi="Times New Roman" w:cs="Times New Roman"/>
                <w:color w:val="000000"/>
                <w:sz w:val="24"/>
                <w:szCs w:val="24"/>
              </w:rPr>
              <w:t xml:space="preserve">Propranolol </w:t>
            </w:r>
          </w:p>
        </w:tc>
        <w:tc>
          <w:tcPr>
            <w:tcW w:w="6030" w:type="dxa"/>
          </w:tcPr>
          <w:p w:rsidR="00E67C82" w:rsidRPr="009C6B95" w:rsidRDefault="00E67C82" w:rsidP="00E67C82">
            <w:pPr>
              <w:spacing w:after="0" w:line="360" w:lineRule="auto"/>
              <w:rPr>
                <w:rFonts w:ascii="Times New Roman" w:hAnsi="Times New Roman" w:cs="Times New Roman"/>
                <w:sz w:val="24"/>
                <w:szCs w:val="24"/>
                <w:shd w:val="clear" w:color="auto" w:fill="FFFFFF" w:themeFill="background1"/>
              </w:rPr>
            </w:pPr>
            <w:r w:rsidRPr="009C6B95">
              <w:rPr>
                <w:rFonts w:ascii="Times New Roman" w:hAnsi="Times New Roman" w:cs="Times New Roman"/>
                <w:sz w:val="24"/>
                <w:szCs w:val="24"/>
                <w:shd w:val="clear" w:color="auto" w:fill="FFFFFF" w:themeFill="background1"/>
              </w:rPr>
              <w:t xml:space="preserve">Tablet 20mg </w:t>
            </w:r>
          </w:p>
        </w:tc>
      </w:tr>
    </w:tbl>
    <w:p w:rsidR="00E67C82" w:rsidRPr="009C6B95" w:rsidRDefault="00E67C82" w:rsidP="00E67C82">
      <w:pPr>
        <w:rPr>
          <w:rFonts w:ascii="Times New Roman" w:hAnsi="Times New Roman" w:cs="Times New Roman"/>
          <w:sz w:val="24"/>
          <w:szCs w:val="24"/>
        </w:rPr>
      </w:pPr>
    </w:p>
    <w:p w:rsidR="00A04BB5" w:rsidRPr="009C6B95" w:rsidRDefault="00A04BB5" w:rsidP="00753CFF">
      <w:pPr>
        <w:pStyle w:val="Heading2"/>
        <w:rPr>
          <w:color w:val="000000" w:themeColor="text1"/>
        </w:rPr>
      </w:pPr>
      <w:bookmarkStart w:id="16" w:name="_Toc78293507"/>
      <w:r w:rsidRPr="009C6B95">
        <w:rPr>
          <w:color w:val="000000" w:themeColor="text1"/>
        </w:rPr>
        <w:t>GI</w:t>
      </w:r>
      <w:r w:rsidR="00271AD3" w:rsidRPr="009C6B95">
        <w:rPr>
          <w:color w:val="000000" w:themeColor="text1"/>
        </w:rPr>
        <w:t>4</w:t>
      </w:r>
      <w:r w:rsidRPr="009C6B95">
        <w:rPr>
          <w:color w:val="000000" w:themeColor="text1"/>
        </w:rPr>
        <w:t xml:space="preserve">00 Antispasmodic/Spasmolytic </w:t>
      </w:r>
      <w:r w:rsidR="00134E3B" w:rsidRPr="009C6B95">
        <w:rPr>
          <w:color w:val="000000" w:themeColor="text1"/>
        </w:rPr>
        <w:t>A</w:t>
      </w:r>
      <w:r w:rsidRPr="009C6B95">
        <w:rPr>
          <w:color w:val="000000" w:themeColor="text1"/>
        </w:rPr>
        <w:t>nalgesics</w:t>
      </w:r>
      <w:bookmarkEnd w:id="16"/>
    </w:p>
    <w:tbl>
      <w:tblPr>
        <w:tblW w:w="10440" w:type="dxa"/>
        <w:tblInd w:w="-635" w:type="dxa"/>
        <w:tblLayout w:type="fixed"/>
        <w:tblCellMar>
          <w:top w:w="15" w:type="dxa"/>
          <w:left w:w="15" w:type="dxa"/>
          <w:bottom w:w="15" w:type="dxa"/>
          <w:right w:w="15" w:type="dxa"/>
        </w:tblCellMar>
        <w:tblLook w:val="04A0"/>
      </w:tblPr>
      <w:tblGrid>
        <w:gridCol w:w="720"/>
        <w:gridCol w:w="3690"/>
        <w:gridCol w:w="6030"/>
      </w:tblGrid>
      <w:tr w:rsidR="0006647B" w:rsidRPr="009C6B95" w:rsidTr="00267AC6">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4BB5" w:rsidRPr="009C6B95" w:rsidRDefault="00A04BB5" w:rsidP="00A2715E">
            <w:pPr>
              <w:numPr>
                <w:ilvl w:val="0"/>
                <w:numId w:val="3"/>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4BB5" w:rsidRPr="009C6B95" w:rsidRDefault="00A04BB5" w:rsidP="00211368">
            <w:pPr>
              <w:spacing w:after="0" w:line="360" w:lineRule="auto"/>
              <w:contextualSpacing/>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Atropine </w:t>
            </w:r>
            <w:r w:rsidR="00266388" w:rsidRPr="009C6B95">
              <w:rPr>
                <w:rFonts w:ascii="Times New Roman" w:eastAsiaTheme="minorHAnsi" w:hAnsi="Times New Roman" w:cs="Times New Roman"/>
                <w:color w:val="000000" w:themeColor="text1"/>
                <w:sz w:val="24"/>
                <w:szCs w:val="24"/>
              </w:rPr>
              <w:t>S</w:t>
            </w:r>
            <w:r w:rsidRPr="009C6B95">
              <w:rPr>
                <w:rFonts w:ascii="Times New Roman" w:eastAsiaTheme="minorHAnsi" w:hAnsi="Times New Roman" w:cs="Times New Roman"/>
                <w:color w:val="000000" w:themeColor="text1"/>
                <w:sz w:val="24"/>
                <w:szCs w:val="24"/>
              </w:rPr>
              <w:t xml:space="preserve">ulphate </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4BB5" w:rsidRPr="009C6B95" w:rsidRDefault="00266388" w:rsidP="00211368">
            <w:pPr>
              <w:spacing w:after="0" w:line="360" w:lineRule="auto"/>
              <w:contextualSpacing/>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w:t>
            </w:r>
            <w:r w:rsidR="00A04BB5" w:rsidRPr="009C6B95">
              <w:rPr>
                <w:rFonts w:ascii="Times New Roman" w:eastAsiaTheme="minorHAnsi" w:hAnsi="Times New Roman" w:cs="Times New Roman"/>
                <w:color w:val="000000" w:themeColor="text1"/>
                <w:sz w:val="24"/>
                <w:szCs w:val="24"/>
              </w:rPr>
              <w:t>njection 1mg/ml</w:t>
            </w:r>
          </w:p>
        </w:tc>
      </w:tr>
      <w:tr w:rsidR="00856D99" w:rsidRPr="009C6B95" w:rsidTr="00267AC6">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6D99" w:rsidRPr="009C6B95" w:rsidRDefault="00856D99" w:rsidP="00A2715E">
            <w:pPr>
              <w:numPr>
                <w:ilvl w:val="0"/>
                <w:numId w:val="3"/>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6D99" w:rsidRPr="009C6B95" w:rsidRDefault="00856D99" w:rsidP="00211368">
            <w:pPr>
              <w:spacing w:after="0" w:line="360" w:lineRule="auto"/>
              <w:contextualSpacing/>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Darifenacin</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6D99" w:rsidRPr="009C6B95" w:rsidRDefault="00013B68" w:rsidP="00211368">
            <w:pPr>
              <w:spacing w:after="0" w:line="360" w:lineRule="auto"/>
              <w:contextualSpacing/>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sz w:val="24"/>
                <w:szCs w:val="24"/>
                <w:shd w:val="clear" w:color="auto" w:fill="FFFFFF"/>
              </w:rPr>
              <w:t>Tablet 7.5mg</w:t>
            </w:r>
            <w:r w:rsidR="00266388" w:rsidRPr="009C6B95">
              <w:rPr>
                <w:rFonts w:ascii="Times New Roman" w:hAnsi="Times New Roman" w:cs="Times New Roman"/>
                <w:color w:val="000000"/>
                <w:sz w:val="24"/>
                <w:szCs w:val="24"/>
                <w:shd w:val="clear" w:color="auto" w:fill="FFFFFF"/>
              </w:rPr>
              <w:t>;</w:t>
            </w:r>
            <w:r w:rsidRPr="009C6B95">
              <w:rPr>
                <w:rFonts w:ascii="Times New Roman" w:hAnsi="Times New Roman" w:cs="Times New Roman"/>
                <w:color w:val="000000"/>
                <w:sz w:val="24"/>
                <w:szCs w:val="24"/>
                <w:shd w:val="clear" w:color="auto" w:fill="FFFFFF"/>
              </w:rPr>
              <w:t xml:space="preserve"> 15mg</w:t>
            </w:r>
          </w:p>
        </w:tc>
      </w:tr>
      <w:tr w:rsidR="0006647B" w:rsidRPr="009C6B95" w:rsidTr="00267AC6">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4BB5" w:rsidRPr="009C6B95" w:rsidRDefault="00A04BB5" w:rsidP="00A2715E">
            <w:pPr>
              <w:numPr>
                <w:ilvl w:val="0"/>
                <w:numId w:val="3"/>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4BB5" w:rsidRPr="009C6B95" w:rsidRDefault="00A04BB5" w:rsidP="00211368">
            <w:pPr>
              <w:spacing w:after="0" w:line="360" w:lineRule="auto"/>
              <w:contextualSpacing/>
              <w:rPr>
                <w:rFonts w:ascii="Times New Roman" w:eastAsia="Times New Roman"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Drotaverine</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4BB5" w:rsidRPr="009C6B95" w:rsidRDefault="00A04BB5" w:rsidP="00211368">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40mg</w:t>
            </w:r>
            <w:r w:rsidR="00266388"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80mg</w:t>
            </w:r>
          </w:p>
          <w:p w:rsidR="00A04BB5" w:rsidRPr="009C6B95" w:rsidRDefault="00A04BB5" w:rsidP="00211368">
            <w:pPr>
              <w:spacing w:after="0" w:line="360" w:lineRule="auto"/>
              <w:contextualSpacing/>
              <w:rPr>
                <w:rFonts w:ascii="Times New Roman" w:eastAsia="Times New Roman"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Injection 40mg/2ml</w:t>
            </w:r>
          </w:p>
        </w:tc>
      </w:tr>
      <w:tr w:rsidR="0006647B" w:rsidRPr="009C6B95" w:rsidTr="00267AC6">
        <w:trPr>
          <w:trHeight w:val="304"/>
        </w:trPr>
        <w:tc>
          <w:tcPr>
            <w:tcW w:w="7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A04BB5" w:rsidRPr="009C6B95" w:rsidRDefault="00A04BB5" w:rsidP="00A2715E">
            <w:pPr>
              <w:numPr>
                <w:ilvl w:val="0"/>
                <w:numId w:val="3"/>
              </w:numPr>
              <w:spacing w:after="0" w:line="360" w:lineRule="auto"/>
              <w:jc w:val="both"/>
              <w:rPr>
                <w:rFonts w:ascii="Times New Roman" w:eastAsia="Times New Roman" w:hAnsi="Times New Roman" w:cs="Times New Roman"/>
                <w:color w:val="000000" w:themeColor="text1"/>
                <w:sz w:val="24"/>
                <w:szCs w:val="24"/>
              </w:rPr>
            </w:pPr>
          </w:p>
        </w:tc>
        <w:tc>
          <w:tcPr>
            <w:tcW w:w="3690"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A04BB5" w:rsidRPr="009C6B95" w:rsidRDefault="00A04BB5" w:rsidP="00211368">
            <w:pPr>
              <w:spacing w:after="0" w:line="360" w:lineRule="auto"/>
              <w:contextualSpacing/>
              <w:rPr>
                <w:rFonts w:ascii="Times New Roman" w:eastAsia="Times New Roman"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Hyoscine/Scopolamine </w:t>
            </w:r>
            <w:r w:rsidR="003E38A3" w:rsidRPr="009C6B95">
              <w:rPr>
                <w:rFonts w:ascii="Times New Roman" w:eastAsiaTheme="minorHAnsi" w:hAnsi="Times New Roman" w:cs="Times New Roman"/>
                <w:color w:val="000000" w:themeColor="text1"/>
                <w:sz w:val="24"/>
                <w:szCs w:val="24"/>
              </w:rPr>
              <w:t>Butyl bromide</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A04BB5" w:rsidRPr="009C6B95" w:rsidRDefault="00A04BB5" w:rsidP="00211368">
            <w:pPr>
              <w:autoSpaceDE w:val="0"/>
              <w:autoSpaceDN w:val="0"/>
              <w:adjustRightInd w:val="0"/>
              <w:spacing w:after="0" w:line="360" w:lineRule="auto"/>
              <w:rPr>
                <w:rFonts w:ascii="Times New Roman" w:eastAsia="Times New Roman"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Drops 5mg/5ml</w:t>
            </w:r>
          </w:p>
        </w:tc>
      </w:tr>
      <w:tr w:rsidR="0006647B" w:rsidRPr="009C6B95" w:rsidTr="00267AC6">
        <w:trPr>
          <w:trHeight w:val="264"/>
        </w:trPr>
        <w:tc>
          <w:tcPr>
            <w:tcW w:w="720" w:type="dxa"/>
            <w:vMerge/>
            <w:tcBorders>
              <w:left w:val="single" w:sz="4" w:space="0" w:color="000000"/>
              <w:right w:val="single" w:sz="4" w:space="0" w:color="000000"/>
            </w:tcBorders>
            <w:tcMar>
              <w:top w:w="0" w:type="dxa"/>
              <w:left w:w="108" w:type="dxa"/>
              <w:bottom w:w="0" w:type="dxa"/>
              <w:right w:w="108" w:type="dxa"/>
            </w:tcMar>
          </w:tcPr>
          <w:p w:rsidR="00A04BB5" w:rsidRPr="009C6B95" w:rsidRDefault="00A04BB5" w:rsidP="00211368">
            <w:pPr>
              <w:numPr>
                <w:ilvl w:val="0"/>
                <w:numId w:val="1"/>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Borders>
              <w:left w:val="single" w:sz="4" w:space="0" w:color="000000"/>
              <w:right w:val="single" w:sz="4" w:space="0" w:color="000000"/>
            </w:tcBorders>
            <w:tcMar>
              <w:top w:w="0" w:type="dxa"/>
              <w:left w:w="108" w:type="dxa"/>
              <w:bottom w:w="0" w:type="dxa"/>
              <w:right w:w="108" w:type="dxa"/>
            </w:tcMar>
          </w:tcPr>
          <w:p w:rsidR="00A04BB5" w:rsidRPr="009C6B95" w:rsidRDefault="00A04BB5" w:rsidP="00211368">
            <w:pPr>
              <w:spacing w:after="0" w:line="360" w:lineRule="auto"/>
              <w:contextualSpacing/>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A04BB5" w:rsidRPr="009C6B95" w:rsidRDefault="00A04BB5" w:rsidP="00211368">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Injection 20mg/ml</w:t>
            </w:r>
          </w:p>
        </w:tc>
      </w:tr>
      <w:tr w:rsidR="0006647B" w:rsidRPr="009C6B95" w:rsidTr="00267AC6">
        <w:trPr>
          <w:trHeight w:val="335"/>
        </w:trPr>
        <w:tc>
          <w:tcPr>
            <w:tcW w:w="720" w:type="dxa"/>
            <w:vMerge/>
            <w:tcBorders>
              <w:left w:val="single" w:sz="4" w:space="0" w:color="000000"/>
              <w:right w:val="single" w:sz="4" w:space="0" w:color="000000"/>
            </w:tcBorders>
            <w:tcMar>
              <w:top w:w="0" w:type="dxa"/>
              <w:left w:w="108" w:type="dxa"/>
              <w:bottom w:w="0" w:type="dxa"/>
              <w:right w:w="108" w:type="dxa"/>
            </w:tcMar>
          </w:tcPr>
          <w:p w:rsidR="00A04BB5" w:rsidRPr="009C6B95" w:rsidRDefault="00A04BB5" w:rsidP="00211368">
            <w:pPr>
              <w:numPr>
                <w:ilvl w:val="0"/>
                <w:numId w:val="1"/>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Borders>
              <w:left w:val="single" w:sz="4" w:space="0" w:color="000000"/>
              <w:right w:val="single" w:sz="4" w:space="0" w:color="000000"/>
            </w:tcBorders>
            <w:tcMar>
              <w:top w:w="0" w:type="dxa"/>
              <w:left w:w="108" w:type="dxa"/>
              <w:bottom w:w="0" w:type="dxa"/>
              <w:right w:w="108" w:type="dxa"/>
            </w:tcMar>
          </w:tcPr>
          <w:p w:rsidR="00A04BB5" w:rsidRPr="009C6B95" w:rsidRDefault="00A04BB5" w:rsidP="00211368">
            <w:pPr>
              <w:spacing w:after="0" w:line="360" w:lineRule="auto"/>
              <w:contextualSpacing/>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A04BB5" w:rsidRPr="009C6B95" w:rsidRDefault="00A04BB5" w:rsidP="00211368">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10mg</w:t>
            </w:r>
          </w:p>
        </w:tc>
      </w:tr>
      <w:tr w:rsidR="0006647B" w:rsidRPr="009C6B95" w:rsidTr="00267AC6">
        <w:trPr>
          <w:trHeight w:val="332"/>
        </w:trPr>
        <w:tc>
          <w:tcPr>
            <w:tcW w:w="72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04BB5" w:rsidRPr="009C6B95" w:rsidRDefault="00A04BB5" w:rsidP="00211368">
            <w:pPr>
              <w:numPr>
                <w:ilvl w:val="0"/>
                <w:numId w:val="1"/>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04BB5" w:rsidRPr="009C6B95" w:rsidRDefault="00A04BB5" w:rsidP="00211368">
            <w:pPr>
              <w:spacing w:after="0" w:line="360" w:lineRule="auto"/>
              <w:contextualSpacing/>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A04BB5" w:rsidRPr="009C6B95" w:rsidRDefault="00A04BB5" w:rsidP="00211368">
            <w:pPr>
              <w:spacing w:after="0" w:line="360" w:lineRule="auto"/>
              <w:contextualSpacing/>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Suppository 7.5mg</w:t>
            </w:r>
            <w:r w:rsidR="00D357ED"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10mg</w:t>
            </w:r>
          </w:p>
        </w:tc>
      </w:tr>
      <w:tr w:rsidR="0006647B" w:rsidRPr="009C6B95" w:rsidTr="00267AC6">
        <w:trPr>
          <w:trHeight w:val="345"/>
        </w:trPr>
        <w:tc>
          <w:tcPr>
            <w:tcW w:w="720" w:type="dxa"/>
            <w:tcBorders>
              <w:left w:val="single" w:sz="4" w:space="0" w:color="000000"/>
              <w:bottom w:val="single" w:sz="4" w:space="0" w:color="auto"/>
              <w:right w:val="single" w:sz="4" w:space="0" w:color="000000"/>
            </w:tcBorders>
            <w:tcMar>
              <w:top w:w="0" w:type="dxa"/>
              <w:left w:w="108" w:type="dxa"/>
              <w:bottom w:w="0" w:type="dxa"/>
              <w:right w:w="108" w:type="dxa"/>
            </w:tcMar>
          </w:tcPr>
          <w:p w:rsidR="00A04BB5" w:rsidRPr="009C6B95" w:rsidRDefault="00A04BB5" w:rsidP="00A2715E">
            <w:pPr>
              <w:numPr>
                <w:ilvl w:val="0"/>
                <w:numId w:val="3"/>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left w:val="single" w:sz="4" w:space="0" w:color="000000"/>
              <w:bottom w:val="single" w:sz="4" w:space="0" w:color="auto"/>
              <w:right w:val="single" w:sz="4" w:space="0" w:color="000000"/>
            </w:tcBorders>
            <w:tcMar>
              <w:top w:w="0" w:type="dxa"/>
              <w:left w:w="108" w:type="dxa"/>
              <w:bottom w:w="0" w:type="dxa"/>
              <w:right w:w="108" w:type="dxa"/>
            </w:tcMar>
          </w:tcPr>
          <w:p w:rsidR="00A04BB5" w:rsidRPr="009C6B95" w:rsidRDefault="00A04BB5" w:rsidP="00211368">
            <w:pPr>
              <w:spacing w:after="0" w:line="360" w:lineRule="auto"/>
              <w:contextualSpacing/>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Mebeverine</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A04BB5" w:rsidRPr="009C6B95" w:rsidRDefault="00A04BB5" w:rsidP="00211368">
            <w:pPr>
              <w:spacing w:after="0" w:line="360" w:lineRule="auto"/>
              <w:contextualSpacing/>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135mg</w:t>
            </w:r>
          </w:p>
        </w:tc>
      </w:tr>
      <w:tr w:rsidR="004A19C6" w:rsidRPr="009C6B95" w:rsidTr="00267AC6">
        <w:trPr>
          <w:trHeight w:val="345"/>
        </w:trPr>
        <w:tc>
          <w:tcPr>
            <w:tcW w:w="720" w:type="dxa"/>
            <w:vMerge w:val="restart"/>
            <w:tcBorders>
              <w:top w:val="single" w:sz="4" w:space="0" w:color="auto"/>
              <w:left w:val="single" w:sz="4" w:space="0" w:color="auto"/>
              <w:right w:val="single" w:sz="4" w:space="0" w:color="000000"/>
            </w:tcBorders>
            <w:tcMar>
              <w:top w:w="0" w:type="dxa"/>
              <w:left w:w="108" w:type="dxa"/>
              <w:bottom w:w="0" w:type="dxa"/>
              <w:right w:w="108" w:type="dxa"/>
            </w:tcMar>
          </w:tcPr>
          <w:p w:rsidR="004A19C6" w:rsidRPr="009C6B95" w:rsidRDefault="004A19C6" w:rsidP="00A2715E">
            <w:pPr>
              <w:numPr>
                <w:ilvl w:val="0"/>
                <w:numId w:val="3"/>
              </w:numPr>
              <w:spacing w:after="0" w:line="360" w:lineRule="auto"/>
              <w:jc w:val="both"/>
              <w:rPr>
                <w:rFonts w:ascii="Times New Roman" w:eastAsia="Times New Roman" w:hAnsi="Times New Roman" w:cs="Times New Roman"/>
                <w:color w:val="000000" w:themeColor="text1"/>
                <w:sz w:val="24"/>
                <w:szCs w:val="24"/>
              </w:rPr>
            </w:pPr>
          </w:p>
        </w:tc>
        <w:tc>
          <w:tcPr>
            <w:tcW w:w="369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4A19C6" w:rsidRPr="009C6B95" w:rsidRDefault="004A19C6" w:rsidP="004A19C6">
            <w:pPr>
              <w:spacing w:after="0" w:line="360" w:lineRule="auto"/>
              <w:contextualSpacing/>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Oxybutynin</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A19C6" w:rsidRPr="009C6B95" w:rsidRDefault="004A19C6" w:rsidP="00211368">
            <w:pPr>
              <w:spacing w:after="0" w:line="360" w:lineRule="auto"/>
              <w:contextualSpacing/>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Patch/Transdermal 3.9 mg</w:t>
            </w:r>
          </w:p>
        </w:tc>
      </w:tr>
      <w:tr w:rsidR="004A19C6" w:rsidRPr="009C6B95" w:rsidTr="001B54A0">
        <w:trPr>
          <w:trHeight w:val="497"/>
        </w:trPr>
        <w:tc>
          <w:tcPr>
            <w:tcW w:w="720" w:type="dxa"/>
            <w:vMerge/>
            <w:tcBorders>
              <w:left w:val="single" w:sz="4" w:space="0" w:color="auto"/>
              <w:right w:val="single" w:sz="4" w:space="0" w:color="000000"/>
            </w:tcBorders>
            <w:tcMar>
              <w:top w:w="0" w:type="dxa"/>
              <w:left w:w="108" w:type="dxa"/>
              <w:bottom w:w="0" w:type="dxa"/>
              <w:right w:w="108" w:type="dxa"/>
            </w:tcMar>
          </w:tcPr>
          <w:p w:rsidR="004A19C6" w:rsidRPr="009C6B95" w:rsidRDefault="004A19C6" w:rsidP="00211368">
            <w:pPr>
              <w:numPr>
                <w:ilvl w:val="0"/>
                <w:numId w:val="1"/>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Borders>
              <w:left w:val="single" w:sz="4" w:space="0" w:color="000000"/>
              <w:right w:val="single" w:sz="4" w:space="0" w:color="000000"/>
            </w:tcBorders>
            <w:tcMar>
              <w:top w:w="0" w:type="dxa"/>
              <w:left w:w="108" w:type="dxa"/>
              <w:bottom w:w="0" w:type="dxa"/>
              <w:right w:w="108" w:type="dxa"/>
            </w:tcMar>
          </w:tcPr>
          <w:p w:rsidR="004A19C6" w:rsidRPr="009C6B95" w:rsidRDefault="004A19C6" w:rsidP="00211368">
            <w:pPr>
              <w:spacing w:after="0" w:line="360" w:lineRule="auto"/>
              <w:contextualSpacing/>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4A19C6" w:rsidRPr="009C6B95" w:rsidRDefault="004A19C6" w:rsidP="00211368">
            <w:pPr>
              <w:spacing w:after="0" w:line="360" w:lineRule="auto"/>
              <w:contextualSpacing/>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5mg; 10mg (as hydrochloride)</w:t>
            </w:r>
          </w:p>
        </w:tc>
      </w:tr>
      <w:tr w:rsidR="004A19C6" w:rsidRPr="009C6B95" w:rsidTr="00267AC6">
        <w:trPr>
          <w:trHeight w:val="304"/>
        </w:trPr>
        <w:tc>
          <w:tcPr>
            <w:tcW w:w="720" w:type="dxa"/>
            <w:vMerge/>
            <w:tcBorders>
              <w:left w:val="single" w:sz="4" w:space="0" w:color="auto"/>
              <w:right w:val="single" w:sz="4" w:space="0" w:color="000000"/>
            </w:tcBorders>
            <w:tcMar>
              <w:top w:w="0" w:type="dxa"/>
              <w:left w:w="108" w:type="dxa"/>
              <w:bottom w:w="0" w:type="dxa"/>
              <w:right w:w="108" w:type="dxa"/>
            </w:tcMar>
          </w:tcPr>
          <w:p w:rsidR="004A19C6" w:rsidRPr="009C6B95" w:rsidRDefault="004A19C6" w:rsidP="00A2715E">
            <w:pPr>
              <w:numPr>
                <w:ilvl w:val="0"/>
                <w:numId w:val="3"/>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Borders>
              <w:left w:val="single" w:sz="4" w:space="0" w:color="000000"/>
              <w:right w:val="single" w:sz="4" w:space="0" w:color="000000"/>
            </w:tcBorders>
            <w:tcMar>
              <w:top w:w="0" w:type="dxa"/>
              <w:left w:w="108" w:type="dxa"/>
              <w:bottom w:w="0" w:type="dxa"/>
              <w:right w:w="108" w:type="dxa"/>
            </w:tcMar>
          </w:tcPr>
          <w:p w:rsidR="004A19C6" w:rsidRPr="009C6B95" w:rsidRDefault="004A19C6" w:rsidP="00211368">
            <w:pPr>
              <w:spacing w:after="0" w:line="360" w:lineRule="auto"/>
              <w:contextualSpacing/>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A19C6" w:rsidRPr="009C6B95" w:rsidRDefault="004A19C6" w:rsidP="00211368">
            <w:pPr>
              <w:spacing w:after="0" w:line="360" w:lineRule="auto"/>
              <w:contextualSpacing/>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Oral gel 10% (as hydrochloride)</w:t>
            </w:r>
          </w:p>
        </w:tc>
      </w:tr>
      <w:tr w:rsidR="004A19C6" w:rsidRPr="009C6B95" w:rsidTr="004A19C6">
        <w:trPr>
          <w:trHeight w:val="323"/>
        </w:trPr>
        <w:tc>
          <w:tcPr>
            <w:tcW w:w="720" w:type="dxa"/>
            <w:vMerge/>
            <w:tcBorders>
              <w:left w:val="single" w:sz="4" w:space="0" w:color="auto"/>
              <w:bottom w:val="single" w:sz="4" w:space="0" w:color="000000"/>
              <w:right w:val="single" w:sz="4" w:space="0" w:color="000000"/>
            </w:tcBorders>
            <w:tcMar>
              <w:top w:w="0" w:type="dxa"/>
              <w:left w:w="108" w:type="dxa"/>
              <w:bottom w:w="0" w:type="dxa"/>
              <w:right w:w="108" w:type="dxa"/>
            </w:tcMar>
          </w:tcPr>
          <w:p w:rsidR="004A19C6" w:rsidRPr="009C6B95" w:rsidRDefault="004A19C6" w:rsidP="00211368">
            <w:pPr>
              <w:numPr>
                <w:ilvl w:val="0"/>
                <w:numId w:val="1"/>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4A19C6" w:rsidRPr="009C6B95" w:rsidRDefault="004A19C6" w:rsidP="00211368">
            <w:pPr>
              <w:spacing w:after="0" w:line="360" w:lineRule="auto"/>
              <w:contextualSpacing/>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4A19C6" w:rsidRPr="009C6B95" w:rsidRDefault="004A19C6" w:rsidP="00211368">
            <w:pPr>
              <w:spacing w:after="0" w:line="360" w:lineRule="auto"/>
              <w:contextualSpacing/>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Syrup 5mg/5ml (as hydrochloride)</w:t>
            </w:r>
          </w:p>
        </w:tc>
      </w:tr>
      <w:tr w:rsidR="0006647B" w:rsidRPr="009C6B95" w:rsidTr="00267AC6">
        <w:trPr>
          <w:trHeight w:val="507"/>
        </w:trPr>
        <w:tc>
          <w:tcPr>
            <w:tcW w:w="720" w:type="dxa"/>
            <w:tcBorders>
              <w:left w:val="single" w:sz="4" w:space="0" w:color="000000"/>
              <w:bottom w:val="single" w:sz="4" w:space="0" w:color="000000"/>
              <w:right w:val="single" w:sz="4" w:space="0" w:color="000000"/>
            </w:tcBorders>
            <w:tcMar>
              <w:top w:w="0" w:type="dxa"/>
              <w:left w:w="108" w:type="dxa"/>
              <w:bottom w:w="0" w:type="dxa"/>
              <w:right w:w="108" w:type="dxa"/>
            </w:tcMar>
          </w:tcPr>
          <w:p w:rsidR="00A04BB5" w:rsidRPr="009C6B95" w:rsidRDefault="00A04BB5" w:rsidP="00A2715E">
            <w:pPr>
              <w:numPr>
                <w:ilvl w:val="0"/>
                <w:numId w:val="3"/>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left w:val="single" w:sz="4" w:space="0" w:color="000000"/>
              <w:bottom w:val="single" w:sz="4" w:space="0" w:color="000000"/>
              <w:right w:val="single" w:sz="4" w:space="0" w:color="000000"/>
            </w:tcBorders>
            <w:tcMar>
              <w:top w:w="0" w:type="dxa"/>
              <w:left w:w="108" w:type="dxa"/>
              <w:bottom w:w="0" w:type="dxa"/>
              <w:right w:w="108" w:type="dxa"/>
            </w:tcMar>
          </w:tcPr>
          <w:p w:rsidR="00A04BB5" w:rsidRPr="009C6B95" w:rsidRDefault="00A04BB5" w:rsidP="00211368">
            <w:pPr>
              <w:spacing w:after="0" w:line="360" w:lineRule="auto"/>
              <w:contextualSpacing/>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Propantheline Bromide</w:t>
            </w: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A04BB5" w:rsidRPr="009C6B95" w:rsidRDefault="00A04BB5" w:rsidP="00211368">
            <w:pPr>
              <w:spacing w:after="0" w:line="360" w:lineRule="auto"/>
              <w:contextualSpacing/>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15mg</w:t>
            </w:r>
            <w:r w:rsidR="004A19C6"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30mg</w:t>
            </w:r>
          </w:p>
        </w:tc>
      </w:tr>
      <w:tr w:rsidR="0006647B" w:rsidRPr="009C6B95" w:rsidTr="007C066F">
        <w:trPr>
          <w:trHeight w:val="507"/>
        </w:trPr>
        <w:tc>
          <w:tcPr>
            <w:tcW w:w="720" w:type="dxa"/>
            <w:tcBorders>
              <w:left w:val="single" w:sz="4" w:space="0" w:color="000000"/>
              <w:bottom w:val="single" w:sz="4" w:space="0" w:color="auto"/>
              <w:right w:val="single" w:sz="4" w:space="0" w:color="000000"/>
            </w:tcBorders>
            <w:tcMar>
              <w:top w:w="0" w:type="dxa"/>
              <w:left w:w="108" w:type="dxa"/>
              <w:bottom w:w="0" w:type="dxa"/>
              <w:right w:w="108" w:type="dxa"/>
            </w:tcMar>
          </w:tcPr>
          <w:p w:rsidR="00A04BB5" w:rsidRPr="009C6B95" w:rsidRDefault="00A04BB5" w:rsidP="00A2715E">
            <w:pPr>
              <w:numPr>
                <w:ilvl w:val="0"/>
                <w:numId w:val="3"/>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left w:val="single" w:sz="4" w:space="0" w:color="000000"/>
              <w:bottom w:val="single" w:sz="4" w:space="0" w:color="auto"/>
              <w:right w:val="single" w:sz="4" w:space="0" w:color="000000"/>
            </w:tcBorders>
            <w:tcMar>
              <w:top w:w="0" w:type="dxa"/>
              <w:left w:w="108" w:type="dxa"/>
              <w:bottom w:w="0" w:type="dxa"/>
              <w:right w:w="108" w:type="dxa"/>
            </w:tcMar>
          </w:tcPr>
          <w:p w:rsidR="00A04BB5" w:rsidRPr="009C6B95" w:rsidRDefault="00A04BB5" w:rsidP="00211368">
            <w:pPr>
              <w:spacing w:after="0" w:line="360" w:lineRule="auto"/>
              <w:contextualSpacing/>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Simethicone + </w:t>
            </w:r>
            <w:r w:rsidR="00F05CCC" w:rsidRPr="009C6B95">
              <w:rPr>
                <w:rFonts w:ascii="Times New Roman" w:eastAsiaTheme="minorHAnsi" w:hAnsi="Times New Roman" w:cs="Times New Roman"/>
                <w:color w:val="000000" w:themeColor="text1"/>
                <w:sz w:val="24"/>
                <w:szCs w:val="24"/>
              </w:rPr>
              <w:t>Algerines</w:t>
            </w:r>
            <w:r w:rsidRPr="009C6B95">
              <w:rPr>
                <w:rFonts w:ascii="Times New Roman" w:eastAsiaTheme="minorHAnsi" w:hAnsi="Times New Roman" w:cs="Times New Roman"/>
                <w:color w:val="000000" w:themeColor="text1"/>
                <w:sz w:val="24"/>
                <w:szCs w:val="24"/>
              </w:rPr>
              <w:t xml:space="preserve"> citrate </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A04BB5" w:rsidRPr="009C6B95" w:rsidRDefault="00A04BB5" w:rsidP="00211368">
            <w:pPr>
              <w:spacing w:after="0" w:line="360" w:lineRule="auto"/>
              <w:contextualSpacing/>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Capsule 300mg+60mg </w:t>
            </w:r>
          </w:p>
        </w:tc>
      </w:tr>
      <w:tr w:rsidR="007C066F" w:rsidRPr="009C6B95" w:rsidTr="007C066F">
        <w:trPr>
          <w:trHeight w:val="507"/>
        </w:trPr>
        <w:tc>
          <w:tcPr>
            <w:tcW w:w="72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7C066F" w:rsidRPr="009C6B95" w:rsidRDefault="007C066F" w:rsidP="00A2715E">
            <w:pPr>
              <w:numPr>
                <w:ilvl w:val="0"/>
                <w:numId w:val="3"/>
              </w:numPr>
              <w:spacing w:after="0" w:line="360" w:lineRule="auto"/>
              <w:jc w:val="both"/>
              <w:rPr>
                <w:rFonts w:ascii="Times New Roman" w:eastAsia="Times New Roman" w:hAnsi="Times New Roman" w:cs="Times New Roman"/>
                <w:color w:val="000000" w:themeColor="text1"/>
                <w:sz w:val="24"/>
                <w:szCs w:val="24"/>
              </w:rPr>
            </w:pPr>
          </w:p>
        </w:tc>
        <w:tc>
          <w:tcPr>
            <w:tcW w:w="369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7C066F" w:rsidRPr="009C6B95" w:rsidRDefault="007C066F" w:rsidP="00211368">
            <w:pPr>
              <w:spacing w:after="0" w:line="360" w:lineRule="auto"/>
              <w:contextualSpacing/>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Tolterodine</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C066F" w:rsidRPr="009C6B95" w:rsidRDefault="004A19C6" w:rsidP="00211368">
            <w:pPr>
              <w:spacing w:after="0" w:line="360" w:lineRule="auto"/>
              <w:contextualSpacing/>
              <w:rPr>
                <w:rFonts w:ascii="Times New Roman" w:eastAsiaTheme="minorHAnsi" w:hAnsi="Times New Roman" w:cs="Times New Roman"/>
                <w:color w:val="000000" w:themeColor="text1"/>
                <w:sz w:val="24"/>
                <w:szCs w:val="24"/>
              </w:rPr>
            </w:pPr>
            <w:r w:rsidRPr="009C6B95">
              <w:rPr>
                <w:rFonts w:ascii="Times New Roman" w:hAnsi="Times New Roman" w:cs="Times New Roman"/>
                <w:color w:val="242424"/>
                <w:sz w:val="24"/>
                <w:szCs w:val="24"/>
                <w:shd w:val="clear" w:color="auto" w:fill="FFFFFF"/>
              </w:rPr>
              <w:t>C</w:t>
            </w:r>
            <w:r w:rsidR="007C066F" w:rsidRPr="009C6B95">
              <w:rPr>
                <w:rFonts w:ascii="Times New Roman" w:hAnsi="Times New Roman" w:cs="Times New Roman"/>
                <w:color w:val="242424"/>
                <w:sz w:val="24"/>
                <w:szCs w:val="24"/>
                <w:shd w:val="clear" w:color="auto" w:fill="FFFFFF"/>
              </w:rPr>
              <w:t>apsule 2mg</w:t>
            </w:r>
            <w:r w:rsidR="00B3407E" w:rsidRPr="009C6B95">
              <w:rPr>
                <w:rFonts w:ascii="Times New Roman" w:hAnsi="Times New Roman" w:cs="Times New Roman"/>
                <w:color w:val="242424"/>
                <w:sz w:val="24"/>
                <w:szCs w:val="24"/>
                <w:shd w:val="clear" w:color="auto" w:fill="FFFFFF"/>
              </w:rPr>
              <w:t>;</w:t>
            </w:r>
            <w:r w:rsidR="007C066F" w:rsidRPr="009C6B95">
              <w:rPr>
                <w:rFonts w:ascii="Times New Roman" w:hAnsi="Times New Roman" w:cs="Times New Roman"/>
                <w:color w:val="242424"/>
                <w:sz w:val="24"/>
                <w:szCs w:val="24"/>
                <w:shd w:val="clear" w:color="auto" w:fill="FFFFFF"/>
              </w:rPr>
              <w:t xml:space="preserve"> 4mg</w:t>
            </w:r>
          </w:p>
        </w:tc>
      </w:tr>
      <w:tr w:rsidR="007C066F" w:rsidRPr="009C6B95" w:rsidTr="00267AC6">
        <w:trPr>
          <w:trHeight w:val="507"/>
        </w:trPr>
        <w:tc>
          <w:tcPr>
            <w:tcW w:w="72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7C066F" w:rsidRPr="009C6B95" w:rsidRDefault="007C066F" w:rsidP="00A2715E">
            <w:pPr>
              <w:numPr>
                <w:ilvl w:val="0"/>
                <w:numId w:val="3"/>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7C066F" w:rsidRPr="009C6B95" w:rsidRDefault="007C066F" w:rsidP="00211368">
            <w:pPr>
              <w:spacing w:after="0" w:line="360" w:lineRule="auto"/>
              <w:contextualSpacing/>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7C066F" w:rsidRPr="009C6B95" w:rsidRDefault="007C066F" w:rsidP="00211368">
            <w:pPr>
              <w:spacing w:after="0" w:line="360" w:lineRule="auto"/>
              <w:contextualSpacing/>
              <w:rPr>
                <w:rFonts w:ascii="Times New Roman" w:hAnsi="Times New Roman" w:cs="Times New Roman"/>
                <w:color w:val="242424"/>
                <w:sz w:val="24"/>
                <w:szCs w:val="24"/>
                <w:shd w:val="clear" w:color="auto" w:fill="FFFFFF"/>
              </w:rPr>
            </w:pPr>
            <w:r w:rsidRPr="009C6B95">
              <w:rPr>
                <w:rFonts w:ascii="Times New Roman" w:hAnsi="Times New Roman" w:cs="Times New Roman"/>
                <w:color w:val="242424"/>
                <w:sz w:val="24"/>
                <w:szCs w:val="24"/>
                <w:shd w:val="clear" w:color="auto" w:fill="FFFFFF"/>
              </w:rPr>
              <w:t>Tablet1mg; 2mg</w:t>
            </w:r>
          </w:p>
        </w:tc>
      </w:tr>
    </w:tbl>
    <w:p w:rsidR="003718F1" w:rsidRPr="009C6B95" w:rsidRDefault="003718F1" w:rsidP="00753CFF">
      <w:pPr>
        <w:pStyle w:val="Heading2"/>
        <w:rPr>
          <w:color w:val="000000" w:themeColor="text1"/>
        </w:rPr>
      </w:pPr>
    </w:p>
    <w:p w:rsidR="00622D08" w:rsidRPr="009C6B95" w:rsidRDefault="0025396C" w:rsidP="00753CFF">
      <w:pPr>
        <w:pStyle w:val="Heading2"/>
        <w:rPr>
          <w:color w:val="000000" w:themeColor="text1"/>
        </w:rPr>
      </w:pPr>
      <w:bookmarkStart w:id="17" w:name="_Toc78293508"/>
      <w:r w:rsidRPr="009C6B95">
        <w:rPr>
          <w:color w:val="000000" w:themeColor="text1"/>
        </w:rPr>
        <w:t>GI</w:t>
      </w:r>
      <w:r w:rsidR="002511F0" w:rsidRPr="009C6B95">
        <w:rPr>
          <w:color w:val="000000" w:themeColor="text1"/>
        </w:rPr>
        <w:t>5</w:t>
      </w:r>
      <w:r w:rsidRPr="009C6B95">
        <w:rPr>
          <w:color w:val="000000" w:themeColor="text1"/>
        </w:rPr>
        <w:t>00 Antiemetics</w:t>
      </w:r>
      <w:bookmarkEnd w:id="17"/>
    </w:p>
    <w:tbl>
      <w:tblPr>
        <w:tblW w:w="10440" w:type="dxa"/>
        <w:tblInd w:w="-635" w:type="dxa"/>
        <w:tblLayout w:type="fixed"/>
        <w:tblCellMar>
          <w:top w:w="15" w:type="dxa"/>
          <w:left w:w="15" w:type="dxa"/>
          <w:bottom w:w="15" w:type="dxa"/>
          <w:right w:w="15" w:type="dxa"/>
        </w:tblCellMar>
        <w:tblLook w:val="04A0"/>
      </w:tblPr>
      <w:tblGrid>
        <w:gridCol w:w="720"/>
        <w:gridCol w:w="3690"/>
        <w:gridCol w:w="6030"/>
      </w:tblGrid>
      <w:tr w:rsidR="0006647B" w:rsidRPr="009C6B95" w:rsidTr="00267AC6">
        <w:trPr>
          <w:trHeight w:val="324"/>
        </w:trPr>
        <w:tc>
          <w:tcPr>
            <w:tcW w:w="720" w:type="dxa"/>
            <w:tcBorders>
              <w:top w:val="single" w:sz="4" w:space="0" w:color="000000"/>
              <w:left w:val="single" w:sz="4" w:space="0" w:color="000000"/>
              <w:right w:val="single" w:sz="4" w:space="0" w:color="000000"/>
            </w:tcBorders>
            <w:tcMar>
              <w:top w:w="0" w:type="dxa"/>
              <w:left w:w="108" w:type="dxa"/>
              <w:bottom w:w="0" w:type="dxa"/>
              <w:right w:w="108" w:type="dxa"/>
            </w:tcMar>
          </w:tcPr>
          <w:p w:rsidR="00622D08" w:rsidRPr="009C6B95" w:rsidRDefault="00622D08" w:rsidP="00A2715E">
            <w:pPr>
              <w:numPr>
                <w:ilvl w:val="0"/>
                <w:numId w:val="4"/>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top w:val="single" w:sz="4" w:space="0" w:color="000000"/>
              <w:left w:val="single" w:sz="4" w:space="0" w:color="000000"/>
              <w:right w:val="single" w:sz="4" w:space="0" w:color="000000"/>
            </w:tcBorders>
            <w:tcMar>
              <w:top w:w="0" w:type="dxa"/>
              <w:left w:w="108" w:type="dxa"/>
              <w:bottom w:w="0" w:type="dxa"/>
              <w:right w:w="108" w:type="dxa"/>
            </w:tcMar>
          </w:tcPr>
          <w:p w:rsidR="00622D08" w:rsidRPr="009C6B95" w:rsidRDefault="00622D08" w:rsidP="00D741EC">
            <w:pPr>
              <w:spacing w:after="0" w:line="360" w:lineRule="auto"/>
              <w:contextualSpacing/>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Aprepitant</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622D08" w:rsidRPr="009C6B95" w:rsidRDefault="00622D08"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Capsule 80mg</w:t>
            </w:r>
          </w:p>
        </w:tc>
      </w:tr>
      <w:tr w:rsidR="0006647B" w:rsidRPr="009C6B95" w:rsidTr="00267AC6">
        <w:trPr>
          <w:trHeight w:val="324"/>
        </w:trPr>
        <w:tc>
          <w:tcPr>
            <w:tcW w:w="7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622D08" w:rsidRPr="009C6B95" w:rsidRDefault="00622D08" w:rsidP="00A2715E">
            <w:pPr>
              <w:numPr>
                <w:ilvl w:val="0"/>
                <w:numId w:val="4"/>
              </w:numPr>
              <w:spacing w:after="0" w:line="360" w:lineRule="auto"/>
              <w:jc w:val="both"/>
              <w:rPr>
                <w:rFonts w:ascii="Times New Roman" w:eastAsia="Times New Roman" w:hAnsi="Times New Roman" w:cs="Times New Roman"/>
                <w:color w:val="000000" w:themeColor="text1"/>
                <w:sz w:val="24"/>
                <w:szCs w:val="24"/>
              </w:rPr>
            </w:pPr>
          </w:p>
        </w:tc>
        <w:tc>
          <w:tcPr>
            <w:tcW w:w="369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622D08" w:rsidRPr="009C6B95" w:rsidRDefault="00622D08" w:rsidP="00D741EC">
            <w:pPr>
              <w:spacing w:after="0" w:line="360" w:lineRule="auto"/>
              <w:contextualSpacing/>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Chlorpromazine Hydrochloride</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622D08" w:rsidRPr="009C6B95" w:rsidRDefault="00622D08"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Drops25mg/ml</w:t>
            </w:r>
          </w:p>
        </w:tc>
      </w:tr>
      <w:tr w:rsidR="0006647B" w:rsidRPr="009C6B95" w:rsidTr="00A701EC">
        <w:trPr>
          <w:trHeight w:val="251"/>
        </w:trPr>
        <w:tc>
          <w:tcPr>
            <w:tcW w:w="720" w:type="dxa"/>
            <w:vMerge/>
            <w:tcBorders>
              <w:left w:val="single" w:sz="4" w:space="0" w:color="000000"/>
              <w:right w:val="single" w:sz="4" w:space="0" w:color="000000"/>
            </w:tcBorders>
            <w:tcMar>
              <w:top w:w="0" w:type="dxa"/>
              <w:left w:w="108" w:type="dxa"/>
              <w:bottom w:w="0" w:type="dxa"/>
              <w:right w:w="108" w:type="dxa"/>
            </w:tcMar>
          </w:tcPr>
          <w:p w:rsidR="00622D08" w:rsidRPr="009C6B95" w:rsidRDefault="00622D08" w:rsidP="00D741EC">
            <w:pPr>
              <w:numPr>
                <w:ilvl w:val="0"/>
                <w:numId w:val="1"/>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Borders>
              <w:left w:val="single" w:sz="4" w:space="0" w:color="000000"/>
              <w:right w:val="single" w:sz="4" w:space="0" w:color="000000"/>
            </w:tcBorders>
            <w:tcMar>
              <w:top w:w="0" w:type="dxa"/>
              <w:left w:w="108" w:type="dxa"/>
              <w:bottom w:w="0" w:type="dxa"/>
              <w:right w:w="108" w:type="dxa"/>
            </w:tcMar>
          </w:tcPr>
          <w:p w:rsidR="00622D08" w:rsidRPr="009C6B95" w:rsidRDefault="00622D08" w:rsidP="00D741EC">
            <w:pPr>
              <w:spacing w:after="0" w:line="360" w:lineRule="auto"/>
              <w:contextualSpacing/>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622D08" w:rsidRPr="009C6B95" w:rsidRDefault="00622D08"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Injection 12.5mg/2ml</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25mg/ml</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25mg/2ml</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50mg/2ml </w:t>
            </w:r>
          </w:p>
        </w:tc>
      </w:tr>
      <w:tr w:rsidR="0006647B" w:rsidRPr="009C6B95" w:rsidTr="00267AC6">
        <w:trPr>
          <w:trHeight w:val="365"/>
        </w:trPr>
        <w:tc>
          <w:tcPr>
            <w:tcW w:w="720" w:type="dxa"/>
            <w:vMerge/>
            <w:tcBorders>
              <w:left w:val="single" w:sz="4" w:space="0" w:color="000000"/>
              <w:right w:val="single" w:sz="4" w:space="0" w:color="000000"/>
            </w:tcBorders>
            <w:tcMar>
              <w:top w:w="0" w:type="dxa"/>
              <w:left w:w="108" w:type="dxa"/>
              <w:bottom w:w="0" w:type="dxa"/>
              <w:right w:w="108" w:type="dxa"/>
            </w:tcMar>
          </w:tcPr>
          <w:p w:rsidR="00622D08" w:rsidRPr="009C6B95" w:rsidRDefault="00622D08" w:rsidP="00D741EC">
            <w:pPr>
              <w:numPr>
                <w:ilvl w:val="0"/>
                <w:numId w:val="1"/>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Borders>
              <w:left w:val="single" w:sz="4" w:space="0" w:color="000000"/>
              <w:right w:val="single" w:sz="4" w:space="0" w:color="000000"/>
            </w:tcBorders>
            <w:tcMar>
              <w:top w:w="0" w:type="dxa"/>
              <w:left w:w="108" w:type="dxa"/>
              <w:bottom w:w="0" w:type="dxa"/>
              <w:right w:w="108" w:type="dxa"/>
            </w:tcMar>
          </w:tcPr>
          <w:p w:rsidR="00622D08" w:rsidRPr="009C6B95" w:rsidRDefault="00622D08" w:rsidP="00D741EC">
            <w:pPr>
              <w:spacing w:after="0" w:line="360" w:lineRule="auto"/>
              <w:contextualSpacing/>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622D08" w:rsidRPr="009C6B95" w:rsidRDefault="00622D08"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Syrup 25mg/5ml</w:t>
            </w:r>
          </w:p>
        </w:tc>
      </w:tr>
      <w:tr w:rsidR="0006647B" w:rsidRPr="009C6B95" w:rsidTr="00A701EC">
        <w:trPr>
          <w:trHeight w:val="395"/>
        </w:trPr>
        <w:tc>
          <w:tcPr>
            <w:tcW w:w="72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622D08" w:rsidRPr="009C6B95" w:rsidRDefault="00622D08" w:rsidP="00D741EC">
            <w:pPr>
              <w:numPr>
                <w:ilvl w:val="0"/>
                <w:numId w:val="1"/>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622D08" w:rsidRPr="009C6B95" w:rsidRDefault="00622D08" w:rsidP="00D741EC">
            <w:pPr>
              <w:spacing w:after="0" w:line="360" w:lineRule="auto"/>
              <w:contextualSpacing/>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622D08" w:rsidRPr="009C6B95" w:rsidRDefault="00622D08"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25mg</w:t>
            </w:r>
            <w:r w:rsidR="00A701EC"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50mg</w:t>
            </w:r>
            <w:r w:rsidR="00A701EC"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100mg</w:t>
            </w:r>
          </w:p>
        </w:tc>
      </w:tr>
      <w:tr w:rsidR="00791C7F" w:rsidRPr="009C6B95" w:rsidTr="00267AC6">
        <w:trPr>
          <w:trHeight w:val="354"/>
        </w:trPr>
        <w:tc>
          <w:tcPr>
            <w:tcW w:w="7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791C7F" w:rsidRPr="009C6B95" w:rsidRDefault="00791C7F" w:rsidP="00A2715E">
            <w:pPr>
              <w:numPr>
                <w:ilvl w:val="0"/>
                <w:numId w:val="4"/>
              </w:numPr>
              <w:spacing w:after="0" w:line="360" w:lineRule="auto"/>
              <w:jc w:val="both"/>
              <w:rPr>
                <w:rFonts w:ascii="Times New Roman" w:eastAsia="Times New Roman" w:hAnsi="Times New Roman" w:cs="Times New Roman"/>
                <w:color w:val="000000" w:themeColor="text1"/>
                <w:sz w:val="24"/>
                <w:szCs w:val="24"/>
              </w:rPr>
            </w:pPr>
          </w:p>
        </w:tc>
        <w:tc>
          <w:tcPr>
            <w:tcW w:w="369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791C7F" w:rsidRPr="009C6B95" w:rsidRDefault="00791C7F" w:rsidP="00D741EC">
            <w:pPr>
              <w:spacing w:after="0" w:line="360" w:lineRule="auto"/>
              <w:contextualSpacing/>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Dexamethasone</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791C7F" w:rsidRPr="009C6B95" w:rsidRDefault="00791C7F"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4mg</w:t>
            </w:r>
          </w:p>
        </w:tc>
      </w:tr>
      <w:tr w:rsidR="00791C7F" w:rsidRPr="009C6B95" w:rsidTr="00311CE8">
        <w:trPr>
          <w:trHeight w:val="354"/>
        </w:trPr>
        <w:tc>
          <w:tcPr>
            <w:tcW w:w="720" w:type="dxa"/>
            <w:vMerge/>
            <w:tcBorders>
              <w:left w:val="single" w:sz="4" w:space="0" w:color="000000"/>
              <w:right w:val="single" w:sz="4" w:space="0" w:color="000000"/>
            </w:tcBorders>
            <w:tcMar>
              <w:top w:w="0" w:type="dxa"/>
              <w:left w:w="108" w:type="dxa"/>
              <w:bottom w:w="0" w:type="dxa"/>
              <w:right w:w="108" w:type="dxa"/>
            </w:tcMar>
          </w:tcPr>
          <w:p w:rsidR="00791C7F" w:rsidRPr="009C6B95" w:rsidRDefault="00791C7F" w:rsidP="00A2715E">
            <w:pPr>
              <w:numPr>
                <w:ilvl w:val="0"/>
                <w:numId w:val="4"/>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Borders>
              <w:left w:val="single" w:sz="4" w:space="0" w:color="000000"/>
              <w:right w:val="single" w:sz="4" w:space="0" w:color="000000"/>
            </w:tcBorders>
            <w:tcMar>
              <w:top w:w="0" w:type="dxa"/>
              <w:left w:w="108" w:type="dxa"/>
              <w:bottom w:w="0" w:type="dxa"/>
              <w:right w:w="108" w:type="dxa"/>
            </w:tcMar>
          </w:tcPr>
          <w:p w:rsidR="00791C7F" w:rsidRPr="009C6B95" w:rsidRDefault="00791C7F" w:rsidP="00D741EC">
            <w:pPr>
              <w:spacing w:after="0" w:line="360" w:lineRule="auto"/>
              <w:contextualSpacing/>
              <w:rPr>
                <w:rFonts w:ascii="Times New Roman" w:eastAsiaTheme="minorHAnsi" w:hAnsi="Times New Roman" w:cs="Times New Roman"/>
                <w:color w:val="000000" w:themeColor="text1"/>
                <w:sz w:val="24"/>
                <w:szCs w:val="24"/>
              </w:rPr>
            </w:pP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791C7F" w:rsidRPr="009C6B95" w:rsidRDefault="00791C7F"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Injection 4mg/ml</w:t>
            </w:r>
          </w:p>
        </w:tc>
      </w:tr>
      <w:tr w:rsidR="0006647B" w:rsidRPr="009C6B95" w:rsidTr="00267AC6">
        <w:trPr>
          <w:trHeight w:val="354"/>
        </w:trPr>
        <w:tc>
          <w:tcPr>
            <w:tcW w:w="720" w:type="dxa"/>
            <w:tcBorders>
              <w:top w:val="single" w:sz="4" w:space="0" w:color="000000"/>
              <w:left w:val="single" w:sz="4" w:space="0" w:color="000000"/>
              <w:right w:val="single" w:sz="4" w:space="0" w:color="000000"/>
            </w:tcBorders>
            <w:tcMar>
              <w:top w:w="0" w:type="dxa"/>
              <w:left w:w="108" w:type="dxa"/>
              <w:bottom w:w="0" w:type="dxa"/>
              <w:right w:w="108" w:type="dxa"/>
            </w:tcMar>
          </w:tcPr>
          <w:p w:rsidR="00622D08" w:rsidRPr="009C6B95" w:rsidRDefault="00622D08" w:rsidP="00A2715E">
            <w:pPr>
              <w:numPr>
                <w:ilvl w:val="0"/>
                <w:numId w:val="4"/>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top w:val="single" w:sz="4" w:space="0" w:color="000000"/>
              <w:left w:val="single" w:sz="4" w:space="0" w:color="000000"/>
              <w:right w:val="single" w:sz="4" w:space="0" w:color="000000"/>
            </w:tcBorders>
            <w:tcMar>
              <w:top w:w="0" w:type="dxa"/>
              <w:left w:w="108" w:type="dxa"/>
              <w:bottom w:w="0" w:type="dxa"/>
              <w:right w:w="108" w:type="dxa"/>
            </w:tcMar>
          </w:tcPr>
          <w:p w:rsidR="00622D08" w:rsidRPr="009C6B95" w:rsidRDefault="00622D08" w:rsidP="00D741EC">
            <w:pPr>
              <w:spacing w:after="0" w:line="360" w:lineRule="auto"/>
              <w:contextualSpacing/>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Dimenhydrinate </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622D08" w:rsidRPr="009C6B95" w:rsidRDefault="00622D08"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50mg</w:t>
            </w:r>
          </w:p>
        </w:tc>
      </w:tr>
      <w:tr w:rsidR="0006647B" w:rsidRPr="009C6B95" w:rsidTr="00267AC6">
        <w:trPr>
          <w:trHeight w:val="354"/>
        </w:trPr>
        <w:tc>
          <w:tcPr>
            <w:tcW w:w="72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622D08" w:rsidRPr="009C6B95" w:rsidRDefault="00622D08" w:rsidP="00A2715E">
            <w:pPr>
              <w:numPr>
                <w:ilvl w:val="0"/>
                <w:numId w:val="4"/>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8D39C1" w:rsidRPr="009C6B95" w:rsidRDefault="00622D08" w:rsidP="00D741EC">
            <w:pPr>
              <w:spacing w:after="0" w:line="360" w:lineRule="auto"/>
              <w:contextualSpacing/>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Doxylamine succinate + </w:t>
            </w:r>
          </w:p>
          <w:p w:rsidR="00622D08" w:rsidRPr="009C6B95" w:rsidRDefault="008D39C1" w:rsidP="00D741EC">
            <w:pPr>
              <w:spacing w:after="0" w:line="360" w:lineRule="auto"/>
              <w:contextualSpacing/>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P</w:t>
            </w:r>
            <w:r w:rsidR="00622D08" w:rsidRPr="009C6B95">
              <w:rPr>
                <w:rFonts w:ascii="Times New Roman" w:eastAsiaTheme="minorHAnsi" w:hAnsi="Times New Roman" w:cs="Times New Roman"/>
                <w:color w:val="000000" w:themeColor="text1"/>
                <w:sz w:val="24"/>
                <w:szCs w:val="24"/>
              </w:rPr>
              <w:t xml:space="preserve">yridoxine </w:t>
            </w:r>
            <w:r w:rsidRPr="009C6B95">
              <w:rPr>
                <w:rFonts w:ascii="Times New Roman" w:eastAsiaTheme="minorHAnsi" w:hAnsi="Times New Roman" w:cs="Times New Roman"/>
                <w:color w:val="000000" w:themeColor="text1"/>
                <w:sz w:val="24"/>
                <w:szCs w:val="24"/>
              </w:rPr>
              <w:t>H</w:t>
            </w:r>
            <w:r w:rsidR="00622D08" w:rsidRPr="009C6B95">
              <w:rPr>
                <w:rFonts w:ascii="Times New Roman" w:eastAsiaTheme="minorHAnsi" w:hAnsi="Times New Roman" w:cs="Times New Roman"/>
                <w:color w:val="000000" w:themeColor="text1"/>
                <w:sz w:val="24"/>
                <w:szCs w:val="24"/>
              </w:rPr>
              <w:t>ydrochloride</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622D08" w:rsidRPr="009C6B95" w:rsidRDefault="00622D08"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Tablet 10mg + 10mg </w:t>
            </w:r>
          </w:p>
        </w:tc>
      </w:tr>
      <w:tr w:rsidR="00B560A4" w:rsidRPr="009C6B95" w:rsidTr="00267AC6">
        <w:trPr>
          <w:trHeight w:val="354"/>
        </w:trPr>
        <w:tc>
          <w:tcPr>
            <w:tcW w:w="72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B560A4" w:rsidRPr="009C6B95" w:rsidRDefault="00B560A4" w:rsidP="00A2715E">
            <w:pPr>
              <w:numPr>
                <w:ilvl w:val="0"/>
                <w:numId w:val="4"/>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B560A4" w:rsidRPr="009C6B95" w:rsidRDefault="00B560A4" w:rsidP="00D741EC">
            <w:pPr>
              <w:spacing w:after="0" w:line="360" w:lineRule="auto"/>
              <w:contextualSpacing/>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Domperidone</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B560A4" w:rsidRPr="009C6B95" w:rsidRDefault="00B560A4"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10 mg</w:t>
            </w:r>
          </w:p>
        </w:tc>
      </w:tr>
      <w:tr w:rsidR="0006647B" w:rsidRPr="009C6B95" w:rsidTr="00267AC6">
        <w:trPr>
          <w:trHeight w:val="354"/>
        </w:trPr>
        <w:tc>
          <w:tcPr>
            <w:tcW w:w="720" w:type="dxa"/>
            <w:tcBorders>
              <w:top w:val="single" w:sz="4" w:space="0" w:color="auto"/>
              <w:left w:val="single" w:sz="4" w:space="0" w:color="000000"/>
              <w:right w:val="single" w:sz="4" w:space="0" w:color="000000"/>
            </w:tcBorders>
            <w:tcMar>
              <w:top w:w="0" w:type="dxa"/>
              <w:left w:w="108" w:type="dxa"/>
              <w:bottom w:w="0" w:type="dxa"/>
              <w:right w:w="108" w:type="dxa"/>
            </w:tcMar>
          </w:tcPr>
          <w:p w:rsidR="00622D08" w:rsidRPr="009C6B95" w:rsidRDefault="00622D08" w:rsidP="00A2715E">
            <w:pPr>
              <w:numPr>
                <w:ilvl w:val="0"/>
                <w:numId w:val="4"/>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top w:val="single" w:sz="4" w:space="0" w:color="auto"/>
              <w:left w:val="single" w:sz="4" w:space="0" w:color="000000"/>
              <w:right w:val="single" w:sz="4" w:space="0" w:color="auto"/>
            </w:tcBorders>
            <w:tcMar>
              <w:top w:w="0" w:type="dxa"/>
              <w:left w:w="108" w:type="dxa"/>
              <w:bottom w:w="0" w:type="dxa"/>
              <w:right w:w="108" w:type="dxa"/>
            </w:tcMar>
          </w:tcPr>
          <w:p w:rsidR="00622D08" w:rsidRPr="009C6B95" w:rsidRDefault="00622D08" w:rsidP="00D741EC">
            <w:pPr>
              <w:spacing w:after="0" w:line="360" w:lineRule="auto"/>
              <w:contextualSpacing/>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Fosaprepitant</w:t>
            </w:r>
          </w:p>
        </w:tc>
        <w:tc>
          <w:tcPr>
            <w:tcW w:w="6030" w:type="dxa"/>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tcPr>
          <w:p w:rsidR="00622D08" w:rsidRPr="009C6B95" w:rsidRDefault="00622D08"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Lyophilized Injection 150mgl </w:t>
            </w:r>
          </w:p>
        </w:tc>
      </w:tr>
      <w:tr w:rsidR="0006647B" w:rsidRPr="009C6B95" w:rsidTr="00267AC6">
        <w:trPr>
          <w:trHeight w:val="354"/>
        </w:trPr>
        <w:tc>
          <w:tcPr>
            <w:tcW w:w="7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622D08" w:rsidRPr="009C6B95" w:rsidRDefault="00622D08" w:rsidP="00A2715E">
            <w:pPr>
              <w:numPr>
                <w:ilvl w:val="0"/>
                <w:numId w:val="4"/>
              </w:numPr>
              <w:spacing w:after="0" w:line="360" w:lineRule="auto"/>
              <w:jc w:val="both"/>
              <w:rPr>
                <w:rFonts w:ascii="Times New Roman" w:eastAsia="Times New Roman" w:hAnsi="Times New Roman" w:cs="Times New Roman"/>
                <w:color w:val="000000" w:themeColor="text1"/>
                <w:sz w:val="24"/>
                <w:szCs w:val="24"/>
              </w:rPr>
            </w:pPr>
          </w:p>
        </w:tc>
        <w:tc>
          <w:tcPr>
            <w:tcW w:w="3690" w:type="dxa"/>
            <w:vMerge w:val="restart"/>
            <w:tcBorders>
              <w:top w:val="single" w:sz="4" w:space="0" w:color="000000"/>
              <w:left w:val="single" w:sz="4" w:space="0" w:color="000000"/>
              <w:right w:val="single" w:sz="4" w:space="0" w:color="auto"/>
            </w:tcBorders>
            <w:tcMar>
              <w:top w:w="0" w:type="dxa"/>
              <w:left w:w="108" w:type="dxa"/>
              <w:bottom w:w="0" w:type="dxa"/>
              <w:right w:w="108" w:type="dxa"/>
            </w:tcMar>
          </w:tcPr>
          <w:p w:rsidR="00622D08" w:rsidRPr="009C6B95" w:rsidRDefault="00622D08" w:rsidP="00D741EC">
            <w:pPr>
              <w:spacing w:after="0" w:line="360" w:lineRule="auto"/>
              <w:contextualSpacing/>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Granisetron Hydrochloride </w:t>
            </w:r>
          </w:p>
        </w:tc>
        <w:tc>
          <w:tcPr>
            <w:tcW w:w="6030" w:type="dxa"/>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tcPr>
          <w:p w:rsidR="00622D08" w:rsidRPr="009C6B95" w:rsidRDefault="00622D08"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2mg</w:t>
            </w:r>
          </w:p>
        </w:tc>
      </w:tr>
      <w:tr w:rsidR="0006647B" w:rsidRPr="009C6B95" w:rsidTr="00267AC6">
        <w:trPr>
          <w:trHeight w:val="354"/>
        </w:trPr>
        <w:tc>
          <w:tcPr>
            <w:tcW w:w="720" w:type="dxa"/>
            <w:vMerge/>
            <w:tcBorders>
              <w:left w:val="single" w:sz="4" w:space="0" w:color="000000"/>
              <w:right w:val="single" w:sz="4" w:space="0" w:color="000000"/>
            </w:tcBorders>
            <w:tcMar>
              <w:top w:w="0" w:type="dxa"/>
              <w:left w:w="108" w:type="dxa"/>
              <w:bottom w:w="0" w:type="dxa"/>
              <w:right w:w="108" w:type="dxa"/>
            </w:tcMar>
          </w:tcPr>
          <w:p w:rsidR="00622D08" w:rsidRPr="009C6B95" w:rsidRDefault="00622D08" w:rsidP="00D741EC">
            <w:pPr>
              <w:numPr>
                <w:ilvl w:val="0"/>
                <w:numId w:val="1"/>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Borders>
              <w:left w:val="single" w:sz="4" w:space="0" w:color="000000"/>
              <w:right w:val="single" w:sz="4" w:space="0" w:color="auto"/>
            </w:tcBorders>
            <w:tcMar>
              <w:top w:w="0" w:type="dxa"/>
              <w:left w:w="108" w:type="dxa"/>
              <w:bottom w:w="0" w:type="dxa"/>
              <w:right w:w="108" w:type="dxa"/>
            </w:tcMar>
          </w:tcPr>
          <w:p w:rsidR="00622D08" w:rsidRPr="009C6B95" w:rsidRDefault="00622D08" w:rsidP="00D741EC">
            <w:pPr>
              <w:spacing w:after="0" w:line="360" w:lineRule="auto"/>
              <w:contextualSpacing/>
              <w:rPr>
                <w:rFonts w:ascii="Times New Roman" w:eastAsiaTheme="minorHAnsi" w:hAnsi="Times New Roman" w:cs="Times New Roman"/>
                <w:color w:val="000000" w:themeColor="text1"/>
                <w:sz w:val="24"/>
                <w:szCs w:val="24"/>
              </w:rPr>
            </w:pPr>
          </w:p>
        </w:tc>
        <w:tc>
          <w:tcPr>
            <w:tcW w:w="6030" w:type="dxa"/>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tcPr>
          <w:p w:rsidR="00622D08" w:rsidRPr="009C6B95" w:rsidRDefault="00622D08"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Solution for Injection 1mg/ml </w:t>
            </w:r>
          </w:p>
        </w:tc>
      </w:tr>
      <w:tr w:rsidR="00583B70" w:rsidRPr="009C6B95" w:rsidTr="00267AC6">
        <w:trPr>
          <w:trHeight w:val="354"/>
        </w:trPr>
        <w:tc>
          <w:tcPr>
            <w:tcW w:w="7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83B70" w:rsidRPr="009C6B95" w:rsidRDefault="00583B70" w:rsidP="00A2715E">
            <w:pPr>
              <w:numPr>
                <w:ilvl w:val="0"/>
                <w:numId w:val="4"/>
              </w:numPr>
              <w:spacing w:after="0" w:line="360" w:lineRule="auto"/>
              <w:jc w:val="both"/>
              <w:rPr>
                <w:rFonts w:ascii="Times New Roman" w:eastAsia="Times New Roman" w:hAnsi="Times New Roman" w:cs="Times New Roman"/>
                <w:color w:val="000000" w:themeColor="text1"/>
                <w:sz w:val="24"/>
                <w:szCs w:val="24"/>
              </w:rPr>
            </w:pPr>
          </w:p>
        </w:tc>
        <w:tc>
          <w:tcPr>
            <w:tcW w:w="369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83B70" w:rsidRPr="009C6B95" w:rsidRDefault="00583B70" w:rsidP="00583B70">
            <w:pPr>
              <w:spacing w:after="0" w:line="360" w:lineRule="auto"/>
              <w:contextualSpacing/>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Hyoscine/Scopolamine Hydrobromide</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83B70" w:rsidRPr="009C6B95" w:rsidRDefault="00583B70" w:rsidP="00583B70">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Injection 0.4mg/ml</w:t>
            </w:r>
            <w:r w:rsidR="00357EFA"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0.6mg/ml</w:t>
            </w:r>
          </w:p>
        </w:tc>
      </w:tr>
      <w:tr w:rsidR="00583B70" w:rsidRPr="009C6B95" w:rsidTr="00DB0264">
        <w:trPr>
          <w:trHeight w:val="354"/>
        </w:trPr>
        <w:tc>
          <w:tcPr>
            <w:tcW w:w="72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583B70" w:rsidRPr="009C6B95" w:rsidRDefault="00583B70" w:rsidP="00A2715E">
            <w:pPr>
              <w:numPr>
                <w:ilvl w:val="0"/>
                <w:numId w:val="4"/>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83B70" w:rsidRPr="009C6B95" w:rsidRDefault="00583B70" w:rsidP="00583B70">
            <w:pPr>
              <w:spacing w:after="0" w:line="360" w:lineRule="auto"/>
              <w:contextualSpacing/>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83B70" w:rsidRPr="009C6B95" w:rsidRDefault="00583B70" w:rsidP="00583B70">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0.6mg</w:t>
            </w:r>
          </w:p>
        </w:tc>
      </w:tr>
      <w:tr w:rsidR="00DB0264" w:rsidRPr="009C6B95" w:rsidTr="00DB0264">
        <w:trPr>
          <w:trHeight w:val="354"/>
        </w:trPr>
        <w:tc>
          <w:tcPr>
            <w:tcW w:w="72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B0264" w:rsidRPr="009C6B95" w:rsidRDefault="00DB0264" w:rsidP="00A2715E">
            <w:pPr>
              <w:numPr>
                <w:ilvl w:val="0"/>
                <w:numId w:val="4"/>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left w:val="single" w:sz="4" w:space="0" w:color="000000"/>
              <w:bottom w:val="single" w:sz="4" w:space="0" w:color="000000"/>
              <w:right w:val="single" w:sz="4" w:space="0" w:color="000000"/>
            </w:tcBorders>
            <w:tcMar>
              <w:top w:w="0" w:type="dxa"/>
              <w:left w:w="108" w:type="dxa"/>
              <w:bottom w:w="0" w:type="dxa"/>
              <w:right w:w="108" w:type="dxa"/>
            </w:tcMar>
          </w:tcPr>
          <w:p w:rsidR="00DB0264" w:rsidRPr="009C6B95" w:rsidRDefault="00DB0264" w:rsidP="00DB0264">
            <w:pPr>
              <w:spacing w:after="0" w:line="360" w:lineRule="auto"/>
              <w:contextualSpacing/>
              <w:rPr>
                <w:rFonts w:ascii="Times New Roman" w:eastAsiaTheme="minorHAnsi" w:hAnsi="Times New Roman" w:cs="Times New Roman"/>
                <w:color w:val="000000" w:themeColor="text1"/>
                <w:sz w:val="24"/>
                <w:szCs w:val="24"/>
              </w:rPr>
            </w:pPr>
            <w:r w:rsidRPr="009C6B95">
              <w:rPr>
                <w:rFonts w:ascii="Times New Roman" w:hAnsi="Times New Roman" w:cs="Times New Roman"/>
                <w:sz w:val="24"/>
                <w:szCs w:val="24"/>
              </w:rPr>
              <w:t>Meclizine Hydrochloride</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B0264" w:rsidRPr="009C6B95" w:rsidRDefault="00DB0264" w:rsidP="00DB026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sz w:val="24"/>
                <w:szCs w:val="24"/>
              </w:rPr>
              <w:t>Tablet 12.5mg; 25mg</w:t>
            </w:r>
          </w:p>
        </w:tc>
      </w:tr>
      <w:tr w:rsidR="00DB0264" w:rsidRPr="009C6B95" w:rsidTr="00DB0264">
        <w:trPr>
          <w:trHeight w:val="354"/>
        </w:trPr>
        <w:tc>
          <w:tcPr>
            <w:tcW w:w="720" w:type="dxa"/>
            <w:tcBorders>
              <w:top w:val="single" w:sz="4" w:space="0" w:color="auto"/>
              <w:left w:val="single" w:sz="4" w:space="0" w:color="000000"/>
              <w:right w:val="single" w:sz="4" w:space="0" w:color="000000"/>
            </w:tcBorders>
            <w:tcMar>
              <w:top w:w="0" w:type="dxa"/>
              <w:left w:w="108" w:type="dxa"/>
              <w:bottom w:w="0" w:type="dxa"/>
              <w:right w:w="108" w:type="dxa"/>
            </w:tcMar>
          </w:tcPr>
          <w:p w:rsidR="00DB0264" w:rsidRPr="009C6B95" w:rsidRDefault="00DB0264" w:rsidP="00A2715E">
            <w:pPr>
              <w:numPr>
                <w:ilvl w:val="0"/>
                <w:numId w:val="4"/>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left w:val="single" w:sz="4" w:space="0" w:color="000000"/>
              <w:bottom w:val="single" w:sz="4" w:space="0" w:color="000000"/>
              <w:right w:val="single" w:sz="4" w:space="0" w:color="000000"/>
            </w:tcBorders>
            <w:tcMar>
              <w:top w:w="0" w:type="dxa"/>
              <w:left w:w="108" w:type="dxa"/>
              <w:bottom w:w="0" w:type="dxa"/>
              <w:right w:w="108" w:type="dxa"/>
            </w:tcMar>
          </w:tcPr>
          <w:p w:rsidR="00DB0264" w:rsidRPr="009C6B95" w:rsidRDefault="00DB0264" w:rsidP="00DB0264">
            <w:pPr>
              <w:spacing w:after="0" w:line="360" w:lineRule="auto"/>
              <w:contextualSpacing/>
              <w:rPr>
                <w:rFonts w:ascii="Times New Roman" w:eastAsiaTheme="minorHAnsi" w:hAnsi="Times New Roman" w:cs="Times New Roman"/>
                <w:color w:val="000000" w:themeColor="text1"/>
                <w:sz w:val="24"/>
                <w:szCs w:val="24"/>
              </w:rPr>
            </w:pPr>
            <w:r w:rsidRPr="009C6B95">
              <w:rPr>
                <w:rFonts w:ascii="Times New Roman" w:hAnsi="Times New Roman" w:cs="Times New Roman"/>
                <w:sz w:val="24"/>
                <w:szCs w:val="24"/>
              </w:rPr>
              <w:t xml:space="preserve">Meclizine Hydrochloride+ </w:t>
            </w:r>
            <w:r w:rsidR="00F05CCC" w:rsidRPr="009C6B95">
              <w:rPr>
                <w:rFonts w:ascii="Times New Roman" w:hAnsi="Times New Roman" w:cs="Times New Roman"/>
                <w:sz w:val="24"/>
                <w:szCs w:val="24"/>
              </w:rPr>
              <w:t>P</w:t>
            </w:r>
            <w:r w:rsidRPr="009C6B95">
              <w:rPr>
                <w:rFonts w:ascii="Times New Roman" w:hAnsi="Times New Roman" w:cs="Times New Roman"/>
                <w:sz w:val="24"/>
                <w:szCs w:val="24"/>
              </w:rPr>
              <w:t xml:space="preserve">yridoxine hydrochloride </w:t>
            </w: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B0264" w:rsidRPr="009C6B95" w:rsidRDefault="00DB0264" w:rsidP="00DB026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sz w:val="24"/>
                <w:szCs w:val="24"/>
              </w:rPr>
              <w:t>Tablet 25mg+50mg</w:t>
            </w:r>
          </w:p>
        </w:tc>
      </w:tr>
      <w:tr w:rsidR="0006647B" w:rsidRPr="009C6B95" w:rsidTr="00267AC6">
        <w:trPr>
          <w:trHeight w:val="354"/>
        </w:trPr>
        <w:tc>
          <w:tcPr>
            <w:tcW w:w="7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622D08" w:rsidRPr="009C6B95" w:rsidRDefault="00622D08" w:rsidP="00A2715E">
            <w:pPr>
              <w:numPr>
                <w:ilvl w:val="0"/>
                <w:numId w:val="4"/>
              </w:numPr>
              <w:spacing w:after="0" w:line="360" w:lineRule="auto"/>
              <w:jc w:val="both"/>
              <w:rPr>
                <w:rFonts w:ascii="Times New Roman" w:eastAsia="Times New Roman" w:hAnsi="Times New Roman" w:cs="Times New Roman"/>
                <w:color w:val="000000" w:themeColor="text1"/>
                <w:sz w:val="24"/>
                <w:szCs w:val="24"/>
              </w:rPr>
            </w:pPr>
          </w:p>
        </w:tc>
        <w:tc>
          <w:tcPr>
            <w:tcW w:w="369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622D08" w:rsidRPr="009C6B95" w:rsidRDefault="00622D08" w:rsidP="00D741EC">
            <w:pPr>
              <w:spacing w:after="0" w:line="360" w:lineRule="auto"/>
              <w:contextualSpacing/>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Metoclopramide Hydrochloride</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622D08" w:rsidRPr="009C6B95" w:rsidRDefault="00622D08"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Drops 0.2mg/drop</w:t>
            </w:r>
          </w:p>
        </w:tc>
      </w:tr>
      <w:tr w:rsidR="0006647B" w:rsidRPr="009C6B95" w:rsidTr="00267AC6">
        <w:trPr>
          <w:trHeight w:val="365"/>
        </w:trPr>
        <w:tc>
          <w:tcPr>
            <w:tcW w:w="720" w:type="dxa"/>
            <w:vMerge/>
            <w:tcBorders>
              <w:left w:val="single" w:sz="4" w:space="0" w:color="000000"/>
              <w:right w:val="single" w:sz="4" w:space="0" w:color="000000"/>
            </w:tcBorders>
            <w:tcMar>
              <w:top w:w="0" w:type="dxa"/>
              <w:left w:w="108" w:type="dxa"/>
              <w:bottom w:w="0" w:type="dxa"/>
              <w:right w:w="108" w:type="dxa"/>
            </w:tcMar>
          </w:tcPr>
          <w:p w:rsidR="00622D08" w:rsidRPr="009C6B95" w:rsidRDefault="00622D08" w:rsidP="00D741EC">
            <w:pPr>
              <w:numPr>
                <w:ilvl w:val="0"/>
                <w:numId w:val="1"/>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Borders>
              <w:left w:val="single" w:sz="4" w:space="0" w:color="000000"/>
              <w:right w:val="single" w:sz="4" w:space="0" w:color="000000"/>
            </w:tcBorders>
            <w:tcMar>
              <w:top w:w="0" w:type="dxa"/>
              <w:left w:w="108" w:type="dxa"/>
              <w:bottom w:w="0" w:type="dxa"/>
              <w:right w:w="108" w:type="dxa"/>
            </w:tcMar>
          </w:tcPr>
          <w:p w:rsidR="00622D08" w:rsidRPr="009C6B95" w:rsidRDefault="00622D08" w:rsidP="00D741EC">
            <w:pPr>
              <w:spacing w:after="0" w:line="360" w:lineRule="auto"/>
              <w:contextualSpacing/>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622D08" w:rsidRPr="009C6B95" w:rsidRDefault="00622D08"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Injection 1mg/ml</w:t>
            </w:r>
            <w:r w:rsidR="00357EFA"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5mg/ml</w:t>
            </w:r>
            <w:r w:rsidR="00357EFA"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5mg/2ml </w:t>
            </w:r>
          </w:p>
        </w:tc>
      </w:tr>
      <w:tr w:rsidR="0006647B" w:rsidRPr="009C6B95" w:rsidTr="00267AC6">
        <w:trPr>
          <w:trHeight w:val="236"/>
        </w:trPr>
        <w:tc>
          <w:tcPr>
            <w:tcW w:w="720" w:type="dxa"/>
            <w:vMerge/>
            <w:tcBorders>
              <w:left w:val="single" w:sz="4" w:space="0" w:color="000000"/>
              <w:right w:val="single" w:sz="4" w:space="0" w:color="000000"/>
            </w:tcBorders>
            <w:tcMar>
              <w:top w:w="0" w:type="dxa"/>
              <w:left w:w="108" w:type="dxa"/>
              <w:bottom w:w="0" w:type="dxa"/>
              <w:right w:w="108" w:type="dxa"/>
            </w:tcMar>
          </w:tcPr>
          <w:p w:rsidR="00622D08" w:rsidRPr="009C6B95" w:rsidRDefault="00622D08" w:rsidP="00D741EC">
            <w:pPr>
              <w:numPr>
                <w:ilvl w:val="0"/>
                <w:numId w:val="1"/>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Borders>
              <w:left w:val="single" w:sz="4" w:space="0" w:color="000000"/>
              <w:right w:val="single" w:sz="4" w:space="0" w:color="000000"/>
            </w:tcBorders>
            <w:tcMar>
              <w:top w:w="0" w:type="dxa"/>
              <w:left w:w="108" w:type="dxa"/>
              <w:bottom w:w="0" w:type="dxa"/>
              <w:right w:w="108" w:type="dxa"/>
            </w:tcMar>
          </w:tcPr>
          <w:p w:rsidR="00622D08" w:rsidRPr="009C6B95" w:rsidRDefault="00622D08" w:rsidP="00D741EC">
            <w:pPr>
              <w:spacing w:after="0" w:line="360" w:lineRule="auto"/>
              <w:contextualSpacing/>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622D08" w:rsidRPr="009C6B95" w:rsidRDefault="00622D08"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Syrup 5mg/5ml</w:t>
            </w:r>
          </w:p>
        </w:tc>
      </w:tr>
      <w:tr w:rsidR="0006647B" w:rsidRPr="009C6B95" w:rsidTr="00267AC6">
        <w:tc>
          <w:tcPr>
            <w:tcW w:w="72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622D08" w:rsidRPr="009C6B95" w:rsidRDefault="00622D08" w:rsidP="00D741EC">
            <w:pPr>
              <w:numPr>
                <w:ilvl w:val="0"/>
                <w:numId w:val="1"/>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622D08" w:rsidRPr="009C6B95" w:rsidRDefault="00622D08" w:rsidP="00D741EC">
            <w:pPr>
              <w:spacing w:after="0" w:line="360" w:lineRule="auto"/>
              <w:contextualSpacing/>
              <w:rPr>
                <w:rFonts w:ascii="Times New Roman" w:eastAsiaTheme="minorHAnsi" w:hAnsi="Times New Roman" w:cs="Times New Roman"/>
                <w:color w:val="000000" w:themeColor="text1"/>
                <w:sz w:val="24"/>
                <w:szCs w:val="24"/>
              </w:rPr>
            </w:pP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D08" w:rsidRPr="009C6B95" w:rsidRDefault="00622D08"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5mg</w:t>
            </w:r>
            <w:r w:rsidR="00DD0B8F"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10mg</w:t>
            </w:r>
          </w:p>
        </w:tc>
      </w:tr>
      <w:tr w:rsidR="0006647B" w:rsidRPr="009C6B95" w:rsidTr="00267AC6">
        <w:trPr>
          <w:trHeight w:val="264"/>
        </w:trPr>
        <w:tc>
          <w:tcPr>
            <w:tcW w:w="7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622D08" w:rsidRPr="009C6B95" w:rsidRDefault="00622D08" w:rsidP="00A2715E">
            <w:pPr>
              <w:numPr>
                <w:ilvl w:val="0"/>
                <w:numId w:val="4"/>
              </w:numPr>
              <w:spacing w:after="0" w:line="360" w:lineRule="auto"/>
              <w:jc w:val="both"/>
              <w:rPr>
                <w:rFonts w:ascii="Times New Roman" w:eastAsia="Times New Roman" w:hAnsi="Times New Roman" w:cs="Times New Roman"/>
                <w:color w:val="000000" w:themeColor="text1"/>
                <w:sz w:val="24"/>
                <w:szCs w:val="24"/>
              </w:rPr>
            </w:pPr>
          </w:p>
        </w:tc>
        <w:tc>
          <w:tcPr>
            <w:tcW w:w="369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622D08" w:rsidRPr="009C6B95" w:rsidRDefault="00622D08" w:rsidP="00D741EC">
            <w:pPr>
              <w:spacing w:after="0" w:line="360" w:lineRule="auto"/>
              <w:contextualSpacing/>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Ondansetron</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622D08" w:rsidRPr="009C6B95" w:rsidRDefault="00622D08"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Injection 2mg/ml </w:t>
            </w:r>
          </w:p>
        </w:tc>
      </w:tr>
      <w:tr w:rsidR="0006647B" w:rsidRPr="009C6B95" w:rsidTr="00267AC6">
        <w:trPr>
          <w:trHeight w:val="407"/>
        </w:trPr>
        <w:tc>
          <w:tcPr>
            <w:tcW w:w="72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622D08" w:rsidRPr="009C6B95" w:rsidRDefault="00622D08" w:rsidP="00D741EC">
            <w:pPr>
              <w:numPr>
                <w:ilvl w:val="0"/>
                <w:numId w:val="1"/>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622D08" w:rsidRPr="009C6B95" w:rsidRDefault="00622D08" w:rsidP="00D741EC">
            <w:pPr>
              <w:spacing w:after="0" w:line="360" w:lineRule="auto"/>
              <w:contextualSpacing/>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622D08" w:rsidRPr="009C6B95" w:rsidRDefault="00622D08"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Oral liquid 4mg base/5m</w:t>
            </w:r>
            <w:r w:rsidR="000E3E65" w:rsidRPr="009C6B95">
              <w:rPr>
                <w:rFonts w:ascii="Times New Roman" w:eastAsiaTheme="minorHAnsi" w:hAnsi="Times New Roman" w:cs="Times New Roman"/>
                <w:color w:val="000000" w:themeColor="text1"/>
                <w:sz w:val="24"/>
                <w:szCs w:val="24"/>
              </w:rPr>
              <w:t>l</w:t>
            </w:r>
          </w:p>
        </w:tc>
      </w:tr>
      <w:tr w:rsidR="0006647B" w:rsidRPr="009C6B95" w:rsidTr="00267AC6">
        <w:trPr>
          <w:trHeight w:val="345"/>
        </w:trPr>
        <w:tc>
          <w:tcPr>
            <w:tcW w:w="720" w:type="dxa"/>
            <w:vMerge/>
            <w:tcBorders>
              <w:left w:val="single" w:sz="4" w:space="0" w:color="000000"/>
              <w:right w:val="single" w:sz="4" w:space="0" w:color="000000"/>
            </w:tcBorders>
            <w:tcMar>
              <w:top w:w="0" w:type="dxa"/>
              <w:left w:w="108" w:type="dxa"/>
              <w:bottom w:w="0" w:type="dxa"/>
              <w:right w:w="108" w:type="dxa"/>
            </w:tcMar>
          </w:tcPr>
          <w:p w:rsidR="00622D08" w:rsidRPr="009C6B95" w:rsidRDefault="00622D08" w:rsidP="00D741EC">
            <w:pPr>
              <w:numPr>
                <w:ilvl w:val="0"/>
                <w:numId w:val="1"/>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Borders>
              <w:left w:val="single" w:sz="4" w:space="0" w:color="000000"/>
              <w:right w:val="single" w:sz="4" w:space="0" w:color="000000"/>
            </w:tcBorders>
            <w:tcMar>
              <w:top w:w="0" w:type="dxa"/>
              <w:left w:w="108" w:type="dxa"/>
              <w:bottom w:w="0" w:type="dxa"/>
              <w:right w:w="108" w:type="dxa"/>
            </w:tcMar>
          </w:tcPr>
          <w:p w:rsidR="00622D08" w:rsidRPr="009C6B95" w:rsidRDefault="00622D08" w:rsidP="00D741EC">
            <w:pPr>
              <w:spacing w:after="0" w:line="360" w:lineRule="auto"/>
              <w:contextualSpacing/>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622D08" w:rsidRPr="009C6B95" w:rsidRDefault="00622D08"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4mg</w:t>
            </w:r>
            <w:r w:rsidR="000E3E65"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8mg</w:t>
            </w:r>
          </w:p>
        </w:tc>
      </w:tr>
      <w:tr w:rsidR="0006647B" w:rsidRPr="009C6B95" w:rsidTr="00267AC6">
        <w:trPr>
          <w:trHeight w:val="345"/>
        </w:trPr>
        <w:tc>
          <w:tcPr>
            <w:tcW w:w="720" w:type="dxa"/>
            <w:tcBorders>
              <w:top w:val="single" w:sz="4" w:space="0" w:color="000000"/>
              <w:left w:val="single" w:sz="4" w:space="0" w:color="000000"/>
              <w:right w:val="single" w:sz="4" w:space="0" w:color="000000"/>
            </w:tcBorders>
            <w:tcMar>
              <w:top w:w="0" w:type="dxa"/>
              <w:left w:w="108" w:type="dxa"/>
              <w:bottom w:w="0" w:type="dxa"/>
              <w:right w:w="108" w:type="dxa"/>
            </w:tcMar>
          </w:tcPr>
          <w:p w:rsidR="00622D08" w:rsidRPr="009C6B95" w:rsidRDefault="00622D08" w:rsidP="00A2715E">
            <w:pPr>
              <w:numPr>
                <w:ilvl w:val="0"/>
                <w:numId w:val="4"/>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top w:val="single" w:sz="4" w:space="0" w:color="000000"/>
              <w:left w:val="single" w:sz="4" w:space="0" w:color="000000"/>
              <w:right w:val="single" w:sz="4" w:space="0" w:color="000000"/>
            </w:tcBorders>
            <w:tcMar>
              <w:top w:w="0" w:type="dxa"/>
              <w:left w:w="108" w:type="dxa"/>
              <w:bottom w:w="0" w:type="dxa"/>
              <w:right w:w="108" w:type="dxa"/>
            </w:tcMar>
          </w:tcPr>
          <w:p w:rsidR="00622D08" w:rsidRPr="009C6B95" w:rsidRDefault="00622D08" w:rsidP="004F70C5">
            <w:pPr>
              <w:spacing w:after="0" w:line="360" w:lineRule="auto"/>
              <w:contextualSpacing/>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Palonosetron Hydrochloride </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622D08" w:rsidRPr="009C6B95" w:rsidRDefault="00622D08"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Injection 0.25mg/5ml </w:t>
            </w:r>
          </w:p>
        </w:tc>
      </w:tr>
      <w:tr w:rsidR="004F70C5" w:rsidRPr="009C6B95" w:rsidTr="00267AC6">
        <w:trPr>
          <w:trHeight w:val="345"/>
        </w:trPr>
        <w:tc>
          <w:tcPr>
            <w:tcW w:w="7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4F70C5" w:rsidRPr="009C6B95" w:rsidRDefault="004F70C5" w:rsidP="00A2715E">
            <w:pPr>
              <w:numPr>
                <w:ilvl w:val="0"/>
                <w:numId w:val="4"/>
              </w:numPr>
              <w:spacing w:after="0" w:line="360" w:lineRule="auto"/>
              <w:jc w:val="both"/>
              <w:rPr>
                <w:rFonts w:ascii="Times New Roman" w:eastAsia="Times New Roman" w:hAnsi="Times New Roman" w:cs="Times New Roman"/>
                <w:color w:val="000000" w:themeColor="text1"/>
                <w:sz w:val="24"/>
                <w:szCs w:val="24"/>
              </w:rPr>
            </w:pPr>
          </w:p>
        </w:tc>
        <w:tc>
          <w:tcPr>
            <w:tcW w:w="369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4F70C5" w:rsidRPr="009C6B95" w:rsidRDefault="004F70C5" w:rsidP="00D741EC">
            <w:pPr>
              <w:spacing w:after="0" w:line="360" w:lineRule="auto"/>
              <w:contextualSpacing/>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Promethazine Hydrochloride</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4F70C5" w:rsidRPr="009C6B95" w:rsidRDefault="004F70C5"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Elixir 5mg/5ml</w:t>
            </w:r>
          </w:p>
        </w:tc>
      </w:tr>
      <w:tr w:rsidR="004F70C5" w:rsidRPr="009C6B95" w:rsidTr="00311CE8">
        <w:trPr>
          <w:trHeight w:val="487"/>
        </w:trPr>
        <w:tc>
          <w:tcPr>
            <w:tcW w:w="720" w:type="dxa"/>
            <w:vMerge/>
            <w:tcBorders>
              <w:left w:val="single" w:sz="4" w:space="0" w:color="000000"/>
              <w:right w:val="single" w:sz="4" w:space="0" w:color="000000"/>
            </w:tcBorders>
            <w:tcMar>
              <w:top w:w="0" w:type="dxa"/>
              <w:left w:w="108" w:type="dxa"/>
              <w:bottom w:w="0" w:type="dxa"/>
              <w:right w:w="108" w:type="dxa"/>
            </w:tcMar>
          </w:tcPr>
          <w:p w:rsidR="004F70C5" w:rsidRPr="009C6B95" w:rsidRDefault="004F70C5" w:rsidP="00D741EC">
            <w:pPr>
              <w:numPr>
                <w:ilvl w:val="0"/>
                <w:numId w:val="1"/>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Borders>
              <w:left w:val="single" w:sz="4" w:space="0" w:color="000000"/>
              <w:right w:val="single" w:sz="4" w:space="0" w:color="000000"/>
            </w:tcBorders>
            <w:tcMar>
              <w:top w:w="0" w:type="dxa"/>
              <w:left w:w="108" w:type="dxa"/>
              <w:bottom w:w="0" w:type="dxa"/>
              <w:right w:w="108" w:type="dxa"/>
            </w:tcMar>
          </w:tcPr>
          <w:p w:rsidR="004F70C5" w:rsidRPr="009C6B95" w:rsidRDefault="004F70C5" w:rsidP="00D741EC">
            <w:pPr>
              <w:spacing w:after="0" w:line="360" w:lineRule="auto"/>
              <w:contextualSpacing/>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4F70C5" w:rsidRPr="009C6B95" w:rsidRDefault="004F70C5"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Drops 25mg/ml</w:t>
            </w:r>
          </w:p>
        </w:tc>
      </w:tr>
      <w:tr w:rsidR="004F70C5" w:rsidRPr="009C6B95" w:rsidTr="00311CE8">
        <w:trPr>
          <w:trHeight w:val="487"/>
        </w:trPr>
        <w:tc>
          <w:tcPr>
            <w:tcW w:w="720" w:type="dxa"/>
            <w:vMerge/>
            <w:tcBorders>
              <w:left w:val="single" w:sz="4" w:space="0" w:color="000000"/>
              <w:right w:val="single" w:sz="4" w:space="0" w:color="000000"/>
            </w:tcBorders>
            <w:tcMar>
              <w:top w:w="0" w:type="dxa"/>
              <w:left w:w="108" w:type="dxa"/>
              <w:bottom w:w="0" w:type="dxa"/>
              <w:right w:w="108" w:type="dxa"/>
            </w:tcMar>
          </w:tcPr>
          <w:p w:rsidR="004F70C5" w:rsidRPr="009C6B95" w:rsidRDefault="004F70C5" w:rsidP="00D741EC">
            <w:pPr>
              <w:numPr>
                <w:ilvl w:val="0"/>
                <w:numId w:val="1"/>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Borders>
              <w:left w:val="single" w:sz="4" w:space="0" w:color="000000"/>
              <w:right w:val="single" w:sz="4" w:space="0" w:color="000000"/>
            </w:tcBorders>
            <w:tcMar>
              <w:top w:w="0" w:type="dxa"/>
              <w:left w:w="108" w:type="dxa"/>
              <w:bottom w:w="0" w:type="dxa"/>
              <w:right w:w="108" w:type="dxa"/>
            </w:tcMar>
          </w:tcPr>
          <w:p w:rsidR="004F70C5" w:rsidRPr="009C6B95" w:rsidRDefault="004F70C5" w:rsidP="00D741EC">
            <w:pPr>
              <w:spacing w:after="0" w:line="360" w:lineRule="auto"/>
              <w:contextualSpacing/>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F70C5" w:rsidRPr="009C6B95" w:rsidRDefault="004F70C5"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Injection 25mg/ml</w:t>
            </w:r>
            <w:r w:rsidR="00711E35"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25mg/2ml</w:t>
            </w:r>
          </w:p>
        </w:tc>
      </w:tr>
      <w:tr w:rsidR="004F70C5" w:rsidRPr="009C6B95" w:rsidTr="00311CE8">
        <w:trPr>
          <w:trHeight w:val="405"/>
        </w:trPr>
        <w:tc>
          <w:tcPr>
            <w:tcW w:w="720" w:type="dxa"/>
            <w:vMerge/>
            <w:tcBorders>
              <w:left w:val="single" w:sz="4" w:space="0" w:color="000000"/>
              <w:right w:val="single" w:sz="4" w:space="0" w:color="000000"/>
            </w:tcBorders>
            <w:tcMar>
              <w:top w:w="0" w:type="dxa"/>
              <w:left w:w="108" w:type="dxa"/>
              <w:bottom w:w="0" w:type="dxa"/>
              <w:right w:w="108" w:type="dxa"/>
            </w:tcMar>
          </w:tcPr>
          <w:p w:rsidR="004F70C5" w:rsidRPr="009C6B95" w:rsidRDefault="004F70C5" w:rsidP="00836F22">
            <w:pPr>
              <w:spacing w:after="0" w:line="360" w:lineRule="auto"/>
              <w:jc w:val="both"/>
              <w:rPr>
                <w:rFonts w:ascii="Times New Roman" w:eastAsia="Times New Roman" w:hAnsi="Times New Roman" w:cs="Times New Roman"/>
                <w:color w:val="000000" w:themeColor="text1"/>
                <w:sz w:val="24"/>
                <w:szCs w:val="24"/>
              </w:rPr>
            </w:pPr>
          </w:p>
        </w:tc>
        <w:tc>
          <w:tcPr>
            <w:tcW w:w="3690" w:type="dxa"/>
            <w:vMerge/>
            <w:tcBorders>
              <w:left w:val="single" w:sz="4" w:space="0" w:color="000000"/>
              <w:right w:val="single" w:sz="4" w:space="0" w:color="000000"/>
            </w:tcBorders>
            <w:tcMar>
              <w:top w:w="0" w:type="dxa"/>
              <w:left w:w="108" w:type="dxa"/>
              <w:bottom w:w="0" w:type="dxa"/>
              <w:right w:w="108" w:type="dxa"/>
            </w:tcMar>
          </w:tcPr>
          <w:p w:rsidR="004F70C5" w:rsidRPr="009C6B95" w:rsidRDefault="004F70C5" w:rsidP="00D741EC">
            <w:pPr>
              <w:spacing w:after="0" w:line="360" w:lineRule="auto"/>
              <w:contextualSpacing/>
              <w:rPr>
                <w:rFonts w:ascii="Times New Roman" w:eastAsiaTheme="minorHAnsi" w:hAnsi="Times New Roman" w:cs="Times New Roman"/>
                <w:color w:val="000000" w:themeColor="text1"/>
                <w:sz w:val="24"/>
                <w:szCs w:val="24"/>
              </w:rPr>
            </w:pP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4F70C5" w:rsidRPr="009C6B95" w:rsidRDefault="004F70C5"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Suppository 25mg</w:t>
            </w:r>
            <w:r w:rsidR="00711E35"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50mg</w:t>
            </w:r>
          </w:p>
        </w:tc>
      </w:tr>
      <w:tr w:rsidR="004F70C5" w:rsidRPr="009C6B95" w:rsidTr="004F70C5">
        <w:trPr>
          <w:trHeight w:val="405"/>
        </w:trPr>
        <w:tc>
          <w:tcPr>
            <w:tcW w:w="72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4F70C5" w:rsidRPr="009C6B95" w:rsidRDefault="004F70C5" w:rsidP="00D741EC">
            <w:pPr>
              <w:numPr>
                <w:ilvl w:val="0"/>
                <w:numId w:val="1"/>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4F70C5" w:rsidRPr="009C6B95" w:rsidRDefault="004F70C5" w:rsidP="00D741EC">
            <w:pPr>
              <w:spacing w:after="0" w:line="360" w:lineRule="auto"/>
              <w:contextualSpacing/>
              <w:rPr>
                <w:rFonts w:ascii="Times New Roman" w:eastAsiaTheme="minorHAnsi" w:hAnsi="Times New Roman" w:cs="Times New Roman"/>
                <w:color w:val="000000" w:themeColor="text1"/>
                <w:sz w:val="24"/>
                <w:szCs w:val="24"/>
              </w:rPr>
            </w:pP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4F70C5" w:rsidRPr="009C6B95" w:rsidRDefault="004F70C5"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10mg</w:t>
            </w:r>
            <w:r w:rsidR="00711E35"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25mg </w:t>
            </w:r>
          </w:p>
        </w:tc>
      </w:tr>
    </w:tbl>
    <w:p w:rsidR="002067DF" w:rsidRPr="009C6B95" w:rsidRDefault="002067DF" w:rsidP="00753CFF">
      <w:pPr>
        <w:pStyle w:val="Heading2"/>
        <w:rPr>
          <w:color w:val="000000" w:themeColor="text1"/>
        </w:rPr>
      </w:pPr>
    </w:p>
    <w:p w:rsidR="00622D08" w:rsidRPr="009C6B95" w:rsidRDefault="0025396C" w:rsidP="00753CFF">
      <w:pPr>
        <w:pStyle w:val="Heading2"/>
        <w:rPr>
          <w:color w:val="000000" w:themeColor="text1"/>
        </w:rPr>
      </w:pPr>
      <w:bookmarkStart w:id="18" w:name="_Toc78293509"/>
      <w:r w:rsidRPr="009C6B95">
        <w:rPr>
          <w:color w:val="000000" w:themeColor="text1"/>
        </w:rPr>
        <w:t>GI</w:t>
      </w:r>
      <w:r w:rsidR="002511F0" w:rsidRPr="009C6B95">
        <w:rPr>
          <w:color w:val="000000" w:themeColor="text1"/>
        </w:rPr>
        <w:t>6</w:t>
      </w:r>
      <w:r w:rsidRPr="009C6B95">
        <w:rPr>
          <w:color w:val="000000" w:themeColor="text1"/>
        </w:rPr>
        <w:t>00 Cathartics and Laxatives</w:t>
      </w:r>
      <w:bookmarkEnd w:id="18"/>
    </w:p>
    <w:tbl>
      <w:tblPr>
        <w:tblW w:w="10530" w:type="dxa"/>
        <w:tblInd w:w="-635" w:type="dxa"/>
        <w:tblLayout w:type="fixed"/>
        <w:tblCellMar>
          <w:top w:w="15" w:type="dxa"/>
          <w:left w:w="15" w:type="dxa"/>
          <w:bottom w:w="15" w:type="dxa"/>
          <w:right w:w="15" w:type="dxa"/>
        </w:tblCellMar>
        <w:tblLook w:val="04A0"/>
      </w:tblPr>
      <w:tblGrid>
        <w:gridCol w:w="720"/>
        <w:gridCol w:w="3690"/>
        <w:gridCol w:w="6120"/>
      </w:tblGrid>
      <w:tr w:rsidR="0006647B" w:rsidRPr="009C6B95" w:rsidTr="00836F22">
        <w:trPr>
          <w:trHeight w:val="366"/>
        </w:trPr>
        <w:tc>
          <w:tcPr>
            <w:tcW w:w="7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167222" w:rsidRPr="009C6B95" w:rsidRDefault="00167222" w:rsidP="00A2715E">
            <w:pPr>
              <w:numPr>
                <w:ilvl w:val="0"/>
                <w:numId w:val="6"/>
              </w:numPr>
              <w:spacing w:after="0" w:line="360" w:lineRule="auto"/>
              <w:jc w:val="both"/>
              <w:rPr>
                <w:rFonts w:ascii="Times New Roman" w:eastAsia="Times New Roman" w:hAnsi="Times New Roman" w:cs="Times New Roman"/>
                <w:color w:val="000000" w:themeColor="text1"/>
                <w:sz w:val="24"/>
                <w:szCs w:val="24"/>
              </w:rPr>
            </w:pPr>
          </w:p>
        </w:tc>
        <w:tc>
          <w:tcPr>
            <w:tcW w:w="369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167222" w:rsidRPr="009C6B95" w:rsidRDefault="00167222" w:rsidP="00D741EC">
            <w:pPr>
              <w:spacing w:after="0" w:line="360" w:lineRule="auto"/>
              <w:contextualSpacing/>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Bisacodyl</w:t>
            </w:r>
          </w:p>
        </w:tc>
        <w:tc>
          <w:tcPr>
            <w:tcW w:w="612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167222" w:rsidRPr="009C6B95" w:rsidRDefault="00167222"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Suppository 5mg</w:t>
            </w:r>
            <w:r w:rsidR="00173145"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10mg</w:t>
            </w:r>
          </w:p>
        </w:tc>
      </w:tr>
      <w:tr w:rsidR="0006647B" w:rsidRPr="009C6B95" w:rsidTr="00836F22">
        <w:trPr>
          <w:trHeight w:val="466"/>
        </w:trPr>
        <w:tc>
          <w:tcPr>
            <w:tcW w:w="72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167222" w:rsidRPr="009C6B95" w:rsidRDefault="00167222" w:rsidP="00D741EC">
            <w:pPr>
              <w:numPr>
                <w:ilvl w:val="0"/>
                <w:numId w:val="1"/>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167222" w:rsidRPr="009C6B95" w:rsidRDefault="00167222" w:rsidP="00D741EC">
            <w:pPr>
              <w:spacing w:after="0" w:line="360" w:lineRule="auto"/>
              <w:contextualSpacing/>
              <w:rPr>
                <w:rFonts w:ascii="Times New Roman" w:eastAsiaTheme="minorHAnsi" w:hAnsi="Times New Roman" w:cs="Times New Roman"/>
                <w:color w:val="000000" w:themeColor="text1"/>
                <w:sz w:val="24"/>
                <w:szCs w:val="24"/>
              </w:rPr>
            </w:pPr>
          </w:p>
        </w:tc>
        <w:tc>
          <w:tcPr>
            <w:tcW w:w="612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167222" w:rsidRPr="009C6B95" w:rsidRDefault="00167222"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5mg</w:t>
            </w:r>
            <w:r w:rsidR="00173145"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10mg</w:t>
            </w:r>
          </w:p>
        </w:tc>
      </w:tr>
      <w:tr w:rsidR="0006647B" w:rsidRPr="009C6B95" w:rsidTr="00836F22">
        <w:trPr>
          <w:trHeight w:val="466"/>
        </w:trPr>
        <w:tc>
          <w:tcPr>
            <w:tcW w:w="720" w:type="dxa"/>
            <w:tcBorders>
              <w:left w:val="single" w:sz="4" w:space="0" w:color="000000"/>
              <w:bottom w:val="single" w:sz="4" w:space="0" w:color="000000"/>
              <w:right w:val="single" w:sz="4" w:space="0" w:color="000000"/>
            </w:tcBorders>
            <w:tcMar>
              <w:top w:w="0" w:type="dxa"/>
              <w:left w:w="108" w:type="dxa"/>
              <w:bottom w:w="0" w:type="dxa"/>
              <w:right w:w="108" w:type="dxa"/>
            </w:tcMar>
          </w:tcPr>
          <w:p w:rsidR="00167222" w:rsidRPr="009C6B95" w:rsidRDefault="00167222" w:rsidP="00A2715E">
            <w:pPr>
              <w:numPr>
                <w:ilvl w:val="0"/>
                <w:numId w:val="6"/>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left w:val="single" w:sz="4" w:space="0" w:color="000000"/>
              <w:bottom w:val="single" w:sz="4" w:space="0" w:color="000000"/>
              <w:right w:val="single" w:sz="4" w:space="0" w:color="000000"/>
            </w:tcBorders>
            <w:tcMar>
              <w:top w:w="0" w:type="dxa"/>
              <w:left w:w="108" w:type="dxa"/>
              <w:bottom w:w="0" w:type="dxa"/>
              <w:right w:w="108" w:type="dxa"/>
            </w:tcMar>
          </w:tcPr>
          <w:p w:rsidR="00167222" w:rsidRPr="009C6B95" w:rsidRDefault="00167222" w:rsidP="00D741EC">
            <w:pPr>
              <w:spacing w:after="0" w:line="360" w:lineRule="auto"/>
              <w:contextualSpacing/>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Cascara sagrada</w:t>
            </w:r>
          </w:p>
        </w:tc>
        <w:tc>
          <w:tcPr>
            <w:tcW w:w="612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167222" w:rsidRPr="009C6B95" w:rsidRDefault="00167222"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125mg</w:t>
            </w:r>
          </w:p>
        </w:tc>
      </w:tr>
      <w:tr w:rsidR="0006647B" w:rsidRPr="009C6B95" w:rsidTr="00836F22">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7222" w:rsidRPr="009C6B95" w:rsidRDefault="00167222" w:rsidP="00A2715E">
            <w:pPr>
              <w:numPr>
                <w:ilvl w:val="0"/>
                <w:numId w:val="6"/>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7222" w:rsidRPr="009C6B95" w:rsidRDefault="00167222" w:rsidP="00D741EC">
            <w:pPr>
              <w:spacing w:after="0" w:line="360" w:lineRule="auto"/>
              <w:contextualSpacing/>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Castor oil  </w:t>
            </w:r>
          </w:p>
        </w:tc>
        <w:tc>
          <w:tcPr>
            <w:tcW w:w="6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7222" w:rsidRPr="009C6B95" w:rsidRDefault="00167222"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Liquid 30ml</w:t>
            </w:r>
            <w:r w:rsidR="00173145"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60ml</w:t>
            </w:r>
          </w:p>
        </w:tc>
      </w:tr>
      <w:tr w:rsidR="0006647B" w:rsidRPr="009C6B95" w:rsidTr="004F70C5">
        <w:trPr>
          <w:trHeight w:val="401"/>
        </w:trPr>
        <w:tc>
          <w:tcPr>
            <w:tcW w:w="7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167222" w:rsidRPr="009C6B95" w:rsidRDefault="00167222" w:rsidP="00A2715E">
            <w:pPr>
              <w:numPr>
                <w:ilvl w:val="0"/>
                <w:numId w:val="6"/>
              </w:numPr>
              <w:spacing w:after="0" w:line="360" w:lineRule="auto"/>
              <w:jc w:val="both"/>
              <w:rPr>
                <w:rFonts w:ascii="Times New Roman" w:eastAsia="Times New Roman" w:hAnsi="Times New Roman" w:cs="Times New Roman"/>
                <w:color w:val="000000" w:themeColor="text1"/>
                <w:sz w:val="24"/>
                <w:szCs w:val="24"/>
              </w:rPr>
            </w:pPr>
          </w:p>
        </w:tc>
        <w:tc>
          <w:tcPr>
            <w:tcW w:w="369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167222" w:rsidRPr="009C6B95" w:rsidRDefault="00167222" w:rsidP="00D741EC">
            <w:pPr>
              <w:spacing w:after="0" w:line="360" w:lineRule="auto"/>
              <w:contextualSpacing/>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Docusate sodium</w:t>
            </w:r>
          </w:p>
        </w:tc>
        <w:tc>
          <w:tcPr>
            <w:tcW w:w="612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B90EDD" w:rsidRPr="009C6B95" w:rsidRDefault="003749F5"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Capsule50mg</w:t>
            </w:r>
            <w:r w:rsidR="00173145" w:rsidRPr="009C6B95">
              <w:rPr>
                <w:rFonts w:ascii="Times New Roman" w:eastAsiaTheme="minorHAnsi" w:hAnsi="Times New Roman" w:cs="Times New Roman"/>
                <w:color w:val="000000" w:themeColor="text1"/>
                <w:sz w:val="24"/>
                <w:szCs w:val="24"/>
              </w:rPr>
              <w:t xml:space="preserve">; </w:t>
            </w:r>
            <w:r w:rsidRPr="009C6B95">
              <w:rPr>
                <w:rFonts w:ascii="Times New Roman" w:eastAsiaTheme="minorHAnsi" w:hAnsi="Times New Roman" w:cs="Times New Roman"/>
                <w:color w:val="000000" w:themeColor="text1"/>
                <w:sz w:val="24"/>
                <w:szCs w:val="24"/>
              </w:rPr>
              <w:t>100mg</w:t>
            </w:r>
            <w:r w:rsidR="00173145"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250mg</w:t>
            </w:r>
          </w:p>
        </w:tc>
      </w:tr>
      <w:tr w:rsidR="004F70C5" w:rsidRPr="009C6B95" w:rsidTr="004F70C5">
        <w:trPr>
          <w:trHeight w:val="354"/>
        </w:trPr>
        <w:tc>
          <w:tcPr>
            <w:tcW w:w="72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4F70C5" w:rsidRPr="009C6B95" w:rsidRDefault="004F70C5" w:rsidP="00A2715E">
            <w:pPr>
              <w:numPr>
                <w:ilvl w:val="0"/>
                <w:numId w:val="6"/>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4F70C5" w:rsidRPr="009C6B95" w:rsidRDefault="004F70C5" w:rsidP="00D741EC">
            <w:pPr>
              <w:spacing w:after="0" w:line="360" w:lineRule="auto"/>
              <w:contextualSpacing/>
              <w:rPr>
                <w:rFonts w:ascii="Times New Roman" w:eastAsiaTheme="minorHAnsi" w:hAnsi="Times New Roman" w:cs="Times New Roman"/>
                <w:color w:val="000000" w:themeColor="text1"/>
                <w:sz w:val="24"/>
                <w:szCs w:val="24"/>
              </w:rPr>
            </w:pPr>
          </w:p>
        </w:tc>
        <w:tc>
          <w:tcPr>
            <w:tcW w:w="612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F70C5" w:rsidRPr="009C6B95" w:rsidRDefault="004F70C5" w:rsidP="004F70C5">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50mg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100mg</w:t>
            </w:r>
          </w:p>
        </w:tc>
      </w:tr>
      <w:tr w:rsidR="004F70C5" w:rsidRPr="009C6B95" w:rsidTr="004F70C5">
        <w:trPr>
          <w:trHeight w:val="477"/>
        </w:trPr>
        <w:tc>
          <w:tcPr>
            <w:tcW w:w="72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4F70C5" w:rsidRPr="009C6B95" w:rsidRDefault="004F70C5" w:rsidP="00A2715E">
            <w:pPr>
              <w:numPr>
                <w:ilvl w:val="0"/>
                <w:numId w:val="6"/>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4F70C5" w:rsidRPr="009C6B95" w:rsidRDefault="004F70C5" w:rsidP="00D741EC">
            <w:pPr>
              <w:spacing w:after="0" w:line="360" w:lineRule="auto"/>
              <w:contextualSpacing/>
              <w:rPr>
                <w:rFonts w:ascii="Times New Roman" w:eastAsiaTheme="minorHAnsi" w:hAnsi="Times New Roman" w:cs="Times New Roman"/>
                <w:color w:val="000000" w:themeColor="text1"/>
                <w:sz w:val="24"/>
                <w:szCs w:val="24"/>
              </w:rPr>
            </w:pPr>
          </w:p>
        </w:tc>
        <w:tc>
          <w:tcPr>
            <w:tcW w:w="612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4F70C5" w:rsidRPr="009C6B95" w:rsidRDefault="004F70C5" w:rsidP="004F70C5">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Enema 100mg</w:t>
            </w:r>
          </w:p>
        </w:tc>
      </w:tr>
      <w:tr w:rsidR="0006647B" w:rsidRPr="009C6B95" w:rsidTr="00836F22">
        <w:tc>
          <w:tcPr>
            <w:tcW w:w="72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167222" w:rsidRPr="009C6B95" w:rsidRDefault="00167222" w:rsidP="00A2715E">
            <w:pPr>
              <w:numPr>
                <w:ilvl w:val="0"/>
                <w:numId w:val="5"/>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167222" w:rsidRPr="009C6B95" w:rsidRDefault="00167222" w:rsidP="00D741EC">
            <w:pPr>
              <w:spacing w:after="0" w:line="360" w:lineRule="auto"/>
              <w:contextualSpacing/>
              <w:rPr>
                <w:rFonts w:ascii="Times New Roman" w:eastAsiaTheme="minorHAnsi" w:hAnsi="Times New Roman" w:cs="Times New Roman"/>
                <w:color w:val="000000" w:themeColor="text1"/>
                <w:sz w:val="24"/>
                <w:szCs w:val="24"/>
              </w:rPr>
            </w:pPr>
          </w:p>
        </w:tc>
        <w:tc>
          <w:tcPr>
            <w:tcW w:w="6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7222" w:rsidRPr="009C6B95" w:rsidRDefault="00167222"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 xml:space="preserve">Syrup </w:t>
            </w:r>
            <w:r w:rsidR="00B90EDD" w:rsidRPr="009C6B95">
              <w:rPr>
                <w:rFonts w:ascii="Times New Roman" w:hAnsi="Times New Roman" w:cs="Times New Roman"/>
                <w:color w:val="242424"/>
                <w:sz w:val="24"/>
                <w:szCs w:val="24"/>
                <w:shd w:val="clear" w:color="auto" w:fill="FFFFFF"/>
                <w:lang w:val="da-DK"/>
              </w:rPr>
              <w:t>100mg/25m</w:t>
            </w:r>
            <w:r w:rsidR="00DA208F" w:rsidRPr="009C6B95">
              <w:rPr>
                <w:rFonts w:ascii="Times New Roman" w:hAnsi="Times New Roman" w:cs="Times New Roman"/>
                <w:color w:val="242424"/>
                <w:sz w:val="24"/>
                <w:szCs w:val="24"/>
                <w:shd w:val="clear" w:color="auto" w:fill="FFFFFF"/>
                <w:lang w:val="da-DK"/>
              </w:rPr>
              <w:t>l;</w:t>
            </w:r>
            <w:r w:rsidR="00B90EDD" w:rsidRPr="009C6B95">
              <w:rPr>
                <w:rFonts w:ascii="Times New Roman" w:hAnsi="Times New Roman" w:cs="Times New Roman"/>
                <w:color w:val="242424"/>
                <w:sz w:val="24"/>
                <w:szCs w:val="24"/>
                <w:shd w:val="clear" w:color="auto" w:fill="FFFFFF"/>
                <w:lang w:val="da-DK"/>
              </w:rPr>
              <w:t xml:space="preserve"> 50mg/15</w:t>
            </w:r>
            <w:r w:rsidR="00DA208F" w:rsidRPr="009C6B95">
              <w:rPr>
                <w:rFonts w:ascii="Times New Roman" w:hAnsi="Times New Roman" w:cs="Times New Roman"/>
                <w:color w:val="242424"/>
                <w:sz w:val="24"/>
                <w:szCs w:val="24"/>
                <w:shd w:val="clear" w:color="auto" w:fill="FFFFFF"/>
                <w:lang w:val="da-DK"/>
              </w:rPr>
              <w:t>ml;</w:t>
            </w:r>
            <w:r w:rsidR="00B90EDD" w:rsidRPr="009C6B95">
              <w:rPr>
                <w:rFonts w:ascii="Times New Roman" w:hAnsi="Times New Roman" w:cs="Times New Roman"/>
                <w:color w:val="242424"/>
                <w:sz w:val="24"/>
                <w:szCs w:val="24"/>
                <w:shd w:val="clear" w:color="auto" w:fill="FFFFFF"/>
                <w:lang w:val="da-DK"/>
              </w:rPr>
              <w:t>60mg/15</w:t>
            </w:r>
            <w:r w:rsidR="00DA208F" w:rsidRPr="009C6B95">
              <w:rPr>
                <w:rFonts w:ascii="Times New Roman" w:hAnsi="Times New Roman" w:cs="Times New Roman"/>
                <w:color w:val="242424"/>
                <w:sz w:val="24"/>
                <w:szCs w:val="24"/>
                <w:shd w:val="clear" w:color="auto" w:fill="FFFFFF"/>
                <w:lang w:val="da-DK"/>
              </w:rPr>
              <w:t>ml</w:t>
            </w:r>
          </w:p>
        </w:tc>
      </w:tr>
      <w:tr w:rsidR="00D21106" w:rsidRPr="009C6B95" w:rsidTr="00836F22">
        <w:tc>
          <w:tcPr>
            <w:tcW w:w="720" w:type="dxa"/>
            <w:tcBorders>
              <w:left w:val="single" w:sz="4" w:space="0" w:color="000000"/>
              <w:bottom w:val="single" w:sz="4" w:space="0" w:color="000000"/>
              <w:right w:val="single" w:sz="4" w:space="0" w:color="000000"/>
            </w:tcBorders>
            <w:tcMar>
              <w:top w:w="0" w:type="dxa"/>
              <w:left w:w="108" w:type="dxa"/>
              <w:bottom w:w="0" w:type="dxa"/>
              <w:right w:w="108" w:type="dxa"/>
            </w:tcMar>
          </w:tcPr>
          <w:p w:rsidR="00D21106" w:rsidRPr="009C6B95" w:rsidRDefault="00D21106" w:rsidP="00A2715E">
            <w:pPr>
              <w:numPr>
                <w:ilvl w:val="0"/>
                <w:numId w:val="6"/>
              </w:numPr>
              <w:spacing w:after="0" w:line="360" w:lineRule="auto"/>
              <w:jc w:val="both"/>
              <w:rPr>
                <w:rFonts w:ascii="Times New Roman" w:eastAsia="Times New Roman" w:hAnsi="Times New Roman" w:cs="Times New Roman"/>
                <w:color w:val="000000" w:themeColor="text1"/>
                <w:sz w:val="24"/>
                <w:szCs w:val="24"/>
                <w:lang w:val="da-DK"/>
              </w:rPr>
            </w:pPr>
          </w:p>
        </w:tc>
        <w:tc>
          <w:tcPr>
            <w:tcW w:w="3690" w:type="dxa"/>
            <w:tcBorders>
              <w:left w:val="single" w:sz="4" w:space="0" w:color="000000"/>
              <w:bottom w:val="single" w:sz="4" w:space="0" w:color="000000"/>
              <w:right w:val="single" w:sz="4" w:space="0" w:color="000000"/>
            </w:tcBorders>
            <w:tcMar>
              <w:top w:w="0" w:type="dxa"/>
              <w:left w:w="108" w:type="dxa"/>
              <w:bottom w:w="0" w:type="dxa"/>
              <w:right w:w="108" w:type="dxa"/>
            </w:tcMar>
          </w:tcPr>
          <w:p w:rsidR="00D21106" w:rsidRPr="009C6B95" w:rsidRDefault="00D21106" w:rsidP="00D741EC">
            <w:pPr>
              <w:spacing w:after="0" w:line="360" w:lineRule="auto"/>
              <w:contextualSpacing/>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Docusate calcium</w:t>
            </w:r>
          </w:p>
        </w:tc>
        <w:tc>
          <w:tcPr>
            <w:tcW w:w="6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1106" w:rsidRPr="009C6B95" w:rsidRDefault="00B90EDD" w:rsidP="00B90ED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Capsule4</w:t>
            </w:r>
            <w:r w:rsidR="003749F5" w:rsidRPr="009C6B95">
              <w:rPr>
                <w:rFonts w:ascii="Times New Roman" w:eastAsiaTheme="minorHAnsi" w:hAnsi="Times New Roman" w:cs="Times New Roman"/>
                <w:color w:val="000000" w:themeColor="text1"/>
                <w:sz w:val="24"/>
                <w:szCs w:val="24"/>
              </w:rPr>
              <w:t>0mg</w:t>
            </w:r>
          </w:p>
        </w:tc>
      </w:tr>
      <w:tr w:rsidR="0006647B" w:rsidRPr="009C6B95" w:rsidTr="00836F22">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7222" w:rsidRPr="009C6B95" w:rsidRDefault="00167222" w:rsidP="00A2715E">
            <w:pPr>
              <w:numPr>
                <w:ilvl w:val="0"/>
                <w:numId w:val="6"/>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167222" w:rsidRPr="009C6B95" w:rsidRDefault="00167222" w:rsidP="00D741EC">
            <w:pPr>
              <w:spacing w:after="0" w:line="360" w:lineRule="auto"/>
              <w:contextualSpacing/>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Glycerin</w:t>
            </w:r>
          </w:p>
        </w:tc>
        <w:tc>
          <w:tcPr>
            <w:tcW w:w="6120"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2067DF" w:rsidRPr="009C6B95" w:rsidRDefault="00167222" w:rsidP="00DA208F">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Suppository 0.7gm</w:t>
            </w:r>
            <w:r w:rsidR="00DA208F"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0.9gm</w:t>
            </w:r>
            <w:r w:rsidR="00DA208F"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1.2gm</w:t>
            </w:r>
            <w:r w:rsidR="00DA208F"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1gm</w:t>
            </w:r>
            <w:r w:rsidR="00DA208F"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1.4gm</w:t>
            </w:r>
            <w:r w:rsidR="00DA208F"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1.36gm</w:t>
            </w:r>
            <w:r w:rsidR="00DA208F"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2gm</w:t>
            </w:r>
            <w:r w:rsidR="00DA208F"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2.76gm</w:t>
            </w:r>
          </w:p>
        </w:tc>
      </w:tr>
      <w:tr w:rsidR="0006647B" w:rsidRPr="009C6B95" w:rsidTr="00836F22">
        <w:trPr>
          <w:trHeight w:val="377"/>
        </w:trPr>
        <w:tc>
          <w:tcPr>
            <w:tcW w:w="7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167222" w:rsidRPr="009C6B95" w:rsidRDefault="00167222" w:rsidP="00A2715E">
            <w:pPr>
              <w:numPr>
                <w:ilvl w:val="0"/>
                <w:numId w:val="6"/>
              </w:numPr>
              <w:spacing w:after="0" w:line="360" w:lineRule="auto"/>
              <w:jc w:val="both"/>
              <w:rPr>
                <w:rFonts w:ascii="Times New Roman" w:eastAsia="Times New Roman" w:hAnsi="Times New Roman" w:cs="Times New Roman"/>
                <w:color w:val="000000" w:themeColor="text1"/>
                <w:sz w:val="24"/>
                <w:szCs w:val="24"/>
              </w:rPr>
            </w:pPr>
          </w:p>
        </w:tc>
        <w:tc>
          <w:tcPr>
            <w:tcW w:w="369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167222" w:rsidRPr="009C6B95" w:rsidRDefault="00167222" w:rsidP="00D741EC">
            <w:pPr>
              <w:spacing w:after="0" w:line="360" w:lineRule="auto"/>
              <w:contextualSpacing/>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Lactulose</w:t>
            </w:r>
          </w:p>
        </w:tc>
        <w:tc>
          <w:tcPr>
            <w:tcW w:w="612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167222" w:rsidRPr="009C6B95" w:rsidRDefault="00167222"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Enema (Lactulose </w:t>
            </w:r>
            <w:r w:rsidR="00DA208F" w:rsidRPr="009C6B95">
              <w:rPr>
                <w:rFonts w:ascii="Times New Roman" w:eastAsiaTheme="minorHAnsi" w:hAnsi="Times New Roman" w:cs="Times New Roman"/>
                <w:color w:val="000000" w:themeColor="text1"/>
                <w:sz w:val="24"/>
                <w:szCs w:val="24"/>
              </w:rPr>
              <w:t xml:space="preserve">300ml </w:t>
            </w:r>
            <w:r w:rsidRPr="009C6B95">
              <w:rPr>
                <w:rFonts w:ascii="Times New Roman" w:eastAsiaTheme="minorHAnsi" w:hAnsi="Times New Roman" w:cs="Times New Roman"/>
                <w:color w:val="000000" w:themeColor="text1"/>
                <w:sz w:val="24"/>
                <w:szCs w:val="24"/>
              </w:rPr>
              <w:t>+ Water</w:t>
            </w:r>
            <w:r w:rsidR="00DA208F" w:rsidRPr="009C6B95">
              <w:rPr>
                <w:rFonts w:ascii="Times New Roman" w:eastAsiaTheme="minorHAnsi" w:hAnsi="Times New Roman" w:cs="Times New Roman"/>
                <w:color w:val="000000" w:themeColor="text1"/>
                <w:sz w:val="24"/>
                <w:szCs w:val="24"/>
              </w:rPr>
              <w:t>700ml</w:t>
            </w:r>
            <w:r w:rsidRPr="009C6B95">
              <w:rPr>
                <w:rFonts w:ascii="Times New Roman" w:eastAsiaTheme="minorHAnsi" w:hAnsi="Times New Roman" w:cs="Times New Roman"/>
                <w:color w:val="000000" w:themeColor="text1"/>
                <w:sz w:val="24"/>
                <w:szCs w:val="24"/>
              </w:rPr>
              <w:t>)</w:t>
            </w:r>
          </w:p>
        </w:tc>
      </w:tr>
      <w:tr w:rsidR="0006647B" w:rsidRPr="009C6B95" w:rsidTr="00B45199">
        <w:trPr>
          <w:trHeight w:val="260"/>
        </w:trPr>
        <w:tc>
          <w:tcPr>
            <w:tcW w:w="72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167222" w:rsidRPr="009C6B95" w:rsidRDefault="00167222" w:rsidP="00A2715E">
            <w:pPr>
              <w:numPr>
                <w:ilvl w:val="0"/>
                <w:numId w:val="5"/>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167222" w:rsidRPr="009C6B95" w:rsidRDefault="00167222" w:rsidP="00D741EC">
            <w:pPr>
              <w:spacing w:after="0" w:line="360" w:lineRule="auto"/>
              <w:contextualSpacing/>
              <w:rPr>
                <w:rFonts w:ascii="Times New Roman" w:eastAsiaTheme="minorHAnsi" w:hAnsi="Times New Roman" w:cs="Times New Roman"/>
                <w:color w:val="000000" w:themeColor="text1"/>
                <w:sz w:val="24"/>
                <w:szCs w:val="24"/>
              </w:rPr>
            </w:pPr>
          </w:p>
        </w:tc>
        <w:tc>
          <w:tcPr>
            <w:tcW w:w="612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167222" w:rsidRPr="009C6B95" w:rsidRDefault="00167222"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Syrup 3.</w:t>
            </w:r>
            <w:r w:rsidR="00DA1380" w:rsidRPr="009C6B95">
              <w:rPr>
                <w:rFonts w:ascii="Times New Roman" w:eastAsiaTheme="minorHAnsi" w:hAnsi="Times New Roman" w:cs="Times New Roman"/>
                <w:color w:val="000000" w:themeColor="text1"/>
                <w:sz w:val="24"/>
                <w:szCs w:val="24"/>
              </w:rPr>
              <w:t>3</w:t>
            </w:r>
            <w:r w:rsidRPr="009C6B95">
              <w:rPr>
                <w:rFonts w:ascii="Times New Roman" w:eastAsiaTheme="minorHAnsi" w:hAnsi="Times New Roman" w:cs="Times New Roman"/>
                <w:color w:val="000000" w:themeColor="text1"/>
                <w:sz w:val="24"/>
                <w:szCs w:val="24"/>
              </w:rPr>
              <w:t>5mg/5ml</w:t>
            </w:r>
          </w:p>
        </w:tc>
      </w:tr>
      <w:tr w:rsidR="0006647B" w:rsidRPr="009C6B95" w:rsidTr="003718F1">
        <w:trPr>
          <w:trHeight w:val="314"/>
        </w:trPr>
        <w:tc>
          <w:tcPr>
            <w:tcW w:w="72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167222" w:rsidRPr="009C6B95" w:rsidRDefault="00167222" w:rsidP="00A2715E">
            <w:pPr>
              <w:numPr>
                <w:ilvl w:val="0"/>
                <w:numId w:val="5"/>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167222" w:rsidRPr="009C6B95" w:rsidRDefault="00167222" w:rsidP="00D741EC">
            <w:pPr>
              <w:spacing w:after="0" w:line="360" w:lineRule="auto"/>
              <w:contextualSpacing/>
              <w:rPr>
                <w:rFonts w:ascii="Times New Roman" w:eastAsiaTheme="minorHAnsi" w:hAnsi="Times New Roman" w:cs="Times New Roman"/>
                <w:color w:val="000000" w:themeColor="text1"/>
                <w:sz w:val="24"/>
                <w:szCs w:val="24"/>
              </w:rPr>
            </w:pPr>
          </w:p>
        </w:tc>
        <w:tc>
          <w:tcPr>
            <w:tcW w:w="612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167222" w:rsidRPr="009C6B95" w:rsidRDefault="00167222"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Oral solution 10g</w:t>
            </w:r>
            <w:r w:rsidR="00DA208F" w:rsidRPr="009C6B95">
              <w:rPr>
                <w:rFonts w:ascii="Times New Roman" w:eastAsiaTheme="minorHAnsi" w:hAnsi="Times New Roman" w:cs="Times New Roman"/>
                <w:color w:val="000000" w:themeColor="text1"/>
                <w:sz w:val="24"/>
                <w:szCs w:val="24"/>
              </w:rPr>
              <w:t>m</w:t>
            </w:r>
            <w:r w:rsidRPr="009C6B95">
              <w:rPr>
                <w:rFonts w:ascii="Times New Roman" w:eastAsiaTheme="minorHAnsi" w:hAnsi="Times New Roman" w:cs="Times New Roman"/>
                <w:color w:val="000000" w:themeColor="text1"/>
                <w:sz w:val="24"/>
                <w:szCs w:val="24"/>
              </w:rPr>
              <w:t>/15ml</w:t>
            </w:r>
          </w:p>
        </w:tc>
      </w:tr>
      <w:tr w:rsidR="0006647B" w:rsidRPr="009C6B95" w:rsidTr="00836F22">
        <w:trPr>
          <w:trHeight w:val="407"/>
        </w:trPr>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7222" w:rsidRPr="009C6B95" w:rsidRDefault="00167222" w:rsidP="00A2715E">
            <w:pPr>
              <w:numPr>
                <w:ilvl w:val="0"/>
                <w:numId w:val="6"/>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7222" w:rsidRPr="009C6B95" w:rsidRDefault="00167222" w:rsidP="00D741EC">
            <w:pPr>
              <w:spacing w:after="0" w:line="360" w:lineRule="auto"/>
              <w:contextualSpacing/>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Liquid Paraffin  </w:t>
            </w:r>
          </w:p>
        </w:tc>
        <w:tc>
          <w:tcPr>
            <w:tcW w:w="6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7222" w:rsidRPr="009C6B95" w:rsidRDefault="00167222"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Liquid </w:t>
            </w:r>
            <w:r w:rsidR="0023479F" w:rsidRPr="009C6B95">
              <w:rPr>
                <w:rFonts w:ascii="Times New Roman" w:eastAsiaTheme="minorHAnsi" w:hAnsi="Times New Roman" w:cs="Times New Roman"/>
                <w:color w:val="000000" w:themeColor="text1"/>
                <w:sz w:val="24"/>
                <w:szCs w:val="24"/>
              </w:rPr>
              <w:t>50ml</w:t>
            </w:r>
            <w:r w:rsidR="00745C08" w:rsidRPr="009C6B95">
              <w:rPr>
                <w:rFonts w:ascii="Times New Roman" w:eastAsiaTheme="minorHAnsi" w:hAnsi="Times New Roman" w:cs="Times New Roman"/>
                <w:color w:val="000000" w:themeColor="text1"/>
                <w:sz w:val="24"/>
                <w:szCs w:val="24"/>
              </w:rPr>
              <w:t>;</w:t>
            </w:r>
            <w:r w:rsidR="0023479F" w:rsidRPr="009C6B95">
              <w:rPr>
                <w:rFonts w:ascii="Times New Roman" w:eastAsiaTheme="minorHAnsi" w:hAnsi="Times New Roman" w:cs="Times New Roman"/>
                <w:color w:val="000000" w:themeColor="text1"/>
                <w:sz w:val="24"/>
                <w:szCs w:val="24"/>
              </w:rPr>
              <w:t>100ml</w:t>
            </w:r>
            <w:r w:rsidR="00745C08" w:rsidRPr="009C6B95">
              <w:rPr>
                <w:rFonts w:ascii="Times New Roman" w:eastAsiaTheme="minorHAnsi" w:hAnsi="Times New Roman" w:cs="Times New Roman"/>
                <w:color w:val="000000" w:themeColor="text1"/>
                <w:sz w:val="24"/>
                <w:szCs w:val="24"/>
              </w:rPr>
              <w:t>;</w:t>
            </w:r>
            <w:r w:rsidR="0023479F" w:rsidRPr="009C6B95">
              <w:rPr>
                <w:rFonts w:ascii="Times New Roman" w:eastAsiaTheme="minorHAnsi" w:hAnsi="Times New Roman" w:cs="Times New Roman"/>
                <w:color w:val="000000" w:themeColor="text1"/>
                <w:sz w:val="24"/>
                <w:szCs w:val="24"/>
              </w:rPr>
              <w:t xml:space="preserve"> 200ml</w:t>
            </w:r>
          </w:p>
        </w:tc>
      </w:tr>
      <w:tr w:rsidR="0006647B" w:rsidRPr="009C6B95" w:rsidTr="00836F22">
        <w:trPr>
          <w:trHeight w:val="407"/>
        </w:trPr>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7222" w:rsidRPr="009C6B95" w:rsidRDefault="00167222" w:rsidP="00A2715E">
            <w:pPr>
              <w:numPr>
                <w:ilvl w:val="0"/>
                <w:numId w:val="6"/>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7222" w:rsidRPr="009C6B95" w:rsidRDefault="00167222" w:rsidP="00D741EC">
            <w:pPr>
              <w:spacing w:after="0" w:line="360" w:lineRule="auto"/>
              <w:contextualSpacing/>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Lubiprostone</w:t>
            </w:r>
          </w:p>
        </w:tc>
        <w:tc>
          <w:tcPr>
            <w:tcW w:w="6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7222" w:rsidRPr="009C6B95" w:rsidRDefault="00167222"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Capsule </w:t>
            </w:r>
            <w:r w:rsidRPr="009C6B95">
              <w:rPr>
                <w:rFonts w:ascii="Times New Roman" w:hAnsi="Times New Roman" w:cs="Times New Roman"/>
                <w:color w:val="000000" w:themeColor="text1"/>
                <w:sz w:val="24"/>
                <w:szCs w:val="24"/>
                <w:shd w:val="clear" w:color="auto" w:fill="FFFFFF"/>
              </w:rPr>
              <w:t>8mcg</w:t>
            </w:r>
            <w:r w:rsidR="001D3DFC" w:rsidRPr="009C6B95">
              <w:rPr>
                <w:rFonts w:ascii="Times New Roman" w:hAnsi="Times New Roman" w:cs="Times New Roman"/>
                <w:color w:val="000000" w:themeColor="text1"/>
                <w:sz w:val="24"/>
                <w:szCs w:val="24"/>
                <w:shd w:val="clear" w:color="auto" w:fill="FFFFFF"/>
              </w:rPr>
              <w:t>;</w:t>
            </w:r>
            <w:r w:rsidRPr="009C6B95">
              <w:rPr>
                <w:rFonts w:ascii="Times New Roman" w:hAnsi="Times New Roman" w:cs="Times New Roman"/>
                <w:color w:val="000000" w:themeColor="text1"/>
                <w:sz w:val="24"/>
                <w:szCs w:val="24"/>
                <w:shd w:val="clear" w:color="auto" w:fill="FFFFFF"/>
              </w:rPr>
              <w:t xml:space="preserve"> 24mcg </w:t>
            </w:r>
          </w:p>
        </w:tc>
      </w:tr>
      <w:tr w:rsidR="00DA1380" w:rsidRPr="009C6B95" w:rsidTr="00311CE8">
        <w:trPr>
          <w:trHeight w:val="339"/>
        </w:trPr>
        <w:tc>
          <w:tcPr>
            <w:tcW w:w="7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DA1380" w:rsidRPr="009C6B95" w:rsidRDefault="00DA1380" w:rsidP="00A2715E">
            <w:pPr>
              <w:numPr>
                <w:ilvl w:val="0"/>
                <w:numId w:val="6"/>
              </w:numPr>
              <w:spacing w:after="0" w:line="360" w:lineRule="auto"/>
              <w:jc w:val="both"/>
              <w:rPr>
                <w:rFonts w:ascii="Times New Roman" w:eastAsia="Times New Roman" w:hAnsi="Times New Roman" w:cs="Times New Roman"/>
                <w:color w:val="000000" w:themeColor="text1"/>
                <w:sz w:val="24"/>
                <w:szCs w:val="24"/>
              </w:rPr>
            </w:pPr>
          </w:p>
        </w:tc>
        <w:tc>
          <w:tcPr>
            <w:tcW w:w="369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DA1380" w:rsidRPr="009C6B95" w:rsidRDefault="00DA1380" w:rsidP="00D741EC">
            <w:pPr>
              <w:spacing w:after="0" w:line="360" w:lineRule="auto"/>
              <w:contextualSpacing/>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Magnesium citrate</w:t>
            </w:r>
          </w:p>
        </w:tc>
        <w:tc>
          <w:tcPr>
            <w:tcW w:w="612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DA1380" w:rsidRPr="009C6B95" w:rsidRDefault="00266C76" w:rsidP="001D3DFC">
            <w:pPr>
              <w:autoSpaceDE w:val="0"/>
              <w:autoSpaceDN w:val="0"/>
              <w:adjustRightInd w:val="0"/>
              <w:spacing w:after="0" w:line="360" w:lineRule="auto"/>
              <w:jc w:val="both"/>
              <w:rPr>
                <w:rFonts w:ascii="Times New Roman" w:hAnsi="Times New Roman" w:cs="Times New Roman"/>
                <w:color w:val="242424"/>
                <w:sz w:val="24"/>
                <w:szCs w:val="24"/>
                <w:shd w:val="clear" w:color="auto" w:fill="FFFFFF"/>
              </w:rPr>
            </w:pPr>
            <w:r w:rsidRPr="009C6B95">
              <w:rPr>
                <w:rFonts w:ascii="Times New Roman" w:hAnsi="Times New Roman" w:cs="Times New Roman"/>
                <w:color w:val="242424"/>
                <w:sz w:val="24"/>
                <w:szCs w:val="24"/>
                <w:shd w:val="clear" w:color="auto" w:fill="FFFFFF"/>
              </w:rPr>
              <w:t>Tablet</w:t>
            </w:r>
            <w:r w:rsidR="00DA1380" w:rsidRPr="009C6B95">
              <w:rPr>
                <w:rFonts w:ascii="Times New Roman" w:hAnsi="Times New Roman" w:cs="Times New Roman"/>
                <w:color w:val="242424"/>
                <w:sz w:val="24"/>
                <w:szCs w:val="24"/>
                <w:shd w:val="clear" w:color="auto" w:fill="FFFFFF"/>
              </w:rPr>
              <w:t>100mg</w:t>
            </w:r>
          </w:p>
        </w:tc>
      </w:tr>
      <w:tr w:rsidR="00DA1380" w:rsidRPr="009C6B95" w:rsidTr="00311CE8">
        <w:trPr>
          <w:trHeight w:val="323"/>
        </w:trPr>
        <w:tc>
          <w:tcPr>
            <w:tcW w:w="720" w:type="dxa"/>
            <w:vMerge/>
            <w:tcBorders>
              <w:left w:val="single" w:sz="4" w:space="0" w:color="000000"/>
              <w:right w:val="single" w:sz="4" w:space="0" w:color="000000"/>
            </w:tcBorders>
            <w:tcMar>
              <w:top w:w="0" w:type="dxa"/>
              <w:left w:w="108" w:type="dxa"/>
              <w:bottom w:w="0" w:type="dxa"/>
              <w:right w:w="108" w:type="dxa"/>
            </w:tcMar>
          </w:tcPr>
          <w:p w:rsidR="00DA1380" w:rsidRPr="009C6B95" w:rsidRDefault="00DA1380" w:rsidP="00A2715E">
            <w:pPr>
              <w:numPr>
                <w:ilvl w:val="0"/>
                <w:numId w:val="6"/>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Borders>
              <w:left w:val="single" w:sz="4" w:space="0" w:color="000000"/>
              <w:right w:val="single" w:sz="4" w:space="0" w:color="000000"/>
            </w:tcBorders>
            <w:tcMar>
              <w:top w:w="0" w:type="dxa"/>
              <w:left w:w="108" w:type="dxa"/>
              <w:bottom w:w="0" w:type="dxa"/>
              <w:right w:w="108" w:type="dxa"/>
            </w:tcMar>
          </w:tcPr>
          <w:p w:rsidR="00DA1380" w:rsidRPr="009C6B95" w:rsidRDefault="00DA1380" w:rsidP="00D741EC">
            <w:pPr>
              <w:spacing w:after="0" w:line="360" w:lineRule="auto"/>
              <w:contextualSpacing/>
              <w:rPr>
                <w:rFonts w:ascii="Times New Roman" w:eastAsiaTheme="minorHAnsi" w:hAnsi="Times New Roman" w:cs="Times New Roman"/>
                <w:color w:val="000000" w:themeColor="text1"/>
                <w:sz w:val="24"/>
                <w:szCs w:val="24"/>
              </w:rPr>
            </w:pPr>
          </w:p>
        </w:tc>
        <w:tc>
          <w:tcPr>
            <w:tcW w:w="612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A1380" w:rsidRPr="009C6B95" w:rsidRDefault="00DA1380" w:rsidP="001D3DFC">
            <w:pPr>
              <w:autoSpaceDE w:val="0"/>
              <w:autoSpaceDN w:val="0"/>
              <w:adjustRightInd w:val="0"/>
              <w:spacing w:after="0" w:line="360" w:lineRule="auto"/>
              <w:jc w:val="both"/>
              <w:rPr>
                <w:rFonts w:ascii="Times New Roman" w:hAnsi="Times New Roman" w:cs="Times New Roman"/>
                <w:color w:val="242424"/>
                <w:sz w:val="24"/>
                <w:szCs w:val="24"/>
                <w:shd w:val="clear" w:color="auto" w:fill="FFFFFF"/>
              </w:rPr>
            </w:pPr>
            <w:r w:rsidRPr="009C6B95">
              <w:rPr>
                <w:rFonts w:ascii="Times New Roman" w:hAnsi="Times New Roman" w:cs="Times New Roman"/>
                <w:color w:val="242424"/>
                <w:sz w:val="24"/>
                <w:szCs w:val="24"/>
                <w:shd w:val="clear" w:color="auto" w:fill="FFFFFF"/>
              </w:rPr>
              <w:t>Capsule 12 mg</w:t>
            </w:r>
            <w:r w:rsidR="00B3407E" w:rsidRPr="009C6B95">
              <w:rPr>
                <w:rFonts w:ascii="Times New Roman" w:hAnsi="Times New Roman" w:cs="Times New Roman"/>
                <w:color w:val="242424"/>
                <w:sz w:val="24"/>
                <w:szCs w:val="24"/>
                <w:shd w:val="clear" w:color="auto" w:fill="FFFFFF"/>
              </w:rPr>
              <w:t>;</w:t>
            </w:r>
            <w:r w:rsidRPr="009C6B95">
              <w:rPr>
                <w:rFonts w:ascii="Times New Roman" w:hAnsi="Times New Roman" w:cs="Times New Roman"/>
                <w:color w:val="242424"/>
                <w:sz w:val="24"/>
                <w:szCs w:val="24"/>
                <w:shd w:val="clear" w:color="auto" w:fill="FFFFFF"/>
              </w:rPr>
              <w:t xml:space="preserve"> 133.3mg</w:t>
            </w:r>
          </w:p>
        </w:tc>
      </w:tr>
      <w:tr w:rsidR="00DA1380" w:rsidRPr="009C6B95" w:rsidTr="00DE4818">
        <w:trPr>
          <w:trHeight w:val="413"/>
        </w:trPr>
        <w:tc>
          <w:tcPr>
            <w:tcW w:w="72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DA1380" w:rsidRPr="009C6B95" w:rsidRDefault="00DA1380" w:rsidP="00A2715E">
            <w:pPr>
              <w:numPr>
                <w:ilvl w:val="0"/>
                <w:numId w:val="6"/>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DA1380" w:rsidRPr="009C6B95" w:rsidRDefault="00DA1380" w:rsidP="00D741EC">
            <w:pPr>
              <w:spacing w:after="0" w:line="360" w:lineRule="auto"/>
              <w:contextualSpacing/>
              <w:rPr>
                <w:rFonts w:ascii="Times New Roman" w:eastAsiaTheme="minorHAnsi" w:hAnsi="Times New Roman" w:cs="Times New Roman"/>
                <w:color w:val="000000" w:themeColor="text1"/>
                <w:sz w:val="24"/>
                <w:szCs w:val="24"/>
              </w:rPr>
            </w:pPr>
          </w:p>
        </w:tc>
        <w:tc>
          <w:tcPr>
            <w:tcW w:w="612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A1380" w:rsidRPr="009C6B95" w:rsidRDefault="00DA1380" w:rsidP="001D3DFC">
            <w:pPr>
              <w:autoSpaceDE w:val="0"/>
              <w:autoSpaceDN w:val="0"/>
              <w:adjustRightInd w:val="0"/>
              <w:spacing w:after="0" w:line="360" w:lineRule="auto"/>
              <w:jc w:val="both"/>
              <w:rPr>
                <w:rFonts w:ascii="Times New Roman" w:hAnsi="Times New Roman" w:cs="Times New Roman"/>
                <w:color w:val="242424"/>
                <w:sz w:val="24"/>
                <w:szCs w:val="24"/>
                <w:shd w:val="clear" w:color="auto" w:fill="FFFFFF"/>
              </w:rPr>
            </w:pPr>
            <w:r w:rsidRPr="009C6B95">
              <w:rPr>
                <w:rFonts w:ascii="Times New Roman" w:hAnsi="Times New Roman" w:cs="Times New Roman"/>
                <w:color w:val="242424"/>
                <w:sz w:val="24"/>
                <w:szCs w:val="24"/>
                <w:shd w:val="clear" w:color="auto" w:fill="FFFFFF"/>
              </w:rPr>
              <w:t>Oral liquid:1.745 g/30 mL</w:t>
            </w:r>
          </w:p>
        </w:tc>
      </w:tr>
      <w:tr w:rsidR="0006647B" w:rsidRPr="009C6B95" w:rsidTr="00836F22">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7222" w:rsidRPr="009C6B95" w:rsidRDefault="00167222" w:rsidP="00A2715E">
            <w:pPr>
              <w:numPr>
                <w:ilvl w:val="0"/>
                <w:numId w:val="6"/>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7222" w:rsidRPr="009C6B95" w:rsidRDefault="00167222" w:rsidP="00D741EC">
            <w:pPr>
              <w:spacing w:after="0" w:line="360" w:lineRule="auto"/>
              <w:contextualSpacing/>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Magnesium Sulphate</w:t>
            </w:r>
          </w:p>
        </w:tc>
        <w:tc>
          <w:tcPr>
            <w:tcW w:w="6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7222" w:rsidRPr="009C6B95" w:rsidRDefault="00167222" w:rsidP="001D3DFC">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Oral powder</w:t>
            </w:r>
            <w:r w:rsidR="00FB7056" w:rsidRPr="009C6B95">
              <w:rPr>
                <w:rFonts w:ascii="Times New Roman" w:eastAsiaTheme="minorHAnsi" w:hAnsi="Times New Roman" w:cs="Times New Roman"/>
                <w:color w:val="000000" w:themeColor="text1"/>
                <w:sz w:val="24"/>
                <w:szCs w:val="24"/>
              </w:rPr>
              <w:t>30gm</w:t>
            </w:r>
          </w:p>
        </w:tc>
      </w:tr>
      <w:tr w:rsidR="0006647B" w:rsidRPr="009C6B95" w:rsidTr="00836F22">
        <w:trPr>
          <w:trHeight w:val="309"/>
        </w:trPr>
        <w:tc>
          <w:tcPr>
            <w:tcW w:w="720" w:type="dxa"/>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tcPr>
          <w:p w:rsidR="00167222" w:rsidRPr="009C6B95" w:rsidRDefault="00167222" w:rsidP="00A2715E">
            <w:pPr>
              <w:numPr>
                <w:ilvl w:val="0"/>
                <w:numId w:val="6"/>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167222" w:rsidRPr="009C6B95" w:rsidRDefault="00167222" w:rsidP="00D741EC">
            <w:pPr>
              <w:spacing w:after="0" w:line="360" w:lineRule="auto"/>
              <w:contextualSpacing/>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Methyl Cellulose </w:t>
            </w:r>
          </w:p>
        </w:tc>
        <w:tc>
          <w:tcPr>
            <w:tcW w:w="612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167222" w:rsidRPr="009C6B95" w:rsidRDefault="00167222"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500mg</w:t>
            </w:r>
          </w:p>
        </w:tc>
      </w:tr>
      <w:tr w:rsidR="0006647B" w:rsidRPr="009C6B95" w:rsidTr="00836F22">
        <w:trPr>
          <w:trHeight w:val="309"/>
        </w:trPr>
        <w:tc>
          <w:tcPr>
            <w:tcW w:w="720" w:type="dxa"/>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tcPr>
          <w:p w:rsidR="00167222" w:rsidRPr="009C6B95" w:rsidRDefault="00167222" w:rsidP="00A2715E">
            <w:pPr>
              <w:numPr>
                <w:ilvl w:val="0"/>
                <w:numId w:val="6"/>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167222" w:rsidRPr="009C6B95" w:rsidRDefault="00167222" w:rsidP="00D741EC">
            <w:pPr>
              <w:spacing w:after="0" w:line="360" w:lineRule="auto"/>
              <w:contextualSpacing/>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Polyethylene Glycol (PEG) </w:t>
            </w:r>
          </w:p>
        </w:tc>
        <w:tc>
          <w:tcPr>
            <w:tcW w:w="612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167222" w:rsidRPr="009C6B95" w:rsidRDefault="00167222"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Powder</w:t>
            </w:r>
            <w:r w:rsidR="002C3531" w:rsidRPr="009C6B95">
              <w:rPr>
                <w:rFonts w:ascii="Times New Roman" w:eastAsiaTheme="minorHAnsi" w:hAnsi="Times New Roman" w:cs="Times New Roman"/>
                <w:color w:val="000000" w:themeColor="text1"/>
                <w:sz w:val="24"/>
                <w:szCs w:val="24"/>
              </w:rPr>
              <w:t xml:space="preserve"> for oral solution 10gm</w:t>
            </w:r>
            <w:r w:rsidR="001D3DFC" w:rsidRPr="009C6B95">
              <w:rPr>
                <w:rFonts w:ascii="Times New Roman" w:eastAsiaTheme="minorHAnsi" w:hAnsi="Times New Roman" w:cs="Times New Roman"/>
                <w:color w:val="000000" w:themeColor="text1"/>
                <w:sz w:val="24"/>
                <w:szCs w:val="24"/>
              </w:rPr>
              <w:t>/sachet;</w:t>
            </w:r>
            <w:r w:rsidRPr="009C6B95">
              <w:rPr>
                <w:rFonts w:ascii="Times New Roman" w:eastAsiaTheme="minorHAnsi" w:hAnsi="Times New Roman" w:cs="Times New Roman"/>
                <w:color w:val="000000" w:themeColor="text1"/>
                <w:sz w:val="24"/>
                <w:szCs w:val="24"/>
              </w:rPr>
              <w:t xml:space="preserve"> 17gm</w:t>
            </w:r>
            <w:r w:rsidR="002C3531" w:rsidRPr="009C6B95">
              <w:rPr>
                <w:rFonts w:ascii="Times New Roman" w:eastAsiaTheme="minorHAnsi" w:hAnsi="Times New Roman" w:cs="Times New Roman"/>
                <w:color w:val="000000" w:themeColor="text1"/>
                <w:sz w:val="24"/>
                <w:szCs w:val="24"/>
              </w:rPr>
              <w:t>/sachet</w:t>
            </w:r>
          </w:p>
        </w:tc>
      </w:tr>
      <w:tr w:rsidR="0006647B" w:rsidRPr="009C6B95" w:rsidTr="00836F22">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7222" w:rsidRPr="009C6B95" w:rsidRDefault="00167222" w:rsidP="00A2715E">
            <w:pPr>
              <w:numPr>
                <w:ilvl w:val="0"/>
                <w:numId w:val="6"/>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7222" w:rsidRPr="009C6B95" w:rsidRDefault="00167222" w:rsidP="00D741EC">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Senna </w:t>
            </w:r>
          </w:p>
        </w:tc>
        <w:tc>
          <w:tcPr>
            <w:tcW w:w="6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7222" w:rsidRPr="009C6B95" w:rsidRDefault="00167222"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(total sennosides) 7.5mg</w:t>
            </w:r>
          </w:p>
        </w:tc>
      </w:tr>
      <w:tr w:rsidR="00856D99" w:rsidRPr="009C6B95" w:rsidTr="00836F22">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6D99" w:rsidRPr="009C6B95" w:rsidRDefault="00856D99" w:rsidP="00A2715E">
            <w:pPr>
              <w:numPr>
                <w:ilvl w:val="0"/>
                <w:numId w:val="6"/>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6D99" w:rsidRPr="009C6B95" w:rsidRDefault="00856D99" w:rsidP="00D741EC">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Sorbitol</w:t>
            </w:r>
          </w:p>
        </w:tc>
        <w:tc>
          <w:tcPr>
            <w:tcW w:w="6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6D99" w:rsidRPr="009C6B95" w:rsidRDefault="001D3DF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L</w:t>
            </w:r>
            <w:r w:rsidR="002D5821" w:rsidRPr="009C6B95">
              <w:rPr>
                <w:rFonts w:ascii="Times New Roman" w:eastAsiaTheme="minorHAnsi" w:hAnsi="Times New Roman" w:cs="Times New Roman"/>
                <w:color w:val="000000" w:themeColor="text1"/>
                <w:sz w:val="24"/>
                <w:szCs w:val="24"/>
              </w:rPr>
              <w:t>iquid preparation</w:t>
            </w:r>
            <w:r w:rsidRPr="009C6B95">
              <w:rPr>
                <w:rFonts w:ascii="Times New Roman" w:eastAsiaTheme="minorHAnsi" w:hAnsi="Times New Roman" w:cs="Times New Roman"/>
                <w:color w:val="000000" w:themeColor="text1"/>
                <w:sz w:val="24"/>
                <w:szCs w:val="24"/>
              </w:rPr>
              <w:t>70%</w:t>
            </w:r>
          </w:p>
        </w:tc>
      </w:tr>
      <w:tr w:rsidR="009863CE" w:rsidRPr="009C6B95" w:rsidTr="00836F22">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63CE" w:rsidRPr="009C6B95" w:rsidRDefault="009863CE" w:rsidP="00A2715E">
            <w:pPr>
              <w:numPr>
                <w:ilvl w:val="0"/>
                <w:numId w:val="6"/>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63CE" w:rsidRPr="009C6B95" w:rsidRDefault="009863CE" w:rsidP="00D741EC">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Psyllium</w:t>
            </w:r>
          </w:p>
        </w:tc>
        <w:tc>
          <w:tcPr>
            <w:tcW w:w="6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63CE" w:rsidRPr="009C6B95" w:rsidRDefault="004E30A8"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Capsule400 mg</w:t>
            </w:r>
          </w:p>
        </w:tc>
      </w:tr>
    </w:tbl>
    <w:p w:rsidR="002067DF" w:rsidRPr="009C6B95" w:rsidRDefault="002067DF" w:rsidP="00753CFF">
      <w:pPr>
        <w:pStyle w:val="Heading2"/>
        <w:rPr>
          <w:color w:val="000000" w:themeColor="text1"/>
        </w:rPr>
      </w:pPr>
    </w:p>
    <w:p w:rsidR="008D39C1" w:rsidRPr="009C6B95" w:rsidRDefault="0025396C" w:rsidP="00753CFF">
      <w:pPr>
        <w:pStyle w:val="Heading2"/>
        <w:rPr>
          <w:color w:val="000000" w:themeColor="text1"/>
        </w:rPr>
      </w:pPr>
      <w:bookmarkStart w:id="19" w:name="_Toc78293510"/>
      <w:r w:rsidRPr="009C6B95">
        <w:rPr>
          <w:color w:val="000000" w:themeColor="text1"/>
        </w:rPr>
        <w:t>GI</w:t>
      </w:r>
      <w:r w:rsidR="0073629C" w:rsidRPr="009C6B95">
        <w:rPr>
          <w:color w:val="000000" w:themeColor="text1"/>
        </w:rPr>
        <w:t>7</w:t>
      </w:r>
      <w:r w:rsidRPr="009C6B95">
        <w:rPr>
          <w:color w:val="000000" w:themeColor="text1"/>
        </w:rPr>
        <w:t xml:space="preserve">00 </w:t>
      </w:r>
      <w:r w:rsidR="007A56E3" w:rsidRPr="009C6B95">
        <w:rPr>
          <w:color w:val="000000" w:themeColor="text1"/>
        </w:rPr>
        <w:t>Medicines for</w:t>
      </w:r>
      <w:r w:rsidRPr="009C6B95">
        <w:rPr>
          <w:color w:val="000000" w:themeColor="text1"/>
        </w:rPr>
        <w:t xml:space="preserve"> Diarrhea Management</w:t>
      </w:r>
      <w:bookmarkEnd w:id="19"/>
    </w:p>
    <w:tbl>
      <w:tblPr>
        <w:tblW w:w="10440" w:type="dxa"/>
        <w:tblInd w:w="-635" w:type="dxa"/>
        <w:tblLayout w:type="fixed"/>
        <w:tblCellMar>
          <w:top w:w="15" w:type="dxa"/>
          <w:left w:w="15" w:type="dxa"/>
          <w:bottom w:w="15" w:type="dxa"/>
          <w:right w:w="15" w:type="dxa"/>
        </w:tblCellMar>
        <w:tblLook w:val="04A0"/>
      </w:tblPr>
      <w:tblGrid>
        <w:gridCol w:w="720"/>
        <w:gridCol w:w="3690"/>
        <w:gridCol w:w="1710"/>
        <w:gridCol w:w="1980"/>
        <w:gridCol w:w="2340"/>
      </w:tblGrid>
      <w:tr w:rsidR="0006647B" w:rsidRPr="009C6B95" w:rsidTr="00836F22">
        <w:trPr>
          <w:trHeight w:val="452"/>
        </w:trPr>
        <w:tc>
          <w:tcPr>
            <w:tcW w:w="7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167222" w:rsidRPr="009C6B95" w:rsidRDefault="00167222" w:rsidP="00A2715E">
            <w:pPr>
              <w:numPr>
                <w:ilvl w:val="0"/>
                <w:numId w:val="7"/>
              </w:numPr>
              <w:spacing w:after="0" w:line="360" w:lineRule="auto"/>
              <w:jc w:val="both"/>
              <w:rPr>
                <w:rFonts w:ascii="Times New Roman" w:eastAsia="Times New Roman" w:hAnsi="Times New Roman" w:cs="Times New Roman"/>
                <w:color w:val="000000" w:themeColor="text1"/>
                <w:sz w:val="24"/>
                <w:szCs w:val="24"/>
              </w:rPr>
            </w:pPr>
          </w:p>
        </w:tc>
        <w:tc>
          <w:tcPr>
            <w:tcW w:w="369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167222" w:rsidRPr="009C6B95" w:rsidRDefault="00167222" w:rsidP="00D741EC">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Bismuth Subsalicylate </w:t>
            </w:r>
          </w:p>
        </w:tc>
        <w:tc>
          <w:tcPr>
            <w:tcW w:w="60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7222" w:rsidRPr="009C6B95" w:rsidRDefault="00167222"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262</w:t>
            </w:r>
            <w:r w:rsidR="002C3531" w:rsidRPr="009C6B95">
              <w:rPr>
                <w:rFonts w:ascii="Times New Roman" w:eastAsiaTheme="minorHAnsi" w:hAnsi="Times New Roman" w:cs="Times New Roman"/>
                <w:color w:val="000000" w:themeColor="text1"/>
                <w:sz w:val="24"/>
                <w:szCs w:val="24"/>
              </w:rPr>
              <w:t>.5</w:t>
            </w:r>
            <w:r w:rsidRPr="009C6B95">
              <w:rPr>
                <w:rFonts w:ascii="Times New Roman" w:eastAsiaTheme="minorHAnsi" w:hAnsi="Times New Roman" w:cs="Times New Roman"/>
                <w:color w:val="000000" w:themeColor="text1"/>
                <w:sz w:val="24"/>
                <w:szCs w:val="24"/>
              </w:rPr>
              <w:t>mg</w:t>
            </w:r>
            <w:r w:rsidR="00B85FC4" w:rsidRPr="009C6B95">
              <w:rPr>
                <w:rFonts w:ascii="Times New Roman" w:eastAsiaTheme="minorHAnsi" w:hAnsi="Times New Roman" w:cs="Times New Roman"/>
                <w:color w:val="000000" w:themeColor="text1"/>
                <w:sz w:val="24"/>
                <w:szCs w:val="24"/>
              </w:rPr>
              <w:t xml:space="preserve">; </w:t>
            </w:r>
            <w:r w:rsidRPr="009C6B95">
              <w:rPr>
                <w:rFonts w:ascii="Times New Roman" w:eastAsiaTheme="minorHAnsi" w:hAnsi="Times New Roman" w:cs="Times New Roman"/>
                <w:color w:val="000000" w:themeColor="text1"/>
                <w:sz w:val="24"/>
                <w:szCs w:val="24"/>
              </w:rPr>
              <w:t>300mg</w:t>
            </w:r>
            <w:r w:rsidR="00B85FC4" w:rsidRPr="009C6B95">
              <w:rPr>
                <w:rFonts w:ascii="Times New Roman" w:eastAsiaTheme="minorHAnsi" w:hAnsi="Times New Roman" w:cs="Times New Roman"/>
                <w:color w:val="000000" w:themeColor="text1"/>
                <w:sz w:val="24"/>
                <w:szCs w:val="24"/>
              </w:rPr>
              <w:t>;</w:t>
            </w:r>
            <w:r w:rsidR="00AA2825" w:rsidRPr="009C6B95">
              <w:rPr>
                <w:rFonts w:ascii="Times New Roman" w:eastAsiaTheme="minorHAnsi" w:hAnsi="Times New Roman" w:cs="Times New Roman"/>
                <w:color w:val="000000" w:themeColor="text1"/>
                <w:sz w:val="24"/>
                <w:szCs w:val="24"/>
              </w:rPr>
              <w:t xml:space="preserve"> 525mg</w:t>
            </w:r>
          </w:p>
        </w:tc>
      </w:tr>
      <w:tr w:rsidR="0006647B" w:rsidRPr="009C6B95" w:rsidTr="00836F22">
        <w:trPr>
          <w:trHeight w:val="269"/>
        </w:trPr>
        <w:tc>
          <w:tcPr>
            <w:tcW w:w="72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0961C1" w:rsidRPr="009C6B95" w:rsidRDefault="000961C1" w:rsidP="00A2715E">
            <w:pPr>
              <w:numPr>
                <w:ilvl w:val="0"/>
                <w:numId w:val="7"/>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0961C1" w:rsidRPr="009C6B95" w:rsidRDefault="000961C1" w:rsidP="00D741EC">
            <w:pPr>
              <w:spacing w:after="0" w:line="360" w:lineRule="auto"/>
              <w:rPr>
                <w:rFonts w:ascii="Times New Roman" w:eastAsiaTheme="minorHAnsi" w:hAnsi="Times New Roman" w:cs="Times New Roman"/>
                <w:color w:val="000000" w:themeColor="text1"/>
                <w:sz w:val="24"/>
                <w:szCs w:val="24"/>
              </w:rPr>
            </w:pPr>
          </w:p>
        </w:tc>
        <w:tc>
          <w:tcPr>
            <w:tcW w:w="6030" w:type="dxa"/>
            <w:gridSpan w:val="3"/>
            <w:tcBorders>
              <w:top w:val="single" w:sz="4" w:space="0" w:color="000000"/>
              <w:left w:val="single" w:sz="4" w:space="0" w:color="000000"/>
              <w:right w:val="single" w:sz="4" w:space="0" w:color="000000"/>
            </w:tcBorders>
            <w:tcMar>
              <w:top w:w="0" w:type="dxa"/>
              <w:left w:w="108" w:type="dxa"/>
              <w:bottom w:w="0" w:type="dxa"/>
              <w:right w:w="108" w:type="dxa"/>
            </w:tcMar>
          </w:tcPr>
          <w:p w:rsidR="000961C1" w:rsidRPr="009C6B95" w:rsidRDefault="002C3531"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Oral suspension</w:t>
            </w:r>
            <w:r w:rsidR="000961C1" w:rsidRPr="009C6B95">
              <w:rPr>
                <w:rFonts w:ascii="Times New Roman" w:eastAsiaTheme="minorHAnsi" w:hAnsi="Times New Roman" w:cs="Times New Roman"/>
                <w:color w:val="000000" w:themeColor="text1"/>
                <w:sz w:val="24"/>
                <w:szCs w:val="24"/>
              </w:rPr>
              <w:t xml:space="preserve"> 262</w:t>
            </w:r>
            <w:r w:rsidRPr="009C6B95">
              <w:rPr>
                <w:rFonts w:ascii="Times New Roman" w:eastAsiaTheme="minorHAnsi" w:hAnsi="Times New Roman" w:cs="Times New Roman"/>
                <w:color w:val="000000" w:themeColor="text1"/>
                <w:sz w:val="24"/>
                <w:szCs w:val="24"/>
              </w:rPr>
              <w:t>/</w:t>
            </w:r>
            <w:r w:rsidR="000961C1" w:rsidRPr="009C6B95">
              <w:rPr>
                <w:rFonts w:ascii="Times New Roman" w:eastAsiaTheme="minorHAnsi" w:hAnsi="Times New Roman" w:cs="Times New Roman"/>
                <w:color w:val="000000" w:themeColor="text1"/>
                <w:sz w:val="24"/>
                <w:szCs w:val="24"/>
              </w:rPr>
              <w:t>15ml</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525mg/15ml </w:t>
            </w:r>
          </w:p>
        </w:tc>
      </w:tr>
      <w:tr w:rsidR="0006647B" w:rsidRPr="009C6B95" w:rsidTr="00836F22">
        <w:trPr>
          <w:trHeight w:val="440"/>
        </w:trPr>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7222" w:rsidRPr="009C6B95" w:rsidRDefault="00167222" w:rsidP="00A2715E">
            <w:pPr>
              <w:numPr>
                <w:ilvl w:val="0"/>
                <w:numId w:val="7"/>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7222" w:rsidRPr="009C6B95" w:rsidRDefault="00167222" w:rsidP="00167222">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Diphenoxylate Hydrochloride +Atropine Sulphate</w:t>
            </w:r>
          </w:p>
        </w:tc>
        <w:tc>
          <w:tcPr>
            <w:tcW w:w="60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7222" w:rsidRPr="009C6B95" w:rsidRDefault="00167222"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2.5mg + 0.05mg</w:t>
            </w:r>
          </w:p>
        </w:tc>
      </w:tr>
      <w:tr w:rsidR="0006647B" w:rsidRPr="009C6B95" w:rsidTr="00836F22">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7222" w:rsidRPr="009C6B95" w:rsidRDefault="00167222" w:rsidP="00A2715E">
            <w:pPr>
              <w:numPr>
                <w:ilvl w:val="0"/>
                <w:numId w:val="7"/>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7222" w:rsidRPr="009C6B95" w:rsidRDefault="00167222" w:rsidP="00D741EC">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Loperamide </w:t>
            </w:r>
          </w:p>
        </w:tc>
        <w:tc>
          <w:tcPr>
            <w:tcW w:w="60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7222" w:rsidRPr="009C6B95" w:rsidRDefault="00167222"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2mg</w:t>
            </w:r>
          </w:p>
        </w:tc>
      </w:tr>
      <w:tr w:rsidR="00F73379" w:rsidRPr="009C6B95" w:rsidTr="00767012">
        <w:trPr>
          <w:trHeight w:val="104"/>
        </w:trPr>
        <w:tc>
          <w:tcPr>
            <w:tcW w:w="7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F73379" w:rsidRPr="009C6B95" w:rsidRDefault="00F73379" w:rsidP="00A2715E">
            <w:pPr>
              <w:numPr>
                <w:ilvl w:val="0"/>
                <w:numId w:val="7"/>
              </w:numPr>
              <w:spacing w:after="0" w:line="360" w:lineRule="auto"/>
              <w:jc w:val="both"/>
              <w:rPr>
                <w:rFonts w:ascii="Times New Roman" w:eastAsia="Times New Roman" w:hAnsi="Times New Roman" w:cs="Times New Roman"/>
                <w:color w:val="000000" w:themeColor="text1"/>
                <w:sz w:val="24"/>
                <w:szCs w:val="24"/>
              </w:rPr>
            </w:pPr>
          </w:p>
        </w:tc>
        <w:tc>
          <w:tcPr>
            <w:tcW w:w="369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F73379" w:rsidRPr="009C6B95" w:rsidRDefault="00F73379" w:rsidP="00D741EC">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Oral Rehydration Salt</w:t>
            </w:r>
          </w:p>
        </w:tc>
        <w:tc>
          <w:tcPr>
            <w:tcW w:w="1710"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F73379" w:rsidRPr="009C6B95" w:rsidRDefault="00F73379"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Composition</w:t>
            </w:r>
          </w:p>
        </w:tc>
        <w:tc>
          <w:tcPr>
            <w:tcW w:w="1980" w:type="dxa"/>
            <w:tcBorders>
              <w:top w:val="single" w:sz="4" w:space="0" w:color="000000"/>
              <w:left w:val="single" w:sz="4" w:space="0" w:color="auto"/>
              <w:bottom w:val="single" w:sz="4" w:space="0" w:color="auto"/>
              <w:right w:val="single" w:sz="4" w:space="0" w:color="auto"/>
            </w:tcBorders>
          </w:tcPr>
          <w:p w:rsidR="004C501A" w:rsidRPr="009C6B95" w:rsidRDefault="004C501A" w:rsidP="004C501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Reduced osmolarity</w:t>
            </w:r>
          </w:p>
          <w:p w:rsidR="00F73379" w:rsidRPr="009C6B95" w:rsidRDefault="004C501A" w:rsidP="004C501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ORS</w:t>
            </w:r>
            <w:r w:rsidR="00A4022A" w:rsidRPr="009C6B95">
              <w:rPr>
                <w:rFonts w:ascii="Times New Roman" w:hAnsi="Times New Roman" w:cs="Times New Roman"/>
                <w:sz w:val="24"/>
                <w:szCs w:val="24"/>
              </w:rPr>
              <w:t xml:space="preserve">(mmol/L) </w:t>
            </w:r>
            <w:r w:rsidRPr="009C6B95">
              <w:rPr>
                <w:rFonts w:ascii="Times New Roman" w:eastAsiaTheme="minorHAnsi" w:hAnsi="Times New Roman" w:cs="Times New Roman"/>
                <w:color w:val="000000" w:themeColor="text1"/>
                <w:sz w:val="24"/>
                <w:szCs w:val="24"/>
              </w:rPr>
              <w:t>*</w:t>
            </w:r>
          </w:p>
        </w:tc>
        <w:tc>
          <w:tcPr>
            <w:tcW w:w="2340" w:type="dxa"/>
            <w:tcBorders>
              <w:top w:val="single" w:sz="4" w:space="0" w:color="000000"/>
              <w:left w:val="single" w:sz="4" w:space="0" w:color="auto"/>
              <w:bottom w:val="single" w:sz="4" w:space="0" w:color="auto"/>
              <w:right w:val="single" w:sz="4" w:space="0" w:color="000000"/>
            </w:tcBorders>
          </w:tcPr>
          <w:p w:rsidR="00F73379" w:rsidRPr="009C6B95" w:rsidRDefault="004C501A" w:rsidP="00A4022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Standard </w:t>
            </w:r>
            <w:r w:rsidR="00A4022A" w:rsidRPr="009C6B95">
              <w:rPr>
                <w:rFonts w:ascii="Times New Roman" w:eastAsiaTheme="minorHAnsi" w:hAnsi="Times New Roman" w:cs="Times New Roman"/>
                <w:color w:val="000000" w:themeColor="text1"/>
                <w:sz w:val="24"/>
                <w:szCs w:val="24"/>
              </w:rPr>
              <w:t xml:space="preserve">WHO </w:t>
            </w:r>
            <w:r w:rsidRPr="009C6B95">
              <w:rPr>
                <w:rFonts w:ascii="Times New Roman" w:eastAsiaTheme="minorHAnsi" w:hAnsi="Times New Roman" w:cs="Times New Roman"/>
                <w:color w:val="000000" w:themeColor="text1"/>
                <w:sz w:val="24"/>
                <w:szCs w:val="24"/>
              </w:rPr>
              <w:t>ORS</w:t>
            </w:r>
            <w:r w:rsidR="00A4022A" w:rsidRPr="009C6B95">
              <w:rPr>
                <w:rFonts w:ascii="Times New Roman" w:hAnsi="Times New Roman" w:cs="Times New Roman"/>
                <w:sz w:val="24"/>
                <w:szCs w:val="24"/>
              </w:rPr>
              <w:t xml:space="preserve">(mmol/L) </w:t>
            </w:r>
            <w:r w:rsidRPr="009C6B95">
              <w:rPr>
                <w:rFonts w:ascii="Times New Roman" w:eastAsiaTheme="minorHAnsi" w:hAnsi="Times New Roman" w:cs="Times New Roman"/>
                <w:color w:val="000000" w:themeColor="text1"/>
                <w:sz w:val="24"/>
                <w:szCs w:val="24"/>
              </w:rPr>
              <w:t>**</w:t>
            </w:r>
          </w:p>
        </w:tc>
      </w:tr>
      <w:tr w:rsidR="00A4022A" w:rsidRPr="009C6B95" w:rsidTr="00767012">
        <w:trPr>
          <w:trHeight w:val="104"/>
        </w:trPr>
        <w:tc>
          <w:tcPr>
            <w:tcW w:w="72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A4022A" w:rsidRPr="009C6B95" w:rsidRDefault="00A4022A" w:rsidP="00A2715E">
            <w:pPr>
              <w:numPr>
                <w:ilvl w:val="0"/>
                <w:numId w:val="7"/>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A4022A" w:rsidRPr="009C6B95" w:rsidRDefault="00A4022A" w:rsidP="00A4022A">
            <w:pPr>
              <w:spacing w:after="0" w:line="360" w:lineRule="auto"/>
              <w:rPr>
                <w:rFonts w:ascii="Times New Roman" w:eastAsiaTheme="minorHAnsi" w:hAnsi="Times New Roman" w:cs="Times New Roman"/>
                <w:color w:val="000000" w:themeColor="text1"/>
                <w:sz w:val="24"/>
                <w:szCs w:val="24"/>
              </w:rPr>
            </w:pPr>
          </w:p>
        </w:tc>
        <w:tc>
          <w:tcPr>
            <w:tcW w:w="1710"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A4022A" w:rsidRPr="009C6B95" w:rsidRDefault="00A4022A" w:rsidP="00A4022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sz w:val="24"/>
                <w:szCs w:val="24"/>
              </w:rPr>
              <w:t xml:space="preserve">Glucose </w:t>
            </w:r>
          </w:p>
        </w:tc>
        <w:tc>
          <w:tcPr>
            <w:tcW w:w="1980" w:type="dxa"/>
            <w:tcBorders>
              <w:top w:val="single" w:sz="4" w:space="0" w:color="000000"/>
              <w:left w:val="single" w:sz="4" w:space="0" w:color="auto"/>
              <w:bottom w:val="single" w:sz="4" w:space="0" w:color="auto"/>
              <w:right w:val="single" w:sz="4" w:space="0" w:color="auto"/>
            </w:tcBorders>
            <w:vAlign w:val="center"/>
          </w:tcPr>
          <w:p w:rsidR="00A4022A" w:rsidRPr="009C6B95" w:rsidRDefault="00A4022A" w:rsidP="00767012">
            <w:pPr>
              <w:autoSpaceDE w:val="0"/>
              <w:autoSpaceDN w:val="0"/>
              <w:adjustRightInd w:val="0"/>
              <w:spacing w:after="0" w:line="360" w:lineRule="auto"/>
              <w:jc w:val="center"/>
              <w:rPr>
                <w:rFonts w:ascii="Times New Roman" w:eastAsiaTheme="minorHAnsi" w:hAnsi="Times New Roman" w:cs="Times New Roman"/>
                <w:color w:val="000000" w:themeColor="text1"/>
                <w:sz w:val="24"/>
                <w:szCs w:val="24"/>
              </w:rPr>
            </w:pPr>
            <w:r w:rsidRPr="009C6B95">
              <w:rPr>
                <w:rFonts w:ascii="Times New Roman" w:hAnsi="Times New Roman" w:cs="Times New Roman"/>
                <w:sz w:val="24"/>
                <w:szCs w:val="24"/>
              </w:rPr>
              <w:t>75</w:t>
            </w:r>
          </w:p>
        </w:tc>
        <w:tc>
          <w:tcPr>
            <w:tcW w:w="2340" w:type="dxa"/>
            <w:tcBorders>
              <w:top w:val="single" w:sz="4" w:space="0" w:color="000000"/>
              <w:left w:val="single" w:sz="4" w:space="0" w:color="auto"/>
              <w:bottom w:val="single" w:sz="4" w:space="0" w:color="auto"/>
              <w:right w:val="single" w:sz="4" w:space="0" w:color="000000"/>
            </w:tcBorders>
            <w:vAlign w:val="center"/>
          </w:tcPr>
          <w:p w:rsidR="00A4022A" w:rsidRPr="009C6B95" w:rsidRDefault="00A4022A" w:rsidP="00767012">
            <w:pPr>
              <w:autoSpaceDE w:val="0"/>
              <w:autoSpaceDN w:val="0"/>
              <w:adjustRightInd w:val="0"/>
              <w:spacing w:after="0" w:line="360" w:lineRule="auto"/>
              <w:jc w:val="center"/>
              <w:rPr>
                <w:rFonts w:ascii="Times New Roman" w:eastAsiaTheme="minorHAnsi" w:hAnsi="Times New Roman" w:cs="Times New Roman"/>
                <w:color w:val="000000" w:themeColor="text1"/>
                <w:sz w:val="24"/>
                <w:szCs w:val="24"/>
              </w:rPr>
            </w:pPr>
            <w:r w:rsidRPr="009C6B95">
              <w:rPr>
                <w:rFonts w:ascii="Times New Roman" w:hAnsi="Times New Roman" w:cs="Times New Roman"/>
                <w:sz w:val="24"/>
                <w:szCs w:val="24"/>
              </w:rPr>
              <w:t>111</w:t>
            </w:r>
          </w:p>
        </w:tc>
      </w:tr>
      <w:tr w:rsidR="00A4022A" w:rsidRPr="009C6B95" w:rsidTr="00767012">
        <w:trPr>
          <w:trHeight w:val="104"/>
        </w:trPr>
        <w:tc>
          <w:tcPr>
            <w:tcW w:w="72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A4022A" w:rsidRPr="009C6B95" w:rsidRDefault="00A4022A" w:rsidP="00A2715E">
            <w:pPr>
              <w:numPr>
                <w:ilvl w:val="0"/>
                <w:numId w:val="7"/>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A4022A" w:rsidRPr="009C6B95" w:rsidRDefault="00A4022A" w:rsidP="00A4022A">
            <w:pPr>
              <w:spacing w:after="0" w:line="360" w:lineRule="auto"/>
              <w:rPr>
                <w:rFonts w:ascii="Times New Roman" w:eastAsiaTheme="minorHAnsi" w:hAnsi="Times New Roman" w:cs="Times New Roman"/>
                <w:color w:val="000000" w:themeColor="text1"/>
                <w:sz w:val="24"/>
                <w:szCs w:val="24"/>
              </w:rPr>
            </w:pPr>
          </w:p>
        </w:tc>
        <w:tc>
          <w:tcPr>
            <w:tcW w:w="1710"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A4022A" w:rsidRPr="009C6B95" w:rsidRDefault="00A4022A" w:rsidP="00A4022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sz w:val="24"/>
                <w:szCs w:val="24"/>
              </w:rPr>
              <w:t xml:space="preserve">Sodium </w:t>
            </w:r>
          </w:p>
        </w:tc>
        <w:tc>
          <w:tcPr>
            <w:tcW w:w="1980" w:type="dxa"/>
            <w:tcBorders>
              <w:top w:val="single" w:sz="4" w:space="0" w:color="000000"/>
              <w:left w:val="single" w:sz="4" w:space="0" w:color="auto"/>
              <w:bottom w:val="single" w:sz="4" w:space="0" w:color="auto"/>
              <w:right w:val="single" w:sz="4" w:space="0" w:color="auto"/>
            </w:tcBorders>
            <w:vAlign w:val="center"/>
          </w:tcPr>
          <w:p w:rsidR="00A4022A" w:rsidRPr="009C6B95" w:rsidRDefault="00A4022A" w:rsidP="00767012">
            <w:pPr>
              <w:autoSpaceDE w:val="0"/>
              <w:autoSpaceDN w:val="0"/>
              <w:adjustRightInd w:val="0"/>
              <w:spacing w:after="0" w:line="360" w:lineRule="auto"/>
              <w:jc w:val="center"/>
              <w:rPr>
                <w:rFonts w:ascii="Times New Roman" w:eastAsiaTheme="minorHAnsi" w:hAnsi="Times New Roman" w:cs="Times New Roman"/>
                <w:color w:val="000000" w:themeColor="text1"/>
                <w:sz w:val="24"/>
                <w:szCs w:val="24"/>
              </w:rPr>
            </w:pPr>
            <w:r w:rsidRPr="009C6B95">
              <w:rPr>
                <w:rFonts w:ascii="Times New Roman" w:hAnsi="Times New Roman" w:cs="Times New Roman"/>
                <w:sz w:val="24"/>
                <w:szCs w:val="24"/>
              </w:rPr>
              <w:t>75</w:t>
            </w:r>
          </w:p>
        </w:tc>
        <w:tc>
          <w:tcPr>
            <w:tcW w:w="2340" w:type="dxa"/>
            <w:tcBorders>
              <w:top w:val="single" w:sz="4" w:space="0" w:color="000000"/>
              <w:left w:val="single" w:sz="4" w:space="0" w:color="auto"/>
              <w:bottom w:val="single" w:sz="4" w:space="0" w:color="auto"/>
              <w:right w:val="single" w:sz="4" w:space="0" w:color="000000"/>
            </w:tcBorders>
            <w:vAlign w:val="center"/>
          </w:tcPr>
          <w:p w:rsidR="00A4022A" w:rsidRPr="009C6B95" w:rsidRDefault="00A4022A" w:rsidP="00767012">
            <w:pPr>
              <w:autoSpaceDE w:val="0"/>
              <w:autoSpaceDN w:val="0"/>
              <w:adjustRightInd w:val="0"/>
              <w:spacing w:after="0" w:line="360" w:lineRule="auto"/>
              <w:jc w:val="center"/>
              <w:rPr>
                <w:rFonts w:ascii="Times New Roman" w:eastAsiaTheme="minorHAnsi" w:hAnsi="Times New Roman" w:cs="Times New Roman"/>
                <w:color w:val="000000" w:themeColor="text1"/>
                <w:sz w:val="24"/>
                <w:szCs w:val="24"/>
              </w:rPr>
            </w:pPr>
            <w:r w:rsidRPr="009C6B95">
              <w:rPr>
                <w:rFonts w:ascii="Times New Roman" w:hAnsi="Times New Roman" w:cs="Times New Roman"/>
                <w:sz w:val="24"/>
                <w:szCs w:val="24"/>
              </w:rPr>
              <w:t>90</w:t>
            </w:r>
          </w:p>
        </w:tc>
      </w:tr>
      <w:tr w:rsidR="00A4022A" w:rsidRPr="009C6B95" w:rsidTr="00767012">
        <w:trPr>
          <w:trHeight w:val="104"/>
        </w:trPr>
        <w:tc>
          <w:tcPr>
            <w:tcW w:w="72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A4022A" w:rsidRPr="009C6B95" w:rsidRDefault="00A4022A" w:rsidP="00A2715E">
            <w:pPr>
              <w:numPr>
                <w:ilvl w:val="0"/>
                <w:numId w:val="7"/>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A4022A" w:rsidRPr="009C6B95" w:rsidRDefault="00A4022A" w:rsidP="00A4022A">
            <w:pPr>
              <w:spacing w:after="0" w:line="360" w:lineRule="auto"/>
              <w:rPr>
                <w:rFonts w:ascii="Times New Roman" w:eastAsiaTheme="minorHAnsi" w:hAnsi="Times New Roman" w:cs="Times New Roman"/>
                <w:color w:val="000000" w:themeColor="text1"/>
                <w:sz w:val="24"/>
                <w:szCs w:val="24"/>
              </w:rPr>
            </w:pPr>
          </w:p>
        </w:tc>
        <w:tc>
          <w:tcPr>
            <w:tcW w:w="1710"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A4022A" w:rsidRPr="009C6B95" w:rsidRDefault="00A4022A" w:rsidP="00A4022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sz w:val="24"/>
                <w:szCs w:val="24"/>
              </w:rPr>
              <w:t xml:space="preserve">Potassium </w:t>
            </w:r>
          </w:p>
        </w:tc>
        <w:tc>
          <w:tcPr>
            <w:tcW w:w="1980" w:type="dxa"/>
            <w:tcBorders>
              <w:top w:val="single" w:sz="4" w:space="0" w:color="000000"/>
              <w:left w:val="single" w:sz="4" w:space="0" w:color="auto"/>
              <w:bottom w:val="single" w:sz="4" w:space="0" w:color="auto"/>
              <w:right w:val="single" w:sz="4" w:space="0" w:color="auto"/>
            </w:tcBorders>
            <w:vAlign w:val="center"/>
          </w:tcPr>
          <w:p w:rsidR="00A4022A" w:rsidRPr="009C6B95" w:rsidRDefault="00A4022A" w:rsidP="00767012">
            <w:pPr>
              <w:autoSpaceDE w:val="0"/>
              <w:autoSpaceDN w:val="0"/>
              <w:adjustRightInd w:val="0"/>
              <w:spacing w:after="0" w:line="360" w:lineRule="auto"/>
              <w:jc w:val="center"/>
              <w:rPr>
                <w:rFonts w:ascii="Times New Roman" w:eastAsiaTheme="minorHAnsi" w:hAnsi="Times New Roman" w:cs="Times New Roman"/>
                <w:color w:val="000000" w:themeColor="text1"/>
                <w:sz w:val="24"/>
                <w:szCs w:val="24"/>
              </w:rPr>
            </w:pPr>
            <w:r w:rsidRPr="009C6B95">
              <w:rPr>
                <w:rFonts w:ascii="Times New Roman" w:hAnsi="Times New Roman" w:cs="Times New Roman"/>
                <w:sz w:val="24"/>
                <w:szCs w:val="24"/>
              </w:rPr>
              <w:t>20</w:t>
            </w:r>
          </w:p>
        </w:tc>
        <w:tc>
          <w:tcPr>
            <w:tcW w:w="2340" w:type="dxa"/>
            <w:tcBorders>
              <w:top w:val="single" w:sz="4" w:space="0" w:color="000000"/>
              <w:left w:val="single" w:sz="4" w:space="0" w:color="auto"/>
              <w:bottom w:val="single" w:sz="4" w:space="0" w:color="auto"/>
              <w:right w:val="single" w:sz="4" w:space="0" w:color="000000"/>
            </w:tcBorders>
            <w:vAlign w:val="center"/>
          </w:tcPr>
          <w:p w:rsidR="00A4022A" w:rsidRPr="009C6B95" w:rsidRDefault="00A4022A" w:rsidP="00767012">
            <w:pPr>
              <w:autoSpaceDE w:val="0"/>
              <w:autoSpaceDN w:val="0"/>
              <w:adjustRightInd w:val="0"/>
              <w:spacing w:after="0" w:line="360" w:lineRule="auto"/>
              <w:jc w:val="center"/>
              <w:rPr>
                <w:rFonts w:ascii="Times New Roman" w:eastAsiaTheme="minorHAnsi" w:hAnsi="Times New Roman" w:cs="Times New Roman"/>
                <w:color w:val="000000" w:themeColor="text1"/>
                <w:sz w:val="24"/>
                <w:szCs w:val="24"/>
              </w:rPr>
            </w:pPr>
            <w:r w:rsidRPr="009C6B95">
              <w:rPr>
                <w:rFonts w:ascii="Times New Roman" w:hAnsi="Times New Roman" w:cs="Times New Roman"/>
                <w:sz w:val="24"/>
                <w:szCs w:val="24"/>
              </w:rPr>
              <w:t>20</w:t>
            </w:r>
          </w:p>
        </w:tc>
      </w:tr>
      <w:tr w:rsidR="00A4022A" w:rsidRPr="009C6B95" w:rsidTr="00767012">
        <w:trPr>
          <w:trHeight w:val="104"/>
        </w:trPr>
        <w:tc>
          <w:tcPr>
            <w:tcW w:w="72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A4022A" w:rsidRPr="009C6B95" w:rsidRDefault="00A4022A" w:rsidP="00A2715E">
            <w:pPr>
              <w:numPr>
                <w:ilvl w:val="0"/>
                <w:numId w:val="7"/>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A4022A" w:rsidRPr="009C6B95" w:rsidRDefault="00A4022A" w:rsidP="00A4022A">
            <w:pPr>
              <w:spacing w:after="0" w:line="360" w:lineRule="auto"/>
              <w:rPr>
                <w:rFonts w:ascii="Times New Roman" w:eastAsiaTheme="minorHAnsi" w:hAnsi="Times New Roman" w:cs="Times New Roman"/>
                <w:color w:val="000000" w:themeColor="text1"/>
                <w:sz w:val="24"/>
                <w:szCs w:val="24"/>
              </w:rPr>
            </w:pPr>
          </w:p>
        </w:tc>
        <w:tc>
          <w:tcPr>
            <w:tcW w:w="1710"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A4022A" w:rsidRPr="009C6B95" w:rsidRDefault="00A4022A" w:rsidP="00A4022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sz w:val="24"/>
                <w:szCs w:val="24"/>
              </w:rPr>
              <w:t xml:space="preserve">Chloride  </w:t>
            </w:r>
          </w:p>
        </w:tc>
        <w:tc>
          <w:tcPr>
            <w:tcW w:w="1980" w:type="dxa"/>
            <w:tcBorders>
              <w:top w:val="single" w:sz="4" w:space="0" w:color="000000"/>
              <w:left w:val="single" w:sz="4" w:space="0" w:color="auto"/>
              <w:bottom w:val="single" w:sz="4" w:space="0" w:color="auto"/>
              <w:right w:val="single" w:sz="4" w:space="0" w:color="auto"/>
            </w:tcBorders>
            <w:vAlign w:val="center"/>
          </w:tcPr>
          <w:p w:rsidR="00A4022A" w:rsidRPr="009C6B95" w:rsidRDefault="00A4022A" w:rsidP="00767012">
            <w:pPr>
              <w:autoSpaceDE w:val="0"/>
              <w:autoSpaceDN w:val="0"/>
              <w:adjustRightInd w:val="0"/>
              <w:spacing w:after="0" w:line="360" w:lineRule="auto"/>
              <w:jc w:val="center"/>
              <w:rPr>
                <w:rFonts w:ascii="Times New Roman" w:eastAsiaTheme="minorHAnsi" w:hAnsi="Times New Roman" w:cs="Times New Roman"/>
                <w:color w:val="000000" w:themeColor="text1"/>
                <w:sz w:val="24"/>
                <w:szCs w:val="24"/>
              </w:rPr>
            </w:pPr>
            <w:r w:rsidRPr="009C6B95">
              <w:rPr>
                <w:rFonts w:ascii="Times New Roman" w:hAnsi="Times New Roman" w:cs="Times New Roman"/>
                <w:sz w:val="24"/>
                <w:szCs w:val="24"/>
              </w:rPr>
              <w:t>65</w:t>
            </w:r>
          </w:p>
        </w:tc>
        <w:tc>
          <w:tcPr>
            <w:tcW w:w="2340" w:type="dxa"/>
            <w:tcBorders>
              <w:top w:val="single" w:sz="4" w:space="0" w:color="000000"/>
              <w:left w:val="single" w:sz="4" w:space="0" w:color="auto"/>
              <w:bottom w:val="single" w:sz="4" w:space="0" w:color="auto"/>
              <w:right w:val="single" w:sz="4" w:space="0" w:color="000000"/>
            </w:tcBorders>
            <w:vAlign w:val="center"/>
          </w:tcPr>
          <w:p w:rsidR="00A4022A" w:rsidRPr="009C6B95" w:rsidRDefault="00A4022A" w:rsidP="00767012">
            <w:pPr>
              <w:autoSpaceDE w:val="0"/>
              <w:autoSpaceDN w:val="0"/>
              <w:adjustRightInd w:val="0"/>
              <w:spacing w:after="0" w:line="360" w:lineRule="auto"/>
              <w:jc w:val="center"/>
              <w:rPr>
                <w:rFonts w:ascii="Times New Roman" w:eastAsiaTheme="minorHAnsi" w:hAnsi="Times New Roman" w:cs="Times New Roman"/>
                <w:color w:val="000000" w:themeColor="text1"/>
                <w:sz w:val="24"/>
                <w:szCs w:val="24"/>
              </w:rPr>
            </w:pPr>
            <w:r w:rsidRPr="009C6B95">
              <w:rPr>
                <w:rFonts w:ascii="Times New Roman" w:hAnsi="Times New Roman" w:cs="Times New Roman"/>
                <w:sz w:val="24"/>
                <w:szCs w:val="24"/>
              </w:rPr>
              <w:t>80</w:t>
            </w:r>
          </w:p>
        </w:tc>
      </w:tr>
      <w:tr w:rsidR="00A4022A" w:rsidRPr="009C6B95" w:rsidTr="00767012">
        <w:trPr>
          <w:trHeight w:val="104"/>
        </w:trPr>
        <w:tc>
          <w:tcPr>
            <w:tcW w:w="72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A4022A" w:rsidRPr="009C6B95" w:rsidRDefault="00A4022A" w:rsidP="00A2715E">
            <w:pPr>
              <w:numPr>
                <w:ilvl w:val="0"/>
                <w:numId w:val="7"/>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A4022A" w:rsidRPr="009C6B95" w:rsidRDefault="00A4022A" w:rsidP="00A4022A">
            <w:pPr>
              <w:spacing w:after="0" w:line="360" w:lineRule="auto"/>
              <w:rPr>
                <w:rFonts w:ascii="Times New Roman" w:eastAsiaTheme="minorHAnsi" w:hAnsi="Times New Roman" w:cs="Times New Roman"/>
                <w:color w:val="000000" w:themeColor="text1"/>
                <w:sz w:val="24"/>
                <w:szCs w:val="24"/>
              </w:rPr>
            </w:pPr>
          </w:p>
        </w:tc>
        <w:tc>
          <w:tcPr>
            <w:tcW w:w="1710"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A4022A" w:rsidRPr="009C6B95" w:rsidRDefault="00A4022A" w:rsidP="00A4022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sz w:val="24"/>
                <w:szCs w:val="24"/>
              </w:rPr>
              <w:t xml:space="preserve">Citrate  </w:t>
            </w:r>
          </w:p>
        </w:tc>
        <w:tc>
          <w:tcPr>
            <w:tcW w:w="1980" w:type="dxa"/>
            <w:tcBorders>
              <w:top w:val="single" w:sz="4" w:space="0" w:color="000000"/>
              <w:left w:val="single" w:sz="4" w:space="0" w:color="auto"/>
              <w:bottom w:val="single" w:sz="4" w:space="0" w:color="auto"/>
              <w:right w:val="single" w:sz="4" w:space="0" w:color="auto"/>
            </w:tcBorders>
            <w:vAlign w:val="center"/>
          </w:tcPr>
          <w:p w:rsidR="00A4022A" w:rsidRPr="009C6B95" w:rsidRDefault="00A4022A" w:rsidP="00767012">
            <w:pPr>
              <w:autoSpaceDE w:val="0"/>
              <w:autoSpaceDN w:val="0"/>
              <w:adjustRightInd w:val="0"/>
              <w:spacing w:after="0" w:line="360" w:lineRule="auto"/>
              <w:jc w:val="center"/>
              <w:rPr>
                <w:rFonts w:ascii="Times New Roman" w:eastAsiaTheme="minorHAnsi" w:hAnsi="Times New Roman" w:cs="Times New Roman"/>
                <w:color w:val="000000" w:themeColor="text1"/>
                <w:sz w:val="24"/>
                <w:szCs w:val="24"/>
              </w:rPr>
            </w:pPr>
            <w:r w:rsidRPr="009C6B95">
              <w:rPr>
                <w:rFonts w:ascii="Times New Roman" w:hAnsi="Times New Roman" w:cs="Times New Roman"/>
                <w:sz w:val="24"/>
                <w:szCs w:val="24"/>
              </w:rPr>
              <w:t>10</w:t>
            </w:r>
          </w:p>
        </w:tc>
        <w:tc>
          <w:tcPr>
            <w:tcW w:w="2340" w:type="dxa"/>
            <w:tcBorders>
              <w:top w:val="single" w:sz="4" w:space="0" w:color="000000"/>
              <w:left w:val="single" w:sz="4" w:space="0" w:color="auto"/>
              <w:bottom w:val="single" w:sz="4" w:space="0" w:color="auto"/>
              <w:right w:val="single" w:sz="4" w:space="0" w:color="000000"/>
            </w:tcBorders>
            <w:vAlign w:val="center"/>
          </w:tcPr>
          <w:p w:rsidR="00A4022A" w:rsidRPr="009C6B95" w:rsidRDefault="00A4022A" w:rsidP="00767012">
            <w:pPr>
              <w:autoSpaceDE w:val="0"/>
              <w:autoSpaceDN w:val="0"/>
              <w:adjustRightInd w:val="0"/>
              <w:spacing w:after="0" w:line="360" w:lineRule="auto"/>
              <w:jc w:val="center"/>
              <w:rPr>
                <w:rFonts w:ascii="Times New Roman" w:eastAsiaTheme="minorHAnsi" w:hAnsi="Times New Roman" w:cs="Times New Roman"/>
                <w:color w:val="000000" w:themeColor="text1"/>
                <w:sz w:val="24"/>
                <w:szCs w:val="24"/>
              </w:rPr>
            </w:pPr>
            <w:r w:rsidRPr="009C6B95">
              <w:rPr>
                <w:rFonts w:ascii="Times New Roman" w:hAnsi="Times New Roman" w:cs="Times New Roman"/>
                <w:sz w:val="24"/>
                <w:szCs w:val="24"/>
              </w:rPr>
              <w:t>10</w:t>
            </w:r>
          </w:p>
        </w:tc>
      </w:tr>
      <w:tr w:rsidR="00A4022A" w:rsidRPr="009C6B95" w:rsidTr="00767012">
        <w:trPr>
          <w:trHeight w:val="311"/>
        </w:trPr>
        <w:tc>
          <w:tcPr>
            <w:tcW w:w="72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4022A" w:rsidRPr="009C6B95" w:rsidRDefault="00A4022A" w:rsidP="00A2715E">
            <w:pPr>
              <w:numPr>
                <w:ilvl w:val="0"/>
                <w:numId w:val="7"/>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4022A" w:rsidRPr="009C6B95" w:rsidRDefault="00A4022A" w:rsidP="00A4022A">
            <w:pPr>
              <w:spacing w:after="0" w:line="360" w:lineRule="auto"/>
              <w:rPr>
                <w:rFonts w:ascii="Times New Roman" w:eastAsiaTheme="minorHAnsi" w:hAnsi="Times New Roman" w:cs="Times New Roman"/>
                <w:color w:val="000000" w:themeColor="text1"/>
                <w:sz w:val="24"/>
                <w:szCs w:val="24"/>
              </w:rPr>
            </w:pPr>
          </w:p>
        </w:tc>
        <w:tc>
          <w:tcPr>
            <w:tcW w:w="1710"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A4022A" w:rsidRPr="009C6B95" w:rsidRDefault="00A4022A" w:rsidP="00A4022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sz w:val="24"/>
                <w:szCs w:val="24"/>
              </w:rPr>
              <w:t xml:space="preserve">Total Osmolarity  </w:t>
            </w:r>
          </w:p>
        </w:tc>
        <w:tc>
          <w:tcPr>
            <w:tcW w:w="1980" w:type="dxa"/>
            <w:tcBorders>
              <w:top w:val="single" w:sz="4" w:space="0" w:color="auto"/>
              <w:left w:val="single" w:sz="4" w:space="0" w:color="auto"/>
              <w:bottom w:val="single" w:sz="4" w:space="0" w:color="000000"/>
              <w:right w:val="single" w:sz="4" w:space="0" w:color="auto"/>
            </w:tcBorders>
            <w:vAlign w:val="center"/>
          </w:tcPr>
          <w:p w:rsidR="00A4022A" w:rsidRPr="009C6B95" w:rsidRDefault="00A4022A" w:rsidP="00767012">
            <w:pPr>
              <w:autoSpaceDE w:val="0"/>
              <w:autoSpaceDN w:val="0"/>
              <w:adjustRightInd w:val="0"/>
              <w:spacing w:after="0" w:line="360" w:lineRule="auto"/>
              <w:jc w:val="center"/>
              <w:rPr>
                <w:rFonts w:ascii="Times New Roman" w:eastAsiaTheme="minorHAnsi" w:hAnsi="Times New Roman" w:cs="Times New Roman"/>
                <w:color w:val="000000" w:themeColor="text1"/>
                <w:sz w:val="24"/>
                <w:szCs w:val="24"/>
              </w:rPr>
            </w:pPr>
            <w:r w:rsidRPr="009C6B95">
              <w:rPr>
                <w:rFonts w:ascii="Times New Roman" w:hAnsi="Times New Roman" w:cs="Times New Roman"/>
                <w:sz w:val="24"/>
                <w:szCs w:val="24"/>
              </w:rPr>
              <w:t>245</w:t>
            </w:r>
          </w:p>
        </w:tc>
        <w:tc>
          <w:tcPr>
            <w:tcW w:w="2340" w:type="dxa"/>
            <w:tcBorders>
              <w:top w:val="single" w:sz="4" w:space="0" w:color="auto"/>
              <w:left w:val="single" w:sz="4" w:space="0" w:color="auto"/>
              <w:bottom w:val="single" w:sz="4" w:space="0" w:color="000000"/>
              <w:right w:val="single" w:sz="4" w:space="0" w:color="000000"/>
            </w:tcBorders>
            <w:vAlign w:val="center"/>
          </w:tcPr>
          <w:p w:rsidR="00A4022A" w:rsidRPr="009C6B95" w:rsidRDefault="00A4022A" w:rsidP="00767012">
            <w:pPr>
              <w:autoSpaceDE w:val="0"/>
              <w:autoSpaceDN w:val="0"/>
              <w:adjustRightInd w:val="0"/>
              <w:spacing w:after="0" w:line="360" w:lineRule="auto"/>
              <w:jc w:val="center"/>
              <w:rPr>
                <w:rFonts w:ascii="Times New Roman" w:eastAsiaTheme="minorHAnsi" w:hAnsi="Times New Roman" w:cs="Times New Roman"/>
                <w:color w:val="000000" w:themeColor="text1"/>
                <w:sz w:val="24"/>
                <w:szCs w:val="24"/>
              </w:rPr>
            </w:pPr>
            <w:r w:rsidRPr="009C6B95">
              <w:rPr>
                <w:rFonts w:ascii="Times New Roman" w:hAnsi="Times New Roman" w:cs="Times New Roman"/>
                <w:sz w:val="24"/>
                <w:szCs w:val="24"/>
              </w:rPr>
              <w:t>311</w:t>
            </w:r>
          </w:p>
        </w:tc>
      </w:tr>
      <w:tr w:rsidR="00957C79" w:rsidRPr="009C6B95" w:rsidTr="007C2C02">
        <w:tc>
          <w:tcPr>
            <w:tcW w:w="1044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C79" w:rsidRPr="009C6B95" w:rsidRDefault="00957C79" w:rsidP="00957C79">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*Dispensed in powder form with the following ingredients (all measured in g/L): sodium chloride 2.6</w:t>
            </w:r>
            <w:r w:rsidR="00B3407E" w:rsidRPr="009C6B95">
              <w:rPr>
                <w:rFonts w:ascii="Times New Roman" w:eastAsiaTheme="minorHAnsi" w:hAnsi="Times New Roman" w:cs="Times New Roman"/>
                <w:color w:val="000000" w:themeColor="text1"/>
                <w:sz w:val="24"/>
                <w:szCs w:val="24"/>
              </w:rPr>
              <w:t>;</w:t>
            </w:r>
          </w:p>
          <w:p w:rsidR="00957C79" w:rsidRPr="009C6B95" w:rsidRDefault="00957C79" w:rsidP="00957C79">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lastRenderedPageBreak/>
              <w:t>trisodium citrate2.9</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potassium chloride 1.5</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and glucose13.5</w:t>
            </w:r>
          </w:p>
          <w:p w:rsidR="00957C79" w:rsidRPr="009C6B95" w:rsidRDefault="00957C79" w:rsidP="00957C79">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**Dispensed in powder form with the following ingredients (all measured in g/L): sodium chloride3.5</w:t>
            </w:r>
            <w:r w:rsidR="00B3407E" w:rsidRPr="009C6B95">
              <w:rPr>
                <w:rFonts w:ascii="Times New Roman" w:eastAsiaTheme="minorHAnsi" w:hAnsi="Times New Roman" w:cs="Times New Roman"/>
                <w:color w:val="000000" w:themeColor="text1"/>
                <w:sz w:val="24"/>
                <w:szCs w:val="24"/>
              </w:rPr>
              <w:t>;</w:t>
            </w:r>
          </w:p>
          <w:p w:rsidR="00957C79" w:rsidRPr="009C6B95" w:rsidRDefault="00957C79" w:rsidP="00957C79">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trisodium citrate 2.9</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potassium chloride1.5</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and glucose 20</w:t>
            </w:r>
          </w:p>
          <w:p w:rsidR="00957C79" w:rsidRPr="009C6B95" w:rsidRDefault="00957C79" w:rsidP="00957C79">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ORS=Oral rehydration solution; WHO=World Health Organization</w:t>
            </w:r>
          </w:p>
        </w:tc>
      </w:tr>
      <w:tr w:rsidR="0006647B" w:rsidRPr="009C6B95" w:rsidTr="00836F22">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7222" w:rsidRPr="009C6B95" w:rsidRDefault="00167222" w:rsidP="00A2715E">
            <w:pPr>
              <w:numPr>
                <w:ilvl w:val="0"/>
                <w:numId w:val="7"/>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7222" w:rsidRPr="009C6B95" w:rsidRDefault="00167222" w:rsidP="00D741EC">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Octreotide</w:t>
            </w:r>
          </w:p>
        </w:tc>
        <w:tc>
          <w:tcPr>
            <w:tcW w:w="60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7222" w:rsidRPr="009C6B95" w:rsidRDefault="00167222"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Injection 50mcg/ml</w:t>
            </w:r>
            <w:r w:rsidR="00136A1B"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100mcg/ml</w:t>
            </w:r>
            <w:r w:rsidR="00136A1B"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200mcg/ml</w:t>
            </w:r>
            <w:r w:rsidR="00136A1B"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500mcg/ml</w:t>
            </w:r>
            <w:r w:rsidR="00136A1B" w:rsidRPr="009C6B95">
              <w:rPr>
                <w:rFonts w:ascii="Times New Roman" w:eastAsiaTheme="minorHAnsi" w:hAnsi="Times New Roman" w:cs="Times New Roman"/>
                <w:color w:val="000000" w:themeColor="text1"/>
                <w:sz w:val="24"/>
                <w:szCs w:val="24"/>
              </w:rPr>
              <w:t xml:space="preserve">; </w:t>
            </w:r>
            <w:r w:rsidRPr="009C6B95">
              <w:rPr>
                <w:rFonts w:ascii="Times New Roman" w:eastAsiaTheme="minorHAnsi" w:hAnsi="Times New Roman" w:cs="Times New Roman"/>
                <w:color w:val="000000" w:themeColor="text1"/>
                <w:sz w:val="24"/>
                <w:szCs w:val="24"/>
              </w:rPr>
              <w:t>1000mcg/ml</w:t>
            </w:r>
          </w:p>
        </w:tc>
      </w:tr>
      <w:tr w:rsidR="0006647B" w:rsidRPr="009C6B95" w:rsidTr="00836F22">
        <w:trPr>
          <w:trHeight w:val="302"/>
        </w:trPr>
        <w:tc>
          <w:tcPr>
            <w:tcW w:w="720" w:type="dxa"/>
            <w:tcBorders>
              <w:top w:val="single" w:sz="4" w:space="0" w:color="000000"/>
              <w:left w:val="single" w:sz="4" w:space="0" w:color="000000"/>
              <w:right w:val="single" w:sz="4" w:space="0" w:color="000000"/>
            </w:tcBorders>
            <w:tcMar>
              <w:top w:w="0" w:type="dxa"/>
              <w:left w:w="108" w:type="dxa"/>
              <w:bottom w:w="0" w:type="dxa"/>
              <w:right w:w="108" w:type="dxa"/>
            </w:tcMar>
          </w:tcPr>
          <w:p w:rsidR="00167222" w:rsidRPr="009C6B95" w:rsidRDefault="00167222" w:rsidP="00A2715E">
            <w:pPr>
              <w:numPr>
                <w:ilvl w:val="0"/>
                <w:numId w:val="7"/>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top w:val="single" w:sz="4" w:space="0" w:color="000000"/>
              <w:left w:val="single" w:sz="4" w:space="0" w:color="000000"/>
              <w:right w:val="single" w:sz="4" w:space="0" w:color="000000"/>
            </w:tcBorders>
            <w:tcMar>
              <w:top w:w="0" w:type="dxa"/>
              <w:left w:w="108" w:type="dxa"/>
              <w:bottom w:w="0" w:type="dxa"/>
              <w:right w:w="108" w:type="dxa"/>
            </w:tcMar>
          </w:tcPr>
          <w:p w:rsidR="00167222" w:rsidRPr="009C6B95" w:rsidRDefault="00167222" w:rsidP="00D741EC">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Pancreatin</w:t>
            </w:r>
          </w:p>
        </w:tc>
        <w:tc>
          <w:tcPr>
            <w:tcW w:w="6030" w:type="dxa"/>
            <w:gridSpan w:val="3"/>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167222" w:rsidRPr="009C6B95" w:rsidRDefault="00167222" w:rsidP="00D741EC">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 Tablet 325mg</w:t>
            </w:r>
          </w:p>
        </w:tc>
      </w:tr>
      <w:tr w:rsidR="0006647B" w:rsidRPr="009C6B95" w:rsidTr="00836F22">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7222" w:rsidRPr="009C6B95" w:rsidRDefault="00167222" w:rsidP="00A2715E">
            <w:pPr>
              <w:numPr>
                <w:ilvl w:val="0"/>
                <w:numId w:val="7"/>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7222" w:rsidRPr="009C6B95" w:rsidRDefault="00167222" w:rsidP="00D741EC">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ReSoMal</w:t>
            </w:r>
          </w:p>
        </w:tc>
        <w:tc>
          <w:tcPr>
            <w:tcW w:w="60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7222" w:rsidRPr="009C6B95" w:rsidRDefault="00167222" w:rsidP="00D741EC">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Rehydration solution each sachet for 2 liter contains</w:t>
            </w:r>
          </w:p>
          <w:p w:rsidR="00167222" w:rsidRPr="009C6B95" w:rsidRDefault="00167222" w:rsidP="00D741EC">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Glucose 125</w:t>
            </w:r>
          </w:p>
          <w:p w:rsidR="00167222" w:rsidRPr="009C6B95" w:rsidRDefault="00167222" w:rsidP="00D741EC">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Sodium 45</w:t>
            </w:r>
          </w:p>
          <w:p w:rsidR="00167222" w:rsidRPr="009C6B95" w:rsidRDefault="00167222" w:rsidP="00D741EC">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Potassium 40</w:t>
            </w:r>
          </w:p>
          <w:p w:rsidR="00167222" w:rsidRPr="009C6B95" w:rsidRDefault="00167222" w:rsidP="00D741EC">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Chloride 70</w:t>
            </w:r>
          </w:p>
          <w:p w:rsidR="00167222" w:rsidRPr="009C6B95" w:rsidRDefault="00167222" w:rsidP="00D741EC">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Total Osmolarity294meq/L</w:t>
            </w:r>
          </w:p>
        </w:tc>
      </w:tr>
      <w:tr w:rsidR="0006647B" w:rsidRPr="009C6B95" w:rsidTr="00836F22">
        <w:trPr>
          <w:trHeight w:val="315"/>
        </w:trPr>
        <w:tc>
          <w:tcPr>
            <w:tcW w:w="7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167222" w:rsidRPr="009C6B95" w:rsidRDefault="00167222" w:rsidP="00A2715E">
            <w:pPr>
              <w:numPr>
                <w:ilvl w:val="0"/>
                <w:numId w:val="7"/>
              </w:numPr>
              <w:spacing w:after="0" w:line="360" w:lineRule="auto"/>
              <w:jc w:val="both"/>
              <w:rPr>
                <w:rFonts w:ascii="Times New Roman" w:eastAsia="Times New Roman" w:hAnsi="Times New Roman" w:cs="Times New Roman"/>
                <w:color w:val="000000" w:themeColor="text1"/>
                <w:sz w:val="24"/>
                <w:szCs w:val="24"/>
              </w:rPr>
            </w:pPr>
          </w:p>
        </w:tc>
        <w:tc>
          <w:tcPr>
            <w:tcW w:w="369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167222" w:rsidRPr="009C6B95" w:rsidRDefault="00167222" w:rsidP="00D741EC">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Zinc Sulphate</w:t>
            </w:r>
          </w:p>
          <w:p w:rsidR="00167222" w:rsidRPr="009C6B95" w:rsidRDefault="00167222" w:rsidP="00D741EC">
            <w:pPr>
              <w:spacing w:after="0" w:line="360" w:lineRule="auto"/>
              <w:rPr>
                <w:rFonts w:ascii="Times New Roman" w:eastAsiaTheme="minorHAnsi" w:hAnsi="Times New Roman" w:cs="Times New Roman"/>
                <w:color w:val="000000" w:themeColor="text1"/>
                <w:sz w:val="24"/>
                <w:szCs w:val="24"/>
              </w:rPr>
            </w:pPr>
          </w:p>
        </w:tc>
        <w:tc>
          <w:tcPr>
            <w:tcW w:w="6030" w:type="dxa"/>
            <w:gridSpan w:val="3"/>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167222" w:rsidRPr="009C6B95" w:rsidRDefault="00167222" w:rsidP="00D741EC">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(dispersible) 10mg</w:t>
            </w:r>
            <w:r w:rsidR="00EE79DC" w:rsidRPr="009C6B95">
              <w:rPr>
                <w:rFonts w:ascii="Times New Roman" w:eastAsiaTheme="minorHAnsi" w:hAnsi="Times New Roman" w:cs="Times New Roman"/>
                <w:color w:val="000000" w:themeColor="text1"/>
                <w:sz w:val="24"/>
                <w:szCs w:val="24"/>
              </w:rPr>
              <w:t xml:space="preserve">; </w:t>
            </w:r>
            <w:r w:rsidRPr="009C6B95">
              <w:rPr>
                <w:rFonts w:ascii="Times New Roman" w:eastAsiaTheme="minorHAnsi" w:hAnsi="Times New Roman" w:cs="Times New Roman"/>
                <w:color w:val="000000" w:themeColor="text1"/>
                <w:sz w:val="24"/>
                <w:szCs w:val="24"/>
              </w:rPr>
              <w:t>20mg</w:t>
            </w:r>
            <w:r w:rsidR="00EE79DC"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40mg</w:t>
            </w:r>
          </w:p>
        </w:tc>
      </w:tr>
      <w:tr w:rsidR="0006647B" w:rsidRPr="009C6B95" w:rsidTr="00836F22">
        <w:trPr>
          <w:trHeight w:val="413"/>
        </w:trPr>
        <w:tc>
          <w:tcPr>
            <w:tcW w:w="72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167222" w:rsidRPr="009C6B95" w:rsidRDefault="00167222" w:rsidP="00A2715E">
            <w:pPr>
              <w:numPr>
                <w:ilvl w:val="0"/>
                <w:numId w:val="5"/>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167222" w:rsidRPr="009C6B95" w:rsidRDefault="00167222" w:rsidP="00D741EC">
            <w:pPr>
              <w:spacing w:after="0" w:line="360" w:lineRule="auto"/>
              <w:rPr>
                <w:rFonts w:ascii="Times New Roman" w:eastAsiaTheme="minorHAnsi" w:hAnsi="Times New Roman" w:cs="Times New Roman"/>
                <w:color w:val="000000" w:themeColor="text1"/>
                <w:sz w:val="24"/>
                <w:szCs w:val="24"/>
              </w:rPr>
            </w:pPr>
          </w:p>
        </w:tc>
        <w:tc>
          <w:tcPr>
            <w:tcW w:w="6030" w:type="dxa"/>
            <w:gridSpan w:val="3"/>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167222" w:rsidRPr="009C6B95" w:rsidRDefault="00167222" w:rsidP="00D741EC">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Oral liquid10mg/</w:t>
            </w:r>
            <w:r w:rsidR="00A0004A" w:rsidRPr="009C6B95">
              <w:rPr>
                <w:rFonts w:ascii="Times New Roman" w:eastAsiaTheme="minorHAnsi" w:hAnsi="Times New Roman" w:cs="Times New Roman"/>
                <w:color w:val="000000" w:themeColor="text1"/>
                <w:sz w:val="24"/>
                <w:szCs w:val="24"/>
              </w:rPr>
              <w:t>5ml</w:t>
            </w:r>
            <w:r w:rsidR="00EE79DC" w:rsidRPr="009C6B95">
              <w:rPr>
                <w:rFonts w:ascii="Times New Roman" w:eastAsiaTheme="minorHAnsi" w:hAnsi="Times New Roman" w:cs="Times New Roman"/>
                <w:color w:val="000000" w:themeColor="text1"/>
                <w:sz w:val="24"/>
                <w:szCs w:val="24"/>
              </w:rPr>
              <w:t>;</w:t>
            </w:r>
            <w:r w:rsidR="00A0004A" w:rsidRPr="009C6B95">
              <w:rPr>
                <w:rFonts w:ascii="Times New Roman" w:eastAsiaTheme="minorHAnsi" w:hAnsi="Times New Roman" w:cs="Times New Roman"/>
                <w:color w:val="000000" w:themeColor="text1"/>
                <w:sz w:val="24"/>
                <w:szCs w:val="24"/>
              </w:rPr>
              <w:t xml:space="preserve"> 20mg/5ml </w:t>
            </w:r>
          </w:p>
        </w:tc>
      </w:tr>
    </w:tbl>
    <w:p w:rsidR="00D33735" w:rsidRPr="009C6B95" w:rsidRDefault="00D33735">
      <w:pPr>
        <w:rPr>
          <w:rFonts w:ascii="Times New Roman" w:eastAsia="Times New Roman" w:hAnsi="Times New Roman" w:cs="Times New Roman"/>
          <w:b/>
          <w:bCs/>
          <w:color w:val="000000" w:themeColor="text1"/>
          <w:sz w:val="24"/>
          <w:szCs w:val="24"/>
        </w:rPr>
      </w:pPr>
    </w:p>
    <w:p w:rsidR="00167222" w:rsidRPr="009C6B95" w:rsidRDefault="0025396C" w:rsidP="00753CFF">
      <w:pPr>
        <w:pStyle w:val="Heading2"/>
        <w:rPr>
          <w:color w:val="000000" w:themeColor="text1"/>
        </w:rPr>
      </w:pPr>
      <w:bookmarkStart w:id="20" w:name="_Toc78293511"/>
      <w:r w:rsidRPr="009C6B95">
        <w:rPr>
          <w:color w:val="000000" w:themeColor="text1"/>
        </w:rPr>
        <w:t xml:space="preserve">GI </w:t>
      </w:r>
      <w:r w:rsidR="007B5BEE" w:rsidRPr="009C6B95">
        <w:rPr>
          <w:color w:val="000000" w:themeColor="text1"/>
        </w:rPr>
        <w:t>8</w:t>
      </w:r>
      <w:r w:rsidRPr="009C6B95">
        <w:rPr>
          <w:color w:val="000000" w:themeColor="text1"/>
        </w:rPr>
        <w:t>00Antiflatulents</w:t>
      </w:r>
      <w:bookmarkEnd w:id="20"/>
    </w:p>
    <w:tbl>
      <w:tblPr>
        <w:tblW w:w="10440" w:type="dxa"/>
        <w:tblInd w:w="-635" w:type="dxa"/>
        <w:tblLayout w:type="fixed"/>
        <w:tblCellMar>
          <w:top w:w="15" w:type="dxa"/>
          <w:left w:w="15" w:type="dxa"/>
          <w:bottom w:w="15" w:type="dxa"/>
          <w:right w:w="15" w:type="dxa"/>
        </w:tblCellMar>
        <w:tblLook w:val="04A0"/>
      </w:tblPr>
      <w:tblGrid>
        <w:gridCol w:w="720"/>
        <w:gridCol w:w="3690"/>
        <w:gridCol w:w="6030"/>
      </w:tblGrid>
      <w:tr w:rsidR="0006647B" w:rsidRPr="009C6B95" w:rsidTr="00267AC6">
        <w:trPr>
          <w:trHeight w:val="387"/>
        </w:trPr>
        <w:tc>
          <w:tcPr>
            <w:tcW w:w="7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167222" w:rsidRPr="009C6B95" w:rsidRDefault="00167222" w:rsidP="00A2715E">
            <w:pPr>
              <w:numPr>
                <w:ilvl w:val="0"/>
                <w:numId w:val="8"/>
              </w:numPr>
              <w:spacing w:after="0" w:line="360" w:lineRule="auto"/>
              <w:jc w:val="both"/>
              <w:rPr>
                <w:rFonts w:ascii="Times New Roman" w:eastAsia="Times New Roman" w:hAnsi="Times New Roman" w:cs="Times New Roman"/>
                <w:color w:val="000000" w:themeColor="text1"/>
                <w:sz w:val="24"/>
                <w:szCs w:val="24"/>
              </w:rPr>
            </w:pPr>
          </w:p>
        </w:tc>
        <w:tc>
          <w:tcPr>
            <w:tcW w:w="369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167222" w:rsidRPr="009C6B95" w:rsidRDefault="00167222" w:rsidP="00D741EC">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Activated charcoal </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167222" w:rsidRPr="009C6B95" w:rsidRDefault="00167222"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Tablet125</w:t>
            </w:r>
            <w:r w:rsidR="00A26659" w:rsidRPr="009C6B95">
              <w:rPr>
                <w:rFonts w:ascii="Times New Roman" w:eastAsiaTheme="minorHAnsi" w:hAnsi="Times New Roman" w:cs="Times New Roman"/>
                <w:color w:val="000000" w:themeColor="text1"/>
                <w:sz w:val="24"/>
                <w:szCs w:val="24"/>
              </w:rPr>
              <w:t>mg; 250</w:t>
            </w:r>
            <w:r w:rsidRPr="009C6B95">
              <w:rPr>
                <w:rFonts w:ascii="Times New Roman" w:eastAsiaTheme="minorHAnsi" w:hAnsi="Times New Roman" w:cs="Times New Roman"/>
                <w:color w:val="000000" w:themeColor="text1"/>
                <w:sz w:val="24"/>
                <w:szCs w:val="24"/>
              </w:rPr>
              <w:t xml:space="preserve">mg </w:t>
            </w:r>
          </w:p>
        </w:tc>
      </w:tr>
      <w:tr w:rsidR="0006647B" w:rsidRPr="009C6B95" w:rsidTr="00267AC6">
        <w:trPr>
          <w:trHeight w:val="327"/>
        </w:trPr>
        <w:tc>
          <w:tcPr>
            <w:tcW w:w="720" w:type="dxa"/>
            <w:vMerge/>
            <w:tcBorders>
              <w:left w:val="single" w:sz="4" w:space="0" w:color="000000"/>
              <w:right w:val="single" w:sz="4" w:space="0" w:color="000000"/>
            </w:tcBorders>
            <w:tcMar>
              <w:top w:w="0" w:type="dxa"/>
              <w:left w:w="108" w:type="dxa"/>
              <w:bottom w:w="0" w:type="dxa"/>
              <w:right w:w="108" w:type="dxa"/>
            </w:tcMar>
          </w:tcPr>
          <w:p w:rsidR="00167222" w:rsidRPr="009C6B95" w:rsidRDefault="00167222" w:rsidP="00A2715E">
            <w:pPr>
              <w:numPr>
                <w:ilvl w:val="0"/>
                <w:numId w:val="5"/>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Borders>
              <w:left w:val="single" w:sz="4" w:space="0" w:color="000000"/>
              <w:right w:val="single" w:sz="4" w:space="0" w:color="000000"/>
            </w:tcBorders>
            <w:tcMar>
              <w:top w:w="0" w:type="dxa"/>
              <w:left w:w="108" w:type="dxa"/>
              <w:bottom w:w="0" w:type="dxa"/>
              <w:right w:w="108" w:type="dxa"/>
            </w:tcMar>
          </w:tcPr>
          <w:p w:rsidR="00167222" w:rsidRPr="009C6B95" w:rsidRDefault="00167222" w:rsidP="00D741EC">
            <w:pPr>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167222" w:rsidRPr="009C6B95" w:rsidRDefault="00167222"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Suspension 15gm</w:t>
            </w:r>
          </w:p>
        </w:tc>
      </w:tr>
      <w:tr w:rsidR="0006647B" w:rsidRPr="009C6B95" w:rsidTr="00267AC6">
        <w:trPr>
          <w:trHeight w:val="350"/>
        </w:trPr>
        <w:tc>
          <w:tcPr>
            <w:tcW w:w="72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167222" w:rsidRPr="009C6B95" w:rsidRDefault="00167222" w:rsidP="00A2715E">
            <w:pPr>
              <w:numPr>
                <w:ilvl w:val="0"/>
                <w:numId w:val="5"/>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167222" w:rsidRPr="009C6B95" w:rsidRDefault="00167222" w:rsidP="00D741EC">
            <w:pPr>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167222" w:rsidRPr="009C6B95" w:rsidRDefault="00167222" w:rsidP="00167222">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Powder for reconstitution 5gm</w:t>
            </w:r>
            <w:r w:rsidR="00A26659"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25gm</w:t>
            </w:r>
            <w:r w:rsidR="00A26659" w:rsidRPr="009C6B95">
              <w:rPr>
                <w:rFonts w:ascii="Times New Roman" w:eastAsiaTheme="minorHAnsi" w:hAnsi="Times New Roman" w:cs="Times New Roman"/>
                <w:color w:val="000000" w:themeColor="text1"/>
                <w:sz w:val="24"/>
                <w:szCs w:val="24"/>
              </w:rPr>
              <w:t xml:space="preserve">; </w:t>
            </w:r>
            <w:r w:rsidRPr="009C6B95">
              <w:rPr>
                <w:rFonts w:ascii="Times New Roman" w:eastAsiaTheme="minorHAnsi" w:hAnsi="Times New Roman" w:cs="Times New Roman"/>
                <w:color w:val="000000" w:themeColor="text1"/>
                <w:sz w:val="24"/>
                <w:szCs w:val="24"/>
              </w:rPr>
              <w:t>30gm</w:t>
            </w:r>
          </w:p>
        </w:tc>
      </w:tr>
      <w:tr w:rsidR="0006647B" w:rsidRPr="009C6B95" w:rsidTr="00267AC6">
        <w:trPr>
          <w:trHeight w:val="425"/>
        </w:trPr>
        <w:tc>
          <w:tcPr>
            <w:tcW w:w="7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167222" w:rsidRPr="009C6B95" w:rsidRDefault="00167222" w:rsidP="00A2715E">
            <w:pPr>
              <w:numPr>
                <w:ilvl w:val="0"/>
                <w:numId w:val="8"/>
              </w:numPr>
              <w:spacing w:after="0" w:line="360" w:lineRule="auto"/>
              <w:jc w:val="both"/>
              <w:rPr>
                <w:rFonts w:ascii="Times New Roman" w:eastAsia="Times New Roman" w:hAnsi="Times New Roman" w:cs="Times New Roman"/>
                <w:color w:val="000000" w:themeColor="text1"/>
                <w:sz w:val="24"/>
                <w:szCs w:val="24"/>
              </w:rPr>
            </w:pPr>
          </w:p>
        </w:tc>
        <w:tc>
          <w:tcPr>
            <w:tcW w:w="369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167222" w:rsidRPr="009C6B95" w:rsidRDefault="00167222" w:rsidP="00D741EC">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Simethicone</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167222" w:rsidRPr="009C6B95" w:rsidRDefault="00057706"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Chewable </w:t>
            </w:r>
            <w:r w:rsidR="00514B62" w:rsidRPr="009C6B95">
              <w:rPr>
                <w:rFonts w:ascii="Times New Roman" w:eastAsiaTheme="minorHAnsi" w:hAnsi="Times New Roman" w:cs="Times New Roman"/>
                <w:color w:val="000000" w:themeColor="text1"/>
                <w:sz w:val="24"/>
                <w:szCs w:val="24"/>
              </w:rPr>
              <w:t>Tablet 60</w:t>
            </w:r>
            <w:r w:rsidR="00167222" w:rsidRPr="009C6B95">
              <w:rPr>
                <w:rFonts w:ascii="Times New Roman" w:eastAsiaTheme="minorHAnsi" w:hAnsi="Times New Roman" w:cs="Times New Roman"/>
                <w:color w:val="000000" w:themeColor="text1"/>
                <w:sz w:val="24"/>
                <w:szCs w:val="24"/>
              </w:rPr>
              <w:t>mg</w:t>
            </w:r>
            <w:r w:rsidRPr="009C6B95">
              <w:rPr>
                <w:rFonts w:ascii="Times New Roman" w:eastAsiaTheme="minorHAnsi" w:hAnsi="Times New Roman" w:cs="Times New Roman"/>
                <w:color w:val="000000" w:themeColor="text1"/>
                <w:sz w:val="24"/>
                <w:szCs w:val="24"/>
              </w:rPr>
              <w:t>;</w:t>
            </w:r>
            <w:r w:rsidR="00167222" w:rsidRPr="009C6B95">
              <w:rPr>
                <w:rFonts w:ascii="Times New Roman" w:eastAsiaTheme="minorHAnsi" w:hAnsi="Times New Roman" w:cs="Times New Roman"/>
                <w:color w:val="000000" w:themeColor="text1"/>
                <w:sz w:val="24"/>
                <w:szCs w:val="24"/>
              </w:rPr>
              <w:t xml:space="preserve"> 80mg</w:t>
            </w:r>
            <w:r w:rsidRPr="009C6B95">
              <w:rPr>
                <w:rFonts w:ascii="Times New Roman" w:eastAsiaTheme="minorHAnsi" w:hAnsi="Times New Roman" w:cs="Times New Roman"/>
                <w:color w:val="000000" w:themeColor="text1"/>
                <w:sz w:val="24"/>
                <w:szCs w:val="24"/>
              </w:rPr>
              <w:t xml:space="preserve">; </w:t>
            </w:r>
            <w:r w:rsidR="00167222" w:rsidRPr="009C6B95">
              <w:rPr>
                <w:rFonts w:ascii="Times New Roman" w:eastAsiaTheme="minorHAnsi" w:hAnsi="Times New Roman" w:cs="Times New Roman"/>
                <w:color w:val="000000" w:themeColor="text1"/>
                <w:sz w:val="24"/>
                <w:szCs w:val="24"/>
              </w:rPr>
              <w:t>95mg</w:t>
            </w:r>
          </w:p>
        </w:tc>
      </w:tr>
      <w:tr w:rsidR="0006647B" w:rsidRPr="009C6B95" w:rsidTr="00267AC6">
        <w:trPr>
          <w:trHeight w:val="375"/>
        </w:trPr>
        <w:tc>
          <w:tcPr>
            <w:tcW w:w="720" w:type="dxa"/>
            <w:vMerge/>
            <w:tcBorders>
              <w:left w:val="single" w:sz="4" w:space="0" w:color="000000"/>
              <w:right w:val="single" w:sz="4" w:space="0" w:color="000000"/>
            </w:tcBorders>
            <w:tcMar>
              <w:top w:w="0" w:type="dxa"/>
              <w:left w:w="108" w:type="dxa"/>
              <w:bottom w:w="0" w:type="dxa"/>
              <w:right w:w="108" w:type="dxa"/>
            </w:tcMar>
          </w:tcPr>
          <w:p w:rsidR="00167222" w:rsidRPr="009C6B95" w:rsidRDefault="00167222" w:rsidP="00A2715E">
            <w:pPr>
              <w:numPr>
                <w:ilvl w:val="0"/>
                <w:numId w:val="5"/>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Borders>
              <w:left w:val="single" w:sz="4" w:space="0" w:color="000000"/>
              <w:right w:val="single" w:sz="4" w:space="0" w:color="000000"/>
            </w:tcBorders>
            <w:tcMar>
              <w:top w:w="0" w:type="dxa"/>
              <w:left w:w="108" w:type="dxa"/>
              <w:bottom w:w="0" w:type="dxa"/>
              <w:right w:w="108" w:type="dxa"/>
            </w:tcMar>
          </w:tcPr>
          <w:p w:rsidR="00167222" w:rsidRPr="009C6B95" w:rsidRDefault="00167222" w:rsidP="00D741EC">
            <w:pPr>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167222" w:rsidRPr="009C6B95" w:rsidRDefault="00167222"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Capsule 95mg</w:t>
            </w:r>
            <w:r w:rsidR="00514B62"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125mg</w:t>
            </w:r>
          </w:p>
        </w:tc>
      </w:tr>
      <w:tr w:rsidR="0006647B" w:rsidRPr="009C6B95" w:rsidTr="00267AC6">
        <w:trPr>
          <w:trHeight w:val="520"/>
        </w:trPr>
        <w:tc>
          <w:tcPr>
            <w:tcW w:w="72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167222" w:rsidRPr="009C6B95" w:rsidRDefault="00167222" w:rsidP="00A2715E">
            <w:pPr>
              <w:numPr>
                <w:ilvl w:val="0"/>
                <w:numId w:val="5"/>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167222" w:rsidRPr="009C6B95" w:rsidRDefault="00167222" w:rsidP="00D741EC">
            <w:pPr>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167222" w:rsidRPr="009C6B95" w:rsidRDefault="00167222"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Oral drop 40mg/ml</w:t>
            </w:r>
            <w:r w:rsidR="00514B62"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66.6mg/ml</w:t>
            </w:r>
          </w:p>
        </w:tc>
      </w:tr>
    </w:tbl>
    <w:p w:rsidR="0025396C" w:rsidRDefault="0025396C">
      <w:pPr>
        <w:rPr>
          <w:rFonts w:ascii="Times New Roman" w:eastAsia="Times New Roman" w:hAnsi="Times New Roman" w:cs="Times New Roman"/>
          <w:b/>
          <w:bCs/>
          <w:color w:val="000000" w:themeColor="text1"/>
          <w:sz w:val="24"/>
          <w:szCs w:val="24"/>
          <w:lang w:val="da-DK"/>
        </w:rPr>
      </w:pPr>
    </w:p>
    <w:p w:rsidR="005B7336" w:rsidRDefault="005B7336">
      <w:pPr>
        <w:rPr>
          <w:rFonts w:ascii="Times New Roman" w:eastAsia="Times New Roman" w:hAnsi="Times New Roman" w:cs="Times New Roman"/>
          <w:b/>
          <w:bCs/>
          <w:color w:val="000000" w:themeColor="text1"/>
          <w:sz w:val="24"/>
          <w:szCs w:val="24"/>
          <w:lang w:val="da-DK"/>
        </w:rPr>
      </w:pPr>
    </w:p>
    <w:p w:rsidR="005B7336" w:rsidRDefault="005B7336">
      <w:pPr>
        <w:rPr>
          <w:rFonts w:ascii="Times New Roman" w:eastAsia="Times New Roman" w:hAnsi="Times New Roman" w:cs="Times New Roman"/>
          <w:b/>
          <w:bCs/>
          <w:color w:val="000000" w:themeColor="text1"/>
          <w:sz w:val="24"/>
          <w:szCs w:val="24"/>
          <w:lang w:val="da-DK"/>
        </w:rPr>
      </w:pPr>
    </w:p>
    <w:p w:rsidR="005B7336" w:rsidRPr="009C6B95" w:rsidRDefault="005B7336">
      <w:pPr>
        <w:rPr>
          <w:rFonts w:ascii="Times New Roman" w:eastAsia="Times New Roman" w:hAnsi="Times New Roman" w:cs="Times New Roman"/>
          <w:b/>
          <w:bCs/>
          <w:color w:val="000000" w:themeColor="text1"/>
          <w:sz w:val="24"/>
          <w:szCs w:val="24"/>
          <w:lang w:val="da-DK"/>
        </w:rPr>
      </w:pPr>
    </w:p>
    <w:p w:rsidR="002E2C2A" w:rsidRPr="009C6B95" w:rsidRDefault="002E2C2A" w:rsidP="00753CFF">
      <w:pPr>
        <w:pStyle w:val="Heading2"/>
        <w:rPr>
          <w:color w:val="000000" w:themeColor="text1"/>
          <w:lang w:val="da-DK"/>
        </w:rPr>
      </w:pPr>
    </w:p>
    <w:p w:rsidR="00167222" w:rsidRPr="009C6B95" w:rsidRDefault="0025396C" w:rsidP="00753CFF">
      <w:pPr>
        <w:pStyle w:val="Heading2"/>
        <w:rPr>
          <w:color w:val="000000" w:themeColor="text1"/>
        </w:rPr>
      </w:pPr>
      <w:bookmarkStart w:id="21" w:name="_Toc78293512"/>
      <w:r w:rsidRPr="009C6B95">
        <w:rPr>
          <w:color w:val="000000" w:themeColor="text1"/>
        </w:rPr>
        <w:lastRenderedPageBreak/>
        <w:t>GI</w:t>
      </w:r>
      <w:r w:rsidR="003E604B" w:rsidRPr="009C6B95">
        <w:rPr>
          <w:color w:val="000000" w:themeColor="text1"/>
        </w:rPr>
        <w:t>9</w:t>
      </w:r>
      <w:r w:rsidR="00817607" w:rsidRPr="009C6B95">
        <w:rPr>
          <w:color w:val="000000" w:themeColor="text1"/>
        </w:rPr>
        <w:t>00 Anti-</w:t>
      </w:r>
      <w:r w:rsidR="00267AC6" w:rsidRPr="009C6B95">
        <w:rPr>
          <w:color w:val="000000" w:themeColor="text1"/>
        </w:rPr>
        <w:t>hemorrhoidal</w:t>
      </w:r>
      <w:r w:rsidRPr="009C6B95">
        <w:rPr>
          <w:color w:val="000000" w:themeColor="text1"/>
        </w:rPr>
        <w:t xml:space="preserve"> agents*</w:t>
      </w:r>
      <w:bookmarkEnd w:id="21"/>
    </w:p>
    <w:tbl>
      <w:tblPr>
        <w:tblW w:w="10440" w:type="dxa"/>
        <w:tblInd w:w="-635" w:type="dxa"/>
        <w:tblLayout w:type="fixed"/>
        <w:tblCellMar>
          <w:top w:w="15" w:type="dxa"/>
          <w:left w:w="15" w:type="dxa"/>
          <w:bottom w:w="15" w:type="dxa"/>
          <w:right w:w="15" w:type="dxa"/>
        </w:tblCellMar>
        <w:tblLook w:val="04A0"/>
      </w:tblPr>
      <w:tblGrid>
        <w:gridCol w:w="720"/>
        <w:gridCol w:w="3690"/>
        <w:gridCol w:w="6030"/>
      </w:tblGrid>
      <w:tr w:rsidR="0006647B" w:rsidRPr="009C6B95" w:rsidTr="00F94E0A">
        <w:trPr>
          <w:trHeight w:val="449"/>
        </w:trPr>
        <w:tc>
          <w:tcPr>
            <w:tcW w:w="720" w:type="dxa"/>
            <w:tcBorders>
              <w:top w:val="single" w:sz="4" w:space="0" w:color="000000"/>
              <w:left w:val="single" w:sz="4" w:space="0" w:color="000000"/>
              <w:right w:val="single" w:sz="4" w:space="0" w:color="000000"/>
            </w:tcBorders>
            <w:tcMar>
              <w:top w:w="0" w:type="dxa"/>
              <w:left w:w="108" w:type="dxa"/>
              <w:bottom w:w="0" w:type="dxa"/>
              <w:right w:w="108" w:type="dxa"/>
            </w:tcMar>
          </w:tcPr>
          <w:p w:rsidR="00F04589" w:rsidRPr="009C6B95" w:rsidRDefault="00F04589" w:rsidP="00A2715E">
            <w:pPr>
              <w:numPr>
                <w:ilvl w:val="0"/>
                <w:numId w:val="5"/>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top w:val="single" w:sz="4" w:space="0" w:color="000000"/>
              <w:left w:val="single" w:sz="4" w:space="0" w:color="000000"/>
              <w:right w:val="single" w:sz="4" w:space="0" w:color="000000"/>
            </w:tcBorders>
            <w:tcMar>
              <w:top w:w="0" w:type="dxa"/>
              <w:left w:w="108" w:type="dxa"/>
              <w:bottom w:w="0" w:type="dxa"/>
              <w:right w:w="108" w:type="dxa"/>
            </w:tcMar>
          </w:tcPr>
          <w:p w:rsidR="00F04589" w:rsidRPr="009C6B95" w:rsidRDefault="00F04589" w:rsidP="0025396C">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Betamethasone valerate+Phenylephrine Hydrochloride + LidocaineHydrochloride</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F04589" w:rsidRPr="009C6B95" w:rsidRDefault="00F04589"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Ointment 0.5mg+1mg+25mg</w:t>
            </w:r>
          </w:p>
        </w:tc>
      </w:tr>
      <w:tr w:rsidR="0006647B" w:rsidRPr="009C6B95" w:rsidTr="00F94E0A">
        <w:trPr>
          <w:trHeight w:val="485"/>
        </w:trPr>
        <w:tc>
          <w:tcPr>
            <w:tcW w:w="7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9041AB" w:rsidRPr="009C6B95" w:rsidRDefault="009041AB" w:rsidP="00A2715E">
            <w:pPr>
              <w:numPr>
                <w:ilvl w:val="0"/>
                <w:numId w:val="5"/>
              </w:numPr>
              <w:spacing w:after="0" w:line="360" w:lineRule="auto"/>
              <w:jc w:val="both"/>
              <w:rPr>
                <w:rFonts w:ascii="Times New Roman" w:eastAsia="Times New Roman" w:hAnsi="Times New Roman" w:cs="Times New Roman"/>
                <w:color w:val="000000" w:themeColor="text1"/>
                <w:sz w:val="24"/>
                <w:szCs w:val="24"/>
              </w:rPr>
            </w:pPr>
          </w:p>
        </w:tc>
        <w:tc>
          <w:tcPr>
            <w:tcW w:w="369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9041AB" w:rsidRPr="009C6B95" w:rsidRDefault="009041AB" w:rsidP="00D741EC">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Hydrocortisone + Framycetin +</w:t>
            </w:r>
          </w:p>
          <w:p w:rsidR="009041AB" w:rsidRPr="009C6B95" w:rsidRDefault="009041AB" w:rsidP="00D741EC">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Cinchocaine + Esculoside</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9041AB" w:rsidRPr="009C6B95" w:rsidRDefault="009041AB"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Suppository 5mg + 10mg + 5mg + 10mg</w:t>
            </w:r>
          </w:p>
        </w:tc>
      </w:tr>
      <w:tr w:rsidR="0006647B" w:rsidRPr="009C6B95" w:rsidTr="00F94E0A">
        <w:trPr>
          <w:trHeight w:val="484"/>
        </w:trPr>
        <w:tc>
          <w:tcPr>
            <w:tcW w:w="72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9041AB" w:rsidRPr="009C6B95" w:rsidRDefault="009041AB" w:rsidP="00A2715E">
            <w:pPr>
              <w:numPr>
                <w:ilvl w:val="0"/>
                <w:numId w:val="5"/>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9041AB" w:rsidRPr="009C6B95" w:rsidRDefault="009041AB" w:rsidP="00D741EC">
            <w:pPr>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9041AB" w:rsidRPr="009C6B95" w:rsidRDefault="009041AB"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Ointment</w:t>
            </w:r>
            <w:r w:rsidR="00FB3A1F" w:rsidRPr="009C6B95">
              <w:rPr>
                <w:rFonts w:ascii="Times New Roman" w:eastAsiaTheme="minorHAnsi" w:hAnsi="Times New Roman" w:cs="Times New Roman"/>
                <w:color w:val="000000" w:themeColor="text1"/>
                <w:sz w:val="24"/>
                <w:szCs w:val="24"/>
              </w:rPr>
              <w:t xml:space="preserve"> (0.5% + 1% +0.5% +1%</w:t>
            </w:r>
            <w:r w:rsidR="00B92A88" w:rsidRPr="009C6B95">
              <w:rPr>
                <w:rFonts w:ascii="Times New Roman" w:eastAsiaTheme="minorHAnsi" w:hAnsi="Times New Roman" w:cs="Times New Roman"/>
                <w:color w:val="000000" w:themeColor="text1"/>
                <w:sz w:val="24"/>
                <w:szCs w:val="24"/>
              </w:rPr>
              <w:t>)in 15gm</w:t>
            </w:r>
            <w:r w:rsidR="00B3407E" w:rsidRPr="009C6B95">
              <w:rPr>
                <w:rFonts w:ascii="Times New Roman" w:eastAsiaTheme="minorHAnsi" w:hAnsi="Times New Roman" w:cs="Times New Roman"/>
                <w:color w:val="000000" w:themeColor="text1"/>
                <w:sz w:val="24"/>
                <w:szCs w:val="24"/>
              </w:rPr>
              <w:t>;</w:t>
            </w:r>
            <w:r w:rsidR="00482A78" w:rsidRPr="009C6B95">
              <w:rPr>
                <w:rFonts w:ascii="Times New Roman" w:eastAsiaTheme="minorHAnsi" w:hAnsi="Times New Roman" w:cs="Times New Roman"/>
                <w:color w:val="000000" w:themeColor="text1"/>
                <w:sz w:val="24"/>
                <w:szCs w:val="24"/>
              </w:rPr>
              <w:t xml:space="preserve">in </w:t>
            </w:r>
            <w:r w:rsidR="00B92A88" w:rsidRPr="009C6B95">
              <w:rPr>
                <w:rFonts w:ascii="Times New Roman" w:eastAsiaTheme="minorHAnsi" w:hAnsi="Times New Roman" w:cs="Times New Roman"/>
                <w:color w:val="000000" w:themeColor="text1"/>
                <w:sz w:val="24"/>
                <w:szCs w:val="24"/>
              </w:rPr>
              <w:t>30gm</w:t>
            </w:r>
          </w:p>
        </w:tc>
      </w:tr>
      <w:tr w:rsidR="00AA42BB" w:rsidRPr="009C6B95" w:rsidTr="006D01C6">
        <w:trPr>
          <w:trHeight w:val="785"/>
        </w:trPr>
        <w:tc>
          <w:tcPr>
            <w:tcW w:w="720" w:type="dxa"/>
            <w:vMerge w:val="restart"/>
            <w:tcBorders>
              <w:left w:val="single" w:sz="4" w:space="0" w:color="000000"/>
              <w:right w:val="single" w:sz="4" w:space="0" w:color="000000"/>
            </w:tcBorders>
            <w:tcMar>
              <w:top w:w="0" w:type="dxa"/>
              <w:left w:w="108" w:type="dxa"/>
              <w:bottom w:w="0" w:type="dxa"/>
              <w:right w:w="108" w:type="dxa"/>
            </w:tcMar>
          </w:tcPr>
          <w:p w:rsidR="00AA42BB" w:rsidRPr="009C6B95" w:rsidRDefault="00AA42BB" w:rsidP="00A2715E">
            <w:pPr>
              <w:numPr>
                <w:ilvl w:val="0"/>
                <w:numId w:val="5"/>
              </w:numPr>
              <w:spacing w:after="0" w:line="360" w:lineRule="auto"/>
              <w:jc w:val="both"/>
              <w:rPr>
                <w:rFonts w:ascii="Times New Roman" w:eastAsia="Times New Roman" w:hAnsi="Times New Roman" w:cs="Times New Roman"/>
                <w:color w:val="000000" w:themeColor="text1"/>
                <w:sz w:val="24"/>
                <w:szCs w:val="24"/>
              </w:rPr>
            </w:pPr>
          </w:p>
        </w:tc>
        <w:tc>
          <w:tcPr>
            <w:tcW w:w="3690" w:type="dxa"/>
            <w:vMerge w:val="restart"/>
            <w:tcBorders>
              <w:left w:val="single" w:sz="4" w:space="0" w:color="000000"/>
              <w:right w:val="single" w:sz="4" w:space="0" w:color="000000"/>
            </w:tcBorders>
            <w:tcMar>
              <w:top w:w="0" w:type="dxa"/>
              <w:left w:w="108" w:type="dxa"/>
              <w:bottom w:w="0" w:type="dxa"/>
              <w:right w:w="108" w:type="dxa"/>
            </w:tcMar>
          </w:tcPr>
          <w:p w:rsidR="00AA42BB" w:rsidRPr="009C6B95" w:rsidRDefault="00AA42BB" w:rsidP="00687DF8">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Bismuth Subgallate Compound with Hydrocortisone</w:t>
            </w:r>
          </w:p>
          <w:p w:rsidR="00AA42BB" w:rsidRPr="009C6B95" w:rsidRDefault="00AA42BB" w:rsidP="00687DF8">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(Bismuth Subgallate +Bismuth</w:t>
            </w:r>
          </w:p>
          <w:p w:rsidR="00AA42BB" w:rsidRPr="009C6B95" w:rsidRDefault="00AA42BB" w:rsidP="00687DF8">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Oxide + Peru Balsam +</w:t>
            </w:r>
          </w:p>
          <w:p w:rsidR="00AA42BB" w:rsidRPr="009C6B95" w:rsidRDefault="00AA42BB" w:rsidP="00687DF8">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Zinc Oxide +Hydrocortisone</w:t>
            </w:r>
          </w:p>
          <w:p w:rsidR="00AA42BB" w:rsidRPr="009C6B95" w:rsidRDefault="00AA42BB" w:rsidP="00687DF8">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Acetate + Benzyl Benzoate)</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AA42BB" w:rsidRPr="009C6B95" w:rsidRDefault="00FF693D" w:rsidP="00687DF8">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Ointment 2.25</w:t>
            </w:r>
            <w:r w:rsidR="00AA42BB" w:rsidRPr="009C6B95">
              <w:rPr>
                <w:rFonts w:ascii="Times New Roman" w:eastAsiaTheme="minorHAnsi" w:hAnsi="Times New Roman" w:cs="Times New Roman"/>
                <w:color w:val="000000" w:themeColor="text1"/>
                <w:sz w:val="24"/>
                <w:szCs w:val="24"/>
              </w:rPr>
              <w:t>% + 0.875% + 1.875% +10.75% +</w:t>
            </w:r>
          </w:p>
          <w:p w:rsidR="00AA42BB" w:rsidRPr="009C6B95" w:rsidRDefault="00AA42BB" w:rsidP="00687DF8">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0.25% +1.25%</w:t>
            </w:r>
          </w:p>
        </w:tc>
      </w:tr>
      <w:tr w:rsidR="00AA42BB" w:rsidRPr="009C6B95" w:rsidTr="00F94E0A">
        <w:trPr>
          <w:trHeight w:val="1686"/>
        </w:trPr>
        <w:tc>
          <w:tcPr>
            <w:tcW w:w="72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AA42BB" w:rsidRPr="009C6B95" w:rsidRDefault="00AA42BB" w:rsidP="00A2715E">
            <w:pPr>
              <w:numPr>
                <w:ilvl w:val="0"/>
                <w:numId w:val="5"/>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AA42BB" w:rsidRPr="009C6B95" w:rsidRDefault="00AA42BB" w:rsidP="00687DF8">
            <w:pPr>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AA42BB" w:rsidRPr="009C6B95" w:rsidRDefault="00AA42BB" w:rsidP="00F51CB2">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Suppository 59mg + 24mg + 49mg + 296mg +10mg + 33mg</w:t>
            </w:r>
          </w:p>
        </w:tc>
      </w:tr>
      <w:tr w:rsidR="0006647B" w:rsidRPr="009C6B95" w:rsidTr="00F94E0A">
        <w:trPr>
          <w:trHeight w:val="484"/>
        </w:trPr>
        <w:tc>
          <w:tcPr>
            <w:tcW w:w="720" w:type="dxa"/>
            <w:tcBorders>
              <w:left w:val="single" w:sz="4" w:space="0" w:color="000000"/>
              <w:bottom w:val="single" w:sz="4" w:space="0" w:color="auto"/>
              <w:right w:val="single" w:sz="4" w:space="0" w:color="000000"/>
            </w:tcBorders>
            <w:tcMar>
              <w:top w:w="0" w:type="dxa"/>
              <w:left w:w="108" w:type="dxa"/>
              <w:bottom w:w="0" w:type="dxa"/>
              <w:right w:w="108" w:type="dxa"/>
            </w:tcMar>
          </w:tcPr>
          <w:p w:rsidR="00832545" w:rsidRPr="009C6B95" w:rsidRDefault="00832545" w:rsidP="00A2715E">
            <w:pPr>
              <w:numPr>
                <w:ilvl w:val="0"/>
                <w:numId w:val="5"/>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left w:val="single" w:sz="4" w:space="0" w:color="000000"/>
              <w:bottom w:val="single" w:sz="4" w:space="0" w:color="auto"/>
              <w:right w:val="single" w:sz="4" w:space="0" w:color="000000"/>
            </w:tcBorders>
            <w:tcMar>
              <w:top w:w="0" w:type="dxa"/>
              <w:left w:w="108" w:type="dxa"/>
              <w:bottom w:w="0" w:type="dxa"/>
              <w:right w:w="108" w:type="dxa"/>
            </w:tcMar>
          </w:tcPr>
          <w:p w:rsidR="00832545" w:rsidRPr="009C6B95" w:rsidRDefault="00832545" w:rsidP="00D741EC">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Bismuth Oxide </w:t>
            </w:r>
            <w:r w:rsidR="00597E0D" w:rsidRPr="009C6B95">
              <w:rPr>
                <w:rFonts w:ascii="Times New Roman" w:hAnsi="Times New Roman" w:cs="Times New Roman"/>
                <w:color w:val="000000" w:themeColor="text1"/>
                <w:sz w:val="24"/>
                <w:szCs w:val="24"/>
              </w:rPr>
              <w:t>+ Balsam</w:t>
            </w:r>
            <w:r w:rsidRPr="009C6B95">
              <w:rPr>
                <w:rFonts w:ascii="Times New Roman" w:hAnsi="Times New Roman" w:cs="Times New Roman"/>
                <w:color w:val="000000" w:themeColor="text1"/>
                <w:sz w:val="24"/>
                <w:szCs w:val="24"/>
              </w:rPr>
              <w:t xml:space="preserve"> Peru </w:t>
            </w:r>
            <w:r w:rsidR="00597E0D" w:rsidRPr="009C6B95">
              <w:rPr>
                <w:rFonts w:ascii="Times New Roman" w:hAnsi="Times New Roman" w:cs="Times New Roman"/>
                <w:color w:val="000000" w:themeColor="text1"/>
                <w:sz w:val="24"/>
                <w:szCs w:val="24"/>
              </w:rPr>
              <w:t>+ Zinc</w:t>
            </w:r>
            <w:r w:rsidRPr="009C6B95">
              <w:rPr>
                <w:rFonts w:ascii="Times New Roman" w:hAnsi="Times New Roman" w:cs="Times New Roman"/>
                <w:color w:val="000000" w:themeColor="text1"/>
                <w:sz w:val="24"/>
                <w:szCs w:val="24"/>
              </w:rPr>
              <w:t xml:space="preserve"> Oxide + Bismuth Subgallate</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832545" w:rsidRPr="009C6B95" w:rsidRDefault="000E1D87"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Rectal o</w:t>
            </w:r>
            <w:r w:rsidR="00832545" w:rsidRPr="009C6B95">
              <w:rPr>
                <w:rFonts w:ascii="Times New Roman" w:hAnsi="Times New Roman" w:cs="Times New Roman"/>
                <w:color w:val="000000" w:themeColor="text1"/>
                <w:sz w:val="24"/>
                <w:szCs w:val="24"/>
              </w:rPr>
              <w:t>intment</w:t>
            </w:r>
            <w:r w:rsidRPr="009C6B95">
              <w:rPr>
                <w:rFonts w:ascii="Times New Roman" w:hAnsi="Times New Roman" w:cs="Times New Roman"/>
                <w:color w:val="000000" w:themeColor="text1"/>
                <w:sz w:val="24"/>
                <w:szCs w:val="24"/>
              </w:rPr>
              <w:t>/suppository</w:t>
            </w:r>
            <w:r w:rsidR="00CC3428" w:rsidRPr="009C6B95">
              <w:rPr>
                <w:rFonts w:ascii="Times New Roman" w:hAnsi="Times New Roman" w:cs="Times New Roman"/>
                <w:color w:val="000000" w:themeColor="text1"/>
                <w:sz w:val="24"/>
                <w:szCs w:val="24"/>
              </w:rPr>
              <w:t>(0.875</w:t>
            </w:r>
            <w:r w:rsidR="00832545" w:rsidRPr="009C6B95">
              <w:rPr>
                <w:rFonts w:ascii="Times New Roman" w:hAnsi="Times New Roman" w:cs="Times New Roman"/>
                <w:color w:val="000000" w:themeColor="text1"/>
                <w:sz w:val="24"/>
                <w:szCs w:val="24"/>
              </w:rPr>
              <w:t xml:space="preserve"> gm +1.875 gm + 10.75 gm + 2.25gm)/ 100gm</w:t>
            </w:r>
          </w:p>
        </w:tc>
      </w:tr>
      <w:tr w:rsidR="001D6509" w:rsidRPr="009C6B95" w:rsidTr="00BD548A">
        <w:trPr>
          <w:trHeight w:val="408"/>
        </w:trPr>
        <w:tc>
          <w:tcPr>
            <w:tcW w:w="720" w:type="dxa"/>
            <w:vMerge w:val="restart"/>
            <w:tcBorders>
              <w:left w:val="single" w:sz="4" w:space="0" w:color="000000"/>
              <w:right w:val="single" w:sz="4" w:space="0" w:color="000000"/>
            </w:tcBorders>
            <w:tcMar>
              <w:top w:w="0" w:type="dxa"/>
              <w:left w:w="108" w:type="dxa"/>
              <w:bottom w:w="0" w:type="dxa"/>
              <w:right w:w="108" w:type="dxa"/>
            </w:tcMar>
          </w:tcPr>
          <w:p w:rsidR="001D6509" w:rsidRPr="009C6B95" w:rsidRDefault="001D6509" w:rsidP="00A2715E">
            <w:pPr>
              <w:numPr>
                <w:ilvl w:val="0"/>
                <w:numId w:val="5"/>
              </w:numPr>
              <w:spacing w:after="0" w:line="360" w:lineRule="auto"/>
              <w:jc w:val="both"/>
              <w:rPr>
                <w:rFonts w:ascii="Times New Roman" w:eastAsia="Times New Roman" w:hAnsi="Times New Roman" w:cs="Times New Roman"/>
                <w:color w:val="000000" w:themeColor="text1"/>
                <w:sz w:val="24"/>
                <w:szCs w:val="24"/>
              </w:rPr>
            </w:pPr>
          </w:p>
        </w:tc>
        <w:tc>
          <w:tcPr>
            <w:tcW w:w="3690" w:type="dxa"/>
            <w:vMerge w:val="restart"/>
            <w:tcBorders>
              <w:left w:val="single" w:sz="4" w:space="0" w:color="000000"/>
              <w:right w:val="single" w:sz="4" w:space="0" w:color="000000"/>
            </w:tcBorders>
            <w:tcMar>
              <w:top w:w="0" w:type="dxa"/>
              <w:left w:w="108" w:type="dxa"/>
              <w:bottom w:w="0" w:type="dxa"/>
              <w:right w:w="108" w:type="dxa"/>
            </w:tcMar>
          </w:tcPr>
          <w:p w:rsidR="001D6509" w:rsidRPr="009C6B95" w:rsidRDefault="001D6509" w:rsidP="001D6509">
            <w:pPr>
              <w:autoSpaceDE w:val="0"/>
              <w:autoSpaceDN w:val="0"/>
              <w:adjustRightInd w:val="0"/>
              <w:spacing w:after="0" w:line="240" w:lineRule="auto"/>
              <w:rPr>
                <w:rFonts w:ascii="Times New Roman" w:eastAsiaTheme="minorHAnsi" w:hAnsi="Times New Roman" w:cs="Times New Roman"/>
                <w:sz w:val="24"/>
                <w:szCs w:val="24"/>
              </w:rPr>
            </w:pPr>
            <w:r w:rsidRPr="009C6B95">
              <w:rPr>
                <w:rFonts w:ascii="Times New Roman" w:eastAsiaTheme="minorHAnsi" w:hAnsi="Times New Roman" w:cs="Times New Roman"/>
                <w:sz w:val="24"/>
                <w:szCs w:val="24"/>
              </w:rPr>
              <w:t>Lidocaine +Tribenoside</w:t>
            </w:r>
          </w:p>
          <w:p w:rsidR="001D6509" w:rsidRPr="009C6B95" w:rsidRDefault="001D6509" w:rsidP="001D6509">
            <w:pPr>
              <w:spacing w:after="0" w:line="360" w:lineRule="auto"/>
              <w:rPr>
                <w:rFonts w:ascii="Times New Roman"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1D6509" w:rsidRPr="009C6B95" w:rsidRDefault="001D6509" w:rsidP="001D6509">
            <w:pPr>
              <w:autoSpaceDE w:val="0"/>
              <w:autoSpaceDN w:val="0"/>
              <w:adjustRightInd w:val="0"/>
              <w:spacing w:after="0" w:line="240" w:lineRule="auto"/>
              <w:rPr>
                <w:rFonts w:ascii="Times New Roman" w:hAnsi="Times New Roman" w:cs="Times New Roman"/>
                <w:color w:val="000000" w:themeColor="text1"/>
                <w:sz w:val="24"/>
                <w:szCs w:val="24"/>
              </w:rPr>
            </w:pPr>
            <w:r w:rsidRPr="009C6B95">
              <w:rPr>
                <w:rFonts w:ascii="Times New Roman" w:eastAsiaTheme="minorHAnsi" w:hAnsi="Times New Roman" w:cs="Times New Roman"/>
                <w:sz w:val="24"/>
                <w:szCs w:val="24"/>
              </w:rPr>
              <w:t>Suppository 40mg+400mg</w:t>
            </w:r>
          </w:p>
        </w:tc>
      </w:tr>
      <w:tr w:rsidR="001D6509" w:rsidRPr="009C6B95" w:rsidTr="001D6509">
        <w:trPr>
          <w:trHeight w:val="287"/>
        </w:trPr>
        <w:tc>
          <w:tcPr>
            <w:tcW w:w="72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1D6509" w:rsidRPr="009C6B95" w:rsidRDefault="001D6509" w:rsidP="00A2715E">
            <w:pPr>
              <w:numPr>
                <w:ilvl w:val="0"/>
                <w:numId w:val="5"/>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1D6509" w:rsidRPr="009C6B95" w:rsidRDefault="001D6509" w:rsidP="001D6509">
            <w:pPr>
              <w:autoSpaceDE w:val="0"/>
              <w:autoSpaceDN w:val="0"/>
              <w:adjustRightInd w:val="0"/>
              <w:spacing w:after="0" w:line="240" w:lineRule="auto"/>
              <w:rPr>
                <w:rFonts w:ascii="Times New Roman" w:eastAsiaTheme="minorHAnsi" w:hAnsi="Times New Roman" w:cs="Times New Roman"/>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1D6509" w:rsidRPr="009C6B95" w:rsidRDefault="001D6509" w:rsidP="001D6509">
            <w:pPr>
              <w:autoSpaceDE w:val="0"/>
              <w:autoSpaceDN w:val="0"/>
              <w:adjustRightInd w:val="0"/>
              <w:spacing w:after="0" w:line="360" w:lineRule="auto"/>
              <w:rPr>
                <w:rFonts w:ascii="Times New Roman" w:eastAsiaTheme="minorHAnsi" w:hAnsi="Times New Roman" w:cs="Times New Roman"/>
                <w:sz w:val="24"/>
                <w:szCs w:val="24"/>
              </w:rPr>
            </w:pPr>
            <w:r w:rsidRPr="009C6B95">
              <w:rPr>
                <w:rFonts w:ascii="Times New Roman" w:eastAsiaTheme="minorHAnsi" w:hAnsi="Times New Roman" w:cs="Times New Roman"/>
                <w:sz w:val="24"/>
                <w:szCs w:val="24"/>
              </w:rPr>
              <w:t>Rectal Cream 7% w/w</w:t>
            </w:r>
          </w:p>
        </w:tc>
      </w:tr>
      <w:tr w:rsidR="0006647B" w:rsidRPr="009C6B95" w:rsidTr="00F94E0A">
        <w:trPr>
          <w:trHeight w:val="484"/>
        </w:trPr>
        <w:tc>
          <w:tcPr>
            <w:tcW w:w="10440" w:type="dxa"/>
            <w:gridSpan w:val="3"/>
            <w:tcBorders>
              <w:left w:val="single" w:sz="4" w:space="0" w:color="000000"/>
              <w:bottom w:val="single" w:sz="4" w:space="0" w:color="000000"/>
              <w:right w:val="single" w:sz="4" w:space="0" w:color="000000"/>
            </w:tcBorders>
            <w:tcMar>
              <w:top w:w="0" w:type="dxa"/>
              <w:left w:w="108" w:type="dxa"/>
              <w:bottom w:w="0" w:type="dxa"/>
              <w:right w:w="108" w:type="dxa"/>
            </w:tcMar>
          </w:tcPr>
          <w:p w:rsidR="009041AB" w:rsidRPr="009C6B95" w:rsidRDefault="005C6745" w:rsidP="00817607">
            <w:pPr>
              <w:autoSpaceDE w:val="0"/>
              <w:autoSpaceDN w:val="0"/>
              <w:adjustRightInd w:val="0"/>
              <w:spacing w:after="0" w:line="360" w:lineRule="auto"/>
              <w:ind w:left="360"/>
              <w:rPr>
                <w:rFonts w:ascii="Times New Roman" w:eastAsiaTheme="minorHAnsi"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*Any therapeutically effective combinations approved /authorized by Ethiopian Food and Drug Authority (EFDA) can be handled.</w:t>
            </w:r>
          </w:p>
        </w:tc>
      </w:tr>
    </w:tbl>
    <w:p w:rsidR="00D44DA6" w:rsidRPr="009C6B95" w:rsidRDefault="00D44DA6" w:rsidP="00753CFF">
      <w:pPr>
        <w:pStyle w:val="Heading2"/>
        <w:rPr>
          <w:color w:val="000000" w:themeColor="text1"/>
        </w:rPr>
      </w:pPr>
    </w:p>
    <w:p w:rsidR="009041AB" w:rsidRPr="009C6B95" w:rsidRDefault="002067DF" w:rsidP="00753CFF">
      <w:pPr>
        <w:pStyle w:val="Heading2"/>
        <w:rPr>
          <w:color w:val="000000" w:themeColor="text1"/>
        </w:rPr>
      </w:pPr>
      <w:bookmarkStart w:id="22" w:name="_Toc78293513"/>
      <w:r w:rsidRPr="009C6B95">
        <w:rPr>
          <w:color w:val="000000" w:themeColor="text1"/>
        </w:rPr>
        <w:t>G</w:t>
      </w:r>
      <w:r w:rsidR="009B7ABF" w:rsidRPr="009C6B95">
        <w:rPr>
          <w:color w:val="000000" w:themeColor="text1"/>
        </w:rPr>
        <w:t>I</w:t>
      </w:r>
      <w:r w:rsidR="00D2563F" w:rsidRPr="009C6B95">
        <w:rPr>
          <w:color w:val="000000" w:themeColor="text1"/>
        </w:rPr>
        <w:t>1</w:t>
      </w:r>
      <w:r w:rsidR="009B7ABF" w:rsidRPr="009C6B95">
        <w:rPr>
          <w:color w:val="000000" w:themeColor="text1"/>
        </w:rPr>
        <w:t>00</w:t>
      </w:r>
      <w:r w:rsidR="005B507E" w:rsidRPr="009C6B95">
        <w:rPr>
          <w:color w:val="000000" w:themeColor="text1"/>
        </w:rPr>
        <w:t>0</w:t>
      </w:r>
      <w:r w:rsidR="009B7ABF" w:rsidRPr="009C6B95">
        <w:rPr>
          <w:color w:val="000000" w:themeColor="text1"/>
        </w:rPr>
        <w:t xml:space="preserve"> Medicines for </w:t>
      </w:r>
      <w:r w:rsidR="00D2563F" w:rsidRPr="009C6B95">
        <w:rPr>
          <w:color w:val="000000" w:themeColor="text1"/>
        </w:rPr>
        <w:t>Inflammatory Bowel Diseases</w:t>
      </w:r>
      <w:bookmarkEnd w:id="22"/>
    </w:p>
    <w:tbl>
      <w:tblPr>
        <w:tblW w:w="10530" w:type="dxa"/>
        <w:tblInd w:w="-725" w:type="dxa"/>
        <w:tblLayout w:type="fixed"/>
        <w:tblCellMar>
          <w:top w:w="15" w:type="dxa"/>
          <w:left w:w="15" w:type="dxa"/>
          <w:bottom w:w="15" w:type="dxa"/>
          <w:right w:w="15" w:type="dxa"/>
        </w:tblCellMar>
        <w:tblLook w:val="04A0"/>
      </w:tblPr>
      <w:tblGrid>
        <w:gridCol w:w="810"/>
        <w:gridCol w:w="3690"/>
        <w:gridCol w:w="6030"/>
      </w:tblGrid>
      <w:tr w:rsidR="0006647B" w:rsidRPr="009C6B95" w:rsidTr="00267AC6">
        <w:trPr>
          <w:trHeight w:val="399"/>
        </w:trPr>
        <w:tc>
          <w:tcPr>
            <w:tcW w:w="81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390A9C" w:rsidRPr="009C6B95" w:rsidRDefault="00390A9C" w:rsidP="00A2715E">
            <w:pPr>
              <w:numPr>
                <w:ilvl w:val="0"/>
                <w:numId w:val="9"/>
              </w:numPr>
              <w:spacing w:after="0" w:line="360" w:lineRule="auto"/>
              <w:jc w:val="both"/>
              <w:rPr>
                <w:rFonts w:ascii="Times New Roman" w:eastAsia="Times New Roman" w:hAnsi="Times New Roman" w:cs="Times New Roman"/>
                <w:color w:val="000000" w:themeColor="text1"/>
                <w:sz w:val="24"/>
                <w:szCs w:val="24"/>
              </w:rPr>
            </w:pPr>
          </w:p>
        </w:tc>
        <w:tc>
          <w:tcPr>
            <w:tcW w:w="369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390A9C" w:rsidRPr="009C6B95" w:rsidRDefault="00390A9C" w:rsidP="00D741EC">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Azathioprine </w:t>
            </w:r>
          </w:p>
          <w:p w:rsidR="00390A9C" w:rsidRPr="009C6B95" w:rsidRDefault="00390A9C" w:rsidP="00D741EC">
            <w:pPr>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390A9C" w:rsidRPr="009C6B95" w:rsidRDefault="00390A9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25mg</w:t>
            </w:r>
            <w:r w:rsidR="005F56B5" w:rsidRPr="009C6B95">
              <w:rPr>
                <w:rFonts w:ascii="Times New Roman" w:eastAsiaTheme="minorHAnsi" w:hAnsi="Times New Roman" w:cs="Times New Roman"/>
                <w:color w:val="000000" w:themeColor="text1"/>
                <w:sz w:val="24"/>
                <w:szCs w:val="24"/>
              </w:rPr>
              <w:t xml:space="preserve">; </w:t>
            </w:r>
            <w:r w:rsidRPr="009C6B95">
              <w:rPr>
                <w:rFonts w:ascii="Times New Roman" w:eastAsiaTheme="minorHAnsi" w:hAnsi="Times New Roman" w:cs="Times New Roman"/>
                <w:color w:val="000000" w:themeColor="text1"/>
                <w:sz w:val="24"/>
                <w:szCs w:val="24"/>
              </w:rPr>
              <w:t>50mg</w:t>
            </w:r>
          </w:p>
        </w:tc>
      </w:tr>
      <w:tr w:rsidR="0006647B" w:rsidRPr="009C6B95" w:rsidTr="00D87798">
        <w:trPr>
          <w:trHeight w:val="407"/>
        </w:trPr>
        <w:tc>
          <w:tcPr>
            <w:tcW w:w="81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390A9C" w:rsidRPr="009C6B95" w:rsidRDefault="00390A9C" w:rsidP="00A2715E">
            <w:pPr>
              <w:numPr>
                <w:ilvl w:val="0"/>
                <w:numId w:val="5"/>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390A9C" w:rsidRPr="009C6B95" w:rsidRDefault="00390A9C" w:rsidP="00D741EC">
            <w:pPr>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390A9C" w:rsidRPr="009C6B95" w:rsidRDefault="00390A9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Powder for injection 100mg</w:t>
            </w:r>
          </w:p>
        </w:tc>
      </w:tr>
      <w:tr w:rsidR="00D87798" w:rsidRPr="009C6B95" w:rsidTr="00311CE8">
        <w:trPr>
          <w:trHeight w:val="331"/>
        </w:trPr>
        <w:tc>
          <w:tcPr>
            <w:tcW w:w="81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D87798" w:rsidRPr="009C6B95" w:rsidRDefault="00D87798" w:rsidP="00A2715E">
            <w:pPr>
              <w:numPr>
                <w:ilvl w:val="0"/>
                <w:numId w:val="5"/>
              </w:numPr>
              <w:spacing w:after="0" w:line="360" w:lineRule="auto"/>
              <w:jc w:val="both"/>
              <w:rPr>
                <w:rFonts w:ascii="Times New Roman" w:eastAsia="Times New Roman" w:hAnsi="Times New Roman" w:cs="Times New Roman"/>
                <w:color w:val="000000" w:themeColor="text1"/>
                <w:sz w:val="24"/>
                <w:szCs w:val="24"/>
              </w:rPr>
            </w:pPr>
          </w:p>
        </w:tc>
        <w:tc>
          <w:tcPr>
            <w:tcW w:w="369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D87798" w:rsidRPr="009C6B95" w:rsidRDefault="00D87798" w:rsidP="00D741EC">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Budesonide</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87798" w:rsidRPr="009C6B95" w:rsidRDefault="00D87798"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Capsule 3mg</w:t>
            </w:r>
            <w:r w:rsidR="004905B3"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6mg</w:t>
            </w:r>
            <w:r w:rsidR="004905B3"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9 mg</w:t>
            </w:r>
          </w:p>
        </w:tc>
      </w:tr>
      <w:tr w:rsidR="00D87798" w:rsidRPr="009C6B95" w:rsidTr="00311CE8">
        <w:trPr>
          <w:trHeight w:val="493"/>
        </w:trPr>
        <w:tc>
          <w:tcPr>
            <w:tcW w:w="81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D87798" w:rsidRPr="009C6B95" w:rsidRDefault="00D87798" w:rsidP="00A2715E">
            <w:pPr>
              <w:numPr>
                <w:ilvl w:val="0"/>
                <w:numId w:val="5"/>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D87798" w:rsidRPr="009C6B95" w:rsidRDefault="00D87798" w:rsidP="00D741EC">
            <w:pPr>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87798" w:rsidRPr="009C6B95" w:rsidRDefault="00D87798" w:rsidP="00D87798">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9mg</w:t>
            </w:r>
          </w:p>
        </w:tc>
      </w:tr>
      <w:tr w:rsidR="00856D99" w:rsidRPr="009C6B95" w:rsidTr="00D87798">
        <w:trPr>
          <w:trHeight w:val="407"/>
        </w:trPr>
        <w:tc>
          <w:tcPr>
            <w:tcW w:w="810" w:type="dxa"/>
            <w:tcBorders>
              <w:top w:val="single" w:sz="4" w:space="0" w:color="auto"/>
              <w:left w:val="single" w:sz="4" w:space="0" w:color="000000"/>
              <w:right w:val="single" w:sz="4" w:space="0" w:color="000000"/>
            </w:tcBorders>
            <w:tcMar>
              <w:top w:w="0" w:type="dxa"/>
              <w:left w:w="108" w:type="dxa"/>
              <w:bottom w:w="0" w:type="dxa"/>
              <w:right w:w="108" w:type="dxa"/>
            </w:tcMar>
          </w:tcPr>
          <w:p w:rsidR="00856D99" w:rsidRPr="009C6B95" w:rsidRDefault="00856D99" w:rsidP="00A2715E">
            <w:pPr>
              <w:numPr>
                <w:ilvl w:val="0"/>
                <w:numId w:val="5"/>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top w:val="single" w:sz="4" w:space="0" w:color="auto"/>
              <w:left w:val="single" w:sz="4" w:space="0" w:color="000000"/>
              <w:right w:val="single" w:sz="4" w:space="0" w:color="000000"/>
            </w:tcBorders>
            <w:tcMar>
              <w:top w:w="0" w:type="dxa"/>
              <w:left w:w="108" w:type="dxa"/>
              <w:bottom w:w="0" w:type="dxa"/>
              <w:right w:w="108" w:type="dxa"/>
            </w:tcMar>
          </w:tcPr>
          <w:p w:rsidR="00856D99" w:rsidRPr="009C6B95" w:rsidRDefault="00856D99" w:rsidP="00D741EC">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Infliximab</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856D99" w:rsidRPr="009C6B95" w:rsidRDefault="00EB02FF" w:rsidP="00D23623">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Powder for injection</w:t>
            </w:r>
            <w:r w:rsidR="00217F64" w:rsidRPr="009C6B95">
              <w:rPr>
                <w:rFonts w:ascii="Times New Roman" w:eastAsiaTheme="minorHAnsi" w:hAnsi="Times New Roman" w:cs="Times New Roman"/>
                <w:color w:val="000000" w:themeColor="text1"/>
                <w:sz w:val="24"/>
                <w:szCs w:val="24"/>
              </w:rPr>
              <w:t xml:space="preserve"> 1</w:t>
            </w:r>
            <w:r w:rsidRPr="009C6B95">
              <w:rPr>
                <w:rFonts w:ascii="Times New Roman" w:eastAsiaTheme="minorHAnsi" w:hAnsi="Times New Roman" w:cs="Times New Roman"/>
                <w:color w:val="000000" w:themeColor="text1"/>
                <w:sz w:val="24"/>
                <w:szCs w:val="24"/>
              </w:rPr>
              <w:t>00mg</w:t>
            </w:r>
          </w:p>
        </w:tc>
      </w:tr>
      <w:tr w:rsidR="0006647B" w:rsidRPr="009C6B95" w:rsidTr="00267AC6">
        <w:trPr>
          <w:trHeight w:val="399"/>
        </w:trPr>
        <w:tc>
          <w:tcPr>
            <w:tcW w:w="81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390A9C" w:rsidRPr="009C6B95" w:rsidRDefault="00390A9C" w:rsidP="00A2715E">
            <w:pPr>
              <w:numPr>
                <w:ilvl w:val="0"/>
                <w:numId w:val="9"/>
              </w:numPr>
              <w:spacing w:after="0" w:line="360" w:lineRule="auto"/>
              <w:jc w:val="both"/>
              <w:rPr>
                <w:rFonts w:ascii="Times New Roman" w:eastAsia="Times New Roman" w:hAnsi="Times New Roman" w:cs="Times New Roman"/>
                <w:color w:val="000000" w:themeColor="text1"/>
                <w:sz w:val="24"/>
                <w:szCs w:val="24"/>
              </w:rPr>
            </w:pPr>
          </w:p>
        </w:tc>
        <w:tc>
          <w:tcPr>
            <w:tcW w:w="369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390A9C" w:rsidRPr="009C6B95" w:rsidRDefault="00390A9C" w:rsidP="00D741EC">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Mesalazine</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390A9C" w:rsidRPr="009C6B95" w:rsidRDefault="00390A9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500mg</w:t>
            </w:r>
            <w:r w:rsidR="00217F64"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1gm</w:t>
            </w:r>
            <w:r w:rsidR="00217F64"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2gm</w:t>
            </w:r>
          </w:p>
        </w:tc>
      </w:tr>
      <w:tr w:rsidR="0006647B" w:rsidRPr="009C6B95" w:rsidTr="00267AC6">
        <w:trPr>
          <w:trHeight w:val="436"/>
        </w:trPr>
        <w:tc>
          <w:tcPr>
            <w:tcW w:w="81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390A9C" w:rsidRPr="009C6B95" w:rsidRDefault="00390A9C" w:rsidP="00A2715E">
            <w:pPr>
              <w:numPr>
                <w:ilvl w:val="0"/>
                <w:numId w:val="5"/>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390A9C" w:rsidRPr="009C6B95" w:rsidRDefault="00390A9C" w:rsidP="00D741EC">
            <w:pPr>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390A9C" w:rsidRPr="009C6B95" w:rsidRDefault="00390A9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Suppository </w:t>
            </w:r>
            <w:r w:rsidR="00F51CB2" w:rsidRPr="009C6B95">
              <w:rPr>
                <w:rFonts w:ascii="Times New Roman" w:eastAsiaTheme="minorHAnsi" w:hAnsi="Times New Roman" w:cs="Times New Roman"/>
                <w:color w:val="000000" w:themeColor="text1"/>
                <w:sz w:val="24"/>
                <w:szCs w:val="24"/>
              </w:rPr>
              <w:t>1</w:t>
            </w:r>
            <w:r w:rsidRPr="009C6B95">
              <w:rPr>
                <w:rFonts w:ascii="Times New Roman" w:eastAsiaTheme="minorHAnsi" w:hAnsi="Times New Roman" w:cs="Times New Roman"/>
                <w:color w:val="000000" w:themeColor="text1"/>
                <w:sz w:val="24"/>
                <w:szCs w:val="24"/>
              </w:rPr>
              <w:t>gm</w:t>
            </w:r>
          </w:p>
        </w:tc>
      </w:tr>
      <w:tr w:rsidR="0006647B" w:rsidRPr="009C6B95" w:rsidTr="00267AC6">
        <w:trPr>
          <w:trHeight w:val="380"/>
        </w:trPr>
        <w:tc>
          <w:tcPr>
            <w:tcW w:w="810" w:type="dxa"/>
            <w:vMerge w:val="restart"/>
            <w:tcBorders>
              <w:left w:val="single" w:sz="4" w:space="0" w:color="000000"/>
              <w:right w:val="single" w:sz="4" w:space="0" w:color="000000"/>
            </w:tcBorders>
            <w:tcMar>
              <w:top w:w="0" w:type="dxa"/>
              <w:left w:w="108" w:type="dxa"/>
              <w:bottom w:w="0" w:type="dxa"/>
              <w:right w:w="108" w:type="dxa"/>
            </w:tcMar>
          </w:tcPr>
          <w:p w:rsidR="00390A9C" w:rsidRPr="009C6B95" w:rsidRDefault="00390A9C" w:rsidP="00A2715E">
            <w:pPr>
              <w:numPr>
                <w:ilvl w:val="0"/>
                <w:numId w:val="9"/>
              </w:numPr>
              <w:spacing w:after="0" w:line="360" w:lineRule="auto"/>
              <w:jc w:val="both"/>
              <w:rPr>
                <w:rFonts w:ascii="Times New Roman" w:eastAsia="Times New Roman" w:hAnsi="Times New Roman" w:cs="Times New Roman"/>
                <w:color w:val="000000" w:themeColor="text1"/>
                <w:sz w:val="24"/>
                <w:szCs w:val="24"/>
              </w:rPr>
            </w:pPr>
          </w:p>
        </w:tc>
        <w:tc>
          <w:tcPr>
            <w:tcW w:w="3690" w:type="dxa"/>
            <w:vMerge w:val="restart"/>
            <w:tcBorders>
              <w:left w:val="single" w:sz="4" w:space="0" w:color="000000"/>
              <w:right w:val="single" w:sz="4" w:space="0" w:color="000000"/>
            </w:tcBorders>
            <w:tcMar>
              <w:top w:w="0" w:type="dxa"/>
              <w:left w:w="108" w:type="dxa"/>
              <w:bottom w:w="0" w:type="dxa"/>
              <w:right w:w="108" w:type="dxa"/>
            </w:tcMar>
          </w:tcPr>
          <w:p w:rsidR="00390A9C" w:rsidRPr="009C6B95" w:rsidRDefault="00390A9C" w:rsidP="00D741EC">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Mesalamine</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390A9C" w:rsidRPr="009C6B95" w:rsidRDefault="00390A9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Capsule 250mg</w:t>
            </w:r>
            <w:r w:rsidR="00303218"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375mg</w:t>
            </w:r>
            <w:r w:rsidR="00303218"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400mg</w:t>
            </w:r>
            <w:r w:rsidR="00303218"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500mg</w:t>
            </w:r>
          </w:p>
        </w:tc>
      </w:tr>
      <w:tr w:rsidR="0006647B" w:rsidRPr="009C6B95" w:rsidTr="00267AC6">
        <w:trPr>
          <w:trHeight w:val="363"/>
        </w:trPr>
        <w:tc>
          <w:tcPr>
            <w:tcW w:w="810" w:type="dxa"/>
            <w:vMerge/>
            <w:tcBorders>
              <w:left w:val="single" w:sz="4" w:space="0" w:color="000000"/>
              <w:right w:val="single" w:sz="4" w:space="0" w:color="000000"/>
            </w:tcBorders>
            <w:tcMar>
              <w:top w:w="0" w:type="dxa"/>
              <w:left w:w="108" w:type="dxa"/>
              <w:bottom w:w="0" w:type="dxa"/>
              <w:right w:w="108" w:type="dxa"/>
            </w:tcMar>
          </w:tcPr>
          <w:p w:rsidR="00390A9C" w:rsidRPr="009C6B95" w:rsidRDefault="00390A9C" w:rsidP="00A2715E">
            <w:pPr>
              <w:numPr>
                <w:ilvl w:val="0"/>
                <w:numId w:val="5"/>
              </w:numPr>
              <w:spacing w:after="0" w:line="360" w:lineRule="auto"/>
              <w:jc w:val="both"/>
              <w:rPr>
                <w:rFonts w:ascii="Times New Roman" w:eastAsia="Times New Roman" w:hAnsi="Times New Roman" w:cs="Times New Roman"/>
                <w:color w:val="000000" w:themeColor="text1"/>
                <w:sz w:val="24"/>
                <w:szCs w:val="24"/>
                <w:lang w:val="da-DK"/>
              </w:rPr>
            </w:pPr>
          </w:p>
        </w:tc>
        <w:tc>
          <w:tcPr>
            <w:tcW w:w="3690" w:type="dxa"/>
            <w:vMerge/>
            <w:tcBorders>
              <w:left w:val="single" w:sz="4" w:space="0" w:color="000000"/>
              <w:right w:val="single" w:sz="4" w:space="0" w:color="000000"/>
            </w:tcBorders>
            <w:tcMar>
              <w:top w:w="0" w:type="dxa"/>
              <w:left w:w="108" w:type="dxa"/>
              <w:bottom w:w="0" w:type="dxa"/>
              <w:right w:w="108" w:type="dxa"/>
            </w:tcMar>
          </w:tcPr>
          <w:p w:rsidR="00390A9C" w:rsidRPr="009C6B95" w:rsidRDefault="00390A9C" w:rsidP="00D741EC">
            <w:pPr>
              <w:spacing w:after="0" w:line="360" w:lineRule="auto"/>
              <w:rPr>
                <w:rFonts w:ascii="Times New Roman" w:eastAsiaTheme="minorHAnsi" w:hAnsi="Times New Roman" w:cs="Times New Roman"/>
                <w:color w:val="000000" w:themeColor="text1"/>
                <w:sz w:val="24"/>
                <w:szCs w:val="24"/>
                <w:lang w:val="da-DK"/>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390A9C" w:rsidRPr="009C6B95" w:rsidRDefault="00390A9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400mg</w:t>
            </w:r>
            <w:r w:rsidR="00303218"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800mg</w:t>
            </w:r>
            <w:r w:rsidR="00303218"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1gm</w:t>
            </w:r>
            <w:r w:rsidR="00303218"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1.2gm</w:t>
            </w:r>
          </w:p>
        </w:tc>
      </w:tr>
      <w:tr w:rsidR="0006647B" w:rsidRPr="009C6B95" w:rsidTr="00267AC6">
        <w:trPr>
          <w:trHeight w:val="399"/>
        </w:trPr>
        <w:tc>
          <w:tcPr>
            <w:tcW w:w="810" w:type="dxa"/>
            <w:vMerge/>
            <w:tcBorders>
              <w:left w:val="single" w:sz="4" w:space="0" w:color="000000"/>
              <w:right w:val="single" w:sz="4" w:space="0" w:color="000000"/>
            </w:tcBorders>
            <w:tcMar>
              <w:top w:w="0" w:type="dxa"/>
              <w:left w:w="108" w:type="dxa"/>
              <w:bottom w:w="0" w:type="dxa"/>
              <w:right w:w="108" w:type="dxa"/>
            </w:tcMar>
          </w:tcPr>
          <w:p w:rsidR="00390A9C" w:rsidRPr="009C6B95" w:rsidRDefault="00390A9C" w:rsidP="00A2715E">
            <w:pPr>
              <w:numPr>
                <w:ilvl w:val="0"/>
                <w:numId w:val="5"/>
              </w:numPr>
              <w:spacing w:after="0" w:line="360" w:lineRule="auto"/>
              <w:jc w:val="both"/>
              <w:rPr>
                <w:rFonts w:ascii="Times New Roman" w:eastAsia="Times New Roman" w:hAnsi="Times New Roman" w:cs="Times New Roman"/>
                <w:color w:val="000000" w:themeColor="text1"/>
                <w:sz w:val="24"/>
                <w:szCs w:val="24"/>
                <w:lang w:val="da-DK"/>
              </w:rPr>
            </w:pPr>
          </w:p>
        </w:tc>
        <w:tc>
          <w:tcPr>
            <w:tcW w:w="3690" w:type="dxa"/>
            <w:vMerge/>
            <w:tcBorders>
              <w:left w:val="single" w:sz="4" w:space="0" w:color="000000"/>
              <w:right w:val="single" w:sz="4" w:space="0" w:color="000000"/>
            </w:tcBorders>
            <w:tcMar>
              <w:top w:w="0" w:type="dxa"/>
              <w:left w:w="108" w:type="dxa"/>
              <w:bottom w:w="0" w:type="dxa"/>
              <w:right w:w="108" w:type="dxa"/>
            </w:tcMar>
          </w:tcPr>
          <w:p w:rsidR="00390A9C" w:rsidRPr="009C6B95" w:rsidRDefault="00390A9C" w:rsidP="00D741EC">
            <w:pPr>
              <w:spacing w:after="0" w:line="360" w:lineRule="auto"/>
              <w:rPr>
                <w:rFonts w:ascii="Times New Roman" w:eastAsiaTheme="minorHAnsi" w:hAnsi="Times New Roman" w:cs="Times New Roman"/>
                <w:color w:val="000000" w:themeColor="text1"/>
                <w:sz w:val="24"/>
                <w:szCs w:val="24"/>
                <w:lang w:val="da-DK"/>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390A9C" w:rsidRPr="009C6B95" w:rsidRDefault="00390A9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Suppository 1gm</w:t>
            </w:r>
          </w:p>
        </w:tc>
      </w:tr>
      <w:tr w:rsidR="0006647B" w:rsidRPr="009C6B95" w:rsidTr="00267AC6">
        <w:trPr>
          <w:trHeight w:val="467"/>
        </w:trPr>
        <w:tc>
          <w:tcPr>
            <w:tcW w:w="81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390A9C" w:rsidRPr="009C6B95" w:rsidRDefault="00390A9C" w:rsidP="00A2715E">
            <w:pPr>
              <w:numPr>
                <w:ilvl w:val="0"/>
                <w:numId w:val="5"/>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390A9C" w:rsidRPr="009C6B95" w:rsidRDefault="00390A9C" w:rsidP="00D741EC">
            <w:pPr>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390A9C" w:rsidRPr="009C6B95" w:rsidRDefault="00390A9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Suspension (Rectal) 4gm</w:t>
            </w:r>
          </w:p>
        </w:tc>
      </w:tr>
      <w:tr w:rsidR="0006647B" w:rsidRPr="009C6B95" w:rsidTr="00267AC6">
        <w:trPr>
          <w:trHeight w:val="308"/>
        </w:trPr>
        <w:tc>
          <w:tcPr>
            <w:tcW w:w="810" w:type="dxa"/>
            <w:tcBorders>
              <w:left w:val="single" w:sz="4" w:space="0" w:color="000000"/>
              <w:bottom w:val="single" w:sz="4" w:space="0" w:color="000000"/>
              <w:right w:val="single" w:sz="4" w:space="0" w:color="000000"/>
            </w:tcBorders>
            <w:tcMar>
              <w:top w:w="0" w:type="dxa"/>
              <w:left w:w="108" w:type="dxa"/>
              <w:bottom w:w="0" w:type="dxa"/>
              <w:right w:w="108" w:type="dxa"/>
            </w:tcMar>
          </w:tcPr>
          <w:p w:rsidR="00390A9C" w:rsidRPr="009C6B95" w:rsidRDefault="00390A9C" w:rsidP="00A2715E">
            <w:pPr>
              <w:numPr>
                <w:ilvl w:val="0"/>
                <w:numId w:val="9"/>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left w:val="single" w:sz="4" w:space="0" w:color="000000"/>
              <w:bottom w:val="single" w:sz="4" w:space="0" w:color="000000"/>
              <w:right w:val="single" w:sz="4" w:space="0" w:color="000000"/>
            </w:tcBorders>
            <w:tcMar>
              <w:top w:w="0" w:type="dxa"/>
              <w:left w:w="108" w:type="dxa"/>
              <w:bottom w:w="0" w:type="dxa"/>
              <w:right w:w="108" w:type="dxa"/>
            </w:tcMar>
          </w:tcPr>
          <w:p w:rsidR="00390A9C" w:rsidRPr="009C6B95" w:rsidRDefault="00390A9C" w:rsidP="00D741EC">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Mercaptopurine</w:t>
            </w: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390A9C" w:rsidRPr="009C6B95" w:rsidRDefault="00390A9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50mg</w:t>
            </w:r>
          </w:p>
        </w:tc>
      </w:tr>
      <w:tr w:rsidR="0006647B" w:rsidRPr="009C6B95" w:rsidTr="00267AC6">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0A9C" w:rsidRPr="009C6B95" w:rsidRDefault="00390A9C" w:rsidP="00A2715E">
            <w:pPr>
              <w:numPr>
                <w:ilvl w:val="0"/>
                <w:numId w:val="9"/>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0A9C" w:rsidRPr="009C6B95" w:rsidRDefault="00390A9C" w:rsidP="00D741EC">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Methylprednisolone </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0A9C" w:rsidRPr="009C6B95" w:rsidRDefault="00390A9C" w:rsidP="00D23623">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Injection (as sodium succinate) 40mg/ml</w:t>
            </w:r>
            <w:r w:rsidR="00303218"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80mg/ml</w:t>
            </w:r>
          </w:p>
        </w:tc>
      </w:tr>
      <w:tr w:rsidR="0006647B" w:rsidRPr="009C6B95" w:rsidTr="00267AC6">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0A9C" w:rsidRPr="009C6B95" w:rsidRDefault="00390A9C" w:rsidP="00A2715E">
            <w:pPr>
              <w:numPr>
                <w:ilvl w:val="0"/>
                <w:numId w:val="9"/>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0A9C" w:rsidRPr="009C6B95" w:rsidRDefault="00390A9C" w:rsidP="00D741EC">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Magnesium oxide</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0A9C" w:rsidRPr="009C6B95" w:rsidRDefault="00390A9C" w:rsidP="00D23623">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400mg</w:t>
            </w:r>
          </w:p>
        </w:tc>
      </w:tr>
      <w:tr w:rsidR="0006647B" w:rsidRPr="009C6B95" w:rsidTr="00267AC6">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0A9C" w:rsidRPr="009C6B95" w:rsidRDefault="00390A9C" w:rsidP="00A2715E">
            <w:pPr>
              <w:numPr>
                <w:ilvl w:val="0"/>
                <w:numId w:val="9"/>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0A9C" w:rsidRPr="009C6B95" w:rsidRDefault="00390A9C" w:rsidP="00D741EC">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Pinaverium </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0A9C" w:rsidRPr="009C6B95" w:rsidRDefault="00390A9C" w:rsidP="00D23623">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50mg</w:t>
            </w:r>
          </w:p>
        </w:tc>
      </w:tr>
      <w:tr w:rsidR="0006647B" w:rsidRPr="009C6B95" w:rsidTr="00267AC6">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0A9C" w:rsidRPr="009C6B95" w:rsidRDefault="00390A9C" w:rsidP="00A2715E">
            <w:pPr>
              <w:numPr>
                <w:ilvl w:val="0"/>
                <w:numId w:val="9"/>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0A9C" w:rsidRPr="009C6B95" w:rsidRDefault="00390A9C" w:rsidP="00D741EC">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Sulfasalazine </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0A9C" w:rsidRPr="009C6B95" w:rsidRDefault="00390A9C" w:rsidP="00D23623">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Tablet500mg</w:t>
            </w:r>
          </w:p>
        </w:tc>
      </w:tr>
    </w:tbl>
    <w:p w:rsidR="009B7ABF" w:rsidRPr="009C6B95" w:rsidRDefault="009B7ABF">
      <w:pPr>
        <w:rPr>
          <w:rFonts w:ascii="Times New Roman" w:eastAsia="Times New Roman" w:hAnsi="Times New Roman" w:cs="Times New Roman"/>
          <w:b/>
          <w:bCs/>
          <w:color w:val="000000" w:themeColor="text1"/>
          <w:sz w:val="24"/>
          <w:szCs w:val="24"/>
        </w:rPr>
      </w:pPr>
    </w:p>
    <w:p w:rsidR="009041AB" w:rsidRPr="009C6B95" w:rsidRDefault="009B7ABF" w:rsidP="00753CFF">
      <w:pPr>
        <w:pStyle w:val="Heading2"/>
        <w:rPr>
          <w:color w:val="000000" w:themeColor="text1"/>
        </w:rPr>
      </w:pPr>
      <w:bookmarkStart w:id="23" w:name="_Toc78293514"/>
      <w:r w:rsidRPr="009C6B95">
        <w:rPr>
          <w:color w:val="000000" w:themeColor="text1"/>
        </w:rPr>
        <w:t>GI1</w:t>
      </w:r>
      <w:r w:rsidR="00F761D9" w:rsidRPr="009C6B95">
        <w:rPr>
          <w:color w:val="000000" w:themeColor="text1"/>
        </w:rPr>
        <w:t>1</w:t>
      </w:r>
      <w:r w:rsidRPr="009C6B95">
        <w:rPr>
          <w:color w:val="000000" w:themeColor="text1"/>
        </w:rPr>
        <w:t xml:space="preserve">00 </w:t>
      </w:r>
      <w:r w:rsidR="00F761D9" w:rsidRPr="009C6B95">
        <w:rPr>
          <w:color w:val="000000" w:themeColor="text1"/>
        </w:rPr>
        <w:t xml:space="preserve">Medicines for </w:t>
      </w:r>
      <w:r w:rsidRPr="009C6B95">
        <w:rPr>
          <w:color w:val="000000" w:themeColor="text1"/>
        </w:rPr>
        <w:t>Irritable Bowel Syndrome</w:t>
      </w:r>
      <w:bookmarkEnd w:id="23"/>
    </w:p>
    <w:tbl>
      <w:tblPr>
        <w:tblW w:w="10530" w:type="dxa"/>
        <w:tblInd w:w="-725" w:type="dxa"/>
        <w:tblLayout w:type="fixed"/>
        <w:tblCellMar>
          <w:top w:w="15" w:type="dxa"/>
          <w:left w:w="15" w:type="dxa"/>
          <w:bottom w:w="15" w:type="dxa"/>
          <w:right w:w="15" w:type="dxa"/>
        </w:tblCellMar>
        <w:tblLook w:val="04A0"/>
      </w:tblPr>
      <w:tblGrid>
        <w:gridCol w:w="720"/>
        <w:gridCol w:w="3780"/>
        <w:gridCol w:w="6030"/>
      </w:tblGrid>
      <w:tr w:rsidR="0006647B" w:rsidRPr="009C6B95" w:rsidTr="00F94E0A">
        <w:trPr>
          <w:trHeight w:val="425"/>
        </w:trPr>
        <w:tc>
          <w:tcPr>
            <w:tcW w:w="72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390A9C" w:rsidRPr="009C6B95" w:rsidRDefault="00390A9C" w:rsidP="00A2715E">
            <w:pPr>
              <w:numPr>
                <w:ilvl w:val="0"/>
                <w:numId w:val="10"/>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390A9C" w:rsidRPr="009C6B95" w:rsidRDefault="00390A9C" w:rsidP="00D741EC">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Alosetron</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390A9C" w:rsidRPr="009C6B95" w:rsidRDefault="00390A9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0.5mg</w:t>
            </w:r>
          </w:p>
        </w:tc>
      </w:tr>
      <w:tr w:rsidR="0006647B" w:rsidRPr="009C6B95" w:rsidTr="00F94E0A">
        <w:trPr>
          <w:trHeight w:val="425"/>
        </w:trPr>
        <w:tc>
          <w:tcPr>
            <w:tcW w:w="72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390A9C" w:rsidRPr="009C6B95" w:rsidRDefault="00390A9C" w:rsidP="00A2715E">
            <w:pPr>
              <w:numPr>
                <w:ilvl w:val="0"/>
                <w:numId w:val="10"/>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390A9C" w:rsidRPr="009C6B95" w:rsidRDefault="00390A9C" w:rsidP="00D741EC">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Linaclotide</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390A9C" w:rsidRPr="009C6B95" w:rsidRDefault="00390A9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290mcg</w:t>
            </w:r>
          </w:p>
        </w:tc>
      </w:tr>
      <w:tr w:rsidR="0006647B" w:rsidRPr="009C6B95" w:rsidTr="00F94E0A">
        <w:trPr>
          <w:trHeight w:val="425"/>
        </w:trPr>
        <w:tc>
          <w:tcPr>
            <w:tcW w:w="72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390A9C" w:rsidRPr="009C6B95" w:rsidRDefault="00390A9C" w:rsidP="00A2715E">
            <w:pPr>
              <w:numPr>
                <w:ilvl w:val="0"/>
                <w:numId w:val="10"/>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390A9C" w:rsidRPr="009C6B95" w:rsidRDefault="00390A9C" w:rsidP="00D741EC">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Tegaserod</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390A9C" w:rsidRPr="009C6B95" w:rsidRDefault="00390A9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2mg</w:t>
            </w:r>
            <w:r w:rsidR="00CE3EF0"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6mg</w:t>
            </w:r>
          </w:p>
        </w:tc>
      </w:tr>
    </w:tbl>
    <w:p w:rsidR="009B7ABF" w:rsidRPr="009C6B95" w:rsidRDefault="009B7ABF">
      <w:pPr>
        <w:rPr>
          <w:rFonts w:ascii="Times New Roman" w:eastAsia="Times New Roman" w:hAnsi="Times New Roman" w:cs="Times New Roman"/>
          <w:b/>
          <w:bCs/>
          <w:color w:val="000000" w:themeColor="text1"/>
          <w:sz w:val="24"/>
          <w:szCs w:val="24"/>
        </w:rPr>
      </w:pPr>
    </w:p>
    <w:p w:rsidR="00390A9C" w:rsidRPr="009C6B95" w:rsidRDefault="009B7ABF" w:rsidP="00D33735">
      <w:pPr>
        <w:pStyle w:val="Heading1"/>
        <w:rPr>
          <w:rFonts w:ascii="Times New Roman" w:eastAsia="Times New Roman" w:hAnsi="Times New Roman" w:cs="Times New Roman"/>
          <w:b/>
          <w:bCs/>
          <w:color w:val="000000" w:themeColor="text1"/>
          <w:sz w:val="24"/>
          <w:szCs w:val="24"/>
        </w:rPr>
      </w:pPr>
      <w:bookmarkStart w:id="24" w:name="_Toc78293515"/>
      <w:r w:rsidRPr="009C6B95">
        <w:rPr>
          <w:rFonts w:ascii="Times New Roman" w:eastAsia="Times New Roman" w:hAnsi="Times New Roman" w:cs="Times New Roman"/>
          <w:b/>
          <w:bCs/>
          <w:color w:val="000000" w:themeColor="text1"/>
          <w:sz w:val="24"/>
          <w:szCs w:val="24"/>
        </w:rPr>
        <w:t xml:space="preserve">BP000 Medicines </w:t>
      </w:r>
      <w:r w:rsidR="00EB495C" w:rsidRPr="009C6B95">
        <w:rPr>
          <w:rFonts w:ascii="Times New Roman" w:eastAsia="Times New Roman" w:hAnsi="Times New Roman" w:cs="Times New Roman"/>
          <w:b/>
          <w:bCs/>
          <w:color w:val="000000" w:themeColor="text1"/>
          <w:sz w:val="24"/>
          <w:szCs w:val="24"/>
        </w:rPr>
        <w:t>f</w:t>
      </w:r>
      <w:r w:rsidRPr="009C6B95">
        <w:rPr>
          <w:rFonts w:ascii="Times New Roman" w:eastAsia="Times New Roman" w:hAnsi="Times New Roman" w:cs="Times New Roman"/>
          <w:b/>
          <w:bCs/>
          <w:color w:val="000000" w:themeColor="text1"/>
          <w:sz w:val="24"/>
          <w:szCs w:val="24"/>
        </w:rPr>
        <w:t>or Benign Prostate Hyperplasia (BPH)</w:t>
      </w:r>
      <w:bookmarkEnd w:id="24"/>
    </w:p>
    <w:tbl>
      <w:tblPr>
        <w:tblW w:w="10530" w:type="dxa"/>
        <w:tblInd w:w="-725" w:type="dxa"/>
        <w:tblLayout w:type="fixed"/>
        <w:tblCellMar>
          <w:top w:w="15" w:type="dxa"/>
          <w:left w:w="15" w:type="dxa"/>
          <w:bottom w:w="15" w:type="dxa"/>
          <w:right w:w="15" w:type="dxa"/>
        </w:tblCellMar>
        <w:tblLook w:val="04A0"/>
      </w:tblPr>
      <w:tblGrid>
        <w:gridCol w:w="720"/>
        <w:gridCol w:w="3780"/>
        <w:gridCol w:w="6030"/>
      </w:tblGrid>
      <w:tr w:rsidR="0006647B" w:rsidRPr="009C6B95" w:rsidTr="00F94E0A">
        <w:trPr>
          <w:trHeight w:val="351"/>
        </w:trPr>
        <w:tc>
          <w:tcPr>
            <w:tcW w:w="72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390A9C" w:rsidRPr="009C6B95" w:rsidRDefault="00390A9C" w:rsidP="00A2715E">
            <w:pPr>
              <w:numPr>
                <w:ilvl w:val="0"/>
                <w:numId w:val="11"/>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390A9C" w:rsidRPr="009C6B95" w:rsidRDefault="00390A9C" w:rsidP="00D741EC">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Alfuzosin</w:t>
            </w: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390A9C" w:rsidRPr="009C6B95" w:rsidRDefault="00390A9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2.5mg</w:t>
            </w:r>
            <w:r w:rsidR="003C6BE7"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5mg</w:t>
            </w:r>
            <w:r w:rsidR="003C6BE7"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10mg</w:t>
            </w:r>
          </w:p>
        </w:tc>
      </w:tr>
      <w:tr w:rsidR="0006647B" w:rsidRPr="009C6B95" w:rsidTr="00F94E0A">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0A9C" w:rsidRPr="009C6B95" w:rsidRDefault="00390A9C" w:rsidP="00A2715E">
            <w:pPr>
              <w:numPr>
                <w:ilvl w:val="0"/>
                <w:numId w:val="11"/>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0A9C" w:rsidRPr="009C6B95" w:rsidRDefault="00390A9C" w:rsidP="00D741EC">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Doxazosin</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0A9C" w:rsidRPr="009C6B95" w:rsidRDefault="00390A9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Tablet 1mg</w:t>
            </w:r>
            <w:r w:rsidR="003C6BE7"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2mg</w:t>
            </w:r>
            <w:r w:rsidR="003C6BE7"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4mg</w:t>
            </w:r>
            <w:r w:rsidR="003C6BE7"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8mg</w:t>
            </w:r>
          </w:p>
        </w:tc>
      </w:tr>
      <w:tr w:rsidR="0006647B" w:rsidRPr="009C6B95" w:rsidTr="00F94E0A">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0A9C" w:rsidRPr="009C6B95" w:rsidRDefault="00390A9C" w:rsidP="00A2715E">
            <w:pPr>
              <w:numPr>
                <w:ilvl w:val="0"/>
                <w:numId w:val="11"/>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0A9C" w:rsidRPr="009C6B95" w:rsidRDefault="00390A9C" w:rsidP="00D741EC">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Dutasteride </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0A9C" w:rsidRPr="009C6B95" w:rsidRDefault="00390A9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Capsule0.5mg</w:t>
            </w:r>
          </w:p>
        </w:tc>
      </w:tr>
      <w:tr w:rsidR="0006647B" w:rsidRPr="009C6B95" w:rsidTr="00F94E0A">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0A9C" w:rsidRPr="009C6B95" w:rsidRDefault="00390A9C" w:rsidP="00A2715E">
            <w:pPr>
              <w:numPr>
                <w:ilvl w:val="0"/>
                <w:numId w:val="11"/>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0A9C" w:rsidRPr="009C6B95" w:rsidRDefault="00390A9C" w:rsidP="00D741EC">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Finasteride </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0A9C" w:rsidRPr="009C6B95" w:rsidRDefault="00390A9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Tablet1mg</w:t>
            </w:r>
            <w:r w:rsidR="001C2D75"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5 mg</w:t>
            </w:r>
          </w:p>
        </w:tc>
      </w:tr>
      <w:tr w:rsidR="0006647B" w:rsidRPr="009C6B95" w:rsidTr="00F94E0A">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0A9C" w:rsidRPr="009C6B95" w:rsidRDefault="00390A9C" w:rsidP="00A2715E">
            <w:pPr>
              <w:numPr>
                <w:ilvl w:val="0"/>
                <w:numId w:val="11"/>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0A9C" w:rsidRPr="009C6B95" w:rsidRDefault="00390A9C" w:rsidP="00D741EC">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Prazosin Hydrochloride </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0A9C" w:rsidRPr="009C6B95" w:rsidRDefault="00390A9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1mg</w:t>
            </w:r>
            <w:r w:rsidR="001C2D75"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2mg</w:t>
            </w:r>
            <w:r w:rsidR="001C2D75"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5mg</w:t>
            </w:r>
          </w:p>
        </w:tc>
      </w:tr>
      <w:tr w:rsidR="0006647B" w:rsidRPr="009C6B95" w:rsidTr="00F94E0A">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0A9C" w:rsidRPr="009C6B95" w:rsidRDefault="00390A9C" w:rsidP="00A2715E">
            <w:pPr>
              <w:numPr>
                <w:ilvl w:val="0"/>
                <w:numId w:val="11"/>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0A9C" w:rsidRPr="009C6B95" w:rsidRDefault="00390A9C" w:rsidP="00D741EC">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Tadalafil</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0A9C" w:rsidRPr="009C6B95" w:rsidRDefault="00390A9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5mg</w:t>
            </w:r>
            <w:r w:rsidR="001C2D75"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10mg</w:t>
            </w:r>
            <w:r w:rsidR="001C2D75"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20mg</w:t>
            </w:r>
          </w:p>
        </w:tc>
      </w:tr>
      <w:tr w:rsidR="0006647B" w:rsidRPr="009C6B95" w:rsidTr="00F94E0A">
        <w:trPr>
          <w:trHeight w:val="374"/>
        </w:trPr>
        <w:tc>
          <w:tcPr>
            <w:tcW w:w="7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390A9C" w:rsidRPr="009C6B95" w:rsidRDefault="00390A9C" w:rsidP="00A2715E">
            <w:pPr>
              <w:numPr>
                <w:ilvl w:val="0"/>
                <w:numId w:val="11"/>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390A9C" w:rsidRPr="009C6B95" w:rsidRDefault="00390A9C" w:rsidP="00D741EC">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Tamsulosin </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390A9C" w:rsidRPr="009C6B95" w:rsidRDefault="00390A9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0.4mg</w:t>
            </w:r>
          </w:p>
        </w:tc>
      </w:tr>
      <w:tr w:rsidR="0006647B" w:rsidRPr="009C6B95" w:rsidTr="00F94E0A">
        <w:trPr>
          <w:trHeight w:val="442"/>
        </w:trPr>
        <w:tc>
          <w:tcPr>
            <w:tcW w:w="72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390A9C" w:rsidRPr="009C6B95" w:rsidRDefault="00390A9C" w:rsidP="00A2715E">
            <w:pPr>
              <w:numPr>
                <w:ilvl w:val="0"/>
                <w:numId w:val="5"/>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390A9C" w:rsidRPr="009C6B95" w:rsidRDefault="00390A9C" w:rsidP="00D741EC">
            <w:pPr>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390A9C" w:rsidRPr="009C6B95" w:rsidRDefault="00390A9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Capsule 0.4mg </w:t>
            </w:r>
          </w:p>
        </w:tc>
      </w:tr>
      <w:tr w:rsidR="0006647B" w:rsidRPr="009C6B95" w:rsidTr="00F94E0A">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0A9C" w:rsidRPr="009C6B95" w:rsidRDefault="00390A9C" w:rsidP="00A2715E">
            <w:pPr>
              <w:numPr>
                <w:ilvl w:val="0"/>
                <w:numId w:val="11"/>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0A9C" w:rsidRPr="009C6B95" w:rsidRDefault="00390A9C" w:rsidP="00D741EC">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Tamsulosin HCl + Dutasteride</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0A9C" w:rsidRPr="009C6B95" w:rsidRDefault="00390A9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Capsule 0.4mg+ 0.5mg </w:t>
            </w:r>
          </w:p>
        </w:tc>
      </w:tr>
      <w:tr w:rsidR="0006647B" w:rsidRPr="009C6B95" w:rsidTr="00F94E0A">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0A9C" w:rsidRPr="009C6B95" w:rsidRDefault="00390A9C" w:rsidP="00A2715E">
            <w:pPr>
              <w:numPr>
                <w:ilvl w:val="0"/>
                <w:numId w:val="11"/>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0A9C" w:rsidRPr="009C6B95" w:rsidRDefault="00390A9C" w:rsidP="00D741EC">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Terazosin</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0A9C" w:rsidRPr="009C6B95" w:rsidRDefault="00390A9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1mg</w:t>
            </w:r>
            <w:r w:rsidR="001C2D75"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4 mg</w:t>
            </w:r>
          </w:p>
        </w:tc>
      </w:tr>
      <w:tr w:rsidR="0006647B" w:rsidRPr="009C6B95" w:rsidTr="00F94E0A">
        <w:trPr>
          <w:trHeight w:val="360"/>
        </w:trPr>
        <w:tc>
          <w:tcPr>
            <w:tcW w:w="7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390A9C" w:rsidRPr="009C6B95" w:rsidRDefault="00390A9C" w:rsidP="00A2715E">
            <w:pPr>
              <w:numPr>
                <w:ilvl w:val="0"/>
                <w:numId w:val="11"/>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390A9C" w:rsidRPr="009C6B95" w:rsidRDefault="00390A9C" w:rsidP="00D741EC">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Tolterodine</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390A9C" w:rsidRPr="009C6B95" w:rsidRDefault="00390A9C" w:rsidP="00BD7EBE">
            <w:pPr>
              <w:spacing w:after="0" w:line="360" w:lineRule="auto"/>
              <w:contextualSpacing/>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Capsule 4mg</w:t>
            </w:r>
          </w:p>
        </w:tc>
      </w:tr>
      <w:tr w:rsidR="0006647B" w:rsidRPr="009C6B95" w:rsidTr="00F94E0A">
        <w:trPr>
          <w:trHeight w:val="465"/>
        </w:trPr>
        <w:tc>
          <w:tcPr>
            <w:tcW w:w="72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390A9C" w:rsidRPr="009C6B95" w:rsidRDefault="00390A9C" w:rsidP="00A2715E">
            <w:pPr>
              <w:numPr>
                <w:ilvl w:val="0"/>
                <w:numId w:val="5"/>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390A9C" w:rsidRPr="009C6B95" w:rsidRDefault="00390A9C" w:rsidP="00D741EC">
            <w:pPr>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390A9C" w:rsidRPr="009C6B95" w:rsidRDefault="00390A9C" w:rsidP="00BD7EBE">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1mg</w:t>
            </w:r>
            <w:r w:rsidR="0026632C"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2mg</w:t>
            </w:r>
          </w:p>
        </w:tc>
      </w:tr>
    </w:tbl>
    <w:p w:rsidR="009B7ABF" w:rsidRPr="009C6B95" w:rsidRDefault="009B7ABF" w:rsidP="00D33735">
      <w:pPr>
        <w:pStyle w:val="Heading1"/>
        <w:rPr>
          <w:rFonts w:ascii="Times New Roman" w:eastAsia="Times New Roman" w:hAnsi="Times New Roman" w:cs="Times New Roman"/>
          <w:b/>
          <w:bCs/>
          <w:color w:val="000000" w:themeColor="text1"/>
          <w:sz w:val="24"/>
          <w:szCs w:val="24"/>
        </w:rPr>
      </w:pPr>
      <w:bookmarkStart w:id="25" w:name="_Toc78293516"/>
      <w:r w:rsidRPr="009C6B95">
        <w:rPr>
          <w:rFonts w:ascii="Times New Roman" w:eastAsia="Times New Roman" w:hAnsi="Times New Roman" w:cs="Times New Roman"/>
          <w:b/>
          <w:bCs/>
          <w:color w:val="000000" w:themeColor="text1"/>
          <w:sz w:val="24"/>
          <w:szCs w:val="24"/>
        </w:rPr>
        <w:lastRenderedPageBreak/>
        <w:t>CV000 Cardiovascular Medicines</w:t>
      </w:r>
      <w:bookmarkEnd w:id="25"/>
    </w:p>
    <w:p w:rsidR="009B7ABF" w:rsidRPr="009C6B95" w:rsidRDefault="009B7ABF" w:rsidP="00753CFF">
      <w:pPr>
        <w:pStyle w:val="Heading2"/>
        <w:rPr>
          <w:color w:val="000000" w:themeColor="text1"/>
        </w:rPr>
      </w:pPr>
      <w:bookmarkStart w:id="26" w:name="_Toc78293517"/>
      <w:r w:rsidRPr="009C6B95">
        <w:rPr>
          <w:color w:val="000000" w:themeColor="text1"/>
        </w:rPr>
        <w:t>CV100 Medicines for Heart Failure</w:t>
      </w:r>
      <w:bookmarkEnd w:id="26"/>
    </w:p>
    <w:tbl>
      <w:tblPr>
        <w:tblW w:w="10530" w:type="dxa"/>
        <w:tblInd w:w="-725" w:type="dxa"/>
        <w:tblLayout w:type="fixed"/>
        <w:tblCellMar>
          <w:top w:w="15" w:type="dxa"/>
          <w:left w:w="15" w:type="dxa"/>
          <w:bottom w:w="15" w:type="dxa"/>
          <w:right w:w="15" w:type="dxa"/>
        </w:tblCellMar>
        <w:tblLook w:val="04A0"/>
      </w:tblPr>
      <w:tblGrid>
        <w:gridCol w:w="720"/>
        <w:gridCol w:w="3780"/>
        <w:gridCol w:w="6030"/>
      </w:tblGrid>
      <w:tr w:rsidR="0006647B" w:rsidRPr="009C6B95" w:rsidTr="00F94E0A">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7ABF" w:rsidRPr="009C6B95" w:rsidRDefault="009B7ABF" w:rsidP="00A2715E">
            <w:pPr>
              <w:numPr>
                <w:ilvl w:val="0"/>
                <w:numId w:val="12"/>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7ABF" w:rsidRPr="009C6B95" w:rsidRDefault="009B7ABF" w:rsidP="00A63C59">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Amrinone lactate </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7ABF" w:rsidRPr="009C6B95" w:rsidRDefault="009B7ABF" w:rsidP="00A63C59">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Injection 5mg/ml </w:t>
            </w:r>
          </w:p>
        </w:tc>
      </w:tr>
      <w:tr w:rsidR="0006647B" w:rsidRPr="009C6B95" w:rsidTr="00F94E0A">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7ABF" w:rsidRPr="009C6B95" w:rsidRDefault="009B7ABF" w:rsidP="00A2715E">
            <w:pPr>
              <w:numPr>
                <w:ilvl w:val="0"/>
                <w:numId w:val="12"/>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7ABF" w:rsidRPr="009C6B95" w:rsidRDefault="009B7ABF" w:rsidP="00A63C59">
            <w:pPr>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Bisoprolol fumarate</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7ABF" w:rsidRPr="009C6B95" w:rsidRDefault="009B7ABF" w:rsidP="00A63C59">
            <w:pPr>
              <w:autoSpaceDE w:val="0"/>
              <w:autoSpaceDN w:val="0"/>
              <w:adjustRightInd w:val="0"/>
              <w:spacing w:after="0" w:line="360" w:lineRule="auto"/>
              <w:rPr>
                <w:rFonts w:ascii="Times New Roman" w:hAnsi="Times New Roman" w:cs="Times New Roman"/>
                <w:color w:val="000000" w:themeColor="text1"/>
                <w:sz w:val="24"/>
                <w:szCs w:val="24"/>
                <w:lang w:val="da-DK"/>
              </w:rPr>
            </w:pPr>
            <w:r w:rsidRPr="009C6B95">
              <w:rPr>
                <w:rFonts w:ascii="Times New Roman" w:hAnsi="Times New Roman" w:cs="Times New Roman"/>
                <w:color w:val="000000" w:themeColor="text1"/>
                <w:sz w:val="24"/>
                <w:szCs w:val="24"/>
                <w:lang w:val="da-DK"/>
              </w:rPr>
              <w:t xml:space="preserve"> Tablet </w:t>
            </w:r>
            <w:r w:rsidR="00BD7EBE" w:rsidRPr="009C6B95">
              <w:rPr>
                <w:rFonts w:ascii="Times New Roman" w:hAnsi="Times New Roman" w:cs="Times New Roman"/>
                <w:color w:val="000000" w:themeColor="text1"/>
                <w:sz w:val="24"/>
                <w:szCs w:val="24"/>
                <w:lang w:val="da-DK"/>
              </w:rPr>
              <w:t>1.25mg</w:t>
            </w:r>
            <w:r w:rsidR="00E71094" w:rsidRPr="009C6B95">
              <w:rPr>
                <w:rFonts w:ascii="Times New Roman" w:hAnsi="Times New Roman" w:cs="Times New Roman"/>
                <w:color w:val="000000" w:themeColor="text1"/>
                <w:sz w:val="24"/>
                <w:szCs w:val="24"/>
                <w:lang w:val="da-DK"/>
              </w:rPr>
              <w:t>;</w:t>
            </w:r>
            <w:r w:rsidRPr="009C6B95">
              <w:rPr>
                <w:rFonts w:ascii="Times New Roman" w:hAnsi="Times New Roman" w:cs="Times New Roman"/>
                <w:color w:val="000000" w:themeColor="text1"/>
                <w:sz w:val="24"/>
                <w:szCs w:val="24"/>
                <w:lang w:val="da-DK"/>
              </w:rPr>
              <w:t>2.5mg</w:t>
            </w:r>
            <w:r w:rsidR="00E71094" w:rsidRPr="009C6B95">
              <w:rPr>
                <w:rFonts w:ascii="Times New Roman" w:hAnsi="Times New Roman" w:cs="Times New Roman"/>
                <w:color w:val="000000" w:themeColor="text1"/>
                <w:sz w:val="24"/>
                <w:szCs w:val="24"/>
                <w:lang w:val="da-DK"/>
              </w:rPr>
              <w:t>;</w:t>
            </w:r>
            <w:r w:rsidRPr="009C6B95">
              <w:rPr>
                <w:rFonts w:ascii="Times New Roman" w:hAnsi="Times New Roman" w:cs="Times New Roman"/>
                <w:color w:val="000000" w:themeColor="text1"/>
                <w:sz w:val="24"/>
                <w:szCs w:val="24"/>
                <w:lang w:val="da-DK"/>
              </w:rPr>
              <w:t xml:space="preserve"> 5mg</w:t>
            </w:r>
            <w:r w:rsidR="00A736D8" w:rsidRPr="009C6B95">
              <w:rPr>
                <w:rFonts w:ascii="Times New Roman" w:hAnsi="Times New Roman" w:cs="Times New Roman"/>
                <w:color w:val="000000" w:themeColor="text1"/>
                <w:sz w:val="24"/>
                <w:szCs w:val="24"/>
                <w:lang w:val="da-DK"/>
              </w:rPr>
              <w:t>;</w:t>
            </w:r>
            <w:r w:rsidRPr="009C6B95">
              <w:rPr>
                <w:rFonts w:ascii="Times New Roman" w:hAnsi="Times New Roman" w:cs="Times New Roman"/>
                <w:color w:val="000000" w:themeColor="text1"/>
                <w:sz w:val="24"/>
                <w:szCs w:val="24"/>
                <w:lang w:val="da-DK"/>
              </w:rPr>
              <w:t xml:space="preserve"> 10mg</w:t>
            </w:r>
          </w:p>
        </w:tc>
      </w:tr>
      <w:tr w:rsidR="0006647B" w:rsidRPr="009C6B95" w:rsidTr="00F94E0A">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7ABF" w:rsidRPr="009C6B95" w:rsidRDefault="009B7ABF" w:rsidP="00A2715E">
            <w:pPr>
              <w:numPr>
                <w:ilvl w:val="0"/>
                <w:numId w:val="12"/>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7ABF" w:rsidRPr="009C6B95" w:rsidRDefault="009B7ABF" w:rsidP="00A63C59">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Bisoprolol Fumarate/ Hydrochlorothiazide </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7ABF" w:rsidRPr="009C6B95" w:rsidRDefault="009B7ABF" w:rsidP="00A63C59">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hAnsi="Times New Roman" w:cs="Times New Roman"/>
                <w:color w:val="000000" w:themeColor="text1"/>
                <w:sz w:val="24"/>
                <w:szCs w:val="24"/>
                <w:lang w:val="da-DK"/>
              </w:rPr>
              <w:t xml:space="preserve"> Tablet 2.5mg+ 6.25mg</w:t>
            </w:r>
            <w:r w:rsidR="00B71861" w:rsidRPr="009C6B95">
              <w:rPr>
                <w:rFonts w:ascii="Times New Roman" w:hAnsi="Times New Roman" w:cs="Times New Roman"/>
                <w:color w:val="000000" w:themeColor="text1"/>
                <w:sz w:val="24"/>
                <w:szCs w:val="24"/>
                <w:lang w:val="da-DK"/>
              </w:rPr>
              <w:t>;</w:t>
            </w:r>
            <w:r w:rsidRPr="009C6B95">
              <w:rPr>
                <w:rFonts w:ascii="Times New Roman" w:hAnsi="Times New Roman" w:cs="Times New Roman"/>
                <w:color w:val="000000" w:themeColor="text1"/>
                <w:sz w:val="24"/>
                <w:szCs w:val="24"/>
                <w:lang w:val="da-DK"/>
              </w:rPr>
              <w:t xml:space="preserve"> 5mg+6.25mg</w:t>
            </w:r>
            <w:r w:rsidR="00B71861" w:rsidRPr="009C6B95">
              <w:rPr>
                <w:rFonts w:ascii="Times New Roman" w:hAnsi="Times New Roman" w:cs="Times New Roman"/>
                <w:color w:val="000000" w:themeColor="text1"/>
                <w:sz w:val="24"/>
                <w:szCs w:val="24"/>
                <w:lang w:val="da-DK"/>
              </w:rPr>
              <w:t>;</w:t>
            </w:r>
            <w:r w:rsidRPr="009C6B95">
              <w:rPr>
                <w:rFonts w:ascii="Times New Roman" w:hAnsi="Times New Roman" w:cs="Times New Roman"/>
                <w:color w:val="000000" w:themeColor="text1"/>
                <w:sz w:val="24"/>
                <w:szCs w:val="24"/>
                <w:lang w:val="da-DK"/>
              </w:rPr>
              <w:t xml:space="preserve"> 10mg+ 6.25mg </w:t>
            </w:r>
          </w:p>
        </w:tc>
      </w:tr>
      <w:tr w:rsidR="0006647B" w:rsidRPr="009C6B95" w:rsidTr="00F94E0A">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7ABF" w:rsidRPr="009C6B95" w:rsidRDefault="009B7ABF" w:rsidP="00A2715E">
            <w:pPr>
              <w:numPr>
                <w:ilvl w:val="0"/>
                <w:numId w:val="12"/>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7ABF" w:rsidRPr="009C6B95" w:rsidRDefault="009B7ABF" w:rsidP="00A63C59">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Bisoprolol Fumarate + Amlodipine Bes</w:t>
            </w:r>
            <w:r w:rsidR="00B71861" w:rsidRPr="009C6B95">
              <w:rPr>
                <w:rFonts w:ascii="Times New Roman" w:hAnsi="Times New Roman" w:cs="Times New Roman"/>
                <w:color w:val="000000" w:themeColor="text1"/>
                <w:sz w:val="24"/>
                <w:szCs w:val="24"/>
              </w:rPr>
              <w:t>y</w:t>
            </w:r>
            <w:r w:rsidRPr="009C6B95">
              <w:rPr>
                <w:rFonts w:ascii="Times New Roman" w:hAnsi="Times New Roman" w:cs="Times New Roman"/>
                <w:color w:val="000000" w:themeColor="text1"/>
                <w:sz w:val="24"/>
                <w:szCs w:val="24"/>
              </w:rPr>
              <w:t>late</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7ABF" w:rsidRPr="009C6B95" w:rsidRDefault="009B7ABF" w:rsidP="00A63C59">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hAnsi="Times New Roman" w:cs="Times New Roman"/>
                <w:color w:val="000000" w:themeColor="text1"/>
                <w:sz w:val="24"/>
                <w:szCs w:val="24"/>
                <w:lang w:val="da-DK"/>
              </w:rPr>
              <w:t>Tablet 5mg+5mg</w:t>
            </w:r>
            <w:r w:rsidR="00B3407E" w:rsidRPr="009C6B95">
              <w:rPr>
                <w:rFonts w:ascii="Times New Roman" w:hAnsi="Times New Roman" w:cs="Times New Roman"/>
                <w:color w:val="000000" w:themeColor="text1"/>
                <w:sz w:val="24"/>
                <w:szCs w:val="24"/>
                <w:lang w:val="da-DK"/>
              </w:rPr>
              <w:t>;</w:t>
            </w:r>
            <w:r w:rsidRPr="009C6B95">
              <w:rPr>
                <w:rFonts w:ascii="Times New Roman" w:hAnsi="Times New Roman" w:cs="Times New Roman"/>
                <w:color w:val="000000" w:themeColor="text1"/>
                <w:sz w:val="24"/>
                <w:szCs w:val="24"/>
                <w:lang w:val="da-DK"/>
              </w:rPr>
              <w:t xml:space="preserve"> 5mg+10mg</w:t>
            </w:r>
            <w:r w:rsidR="00B71861" w:rsidRPr="009C6B95">
              <w:rPr>
                <w:rFonts w:ascii="Times New Roman" w:hAnsi="Times New Roman" w:cs="Times New Roman"/>
                <w:color w:val="000000" w:themeColor="text1"/>
                <w:sz w:val="24"/>
                <w:szCs w:val="24"/>
                <w:lang w:val="da-DK"/>
              </w:rPr>
              <w:t>;</w:t>
            </w:r>
            <w:r w:rsidRPr="009C6B95">
              <w:rPr>
                <w:rFonts w:ascii="Times New Roman" w:hAnsi="Times New Roman" w:cs="Times New Roman"/>
                <w:color w:val="000000" w:themeColor="text1"/>
                <w:sz w:val="24"/>
                <w:szCs w:val="24"/>
                <w:lang w:val="da-DK"/>
              </w:rPr>
              <w:t xml:space="preserve"> 10mg+5mg</w:t>
            </w:r>
            <w:r w:rsidR="00B3407E" w:rsidRPr="009C6B95">
              <w:rPr>
                <w:rFonts w:ascii="Times New Roman" w:hAnsi="Times New Roman" w:cs="Times New Roman"/>
                <w:color w:val="000000" w:themeColor="text1"/>
                <w:sz w:val="24"/>
                <w:szCs w:val="24"/>
                <w:lang w:val="da-DK"/>
              </w:rPr>
              <w:t>;</w:t>
            </w:r>
            <w:r w:rsidRPr="009C6B95">
              <w:rPr>
                <w:rFonts w:ascii="Times New Roman" w:hAnsi="Times New Roman" w:cs="Times New Roman"/>
                <w:color w:val="000000" w:themeColor="text1"/>
                <w:sz w:val="24"/>
                <w:szCs w:val="24"/>
                <w:lang w:val="da-DK"/>
              </w:rPr>
              <w:t xml:space="preserve"> 10mg +10mg </w:t>
            </w:r>
          </w:p>
        </w:tc>
      </w:tr>
      <w:tr w:rsidR="0006647B" w:rsidRPr="009C6B95" w:rsidTr="00F94E0A">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7ABF" w:rsidRPr="009C6B95" w:rsidRDefault="009B7ABF" w:rsidP="00A2715E">
            <w:pPr>
              <w:numPr>
                <w:ilvl w:val="0"/>
                <w:numId w:val="12"/>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7ABF" w:rsidRPr="009C6B95" w:rsidRDefault="009B7ABF" w:rsidP="00A63C59">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Captopril </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7ABF" w:rsidRPr="009C6B95" w:rsidRDefault="009B7ABF" w:rsidP="00A63C59">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Tablet 12.5mg</w:t>
            </w:r>
            <w:r w:rsidR="00B71861"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25mg</w:t>
            </w:r>
            <w:r w:rsidR="00B71861"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50mg</w:t>
            </w:r>
            <w:r w:rsidR="00B71861"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100mg</w:t>
            </w:r>
          </w:p>
        </w:tc>
      </w:tr>
      <w:tr w:rsidR="0006647B" w:rsidRPr="009C6B95" w:rsidTr="00F94E0A">
        <w:trPr>
          <w:trHeight w:val="375"/>
        </w:trPr>
        <w:tc>
          <w:tcPr>
            <w:tcW w:w="720" w:type="dxa"/>
            <w:tcBorders>
              <w:top w:val="single" w:sz="4" w:space="0" w:color="000000"/>
              <w:left w:val="single" w:sz="4" w:space="0" w:color="000000"/>
              <w:right w:val="single" w:sz="4" w:space="0" w:color="000000"/>
            </w:tcBorders>
            <w:tcMar>
              <w:top w:w="0" w:type="dxa"/>
              <w:left w:w="108" w:type="dxa"/>
              <w:bottom w:w="0" w:type="dxa"/>
              <w:right w:w="108" w:type="dxa"/>
            </w:tcMar>
          </w:tcPr>
          <w:p w:rsidR="009B7ABF" w:rsidRPr="009C6B95" w:rsidRDefault="009B7ABF" w:rsidP="00A2715E">
            <w:pPr>
              <w:numPr>
                <w:ilvl w:val="0"/>
                <w:numId w:val="12"/>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tcBorders>
              <w:top w:val="single" w:sz="4" w:space="0" w:color="000000"/>
              <w:left w:val="single" w:sz="4" w:space="0" w:color="000000"/>
              <w:right w:val="single" w:sz="4" w:space="0" w:color="000000"/>
            </w:tcBorders>
            <w:tcMar>
              <w:top w:w="0" w:type="dxa"/>
              <w:left w:w="108" w:type="dxa"/>
              <w:bottom w:w="0" w:type="dxa"/>
              <w:right w:w="108" w:type="dxa"/>
            </w:tcMar>
          </w:tcPr>
          <w:p w:rsidR="009B7ABF" w:rsidRPr="009C6B95" w:rsidRDefault="009B7ABF" w:rsidP="00A63C59">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Candesartan </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9B7ABF" w:rsidRPr="009C6B95" w:rsidRDefault="009B7ABF" w:rsidP="00A63C59">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 xml:space="preserve"> Tablet 2mg</w:t>
            </w:r>
            <w:r w:rsidR="004F72F8"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4mg</w:t>
            </w:r>
            <w:r w:rsidR="004F72F8"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8mg</w:t>
            </w:r>
            <w:r w:rsidR="004F72F8"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16mg</w:t>
            </w:r>
            <w:r w:rsidR="004F72F8"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32mg</w:t>
            </w:r>
          </w:p>
        </w:tc>
      </w:tr>
      <w:tr w:rsidR="0006647B" w:rsidRPr="009C6B95" w:rsidTr="00F94E0A">
        <w:trPr>
          <w:trHeight w:val="375"/>
        </w:trPr>
        <w:tc>
          <w:tcPr>
            <w:tcW w:w="720" w:type="dxa"/>
            <w:tcBorders>
              <w:top w:val="single" w:sz="4" w:space="0" w:color="000000"/>
              <w:left w:val="single" w:sz="4" w:space="0" w:color="000000"/>
              <w:right w:val="single" w:sz="4" w:space="0" w:color="000000"/>
            </w:tcBorders>
            <w:tcMar>
              <w:top w:w="0" w:type="dxa"/>
              <w:left w:w="108" w:type="dxa"/>
              <w:bottom w:w="0" w:type="dxa"/>
              <w:right w:w="108" w:type="dxa"/>
            </w:tcMar>
          </w:tcPr>
          <w:p w:rsidR="009B7ABF" w:rsidRPr="009C6B95" w:rsidRDefault="009B7ABF" w:rsidP="00A2715E">
            <w:pPr>
              <w:numPr>
                <w:ilvl w:val="0"/>
                <w:numId w:val="12"/>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tcBorders>
              <w:top w:val="single" w:sz="4" w:space="0" w:color="000000"/>
              <w:left w:val="single" w:sz="4" w:space="0" w:color="000000"/>
              <w:right w:val="single" w:sz="4" w:space="0" w:color="000000"/>
            </w:tcBorders>
            <w:tcMar>
              <w:top w:w="0" w:type="dxa"/>
              <w:left w:w="108" w:type="dxa"/>
              <w:bottom w:w="0" w:type="dxa"/>
              <w:right w:w="108" w:type="dxa"/>
            </w:tcMar>
          </w:tcPr>
          <w:p w:rsidR="009B7ABF" w:rsidRPr="009C6B95" w:rsidRDefault="009B7ABF" w:rsidP="00A63C59">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Carvedilol</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9B7ABF" w:rsidRPr="009C6B95" w:rsidRDefault="009B7ABF" w:rsidP="004D63FD">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hAnsi="Times New Roman" w:cs="Times New Roman"/>
                <w:color w:val="000000" w:themeColor="text1"/>
                <w:sz w:val="24"/>
                <w:szCs w:val="24"/>
                <w:lang w:val="da-DK"/>
              </w:rPr>
              <w:t>Tablet 3.125m</w:t>
            </w:r>
            <w:r w:rsidR="004D63FD" w:rsidRPr="009C6B95">
              <w:rPr>
                <w:rFonts w:ascii="Times New Roman" w:hAnsi="Times New Roman" w:cs="Times New Roman"/>
                <w:color w:val="000000" w:themeColor="text1"/>
                <w:sz w:val="24"/>
                <w:szCs w:val="24"/>
                <w:lang w:val="da-DK"/>
              </w:rPr>
              <w:t>g</w:t>
            </w:r>
            <w:r w:rsidR="004F72F8" w:rsidRPr="009C6B95">
              <w:rPr>
                <w:rFonts w:ascii="Times New Roman" w:hAnsi="Times New Roman" w:cs="Times New Roman"/>
                <w:color w:val="000000" w:themeColor="text1"/>
                <w:sz w:val="24"/>
                <w:szCs w:val="24"/>
                <w:lang w:val="da-DK"/>
              </w:rPr>
              <w:t>;</w:t>
            </w:r>
            <w:r w:rsidRPr="009C6B95">
              <w:rPr>
                <w:rFonts w:ascii="Times New Roman" w:hAnsi="Times New Roman" w:cs="Times New Roman"/>
                <w:color w:val="000000" w:themeColor="text1"/>
                <w:sz w:val="24"/>
                <w:szCs w:val="24"/>
                <w:lang w:val="da-DK"/>
              </w:rPr>
              <w:t xml:space="preserve"> 6.25mg</w:t>
            </w:r>
            <w:r w:rsidR="004F72F8" w:rsidRPr="009C6B95">
              <w:rPr>
                <w:rFonts w:ascii="Times New Roman" w:hAnsi="Times New Roman" w:cs="Times New Roman"/>
                <w:color w:val="000000" w:themeColor="text1"/>
                <w:sz w:val="24"/>
                <w:szCs w:val="24"/>
                <w:lang w:val="da-DK"/>
              </w:rPr>
              <w:t>;</w:t>
            </w:r>
            <w:r w:rsidRPr="009C6B95">
              <w:rPr>
                <w:rFonts w:ascii="Times New Roman" w:hAnsi="Times New Roman" w:cs="Times New Roman"/>
                <w:color w:val="000000" w:themeColor="text1"/>
                <w:sz w:val="24"/>
                <w:szCs w:val="24"/>
                <w:lang w:val="da-DK"/>
              </w:rPr>
              <w:t xml:space="preserve"> 12.5mg</w:t>
            </w:r>
            <w:r w:rsidR="00B3407E" w:rsidRPr="009C6B95">
              <w:rPr>
                <w:rFonts w:ascii="Times New Roman" w:hAnsi="Times New Roman" w:cs="Times New Roman"/>
                <w:color w:val="000000" w:themeColor="text1"/>
                <w:sz w:val="24"/>
                <w:szCs w:val="24"/>
                <w:lang w:val="da-DK"/>
              </w:rPr>
              <w:t>;</w:t>
            </w:r>
            <w:r w:rsidRPr="009C6B95">
              <w:rPr>
                <w:rFonts w:ascii="Times New Roman" w:hAnsi="Times New Roman" w:cs="Times New Roman"/>
                <w:color w:val="000000" w:themeColor="text1"/>
                <w:sz w:val="24"/>
                <w:szCs w:val="24"/>
                <w:lang w:val="da-DK"/>
              </w:rPr>
              <w:t xml:space="preserve"> 20mg</w:t>
            </w:r>
            <w:r w:rsidR="004F72F8" w:rsidRPr="009C6B95">
              <w:rPr>
                <w:rFonts w:ascii="Times New Roman" w:hAnsi="Times New Roman" w:cs="Times New Roman"/>
                <w:color w:val="000000" w:themeColor="text1"/>
                <w:sz w:val="24"/>
                <w:szCs w:val="24"/>
                <w:lang w:val="da-DK"/>
              </w:rPr>
              <w:t>;</w:t>
            </w:r>
            <w:r w:rsidRPr="009C6B95">
              <w:rPr>
                <w:rFonts w:ascii="Times New Roman" w:hAnsi="Times New Roman" w:cs="Times New Roman"/>
                <w:color w:val="000000" w:themeColor="text1"/>
                <w:sz w:val="24"/>
                <w:szCs w:val="24"/>
                <w:lang w:val="da-DK"/>
              </w:rPr>
              <w:t xml:space="preserve"> 25mg</w:t>
            </w:r>
            <w:r w:rsidR="004F72F8" w:rsidRPr="009C6B95">
              <w:rPr>
                <w:rFonts w:ascii="Times New Roman" w:hAnsi="Times New Roman" w:cs="Times New Roman"/>
                <w:color w:val="000000" w:themeColor="text1"/>
                <w:sz w:val="24"/>
                <w:szCs w:val="24"/>
                <w:lang w:val="da-DK"/>
              </w:rPr>
              <w:t>;</w:t>
            </w:r>
            <w:r w:rsidRPr="009C6B95">
              <w:rPr>
                <w:rFonts w:ascii="Times New Roman" w:hAnsi="Times New Roman" w:cs="Times New Roman"/>
                <w:color w:val="000000" w:themeColor="text1"/>
                <w:sz w:val="24"/>
                <w:szCs w:val="24"/>
                <w:lang w:val="da-DK"/>
              </w:rPr>
              <w:t xml:space="preserve"> 50mg</w:t>
            </w:r>
          </w:p>
        </w:tc>
      </w:tr>
      <w:tr w:rsidR="0006647B" w:rsidRPr="009C6B95" w:rsidTr="00F94E0A">
        <w:trPr>
          <w:trHeight w:val="375"/>
        </w:trPr>
        <w:tc>
          <w:tcPr>
            <w:tcW w:w="7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9B7ABF" w:rsidRPr="009C6B95" w:rsidRDefault="009B7ABF" w:rsidP="00A2715E">
            <w:pPr>
              <w:numPr>
                <w:ilvl w:val="0"/>
                <w:numId w:val="12"/>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9B7ABF" w:rsidRPr="009C6B95" w:rsidRDefault="009B7ABF" w:rsidP="00A63C59">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Digoxin</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9B7ABF" w:rsidRPr="009C6B95" w:rsidRDefault="009B7ABF" w:rsidP="00A63C59">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Elixir 0.05mg/ml</w:t>
            </w:r>
          </w:p>
        </w:tc>
      </w:tr>
      <w:tr w:rsidR="0006647B" w:rsidRPr="009C6B95" w:rsidTr="00F94E0A">
        <w:trPr>
          <w:trHeight w:val="398"/>
        </w:trPr>
        <w:tc>
          <w:tcPr>
            <w:tcW w:w="720" w:type="dxa"/>
            <w:vMerge/>
            <w:tcBorders>
              <w:left w:val="single" w:sz="4" w:space="0" w:color="000000"/>
              <w:right w:val="single" w:sz="4" w:space="0" w:color="000000"/>
            </w:tcBorders>
            <w:tcMar>
              <w:top w:w="0" w:type="dxa"/>
              <w:left w:w="108" w:type="dxa"/>
              <w:bottom w:w="0" w:type="dxa"/>
              <w:right w:w="108" w:type="dxa"/>
            </w:tcMar>
          </w:tcPr>
          <w:p w:rsidR="009B7ABF" w:rsidRPr="009C6B95" w:rsidRDefault="009B7ABF" w:rsidP="00A2715E">
            <w:pPr>
              <w:numPr>
                <w:ilvl w:val="0"/>
                <w:numId w:val="5"/>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right w:val="single" w:sz="4" w:space="0" w:color="000000"/>
            </w:tcBorders>
            <w:tcMar>
              <w:top w:w="0" w:type="dxa"/>
              <w:left w:w="108" w:type="dxa"/>
              <w:bottom w:w="0" w:type="dxa"/>
              <w:right w:w="108" w:type="dxa"/>
            </w:tcMar>
          </w:tcPr>
          <w:p w:rsidR="009B7ABF" w:rsidRPr="009C6B95" w:rsidRDefault="009B7ABF" w:rsidP="00A63C59">
            <w:pPr>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9B7ABF" w:rsidRPr="009C6B95" w:rsidRDefault="009B7ABF" w:rsidP="00A63C59">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Injection 0.1 mg/ml</w:t>
            </w:r>
            <w:r w:rsidR="004F72F8"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0.25mg/ml</w:t>
            </w:r>
            <w:r w:rsidR="004F72F8" w:rsidRPr="009C6B95">
              <w:rPr>
                <w:rFonts w:ascii="Times New Roman" w:eastAsiaTheme="minorHAnsi" w:hAnsi="Times New Roman" w:cs="Times New Roman"/>
                <w:color w:val="000000" w:themeColor="text1"/>
                <w:sz w:val="24"/>
                <w:szCs w:val="24"/>
              </w:rPr>
              <w:t xml:space="preserve">; </w:t>
            </w:r>
            <w:r w:rsidRPr="009C6B95">
              <w:rPr>
                <w:rFonts w:ascii="Times New Roman" w:eastAsiaTheme="minorHAnsi" w:hAnsi="Times New Roman" w:cs="Times New Roman"/>
                <w:color w:val="000000" w:themeColor="text1"/>
                <w:sz w:val="24"/>
                <w:szCs w:val="24"/>
              </w:rPr>
              <w:t>0.5mg/ml</w:t>
            </w:r>
          </w:p>
        </w:tc>
      </w:tr>
      <w:tr w:rsidR="0006647B" w:rsidRPr="009C6B95" w:rsidTr="00F94E0A">
        <w:trPr>
          <w:trHeight w:val="452"/>
        </w:trPr>
        <w:tc>
          <w:tcPr>
            <w:tcW w:w="72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9B7ABF" w:rsidRPr="009C6B95" w:rsidRDefault="009B7ABF" w:rsidP="00A2715E">
            <w:pPr>
              <w:numPr>
                <w:ilvl w:val="0"/>
                <w:numId w:val="5"/>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9B7ABF" w:rsidRPr="009C6B95" w:rsidRDefault="009B7ABF" w:rsidP="00A63C59">
            <w:pPr>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BD7EBE" w:rsidRPr="009C6B95" w:rsidRDefault="009B7ABF" w:rsidP="00A63C59">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Tablet </w:t>
            </w:r>
            <w:r w:rsidR="00BD7EBE" w:rsidRPr="009C6B95">
              <w:rPr>
                <w:rFonts w:ascii="Times New Roman" w:eastAsiaTheme="minorHAnsi" w:hAnsi="Times New Roman" w:cs="Times New Roman"/>
                <w:color w:val="000000" w:themeColor="text1"/>
                <w:sz w:val="24"/>
                <w:szCs w:val="24"/>
              </w:rPr>
              <w:t>0.125 mg</w:t>
            </w:r>
            <w:r w:rsidR="004F72F8"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0.25mg</w:t>
            </w:r>
          </w:p>
        </w:tc>
      </w:tr>
      <w:tr w:rsidR="00BD7EBE" w:rsidRPr="009C6B95" w:rsidTr="00F94E0A">
        <w:trPr>
          <w:trHeight w:val="452"/>
        </w:trPr>
        <w:tc>
          <w:tcPr>
            <w:tcW w:w="720" w:type="dxa"/>
            <w:tcBorders>
              <w:left w:val="single" w:sz="4" w:space="0" w:color="000000"/>
              <w:bottom w:val="single" w:sz="4" w:space="0" w:color="000000"/>
              <w:right w:val="single" w:sz="4" w:space="0" w:color="000000"/>
            </w:tcBorders>
            <w:tcMar>
              <w:top w:w="0" w:type="dxa"/>
              <w:left w:w="108" w:type="dxa"/>
              <w:bottom w:w="0" w:type="dxa"/>
              <w:right w:w="108" w:type="dxa"/>
            </w:tcMar>
          </w:tcPr>
          <w:p w:rsidR="00BD7EBE" w:rsidRPr="009C6B95" w:rsidRDefault="00BD7EBE" w:rsidP="00A2715E">
            <w:pPr>
              <w:numPr>
                <w:ilvl w:val="0"/>
                <w:numId w:val="5"/>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left w:val="single" w:sz="4" w:space="0" w:color="000000"/>
              <w:bottom w:val="single" w:sz="4" w:space="0" w:color="000000"/>
              <w:right w:val="single" w:sz="4" w:space="0" w:color="000000"/>
            </w:tcBorders>
            <w:tcMar>
              <w:top w:w="0" w:type="dxa"/>
              <w:left w:w="108" w:type="dxa"/>
              <w:bottom w:w="0" w:type="dxa"/>
              <w:right w:w="108" w:type="dxa"/>
            </w:tcMar>
          </w:tcPr>
          <w:p w:rsidR="00BD7EBE" w:rsidRPr="009C6B95" w:rsidRDefault="00BD7EBE" w:rsidP="00A63C59">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Dopamine</w:t>
            </w:r>
          </w:p>
        </w:tc>
        <w:tc>
          <w:tcPr>
            <w:tcW w:w="6030"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BD7EBE" w:rsidRPr="009C6B95" w:rsidRDefault="004F72F8" w:rsidP="00BD7EBE">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Injection </w:t>
            </w:r>
            <w:r w:rsidRPr="009C6B95">
              <w:rPr>
                <w:rFonts w:ascii="Times New Roman" w:hAnsi="Times New Roman" w:cs="Times New Roman"/>
                <w:color w:val="000000" w:themeColor="text1"/>
                <w:sz w:val="24"/>
                <w:szCs w:val="24"/>
              </w:rPr>
              <w:t>40mg/ml</w:t>
            </w:r>
            <w:r w:rsidR="00B3407E" w:rsidRPr="009C6B95">
              <w:rPr>
                <w:rFonts w:ascii="Times New Roman" w:hAnsi="Times New Roman" w:cs="Times New Roman"/>
                <w:color w:val="000000" w:themeColor="text1"/>
                <w:sz w:val="24"/>
                <w:szCs w:val="24"/>
              </w:rPr>
              <w:t>;</w:t>
            </w:r>
            <w:r w:rsidR="00BD7EBE" w:rsidRPr="009C6B95">
              <w:rPr>
                <w:rFonts w:ascii="Times New Roman" w:hAnsi="Times New Roman" w:cs="Times New Roman"/>
                <w:color w:val="000000" w:themeColor="text1"/>
                <w:sz w:val="24"/>
                <w:szCs w:val="24"/>
              </w:rPr>
              <w:t xml:space="preserve"> 80</w:t>
            </w:r>
            <w:r w:rsidRPr="009C6B95">
              <w:rPr>
                <w:rFonts w:ascii="Times New Roman" w:hAnsi="Times New Roman" w:cs="Times New Roman"/>
                <w:color w:val="000000" w:themeColor="text1"/>
                <w:sz w:val="24"/>
                <w:szCs w:val="24"/>
              </w:rPr>
              <w:t>mg/ml;</w:t>
            </w:r>
            <w:r w:rsidR="00BD7EBE" w:rsidRPr="009C6B95">
              <w:rPr>
                <w:rFonts w:ascii="Times New Roman" w:hAnsi="Times New Roman" w:cs="Times New Roman"/>
                <w:color w:val="000000" w:themeColor="text1"/>
                <w:sz w:val="24"/>
                <w:szCs w:val="24"/>
              </w:rPr>
              <w:t xml:space="preserve"> 160mg/ml</w:t>
            </w:r>
          </w:p>
        </w:tc>
      </w:tr>
      <w:tr w:rsidR="00B343D2" w:rsidRPr="009C6B95" w:rsidTr="00311CE8">
        <w:tc>
          <w:tcPr>
            <w:tcW w:w="7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B343D2" w:rsidRPr="009C6B95" w:rsidRDefault="00B343D2" w:rsidP="00A2715E">
            <w:pPr>
              <w:numPr>
                <w:ilvl w:val="0"/>
                <w:numId w:val="12"/>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B343D2" w:rsidRPr="009C6B95" w:rsidRDefault="00B343D2" w:rsidP="00A63C59">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Dobutamine</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43D2" w:rsidRPr="009C6B95" w:rsidRDefault="00B343D2" w:rsidP="00BD7EBE">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Concentrate solution for infusion 12.5mg/ml</w:t>
            </w:r>
          </w:p>
        </w:tc>
      </w:tr>
      <w:tr w:rsidR="00B343D2" w:rsidRPr="009C6B95" w:rsidTr="00311CE8">
        <w:tc>
          <w:tcPr>
            <w:tcW w:w="72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B343D2" w:rsidRPr="009C6B95" w:rsidRDefault="00B343D2" w:rsidP="00A2715E">
            <w:pPr>
              <w:numPr>
                <w:ilvl w:val="0"/>
                <w:numId w:val="12"/>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B343D2" w:rsidRPr="009C6B95" w:rsidRDefault="00B343D2" w:rsidP="00A63C59">
            <w:pPr>
              <w:spacing w:after="0" w:line="360" w:lineRule="auto"/>
              <w:rPr>
                <w:rFonts w:ascii="Times New Roman" w:hAnsi="Times New Roman" w:cs="Times New Roman"/>
                <w:color w:val="000000" w:themeColor="text1"/>
                <w:sz w:val="24"/>
                <w:szCs w:val="24"/>
              </w:rPr>
            </w:pP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43D2" w:rsidRPr="009C6B95" w:rsidRDefault="00B343D2" w:rsidP="00BD7EBE">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Solution for infusion 5mg/ml</w:t>
            </w:r>
          </w:p>
        </w:tc>
      </w:tr>
      <w:tr w:rsidR="0006647B" w:rsidRPr="009C6B95" w:rsidTr="00F94E0A">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7ABF" w:rsidRPr="009C6B95" w:rsidRDefault="009B7ABF" w:rsidP="00A2715E">
            <w:pPr>
              <w:numPr>
                <w:ilvl w:val="0"/>
                <w:numId w:val="12"/>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7ABF" w:rsidRPr="009C6B95" w:rsidRDefault="009B7ABF" w:rsidP="00A63C59">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Enalapril maleate </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7ABF" w:rsidRPr="009C6B95" w:rsidRDefault="009B7ABF" w:rsidP="00A63C59">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Tablet 2.5mg</w:t>
            </w:r>
            <w:r w:rsidR="00D80183"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5mg</w:t>
            </w:r>
            <w:r w:rsidR="00D80183"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10mg</w:t>
            </w:r>
            <w:r w:rsidR="00D80183"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20mg</w:t>
            </w:r>
            <w:r w:rsidR="00D80183"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40mg</w:t>
            </w:r>
          </w:p>
        </w:tc>
      </w:tr>
      <w:tr w:rsidR="0006647B" w:rsidRPr="009C6B95" w:rsidTr="00F94E0A">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7ABF" w:rsidRPr="009C6B95" w:rsidRDefault="009B7ABF" w:rsidP="00A2715E">
            <w:pPr>
              <w:numPr>
                <w:ilvl w:val="0"/>
                <w:numId w:val="12"/>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7ABF" w:rsidRPr="009C6B95" w:rsidRDefault="009B7ABF" w:rsidP="00A63C59">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Enalapril maleate + </w:t>
            </w:r>
            <w:r w:rsidR="00974814" w:rsidRPr="009C6B95">
              <w:rPr>
                <w:rFonts w:ascii="Times New Roman" w:eastAsiaTheme="minorHAnsi" w:hAnsi="Times New Roman" w:cs="Times New Roman"/>
                <w:color w:val="000000" w:themeColor="text1"/>
                <w:sz w:val="24"/>
                <w:szCs w:val="24"/>
              </w:rPr>
              <w:t>H</w:t>
            </w:r>
            <w:r w:rsidRPr="009C6B95">
              <w:rPr>
                <w:rFonts w:ascii="Times New Roman" w:eastAsiaTheme="minorHAnsi" w:hAnsi="Times New Roman" w:cs="Times New Roman"/>
                <w:color w:val="000000" w:themeColor="text1"/>
                <w:sz w:val="24"/>
                <w:szCs w:val="24"/>
              </w:rPr>
              <w:t>ydrochlorothiazide</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7ABF" w:rsidRPr="009C6B95" w:rsidRDefault="009B7ABF" w:rsidP="00A63C59">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Tablet 5mg+12.5mg</w:t>
            </w:r>
            <w:r w:rsidR="00D80183"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10mg +25mg </w:t>
            </w:r>
          </w:p>
        </w:tc>
      </w:tr>
      <w:tr w:rsidR="0006647B" w:rsidRPr="009C6B95" w:rsidTr="00F94E0A">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7ABF" w:rsidRPr="009C6B95" w:rsidRDefault="009B7ABF" w:rsidP="00A2715E">
            <w:pPr>
              <w:numPr>
                <w:ilvl w:val="0"/>
                <w:numId w:val="12"/>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7ABF" w:rsidRPr="009C6B95" w:rsidRDefault="009B7ABF" w:rsidP="00A63C59">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Enalapril</w:t>
            </w:r>
            <w:r w:rsidR="00D80183" w:rsidRPr="009C6B95">
              <w:rPr>
                <w:rFonts w:ascii="Times New Roman" w:eastAsiaTheme="minorHAnsi" w:hAnsi="Times New Roman" w:cs="Times New Roman"/>
                <w:color w:val="000000" w:themeColor="text1"/>
                <w:sz w:val="24"/>
                <w:szCs w:val="24"/>
              </w:rPr>
              <w:t>at</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7ABF" w:rsidRPr="009C6B95" w:rsidRDefault="009B7ABF" w:rsidP="00A63C59">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Injection 1.25mg/ml</w:t>
            </w:r>
          </w:p>
        </w:tc>
      </w:tr>
      <w:tr w:rsidR="0006647B" w:rsidRPr="009C6B95" w:rsidTr="00F94E0A">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7ABF" w:rsidRPr="009C6B95" w:rsidRDefault="009B7ABF" w:rsidP="00A2715E">
            <w:pPr>
              <w:numPr>
                <w:ilvl w:val="0"/>
                <w:numId w:val="12"/>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7ABF" w:rsidRPr="009C6B95" w:rsidRDefault="009B7ABF" w:rsidP="00A63C59">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Eplerenone</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7ABF" w:rsidRPr="009C6B95" w:rsidRDefault="009B7ABF" w:rsidP="00A63C59">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Tablet 25mg</w:t>
            </w:r>
            <w:r w:rsidR="002D3BE8"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50mg</w:t>
            </w:r>
          </w:p>
        </w:tc>
      </w:tr>
      <w:tr w:rsidR="00656D47" w:rsidRPr="009C6B95" w:rsidTr="00F94E0A">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6D47" w:rsidRPr="009C6B95" w:rsidRDefault="00656D47" w:rsidP="00A2715E">
            <w:pPr>
              <w:numPr>
                <w:ilvl w:val="0"/>
                <w:numId w:val="12"/>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6D47" w:rsidRPr="009C6B95" w:rsidRDefault="00656D47" w:rsidP="00656D47">
            <w:pPr>
              <w:spacing w:after="0" w:line="360" w:lineRule="auto"/>
              <w:rPr>
                <w:rFonts w:ascii="Times New Roman"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Fosinopril</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6D47" w:rsidRPr="009C6B95" w:rsidRDefault="00656D47" w:rsidP="00656D47">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10mg; 20mg; 40 mg</w:t>
            </w:r>
          </w:p>
        </w:tc>
      </w:tr>
      <w:tr w:rsidR="0006647B" w:rsidRPr="009C6B95" w:rsidTr="00F94E0A">
        <w:trPr>
          <w:trHeight w:val="405"/>
        </w:trPr>
        <w:tc>
          <w:tcPr>
            <w:tcW w:w="7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9B7ABF" w:rsidRPr="009C6B95" w:rsidRDefault="009B7ABF" w:rsidP="00A2715E">
            <w:pPr>
              <w:numPr>
                <w:ilvl w:val="0"/>
                <w:numId w:val="12"/>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9B7ABF" w:rsidRPr="009C6B95" w:rsidRDefault="009B7ABF" w:rsidP="00A63C59">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Furosemide</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9B7ABF" w:rsidRPr="009C6B95" w:rsidRDefault="009B7ABF" w:rsidP="00A63C59">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Injection 10mg/ml </w:t>
            </w:r>
          </w:p>
        </w:tc>
      </w:tr>
      <w:tr w:rsidR="0006647B" w:rsidRPr="009C6B95" w:rsidTr="00F94E0A">
        <w:trPr>
          <w:trHeight w:val="405"/>
        </w:trPr>
        <w:tc>
          <w:tcPr>
            <w:tcW w:w="720" w:type="dxa"/>
            <w:vMerge/>
            <w:tcBorders>
              <w:left w:val="single" w:sz="4" w:space="0" w:color="000000"/>
              <w:right w:val="single" w:sz="4" w:space="0" w:color="000000"/>
            </w:tcBorders>
            <w:tcMar>
              <w:top w:w="0" w:type="dxa"/>
              <w:left w:w="108" w:type="dxa"/>
              <w:bottom w:w="0" w:type="dxa"/>
              <w:right w:w="108" w:type="dxa"/>
            </w:tcMar>
          </w:tcPr>
          <w:p w:rsidR="009B7ABF" w:rsidRPr="009C6B95" w:rsidRDefault="009B7ABF" w:rsidP="00A2715E">
            <w:pPr>
              <w:numPr>
                <w:ilvl w:val="0"/>
                <w:numId w:val="5"/>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right w:val="single" w:sz="4" w:space="0" w:color="000000"/>
            </w:tcBorders>
            <w:tcMar>
              <w:top w:w="0" w:type="dxa"/>
              <w:left w:w="108" w:type="dxa"/>
              <w:bottom w:w="0" w:type="dxa"/>
              <w:right w:w="108" w:type="dxa"/>
            </w:tcMar>
          </w:tcPr>
          <w:p w:rsidR="009B7ABF" w:rsidRPr="009C6B95" w:rsidRDefault="009B7ABF" w:rsidP="00A63C59">
            <w:pPr>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9B7ABF" w:rsidRPr="009C6B95" w:rsidRDefault="009B7ABF" w:rsidP="00A63C59">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Oral liquid 20mg/5ml</w:t>
            </w:r>
            <w:r w:rsidR="009A048C"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40mg/5ml</w:t>
            </w:r>
          </w:p>
        </w:tc>
      </w:tr>
      <w:tr w:rsidR="0006647B" w:rsidRPr="009C6B95" w:rsidTr="00F94E0A">
        <w:trPr>
          <w:trHeight w:val="405"/>
        </w:trPr>
        <w:tc>
          <w:tcPr>
            <w:tcW w:w="720" w:type="dxa"/>
            <w:vMerge/>
            <w:tcBorders>
              <w:left w:val="single" w:sz="4" w:space="0" w:color="000000"/>
              <w:right w:val="single" w:sz="4" w:space="0" w:color="000000"/>
            </w:tcBorders>
            <w:tcMar>
              <w:top w:w="0" w:type="dxa"/>
              <w:left w:w="108" w:type="dxa"/>
              <w:bottom w:w="0" w:type="dxa"/>
              <w:right w:w="108" w:type="dxa"/>
            </w:tcMar>
          </w:tcPr>
          <w:p w:rsidR="009B7ABF" w:rsidRPr="009C6B95" w:rsidRDefault="009B7ABF" w:rsidP="00A2715E">
            <w:pPr>
              <w:numPr>
                <w:ilvl w:val="0"/>
                <w:numId w:val="5"/>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right w:val="single" w:sz="4" w:space="0" w:color="000000"/>
            </w:tcBorders>
            <w:tcMar>
              <w:top w:w="0" w:type="dxa"/>
              <w:left w:w="108" w:type="dxa"/>
              <w:bottom w:w="0" w:type="dxa"/>
              <w:right w:w="108" w:type="dxa"/>
            </w:tcMar>
          </w:tcPr>
          <w:p w:rsidR="009B7ABF" w:rsidRPr="009C6B95" w:rsidRDefault="009B7ABF" w:rsidP="00A63C59">
            <w:pPr>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9B7ABF" w:rsidRPr="009C6B95" w:rsidRDefault="009B7ABF" w:rsidP="00A63C59">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20mg</w:t>
            </w:r>
            <w:r w:rsidR="009A048C"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40 mg</w:t>
            </w:r>
            <w:r w:rsidR="009A048C"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80mg</w:t>
            </w:r>
          </w:p>
        </w:tc>
      </w:tr>
      <w:tr w:rsidR="0006647B" w:rsidRPr="009C6B95" w:rsidTr="00F94E0A">
        <w:trPr>
          <w:trHeight w:val="405"/>
        </w:trPr>
        <w:tc>
          <w:tcPr>
            <w:tcW w:w="7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9B7ABF" w:rsidRPr="009C6B95" w:rsidRDefault="009B7ABF" w:rsidP="00A2715E">
            <w:pPr>
              <w:numPr>
                <w:ilvl w:val="0"/>
                <w:numId w:val="12"/>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9B7ABF" w:rsidRPr="009C6B95" w:rsidRDefault="009B7ABF" w:rsidP="00A63C59">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Hydralazine</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9B7ABF" w:rsidRPr="009C6B95" w:rsidRDefault="009B7ABF" w:rsidP="00A63C59">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Tablet 10mg</w:t>
            </w:r>
            <w:r w:rsidR="009A048C"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25mg</w:t>
            </w:r>
            <w:r w:rsidR="009A048C"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50mg</w:t>
            </w:r>
            <w:r w:rsidR="009A048C"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100mg</w:t>
            </w:r>
          </w:p>
        </w:tc>
      </w:tr>
      <w:tr w:rsidR="0006647B" w:rsidRPr="009C6B95" w:rsidTr="00F94E0A">
        <w:trPr>
          <w:trHeight w:val="488"/>
        </w:trPr>
        <w:tc>
          <w:tcPr>
            <w:tcW w:w="72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9B7ABF" w:rsidRPr="009C6B95" w:rsidRDefault="009B7ABF" w:rsidP="00A2715E">
            <w:pPr>
              <w:numPr>
                <w:ilvl w:val="0"/>
                <w:numId w:val="5"/>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9B7ABF" w:rsidRPr="009C6B95" w:rsidRDefault="009B7ABF" w:rsidP="00A63C59">
            <w:pPr>
              <w:spacing w:after="0" w:line="360" w:lineRule="auto"/>
              <w:rPr>
                <w:rFonts w:ascii="Times New Roman" w:eastAsiaTheme="minorHAnsi" w:hAnsi="Times New Roman" w:cs="Times New Roman"/>
                <w:color w:val="000000" w:themeColor="text1"/>
                <w:sz w:val="24"/>
                <w:szCs w:val="24"/>
                <w:lang w:val="da-DK"/>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9B7ABF" w:rsidRPr="009C6B95" w:rsidRDefault="009B7ABF" w:rsidP="00A63C59">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Powder for injection 20mg/ml </w:t>
            </w:r>
          </w:p>
        </w:tc>
      </w:tr>
      <w:tr w:rsidR="0006647B" w:rsidRPr="009C6B95" w:rsidTr="00F94E0A">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7ABF" w:rsidRPr="009C6B95" w:rsidRDefault="009B7ABF" w:rsidP="00A2715E">
            <w:pPr>
              <w:numPr>
                <w:ilvl w:val="0"/>
                <w:numId w:val="12"/>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7ABF" w:rsidRPr="009C6B95" w:rsidRDefault="009B7ABF" w:rsidP="00A63C59">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Hydralazine + Isosorbide dinitrate*</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7ABF" w:rsidRPr="009C6B95" w:rsidRDefault="009B7ABF" w:rsidP="00A63C59">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37.5mg + 20mg</w:t>
            </w:r>
          </w:p>
        </w:tc>
      </w:tr>
      <w:tr w:rsidR="0006647B" w:rsidRPr="009C6B95" w:rsidTr="00F94E0A">
        <w:trPr>
          <w:trHeight w:val="407"/>
        </w:trPr>
        <w:tc>
          <w:tcPr>
            <w:tcW w:w="7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9B7ABF" w:rsidRPr="009C6B95" w:rsidRDefault="009B7ABF" w:rsidP="00A2715E">
            <w:pPr>
              <w:numPr>
                <w:ilvl w:val="0"/>
                <w:numId w:val="12"/>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9B7ABF" w:rsidRPr="009C6B95" w:rsidRDefault="009B7ABF" w:rsidP="00A63C59">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Hydrochlorothiazide</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9B7ABF" w:rsidRPr="009C6B95" w:rsidRDefault="009B7ABF" w:rsidP="00A63C59">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Oral liquid 50mg/5ml</w:t>
            </w:r>
          </w:p>
        </w:tc>
      </w:tr>
      <w:tr w:rsidR="0006647B" w:rsidRPr="009C6B95" w:rsidTr="00F94E0A">
        <w:trPr>
          <w:trHeight w:val="332"/>
        </w:trPr>
        <w:tc>
          <w:tcPr>
            <w:tcW w:w="720" w:type="dxa"/>
            <w:vMerge/>
            <w:tcBorders>
              <w:left w:val="single" w:sz="4" w:space="0" w:color="000000"/>
              <w:right w:val="single" w:sz="4" w:space="0" w:color="000000"/>
            </w:tcBorders>
            <w:tcMar>
              <w:top w:w="0" w:type="dxa"/>
              <w:left w:w="108" w:type="dxa"/>
              <w:bottom w:w="0" w:type="dxa"/>
              <w:right w:w="108" w:type="dxa"/>
            </w:tcMar>
          </w:tcPr>
          <w:p w:rsidR="009B7ABF" w:rsidRPr="009C6B95" w:rsidRDefault="009B7ABF" w:rsidP="00A2715E">
            <w:pPr>
              <w:numPr>
                <w:ilvl w:val="0"/>
                <w:numId w:val="5"/>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right w:val="single" w:sz="4" w:space="0" w:color="000000"/>
            </w:tcBorders>
            <w:tcMar>
              <w:top w:w="0" w:type="dxa"/>
              <w:left w:w="108" w:type="dxa"/>
              <w:bottom w:w="0" w:type="dxa"/>
              <w:right w:w="108" w:type="dxa"/>
            </w:tcMar>
          </w:tcPr>
          <w:p w:rsidR="009B7ABF" w:rsidRPr="009C6B95" w:rsidRDefault="009B7ABF" w:rsidP="00A63C59">
            <w:pPr>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9B7ABF" w:rsidRPr="009C6B95" w:rsidRDefault="009B7ABF" w:rsidP="00A63C59">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12.5mg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25mg</w:t>
            </w:r>
          </w:p>
        </w:tc>
      </w:tr>
      <w:tr w:rsidR="0006647B" w:rsidRPr="009C6B95" w:rsidTr="00F94E0A">
        <w:trPr>
          <w:trHeight w:val="440"/>
        </w:trPr>
        <w:tc>
          <w:tcPr>
            <w:tcW w:w="7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9B7ABF" w:rsidRPr="009C6B95" w:rsidRDefault="009B7ABF" w:rsidP="00A2715E">
            <w:pPr>
              <w:numPr>
                <w:ilvl w:val="0"/>
                <w:numId w:val="12"/>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9B7ABF" w:rsidRPr="009C6B95" w:rsidRDefault="009B7ABF" w:rsidP="00A63C59">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Isosorbide</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9B7ABF" w:rsidRPr="009C6B95" w:rsidRDefault="009B7ABF" w:rsidP="00A63C59">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Tablet 5mg</w:t>
            </w:r>
            <w:r w:rsidR="00AD4218"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10mg</w:t>
            </w:r>
            <w:r w:rsidR="00AD4218"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20mg</w:t>
            </w:r>
            <w:r w:rsidR="00AD4218"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30mg</w:t>
            </w:r>
            <w:r w:rsidR="00AD4218" w:rsidRPr="009C6B95">
              <w:rPr>
                <w:rFonts w:ascii="Times New Roman" w:eastAsiaTheme="minorHAnsi" w:hAnsi="Times New Roman" w:cs="Times New Roman"/>
                <w:color w:val="000000" w:themeColor="text1"/>
                <w:sz w:val="24"/>
                <w:szCs w:val="24"/>
                <w:lang w:val="da-DK"/>
              </w:rPr>
              <w:t xml:space="preserve">; </w:t>
            </w:r>
            <w:r w:rsidRPr="009C6B95">
              <w:rPr>
                <w:rFonts w:ascii="Times New Roman" w:eastAsiaTheme="minorHAnsi" w:hAnsi="Times New Roman" w:cs="Times New Roman"/>
                <w:color w:val="000000" w:themeColor="text1"/>
                <w:sz w:val="24"/>
                <w:szCs w:val="24"/>
                <w:lang w:val="da-DK"/>
              </w:rPr>
              <w:t>40mg</w:t>
            </w:r>
            <w:r w:rsidR="00AD4218"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60mg</w:t>
            </w:r>
          </w:p>
        </w:tc>
      </w:tr>
      <w:tr w:rsidR="0006647B" w:rsidRPr="009C6B95" w:rsidTr="00F94E0A">
        <w:trPr>
          <w:trHeight w:val="467"/>
        </w:trPr>
        <w:tc>
          <w:tcPr>
            <w:tcW w:w="720" w:type="dxa"/>
            <w:vMerge/>
            <w:tcBorders>
              <w:left w:val="single" w:sz="4" w:space="0" w:color="000000"/>
              <w:right w:val="single" w:sz="4" w:space="0" w:color="000000"/>
            </w:tcBorders>
            <w:tcMar>
              <w:top w:w="0" w:type="dxa"/>
              <w:left w:w="108" w:type="dxa"/>
              <w:bottom w:w="0" w:type="dxa"/>
              <w:right w:w="108" w:type="dxa"/>
            </w:tcMar>
          </w:tcPr>
          <w:p w:rsidR="009B7ABF" w:rsidRPr="009C6B95" w:rsidRDefault="009B7ABF" w:rsidP="00A2715E">
            <w:pPr>
              <w:numPr>
                <w:ilvl w:val="0"/>
                <w:numId w:val="5"/>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vMerge/>
            <w:tcBorders>
              <w:left w:val="single" w:sz="4" w:space="0" w:color="000000"/>
              <w:right w:val="single" w:sz="4" w:space="0" w:color="000000"/>
            </w:tcBorders>
            <w:tcMar>
              <w:top w:w="0" w:type="dxa"/>
              <w:left w:w="108" w:type="dxa"/>
              <w:bottom w:w="0" w:type="dxa"/>
              <w:right w:w="108" w:type="dxa"/>
            </w:tcMar>
          </w:tcPr>
          <w:p w:rsidR="009B7ABF" w:rsidRPr="009C6B95" w:rsidRDefault="009B7ABF" w:rsidP="00A63C59">
            <w:pPr>
              <w:spacing w:after="0" w:line="360" w:lineRule="auto"/>
              <w:rPr>
                <w:rFonts w:ascii="Times New Roman" w:eastAsiaTheme="minorHAnsi" w:hAnsi="Times New Roman" w:cs="Times New Roman"/>
                <w:color w:val="000000" w:themeColor="text1"/>
                <w:sz w:val="24"/>
                <w:szCs w:val="24"/>
                <w:lang w:val="da-DK"/>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9B7ABF" w:rsidRPr="009C6B95" w:rsidRDefault="009B7ABF" w:rsidP="00A63C59">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Sublingual Tablet 2.5mg</w:t>
            </w:r>
            <w:r w:rsidR="00AD4218"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5mg</w:t>
            </w:r>
            <w:r w:rsidR="00AD4218"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10mg</w:t>
            </w:r>
          </w:p>
        </w:tc>
      </w:tr>
      <w:tr w:rsidR="0006647B" w:rsidRPr="009C6B95" w:rsidTr="00F94E0A">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7ABF" w:rsidRPr="009C6B95" w:rsidRDefault="009B7ABF" w:rsidP="00A2715E">
            <w:pPr>
              <w:numPr>
                <w:ilvl w:val="0"/>
                <w:numId w:val="12"/>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7ABF" w:rsidRPr="009C6B95" w:rsidRDefault="009B7ABF" w:rsidP="00A63C59">
            <w:pPr>
              <w:tabs>
                <w:tab w:val="center" w:pos="2097"/>
              </w:tabs>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Ivabradine</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7ABF" w:rsidRPr="009C6B95" w:rsidRDefault="009B7ABF" w:rsidP="00A63C59">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Tablet 5mg</w:t>
            </w:r>
            <w:r w:rsidR="00AD4218"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7.5mg</w:t>
            </w:r>
          </w:p>
        </w:tc>
      </w:tr>
      <w:tr w:rsidR="0006647B" w:rsidRPr="009C6B95" w:rsidTr="00F94E0A">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7ABF" w:rsidRPr="009C6B95" w:rsidRDefault="009B7ABF" w:rsidP="00A2715E">
            <w:pPr>
              <w:numPr>
                <w:ilvl w:val="0"/>
                <w:numId w:val="12"/>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7ABF" w:rsidRPr="009C6B95" w:rsidRDefault="009B7ABF" w:rsidP="00A63C59">
            <w:pPr>
              <w:tabs>
                <w:tab w:val="center" w:pos="2097"/>
              </w:tabs>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Losartan</w:t>
            </w:r>
            <w:r w:rsidRPr="009C6B95">
              <w:rPr>
                <w:rFonts w:ascii="Times New Roman" w:eastAsiaTheme="minorHAnsi" w:hAnsi="Times New Roman" w:cs="Times New Roman"/>
                <w:color w:val="000000" w:themeColor="text1"/>
                <w:sz w:val="24"/>
                <w:szCs w:val="24"/>
              </w:rPr>
              <w:tab/>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7ABF" w:rsidRPr="009C6B95" w:rsidRDefault="009B7ABF" w:rsidP="00A63C59">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25mg</w:t>
            </w:r>
            <w:r w:rsidR="00AD4218"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50mg</w:t>
            </w:r>
            <w:r w:rsidR="00AD4218"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100mg</w:t>
            </w:r>
          </w:p>
        </w:tc>
      </w:tr>
      <w:tr w:rsidR="0006647B" w:rsidRPr="009C6B95" w:rsidTr="00F94E0A">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7ABF" w:rsidRPr="009C6B95" w:rsidRDefault="009B7ABF" w:rsidP="00A2715E">
            <w:pPr>
              <w:numPr>
                <w:ilvl w:val="0"/>
                <w:numId w:val="12"/>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7ABF" w:rsidRPr="009C6B95" w:rsidRDefault="009B7ABF" w:rsidP="00A63C59">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Lisinopril</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7ABF" w:rsidRPr="009C6B95" w:rsidRDefault="009B7ABF" w:rsidP="00A63C59">
            <w:pPr>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Tablet 2.5 mg</w:t>
            </w:r>
            <w:r w:rsidR="00AD4218"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5mg</w:t>
            </w:r>
            <w:r w:rsidR="00AD4218"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10mg</w:t>
            </w:r>
            <w:r w:rsidR="00AD4218"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20mg</w:t>
            </w:r>
          </w:p>
        </w:tc>
      </w:tr>
      <w:tr w:rsidR="0006647B" w:rsidRPr="009C6B95" w:rsidTr="00F94E0A">
        <w:tc>
          <w:tcPr>
            <w:tcW w:w="7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9B7ABF" w:rsidRPr="009C6B95" w:rsidRDefault="009B7ABF" w:rsidP="00A2715E">
            <w:pPr>
              <w:numPr>
                <w:ilvl w:val="0"/>
                <w:numId w:val="12"/>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9B7ABF" w:rsidRPr="009C6B95" w:rsidRDefault="009B7ABF" w:rsidP="00A63C59">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Metoprolol succinate</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7ABF" w:rsidRPr="009C6B95" w:rsidRDefault="009B7ABF" w:rsidP="00A63C59">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25mg</w:t>
            </w:r>
            <w:r w:rsidR="00AD4218"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50mg</w:t>
            </w:r>
            <w:r w:rsidR="00AD4218"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100mg</w:t>
            </w:r>
          </w:p>
        </w:tc>
      </w:tr>
      <w:tr w:rsidR="0006647B" w:rsidRPr="009C6B95" w:rsidTr="00F94E0A">
        <w:tc>
          <w:tcPr>
            <w:tcW w:w="72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9B7ABF" w:rsidRPr="009C6B95" w:rsidRDefault="009B7ABF" w:rsidP="00A2715E">
            <w:pPr>
              <w:numPr>
                <w:ilvl w:val="0"/>
                <w:numId w:val="5"/>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9B7ABF" w:rsidRPr="009C6B95" w:rsidRDefault="009B7ABF" w:rsidP="00A63C59">
            <w:pPr>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7ABF" w:rsidRPr="009C6B95" w:rsidRDefault="009B7ABF" w:rsidP="00A63C59">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Injection 1mg/ml</w:t>
            </w:r>
            <w:r w:rsidR="00983B63"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5mg/ml</w:t>
            </w:r>
          </w:p>
        </w:tc>
      </w:tr>
      <w:tr w:rsidR="0006647B" w:rsidRPr="009C6B95" w:rsidTr="00F94E0A">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7ABF" w:rsidRPr="009C6B95" w:rsidRDefault="009B7ABF" w:rsidP="00A2715E">
            <w:pPr>
              <w:numPr>
                <w:ilvl w:val="0"/>
                <w:numId w:val="12"/>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7ABF" w:rsidRPr="009C6B95" w:rsidRDefault="009B7ABF" w:rsidP="00A63C59">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Milrinone</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7ABF" w:rsidRPr="009C6B95" w:rsidRDefault="009B7ABF" w:rsidP="00A63C59">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Injection 0.2mg/ml</w:t>
            </w:r>
            <w:r w:rsidR="00983B63"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1mg/ml</w:t>
            </w:r>
          </w:p>
        </w:tc>
      </w:tr>
      <w:tr w:rsidR="0006647B" w:rsidRPr="009C6B95" w:rsidTr="00F94E0A">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7ABF" w:rsidRPr="009C6B95" w:rsidRDefault="009B7ABF" w:rsidP="00A2715E">
            <w:pPr>
              <w:numPr>
                <w:ilvl w:val="0"/>
                <w:numId w:val="12"/>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7ABF" w:rsidRPr="009C6B95" w:rsidRDefault="009B7ABF" w:rsidP="00A63C59">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Nebivolol</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7ABF" w:rsidRPr="009C6B95" w:rsidRDefault="009B7ABF" w:rsidP="00A63C59">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2.5mg</w:t>
            </w:r>
            <w:r w:rsidR="00983B63"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5mg</w:t>
            </w:r>
            <w:r w:rsidR="00983B63" w:rsidRPr="009C6B95">
              <w:rPr>
                <w:rFonts w:ascii="Times New Roman" w:eastAsiaTheme="minorHAnsi" w:hAnsi="Times New Roman" w:cs="Times New Roman"/>
                <w:color w:val="000000" w:themeColor="text1"/>
                <w:sz w:val="24"/>
                <w:szCs w:val="24"/>
              </w:rPr>
              <w:t xml:space="preserve">; </w:t>
            </w:r>
            <w:r w:rsidRPr="009C6B95">
              <w:rPr>
                <w:rFonts w:ascii="Times New Roman" w:eastAsiaTheme="minorHAnsi" w:hAnsi="Times New Roman" w:cs="Times New Roman"/>
                <w:color w:val="000000" w:themeColor="text1"/>
                <w:sz w:val="24"/>
                <w:szCs w:val="24"/>
              </w:rPr>
              <w:t>10mg</w:t>
            </w:r>
          </w:p>
        </w:tc>
      </w:tr>
      <w:tr w:rsidR="001C25DF" w:rsidRPr="009C6B95" w:rsidTr="00F94E0A">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25DF" w:rsidRPr="009C6B95" w:rsidRDefault="001C25DF" w:rsidP="00A2715E">
            <w:pPr>
              <w:numPr>
                <w:ilvl w:val="0"/>
                <w:numId w:val="12"/>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25DF" w:rsidRPr="009C6B95" w:rsidRDefault="001C25DF" w:rsidP="00A63C59">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Nesiritide</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25DF" w:rsidRPr="009C6B95" w:rsidRDefault="001C25DF" w:rsidP="00A63C59">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Injection 1.5mg</w:t>
            </w:r>
          </w:p>
        </w:tc>
      </w:tr>
      <w:tr w:rsidR="0006647B" w:rsidRPr="009C6B95" w:rsidTr="00F94E0A">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7ABF" w:rsidRPr="009C6B95" w:rsidRDefault="009B7ABF" w:rsidP="00A2715E">
            <w:pPr>
              <w:numPr>
                <w:ilvl w:val="0"/>
                <w:numId w:val="12"/>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7ABF" w:rsidRPr="009C6B95" w:rsidRDefault="009B7ABF" w:rsidP="00A63C59">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Nitroglycerine </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3A46" w:rsidRPr="009C6B95" w:rsidRDefault="009B7ABF" w:rsidP="00A63C59">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Injection 5mg/ml</w:t>
            </w:r>
          </w:p>
        </w:tc>
      </w:tr>
      <w:tr w:rsidR="0006647B" w:rsidRPr="009C6B95" w:rsidTr="00F94E0A">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7ABF" w:rsidRPr="009C6B95" w:rsidRDefault="009B7ABF" w:rsidP="00A2715E">
            <w:pPr>
              <w:numPr>
                <w:ilvl w:val="0"/>
                <w:numId w:val="12"/>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7ABF" w:rsidRPr="009C6B95" w:rsidRDefault="009B7ABF" w:rsidP="00A63C59">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Norepinephrine </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7ABF" w:rsidRPr="009C6B95" w:rsidRDefault="009B7ABF" w:rsidP="00A63C59">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Injection 1mg/ml</w:t>
            </w:r>
            <w:r w:rsidR="00E84E09"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8mg/ml</w:t>
            </w:r>
            <w:r w:rsidR="00B3407E" w:rsidRPr="009C6B95">
              <w:rPr>
                <w:rFonts w:ascii="Times New Roman" w:eastAsiaTheme="minorHAnsi" w:hAnsi="Times New Roman" w:cs="Times New Roman"/>
                <w:color w:val="000000" w:themeColor="text1"/>
                <w:sz w:val="24"/>
                <w:szCs w:val="24"/>
              </w:rPr>
              <w:t>;</w:t>
            </w:r>
          </w:p>
        </w:tc>
      </w:tr>
      <w:tr w:rsidR="00B343D2" w:rsidRPr="009C6B95" w:rsidTr="00311CE8">
        <w:tc>
          <w:tcPr>
            <w:tcW w:w="7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B343D2" w:rsidRPr="009C6B95" w:rsidRDefault="00B343D2" w:rsidP="00A2715E">
            <w:pPr>
              <w:numPr>
                <w:ilvl w:val="0"/>
                <w:numId w:val="12"/>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B343D2" w:rsidRPr="009C6B95" w:rsidRDefault="00B343D2" w:rsidP="00A63C59">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Ramipril </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43D2" w:rsidRPr="009C6B95" w:rsidRDefault="00B343D2" w:rsidP="00A63C59">
            <w:pPr>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Capsule 1.25mg</w:t>
            </w:r>
            <w:r w:rsidR="004F44B5" w:rsidRPr="009C6B95">
              <w:rPr>
                <w:rFonts w:ascii="Times New Roman" w:eastAsiaTheme="minorHAnsi" w:hAnsi="Times New Roman" w:cs="Times New Roman"/>
                <w:color w:val="000000" w:themeColor="text1"/>
                <w:sz w:val="24"/>
                <w:szCs w:val="24"/>
                <w:lang w:val="da-DK"/>
              </w:rPr>
              <w:t xml:space="preserve">; </w:t>
            </w:r>
            <w:r w:rsidRPr="009C6B95">
              <w:rPr>
                <w:rFonts w:ascii="Times New Roman" w:eastAsiaTheme="minorHAnsi" w:hAnsi="Times New Roman" w:cs="Times New Roman"/>
                <w:color w:val="000000" w:themeColor="text1"/>
                <w:sz w:val="24"/>
                <w:szCs w:val="24"/>
                <w:lang w:val="da-DK"/>
              </w:rPr>
              <w:t>2.5mg</w:t>
            </w:r>
            <w:r w:rsidR="004F44B5"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5mg</w:t>
            </w:r>
            <w:r w:rsidR="004F44B5"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10 mg</w:t>
            </w:r>
          </w:p>
        </w:tc>
      </w:tr>
      <w:tr w:rsidR="00B343D2" w:rsidRPr="009C6B95" w:rsidTr="00311CE8">
        <w:tc>
          <w:tcPr>
            <w:tcW w:w="72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B343D2" w:rsidRPr="009C6B95" w:rsidRDefault="00B343D2" w:rsidP="00A2715E">
            <w:pPr>
              <w:numPr>
                <w:ilvl w:val="0"/>
                <w:numId w:val="12"/>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B343D2" w:rsidRPr="009C6B95" w:rsidRDefault="00B343D2" w:rsidP="00A63C59">
            <w:pPr>
              <w:spacing w:after="0" w:line="360" w:lineRule="auto"/>
              <w:rPr>
                <w:rFonts w:ascii="Times New Roman" w:eastAsiaTheme="minorHAnsi" w:hAnsi="Times New Roman" w:cs="Times New Roman"/>
                <w:color w:val="000000" w:themeColor="text1"/>
                <w:sz w:val="24"/>
                <w:szCs w:val="24"/>
                <w:lang w:val="da-DK"/>
              </w:rPr>
            </w:pP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43D2" w:rsidRPr="009C6B95" w:rsidRDefault="00B343D2" w:rsidP="00A63C59">
            <w:pPr>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Tablet1.25mg</w:t>
            </w:r>
            <w:r w:rsidR="00B44EA4" w:rsidRPr="009C6B95">
              <w:rPr>
                <w:rFonts w:ascii="Times New Roman" w:eastAsiaTheme="minorHAnsi" w:hAnsi="Times New Roman" w:cs="Times New Roman"/>
                <w:color w:val="000000" w:themeColor="text1"/>
                <w:sz w:val="24"/>
                <w:szCs w:val="24"/>
                <w:lang w:val="da-DK"/>
              </w:rPr>
              <w:t xml:space="preserve">; </w:t>
            </w:r>
            <w:r w:rsidRPr="009C6B95">
              <w:rPr>
                <w:rFonts w:ascii="Times New Roman" w:eastAsiaTheme="minorHAnsi" w:hAnsi="Times New Roman" w:cs="Times New Roman"/>
                <w:color w:val="000000" w:themeColor="text1"/>
                <w:sz w:val="24"/>
                <w:szCs w:val="24"/>
                <w:lang w:val="da-DK"/>
              </w:rPr>
              <w:t>2.5</w:t>
            </w:r>
            <w:r w:rsidR="00B44EA4" w:rsidRPr="009C6B95">
              <w:rPr>
                <w:rFonts w:ascii="Times New Roman" w:eastAsiaTheme="minorHAnsi" w:hAnsi="Times New Roman" w:cs="Times New Roman"/>
                <w:color w:val="000000" w:themeColor="text1"/>
                <w:sz w:val="24"/>
                <w:szCs w:val="24"/>
                <w:lang w:val="da-DK"/>
              </w:rPr>
              <w:t>mg; 5</w:t>
            </w:r>
            <w:r w:rsidRPr="009C6B95">
              <w:rPr>
                <w:rFonts w:ascii="Times New Roman" w:eastAsiaTheme="minorHAnsi" w:hAnsi="Times New Roman" w:cs="Times New Roman"/>
                <w:color w:val="000000" w:themeColor="text1"/>
                <w:sz w:val="24"/>
                <w:szCs w:val="24"/>
                <w:lang w:val="da-DK"/>
              </w:rPr>
              <w:t>mg</w:t>
            </w:r>
            <w:r w:rsidR="00B44EA4"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10mg</w:t>
            </w:r>
          </w:p>
        </w:tc>
      </w:tr>
      <w:tr w:rsidR="0006647B" w:rsidRPr="009C6B95" w:rsidTr="00F94E0A">
        <w:trPr>
          <w:trHeight w:val="375"/>
        </w:trPr>
        <w:tc>
          <w:tcPr>
            <w:tcW w:w="720" w:type="dxa"/>
            <w:tcBorders>
              <w:top w:val="single" w:sz="4" w:space="0" w:color="000000"/>
              <w:left w:val="single" w:sz="4" w:space="0" w:color="000000"/>
              <w:right w:val="single" w:sz="4" w:space="0" w:color="000000"/>
            </w:tcBorders>
            <w:tcMar>
              <w:top w:w="0" w:type="dxa"/>
              <w:left w:w="108" w:type="dxa"/>
              <w:bottom w:w="0" w:type="dxa"/>
              <w:right w:w="108" w:type="dxa"/>
            </w:tcMar>
          </w:tcPr>
          <w:p w:rsidR="009B7ABF" w:rsidRPr="009C6B95" w:rsidRDefault="009B7ABF" w:rsidP="00A2715E">
            <w:pPr>
              <w:numPr>
                <w:ilvl w:val="0"/>
                <w:numId w:val="12"/>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tcBorders>
              <w:top w:val="single" w:sz="4" w:space="0" w:color="000000"/>
              <w:left w:val="single" w:sz="4" w:space="0" w:color="000000"/>
              <w:right w:val="single" w:sz="4" w:space="0" w:color="000000"/>
            </w:tcBorders>
            <w:tcMar>
              <w:top w:w="0" w:type="dxa"/>
              <w:left w:w="108" w:type="dxa"/>
              <w:bottom w:w="0" w:type="dxa"/>
              <w:right w:w="108" w:type="dxa"/>
            </w:tcMar>
          </w:tcPr>
          <w:p w:rsidR="009B7ABF" w:rsidRPr="009C6B95" w:rsidRDefault="009B7ABF" w:rsidP="00A63C59">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Sacubitril + Valsatran</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9B7ABF" w:rsidRPr="009C6B95" w:rsidRDefault="009B7ABF" w:rsidP="00A63C59">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hAnsi="Times New Roman" w:cs="Times New Roman"/>
                <w:color w:val="000000" w:themeColor="text1"/>
                <w:sz w:val="24"/>
                <w:szCs w:val="24"/>
                <w:lang w:val="da-DK"/>
              </w:rPr>
              <w:t>Tablet 24.3</w:t>
            </w:r>
            <w:r w:rsidR="00BF40F4" w:rsidRPr="009C6B95">
              <w:rPr>
                <w:rFonts w:ascii="Times New Roman" w:hAnsi="Times New Roman" w:cs="Times New Roman"/>
                <w:color w:val="000000" w:themeColor="text1"/>
                <w:sz w:val="24"/>
                <w:szCs w:val="24"/>
                <w:lang w:val="da-DK"/>
              </w:rPr>
              <w:t>mg</w:t>
            </w:r>
            <w:r w:rsidRPr="009C6B95">
              <w:rPr>
                <w:rFonts w:ascii="Times New Roman" w:hAnsi="Times New Roman" w:cs="Times New Roman"/>
                <w:color w:val="000000" w:themeColor="text1"/>
                <w:sz w:val="24"/>
                <w:szCs w:val="24"/>
                <w:lang w:val="da-DK"/>
              </w:rPr>
              <w:t xml:space="preserve"> + 25.7mg</w:t>
            </w:r>
            <w:r w:rsidR="00B44EA4" w:rsidRPr="009C6B95">
              <w:rPr>
                <w:rFonts w:ascii="Times New Roman" w:hAnsi="Times New Roman" w:cs="Times New Roman"/>
                <w:color w:val="000000" w:themeColor="text1"/>
                <w:sz w:val="24"/>
                <w:szCs w:val="24"/>
                <w:lang w:val="da-DK"/>
              </w:rPr>
              <w:t>;</w:t>
            </w:r>
            <w:r w:rsidRPr="009C6B95">
              <w:rPr>
                <w:rFonts w:ascii="Times New Roman" w:hAnsi="Times New Roman" w:cs="Times New Roman"/>
                <w:color w:val="000000" w:themeColor="text1"/>
                <w:sz w:val="24"/>
                <w:szCs w:val="24"/>
                <w:lang w:val="da-DK"/>
              </w:rPr>
              <w:t xml:space="preserve"> 48.6</w:t>
            </w:r>
            <w:r w:rsidR="00BF40F4" w:rsidRPr="009C6B95">
              <w:rPr>
                <w:rFonts w:ascii="Times New Roman" w:hAnsi="Times New Roman" w:cs="Times New Roman"/>
                <w:color w:val="000000" w:themeColor="text1"/>
                <w:sz w:val="24"/>
                <w:szCs w:val="24"/>
                <w:lang w:val="da-DK"/>
              </w:rPr>
              <w:t>mg</w:t>
            </w:r>
            <w:r w:rsidRPr="009C6B95">
              <w:rPr>
                <w:rFonts w:ascii="Times New Roman" w:hAnsi="Times New Roman" w:cs="Times New Roman"/>
                <w:color w:val="000000" w:themeColor="text1"/>
                <w:sz w:val="24"/>
                <w:szCs w:val="24"/>
                <w:lang w:val="da-DK"/>
              </w:rPr>
              <w:t xml:space="preserve"> + 51.4mg</w:t>
            </w:r>
            <w:r w:rsidR="00B3407E" w:rsidRPr="009C6B95">
              <w:rPr>
                <w:rFonts w:ascii="Times New Roman" w:hAnsi="Times New Roman" w:cs="Times New Roman"/>
                <w:color w:val="000000" w:themeColor="text1"/>
                <w:sz w:val="24"/>
                <w:szCs w:val="24"/>
                <w:lang w:val="da-DK"/>
              </w:rPr>
              <w:t>;</w:t>
            </w:r>
            <w:r w:rsidRPr="009C6B95">
              <w:rPr>
                <w:rFonts w:ascii="Times New Roman" w:hAnsi="Times New Roman" w:cs="Times New Roman"/>
                <w:color w:val="000000" w:themeColor="text1"/>
                <w:sz w:val="24"/>
                <w:szCs w:val="24"/>
                <w:lang w:val="da-DK"/>
              </w:rPr>
              <w:t xml:space="preserve"> 97.2</w:t>
            </w:r>
            <w:r w:rsidR="00BF40F4" w:rsidRPr="009C6B95">
              <w:rPr>
                <w:rFonts w:ascii="Times New Roman" w:hAnsi="Times New Roman" w:cs="Times New Roman"/>
                <w:color w:val="000000" w:themeColor="text1"/>
                <w:sz w:val="24"/>
                <w:szCs w:val="24"/>
                <w:lang w:val="da-DK"/>
              </w:rPr>
              <w:t>mg</w:t>
            </w:r>
            <w:r w:rsidRPr="009C6B95">
              <w:rPr>
                <w:rFonts w:ascii="Times New Roman" w:hAnsi="Times New Roman" w:cs="Times New Roman"/>
                <w:color w:val="000000" w:themeColor="text1"/>
                <w:sz w:val="24"/>
                <w:szCs w:val="24"/>
                <w:lang w:val="da-DK"/>
              </w:rPr>
              <w:t xml:space="preserve"> + 102.8mg</w:t>
            </w:r>
          </w:p>
        </w:tc>
      </w:tr>
      <w:tr w:rsidR="0006647B" w:rsidRPr="009C6B95" w:rsidTr="00F94E0A">
        <w:trPr>
          <w:trHeight w:val="375"/>
        </w:trPr>
        <w:tc>
          <w:tcPr>
            <w:tcW w:w="7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9B7ABF" w:rsidRPr="009C6B95" w:rsidRDefault="009B7ABF" w:rsidP="00A2715E">
            <w:pPr>
              <w:numPr>
                <w:ilvl w:val="0"/>
                <w:numId w:val="12"/>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9B7ABF" w:rsidRPr="009C6B95" w:rsidRDefault="009B7ABF" w:rsidP="00A63C59">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Spironolactone </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9B7ABF" w:rsidRPr="009C6B95" w:rsidRDefault="009B7ABF" w:rsidP="00A63C59">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25mg</w:t>
            </w:r>
            <w:r w:rsidR="00B44EA4"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100mg</w:t>
            </w:r>
          </w:p>
        </w:tc>
      </w:tr>
      <w:tr w:rsidR="0006647B" w:rsidRPr="009C6B95" w:rsidTr="00F94E0A">
        <w:trPr>
          <w:trHeight w:val="450"/>
        </w:trPr>
        <w:tc>
          <w:tcPr>
            <w:tcW w:w="72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9B7ABF" w:rsidRPr="009C6B95" w:rsidRDefault="009B7ABF" w:rsidP="00A2715E">
            <w:pPr>
              <w:numPr>
                <w:ilvl w:val="0"/>
                <w:numId w:val="5"/>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9B7ABF" w:rsidRPr="009C6B95" w:rsidRDefault="009B7ABF" w:rsidP="00A63C59">
            <w:pPr>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9B7ABF" w:rsidRPr="009C6B95" w:rsidRDefault="009B7ABF" w:rsidP="00A63C59">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Syrup 5mg/5ml</w:t>
            </w:r>
            <w:r w:rsidR="00B44EA4"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10mg/5ml</w:t>
            </w:r>
            <w:r w:rsidR="00B44EA4"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25mg/5ml</w:t>
            </w:r>
          </w:p>
        </w:tc>
      </w:tr>
      <w:tr w:rsidR="0006647B" w:rsidRPr="009C6B95" w:rsidTr="00F94E0A">
        <w:trPr>
          <w:trHeight w:val="405"/>
        </w:trPr>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7ABF" w:rsidRPr="009C6B95" w:rsidRDefault="009B7ABF" w:rsidP="00A2715E">
            <w:pPr>
              <w:numPr>
                <w:ilvl w:val="0"/>
                <w:numId w:val="12"/>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7ABF" w:rsidRPr="009C6B95" w:rsidRDefault="009B7ABF" w:rsidP="00A63C59">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Valsartan</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7ABF" w:rsidRPr="009C6B95" w:rsidRDefault="009B7ABF" w:rsidP="00A63C59">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Tablet 40mg</w:t>
            </w:r>
            <w:r w:rsidR="00B44EA4"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80mg</w:t>
            </w:r>
            <w:r w:rsidR="00B44EA4"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160mg</w:t>
            </w:r>
            <w:r w:rsidR="00B44EA4"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320mg</w:t>
            </w:r>
          </w:p>
        </w:tc>
      </w:tr>
    </w:tbl>
    <w:p w:rsidR="009B7ABF" w:rsidRPr="009C6B95" w:rsidRDefault="009B7ABF">
      <w:pPr>
        <w:rPr>
          <w:rFonts w:ascii="Times New Roman" w:eastAsia="Times New Roman" w:hAnsi="Times New Roman" w:cs="Times New Roman"/>
          <w:b/>
          <w:bCs/>
          <w:color w:val="000000" w:themeColor="text1"/>
          <w:sz w:val="24"/>
          <w:szCs w:val="24"/>
          <w:lang w:val="da-DK"/>
        </w:rPr>
      </w:pPr>
    </w:p>
    <w:p w:rsidR="00DA6C0A" w:rsidRPr="009C6B95" w:rsidRDefault="009B7ABF" w:rsidP="00753CFF">
      <w:pPr>
        <w:pStyle w:val="Heading2"/>
        <w:rPr>
          <w:color w:val="000000" w:themeColor="text1"/>
        </w:rPr>
      </w:pPr>
      <w:bookmarkStart w:id="27" w:name="_Toc78293518"/>
      <w:r w:rsidRPr="009C6B95">
        <w:rPr>
          <w:color w:val="000000" w:themeColor="text1"/>
        </w:rPr>
        <w:t>CV200 Antiarrhythmics</w:t>
      </w:r>
      <w:bookmarkEnd w:id="27"/>
    </w:p>
    <w:tbl>
      <w:tblPr>
        <w:tblW w:w="10530" w:type="dxa"/>
        <w:tblInd w:w="-725" w:type="dxa"/>
        <w:tblLayout w:type="fixed"/>
        <w:tblCellMar>
          <w:top w:w="15" w:type="dxa"/>
          <w:left w:w="15" w:type="dxa"/>
          <w:bottom w:w="15" w:type="dxa"/>
          <w:right w:w="15" w:type="dxa"/>
        </w:tblCellMar>
        <w:tblLook w:val="04A0"/>
      </w:tblPr>
      <w:tblGrid>
        <w:gridCol w:w="720"/>
        <w:gridCol w:w="3780"/>
        <w:gridCol w:w="6030"/>
      </w:tblGrid>
      <w:tr w:rsidR="0006647B" w:rsidRPr="009C6B95" w:rsidTr="00F94E0A">
        <w:tc>
          <w:tcPr>
            <w:tcW w:w="72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A6C0A" w:rsidRPr="009C6B95" w:rsidRDefault="00DA6C0A" w:rsidP="00A2715E">
            <w:pPr>
              <w:numPr>
                <w:ilvl w:val="0"/>
                <w:numId w:val="13"/>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A6C0A" w:rsidRPr="009C6B95" w:rsidRDefault="00DA6C0A" w:rsidP="00D741EC">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Adenosine  </w:t>
            </w: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A6C0A" w:rsidRPr="009C6B95" w:rsidRDefault="00DA6C0A"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Injection 3mg/ml</w:t>
            </w:r>
          </w:p>
        </w:tc>
      </w:tr>
      <w:tr w:rsidR="0006647B" w:rsidRPr="009C6B95" w:rsidTr="00F94E0A">
        <w:trPr>
          <w:trHeight w:val="365"/>
        </w:trPr>
        <w:tc>
          <w:tcPr>
            <w:tcW w:w="72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DA6C0A" w:rsidRPr="009C6B95" w:rsidRDefault="00DA6C0A" w:rsidP="00A2715E">
            <w:pPr>
              <w:numPr>
                <w:ilvl w:val="0"/>
                <w:numId w:val="13"/>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DA6C0A" w:rsidRPr="009C6B95" w:rsidRDefault="00DA6C0A" w:rsidP="00D741EC">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Amiodarone</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A6C0A" w:rsidRPr="009C6B95" w:rsidRDefault="00DA6C0A"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100mg</w:t>
            </w:r>
            <w:r w:rsidR="00A0781B"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200mg</w:t>
            </w:r>
            <w:r w:rsidR="00A0781B"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400mg</w:t>
            </w:r>
          </w:p>
        </w:tc>
      </w:tr>
      <w:tr w:rsidR="0006647B" w:rsidRPr="009C6B95" w:rsidTr="00F94E0A">
        <w:trPr>
          <w:trHeight w:val="365"/>
        </w:trPr>
        <w:tc>
          <w:tcPr>
            <w:tcW w:w="720" w:type="dxa"/>
            <w:vMerge/>
            <w:tcBorders>
              <w:top w:val="single" w:sz="4" w:space="0" w:color="auto"/>
              <w:left w:val="single" w:sz="4" w:space="0" w:color="000000"/>
              <w:right w:val="single" w:sz="4" w:space="0" w:color="000000"/>
            </w:tcBorders>
            <w:tcMar>
              <w:top w:w="0" w:type="dxa"/>
              <w:left w:w="108" w:type="dxa"/>
              <w:bottom w:w="0" w:type="dxa"/>
              <w:right w:w="108" w:type="dxa"/>
            </w:tcMar>
          </w:tcPr>
          <w:p w:rsidR="00DA6C0A" w:rsidRPr="009C6B95" w:rsidRDefault="00DA6C0A" w:rsidP="00A2715E">
            <w:pPr>
              <w:numPr>
                <w:ilvl w:val="0"/>
                <w:numId w:val="5"/>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top w:val="single" w:sz="4" w:space="0" w:color="auto"/>
              <w:left w:val="single" w:sz="4" w:space="0" w:color="000000"/>
              <w:right w:val="single" w:sz="4" w:space="0" w:color="000000"/>
            </w:tcBorders>
            <w:tcMar>
              <w:top w:w="0" w:type="dxa"/>
              <w:left w:w="108" w:type="dxa"/>
              <w:bottom w:w="0" w:type="dxa"/>
              <w:right w:w="108" w:type="dxa"/>
            </w:tcMar>
          </w:tcPr>
          <w:p w:rsidR="00DA6C0A" w:rsidRPr="009C6B95" w:rsidRDefault="00DA6C0A" w:rsidP="00D741EC">
            <w:pPr>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A6C0A" w:rsidRPr="009C6B95" w:rsidRDefault="00DA6C0A"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IV infusion 150mg/100ml</w:t>
            </w:r>
            <w:r w:rsidR="009F4827"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450mg/250ml</w:t>
            </w:r>
          </w:p>
        </w:tc>
      </w:tr>
      <w:tr w:rsidR="0006647B" w:rsidRPr="009C6B95" w:rsidTr="006B5D71">
        <w:trPr>
          <w:trHeight w:val="359"/>
        </w:trPr>
        <w:tc>
          <w:tcPr>
            <w:tcW w:w="72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DA6C0A" w:rsidRPr="009C6B95" w:rsidRDefault="00DA6C0A" w:rsidP="00A2715E">
            <w:pPr>
              <w:numPr>
                <w:ilvl w:val="0"/>
                <w:numId w:val="5"/>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DA6C0A" w:rsidRPr="009C6B95" w:rsidRDefault="00DA6C0A" w:rsidP="00D741EC">
            <w:pPr>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A6C0A" w:rsidRPr="009C6B95" w:rsidRDefault="00DA6C0A"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Injection 50mg/ml</w:t>
            </w:r>
          </w:p>
        </w:tc>
      </w:tr>
      <w:tr w:rsidR="0006647B" w:rsidRPr="009C6B95" w:rsidTr="00F94E0A">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C0A" w:rsidRPr="009C6B95" w:rsidRDefault="00DA6C0A" w:rsidP="00A2715E">
            <w:pPr>
              <w:numPr>
                <w:ilvl w:val="0"/>
                <w:numId w:val="13"/>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C0A" w:rsidRPr="009C6B95" w:rsidRDefault="00DA6C0A" w:rsidP="00D741EC">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Atropine </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C0A" w:rsidRPr="009C6B95" w:rsidRDefault="00DA6C0A"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 Injection 0.1mg/ml</w:t>
            </w:r>
            <w:r w:rsidR="009F4827"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1mg/ml</w:t>
            </w:r>
          </w:p>
        </w:tc>
      </w:tr>
      <w:tr w:rsidR="0006647B" w:rsidRPr="009C6B95" w:rsidTr="00F94E0A">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C0A" w:rsidRPr="009C6B95" w:rsidRDefault="00DA6C0A" w:rsidP="00A2715E">
            <w:pPr>
              <w:numPr>
                <w:ilvl w:val="0"/>
                <w:numId w:val="13"/>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C0A" w:rsidRPr="009C6B95" w:rsidRDefault="00DA6C0A" w:rsidP="00D741EC">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BretyliumTosylate</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C0A" w:rsidRPr="009C6B95" w:rsidRDefault="00DA6C0A"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Injection 50mg/ml</w:t>
            </w:r>
          </w:p>
        </w:tc>
      </w:tr>
      <w:tr w:rsidR="0006647B" w:rsidRPr="009C6B95" w:rsidTr="00F94E0A">
        <w:trPr>
          <w:trHeight w:val="307"/>
        </w:trPr>
        <w:tc>
          <w:tcPr>
            <w:tcW w:w="7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DA6C0A" w:rsidRPr="009C6B95" w:rsidRDefault="00DA6C0A" w:rsidP="00A2715E">
            <w:pPr>
              <w:numPr>
                <w:ilvl w:val="0"/>
                <w:numId w:val="13"/>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DA6C0A" w:rsidRPr="009C6B95" w:rsidRDefault="00DA6C0A" w:rsidP="00D741EC">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Digoxin</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DA6C0A" w:rsidRPr="009C6B95" w:rsidRDefault="00DA6C0A"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Elixir 0.05mg/ml</w:t>
            </w:r>
          </w:p>
        </w:tc>
      </w:tr>
      <w:tr w:rsidR="0006647B" w:rsidRPr="009C6B95" w:rsidTr="00F94E0A">
        <w:trPr>
          <w:trHeight w:val="364"/>
        </w:trPr>
        <w:tc>
          <w:tcPr>
            <w:tcW w:w="720" w:type="dxa"/>
            <w:vMerge/>
            <w:tcBorders>
              <w:left w:val="single" w:sz="4" w:space="0" w:color="000000"/>
              <w:right w:val="single" w:sz="4" w:space="0" w:color="000000"/>
            </w:tcBorders>
            <w:tcMar>
              <w:top w:w="0" w:type="dxa"/>
              <w:left w:w="108" w:type="dxa"/>
              <w:bottom w:w="0" w:type="dxa"/>
              <w:right w:w="108" w:type="dxa"/>
            </w:tcMar>
          </w:tcPr>
          <w:p w:rsidR="00DA6C0A" w:rsidRPr="009C6B95" w:rsidRDefault="00DA6C0A" w:rsidP="00A2715E">
            <w:pPr>
              <w:numPr>
                <w:ilvl w:val="0"/>
                <w:numId w:val="5"/>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right w:val="single" w:sz="4" w:space="0" w:color="000000"/>
            </w:tcBorders>
            <w:tcMar>
              <w:top w:w="0" w:type="dxa"/>
              <w:left w:w="108" w:type="dxa"/>
              <w:bottom w:w="0" w:type="dxa"/>
              <w:right w:w="108" w:type="dxa"/>
            </w:tcMar>
          </w:tcPr>
          <w:p w:rsidR="00DA6C0A" w:rsidRPr="009C6B95" w:rsidRDefault="00DA6C0A" w:rsidP="00D741EC">
            <w:pPr>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A6C0A" w:rsidRPr="009C6B95" w:rsidRDefault="00DA6C0A"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Injection 0.1 mg/ml</w:t>
            </w:r>
            <w:r w:rsidR="009F4827"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0.25mg/ml</w:t>
            </w:r>
            <w:r w:rsidR="009F4827"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0.5mg/ml</w:t>
            </w:r>
          </w:p>
        </w:tc>
      </w:tr>
      <w:tr w:rsidR="0006647B" w:rsidRPr="009C6B95" w:rsidTr="00F94E0A">
        <w:trPr>
          <w:trHeight w:val="425"/>
        </w:trPr>
        <w:tc>
          <w:tcPr>
            <w:tcW w:w="72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DA6C0A" w:rsidRPr="009C6B95" w:rsidRDefault="00DA6C0A" w:rsidP="00A2715E">
            <w:pPr>
              <w:numPr>
                <w:ilvl w:val="0"/>
                <w:numId w:val="5"/>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DA6C0A" w:rsidRPr="009C6B95" w:rsidRDefault="00DA6C0A" w:rsidP="00D741EC">
            <w:pPr>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A6C0A" w:rsidRPr="009C6B95" w:rsidRDefault="00DA6C0A"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0.25mg</w:t>
            </w:r>
          </w:p>
        </w:tc>
      </w:tr>
      <w:tr w:rsidR="0006647B" w:rsidRPr="009C6B95" w:rsidTr="00F94E0A">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C0A" w:rsidRPr="009C6B95" w:rsidRDefault="00DA6C0A" w:rsidP="00A2715E">
            <w:pPr>
              <w:numPr>
                <w:ilvl w:val="0"/>
                <w:numId w:val="13"/>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C0A" w:rsidRPr="009C6B95" w:rsidRDefault="00DB75C4" w:rsidP="00DA6C0A">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Phenytoinsodium(</w:t>
            </w:r>
            <w:r w:rsidR="00DA6C0A" w:rsidRPr="009C6B95">
              <w:rPr>
                <w:rFonts w:ascii="Times New Roman" w:eastAsiaTheme="minorHAnsi" w:hAnsi="Times New Roman" w:cs="Times New Roman"/>
                <w:color w:val="000000" w:themeColor="text1"/>
                <w:sz w:val="24"/>
                <w:szCs w:val="24"/>
              </w:rPr>
              <w:t>Diphenylhydantoin</w:t>
            </w:r>
            <w:r w:rsidRPr="009C6B95">
              <w:rPr>
                <w:rFonts w:ascii="Times New Roman" w:eastAsiaTheme="minorHAnsi" w:hAnsi="Times New Roman" w:cs="Times New Roman"/>
                <w:color w:val="000000" w:themeColor="text1"/>
                <w:sz w:val="24"/>
                <w:szCs w:val="24"/>
              </w:rPr>
              <w:t>)</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C0A" w:rsidRPr="009C6B95" w:rsidRDefault="00DA6C0A"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Powder for injection 250mg</w:t>
            </w:r>
          </w:p>
        </w:tc>
      </w:tr>
      <w:tr w:rsidR="0006647B" w:rsidRPr="009C6B95" w:rsidTr="00F94E0A">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C0A" w:rsidRPr="009C6B95" w:rsidRDefault="00DA6C0A" w:rsidP="00A2715E">
            <w:pPr>
              <w:numPr>
                <w:ilvl w:val="0"/>
                <w:numId w:val="13"/>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C0A" w:rsidRPr="009C6B95" w:rsidRDefault="00DA6C0A" w:rsidP="00D741EC">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Flecainide acetate</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C0A" w:rsidRPr="009C6B95" w:rsidRDefault="00DA6C0A" w:rsidP="00262F80">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50mg</w:t>
            </w:r>
          </w:p>
        </w:tc>
      </w:tr>
      <w:tr w:rsidR="0006647B" w:rsidRPr="009C6B95" w:rsidTr="00F94E0A">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C0A" w:rsidRPr="009C6B95" w:rsidRDefault="00DA6C0A" w:rsidP="00A2715E">
            <w:pPr>
              <w:numPr>
                <w:ilvl w:val="0"/>
                <w:numId w:val="13"/>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C0A" w:rsidRPr="009C6B95" w:rsidRDefault="00DA6C0A" w:rsidP="00D741EC">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Fosphenytoin</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C0A" w:rsidRPr="009C6B95" w:rsidRDefault="00DA6C0A"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Injection750mg/10ml</w:t>
            </w:r>
          </w:p>
        </w:tc>
      </w:tr>
      <w:tr w:rsidR="0006647B" w:rsidRPr="009C6B95" w:rsidTr="00F94E0A">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C0A" w:rsidRPr="009C6B95" w:rsidRDefault="00DA6C0A" w:rsidP="00A2715E">
            <w:pPr>
              <w:numPr>
                <w:ilvl w:val="0"/>
                <w:numId w:val="13"/>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C0A" w:rsidRPr="009C6B95" w:rsidRDefault="00DA6C0A" w:rsidP="00D741EC">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Isoproterenol </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C0A" w:rsidRPr="009C6B95" w:rsidRDefault="00DA6C0A"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Injection 0.02mg/ml</w:t>
            </w:r>
            <w:r w:rsidR="009F4827"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0.2mg/ml</w:t>
            </w:r>
          </w:p>
        </w:tc>
      </w:tr>
      <w:tr w:rsidR="0006647B" w:rsidRPr="009C6B95" w:rsidTr="00F94E0A">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C0A" w:rsidRPr="009C6B95" w:rsidRDefault="00DA6C0A" w:rsidP="00A2715E">
            <w:pPr>
              <w:numPr>
                <w:ilvl w:val="0"/>
                <w:numId w:val="13"/>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C0A" w:rsidRPr="009C6B95" w:rsidRDefault="00DA6C0A" w:rsidP="002E6C3C">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Lidocaine Hydrochloride</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C0A" w:rsidRPr="009C6B95" w:rsidRDefault="00DA6C0A" w:rsidP="002E6C3C">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Injection 5mg/ml</w:t>
            </w:r>
            <w:r w:rsidR="002E6C3C"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10mg/ml</w:t>
            </w:r>
            <w:r w:rsidR="002E6C3C" w:rsidRPr="009C6B95">
              <w:rPr>
                <w:rFonts w:ascii="Times New Roman" w:eastAsiaTheme="minorHAnsi" w:hAnsi="Times New Roman" w:cs="Times New Roman"/>
                <w:color w:val="000000" w:themeColor="text1"/>
                <w:sz w:val="24"/>
                <w:szCs w:val="24"/>
              </w:rPr>
              <w:t xml:space="preserve">; </w:t>
            </w:r>
            <w:r w:rsidRPr="009C6B95">
              <w:rPr>
                <w:rFonts w:ascii="Times New Roman" w:eastAsiaTheme="minorHAnsi" w:hAnsi="Times New Roman" w:cs="Times New Roman"/>
                <w:color w:val="000000" w:themeColor="text1"/>
                <w:sz w:val="24"/>
                <w:szCs w:val="24"/>
              </w:rPr>
              <w:t>20mg/ml</w:t>
            </w:r>
          </w:p>
        </w:tc>
      </w:tr>
      <w:tr w:rsidR="0006647B" w:rsidRPr="009C6B95" w:rsidTr="00F94E0A">
        <w:trPr>
          <w:trHeight w:val="375"/>
        </w:trPr>
        <w:tc>
          <w:tcPr>
            <w:tcW w:w="7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DA6C0A" w:rsidRPr="009C6B95" w:rsidRDefault="00DA6C0A" w:rsidP="00A2715E">
            <w:pPr>
              <w:numPr>
                <w:ilvl w:val="0"/>
                <w:numId w:val="13"/>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DA6C0A" w:rsidRPr="009C6B95" w:rsidRDefault="00DA6C0A" w:rsidP="00D741EC">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Metoprolol</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DA6C0A" w:rsidRPr="009C6B95" w:rsidRDefault="00DA6C0A"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Injection 1mg/ml</w:t>
            </w:r>
            <w:r w:rsidR="002E6C3C"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5mg/ml</w:t>
            </w:r>
          </w:p>
        </w:tc>
      </w:tr>
      <w:tr w:rsidR="0006647B" w:rsidRPr="009C6B95" w:rsidTr="00F94E0A">
        <w:trPr>
          <w:trHeight w:val="451"/>
        </w:trPr>
        <w:tc>
          <w:tcPr>
            <w:tcW w:w="72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DA6C0A" w:rsidRPr="009C6B95" w:rsidRDefault="00DA6C0A" w:rsidP="00A2715E">
            <w:pPr>
              <w:numPr>
                <w:ilvl w:val="0"/>
                <w:numId w:val="5"/>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DA6C0A" w:rsidRPr="009C6B95" w:rsidRDefault="00DA6C0A" w:rsidP="00D741EC">
            <w:pPr>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A6C0A" w:rsidRPr="009C6B95" w:rsidRDefault="00DA6C0A"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25mg</w:t>
            </w:r>
            <w:r w:rsidR="002E6C3C"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50mg</w:t>
            </w:r>
            <w:r w:rsidR="002E6C3C"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100mg</w:t>
            </w:r>
            <w:r w:rsidR="002E6C3C"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200mg (s</w:t>
            </w:r>
            <w:r w:rsidR="002E6C3C" w:rsidRPr="009C6B95">
              <w:rPr>
                <w:rFonts w:ascii="Times New Roman" w:eastAsiaTheme="minorHAnsi" w:hAnsi="Times New Roman" w:cs="Times New Roman"/>
                <w:color w:val="000000" w:themeColor="text1"/>
                <w:sz w:val="24"/>
                <w:szCs w:val="24"/>
              </w:rPr>
              <w:t>ustained release</w:t>
            </w:r>
            <w:r w:rsidRPr="009C6B95">
              <w:rPr>
                <w:rFonts w:ascii="Times New Roman" w:eastAsiaTheme="minorHAnsi" w:hAnsi="Times New Roman" w:cs="Times New Roman"/>
                <w:color w:val="000000" w:themeColor="text1"/>
                <w:sz w:val="24"/>
                <w:szCs w:val="24"/>
              </w:rPr>
              <w:t>)</w:t>
            </w:r>
          </w:p>
        </w:tc>
      </w:tr>
      <w:tr w:rsidR="0006647B" w:rsidRPr="009C6B95" w:rsidTr="00F94E0A">
        <w:trPr>
          <w:trHeight w:val="365"/>
        </w:trPr>
        <w:tc>
          <w:tcPr>
            <w:tcW w:w="7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DA6C0A" w:rsidRPr="009C6B95" w:rsidRDefault="00DA6C0A" w:rsidP="00A2715E">
            <w:pPr>
              <w:numPr>
                <w:ilvl w:val="0"/>
                <w:numId w:val="13"/>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DA6C0A" w:rsidRPr="009C6B95" w:rsidRDefault="00DA6C0A" w:rsidP="00D741EC">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Mexiletine Hydrochloride</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DA6C0A" w:rsidRPr="009C6B95" w:rsidRDefault="00DA6C0A"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Capsule 50mg</w:t>
            </w:r>
            <w:r w:rsidR="002E6C3C"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150mg</w:t>
            </w:r>
            <w:r w:rsidR="002E6C3C"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200mg</w:t>
            </w:r>
            <w:r w:rsidR="002E6C3C"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250mg</w:t>
            </w:r>
          </w:p>
        </w:tc>
      </w:tr>
      <w:tr w:rsidR="0006647B" w:rsidRPr="009C6B95" w:rsidTr="00F94E0A">
        <w:trPr>
          <w:trHeight w:val="452"/>
        </w:trPr>
        <w:tc>
          <w:tcPr>
            <w:tcW w:w="72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DA6C0A" w:rsidRPr="009C6B95" w:rsidRDefault="00DA6C0A" w:rsidP="00A2715E">
            <w:pPr>
              <w:numPr>
                <w:ilvl w:val="0"/>
                <w:numId w:val="5"/>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DA6C0A" w:rsidRPr="009C6B95" w:rsidRDefault="00DA6C0A" w:rsidP="00D741EC">
            <w:pPr>
              <w:spacing w:after="0" w:line="360" w:lineRule="auto"/>
              <w:rPr>
                <w:rFonts w:ascii="Times New Roman" w:eastAsiaTheme="minorHAnsi" w:hAnsi="Times New Roman" w:cs="Times New Roman"/>
                <w:color w:val="000000" w:themeColor="text1"/>
                <w:sz w:val="24"/>
                <w:szCs w:val="24"/>
                <w:lang w:val="da-DK"/>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A6C0A" w:rsidRPr="009C6B95" w:rsidRDefault="00DA6C0A"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Injection 25mg/ml</w:t>
            </w:r>
          </w:p>
        </w:tc>
      </w:tr>
      <w:tr w:rsidR="0006647B" w:rsidRPr="009C6B95" w:rsidTr="00F94E0A">
        <w:trPr>
          <w:trHeight w:val="374"/>
        </w:trPr>
        <w:tc>
          <w:tcPr>
            <w:tcW w:w="7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DA6C0A" w:rsidRPr="009C6B95" w:rsidRDefault="00DA6C0A" w:rsidP="00A2715E">
            <w:pPr>
              <w:numPr>
                <w:ilvl w:val="0"/>
                <w:numId w:val="13"/>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DA6C0A" w:rsidRPr="009C6B95" w:rsidRDefault="00DA6C0A" w:rsidP="00D741EC">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Procainamide Hydrochloride</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DA6C0A" w:rsidRPr="009C6B95" w:rsidRDefault="00DA6C0A"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Injection100mg/ml </w:t>
            </w:r>
          </w:p>
        </w:tc>
      </w:tr>
      <w:tr w:rsidR="0006647B" w:rsidRPr="009C6B95" w:rsidTr="00F94E0A">
        <w:trPr>
          <w:trHeight w:val="442"/>
        </w:trPr>
        <w:tc>
          <w:tcPr>
            <w:tcW w:w="72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DA6C0A" w:rsidRPr="009C6B95" w:rsidRDefault="00DA6C0A" w:rsidP="00A2715E">
            <w:pPr>
              <w:numPr>
                <w:ilvl w:val="0"/>
                <w:numId w:val="5"/>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DA6C0A" w:rsidRPr="009C6B95" w:rsidRDefault="00DA6C0A" w:rsidP="00D741EC">
            <w:pPr>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A6C0A" w:rsidRPr="009C6B95" w:rsidRDefault="00DA6C0A"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250mg</w:t>
            </w:r>
          </w:p>
        </w:tc>
      </w:tr>
      <w:tr w:rsidR="0006647B" w:rsidRPr="009C6B95" w:rsidTr="00F94E0A">
        <w:trPr>
          <w:trHeight w:val="384"/>
        </w:trPr>
        <w:tc>
          <w:tcPr>
            <w:tcW w:w="7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DA6C0A" w:rsidRPr="009C6B95" w:rsidRDefault="00DA6C0A" w:rsidP="00A2715E">
            <w:pPr>
              <w:numPr>
                <w:ilvl w:val="0"/>
                <w:numId w:val="13"/>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DA6C0A" w:rsidRPr="009C6B95" w:rsidRDefault="00DA6C0A" w:rsidP="00D741EC">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Propranolol</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DA6C0A" w:rsidRPr="009C6B95" w:rsidRDefault="00DA6C0A"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Injection 1mg/ml </w:t>
            </w:r>
          </w:p>
        </w:tc>
      </w:tr>
      <w:tr w:rsidR="0006647B" w:rsidRPr="009C6B95" w:rsidTr="00F94E0A">
        <w:trPr>
          <w:trHeight w:val="432"/>
        </w:trPr>
        <w:tc>
          <w:tcPr>
            <w:tcW w:w="72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DA6C0A" w:rsidRPr="009C6B95" w:rsidRDefault="00DA6C0A" w:rsidP="00A2715E">
            <w:pPr>
              <w:numPr>
                <w:ilvl w:val="0"/>
                <w:numId w:val="5"/>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DA6C0A" w:rsidRPr="009C6B95" w:rsidRDefault="00DA6C0A" w:rsidP="00D741EC">
            <w:pPr>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A6C0A" w:rsidRPr="009C6B95" w:rsidRDefault="00DA6C0A"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10mg</w:t>
            </w:r>
            <w:r w:rsidR="00C00D2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40mg</w:t>
            </w:r>
          </w:p>
        </w:tc>
      </w:tr>
      <w:tr w:rsidR="0006647B" w:rsidRPr="009C6B95" w:rsidTr="00F94E0A">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C0A" w:rsidRPr="009C6B95" w:rsidRDefault="00DA6C0A" w:rsidP="00A2715E">
            <w:pPr>
              <w:numPr>
                <w:ilvl w:val="0"/>
                <w:numId w:val="13"/>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C0A" w:rsidRPr="009C6B95" w:rsidRDefault="00DA6C0A" w:rsidP="00D741EC">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Quinidine sulphate  </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C0A" w:rsidRPr="009C6B95" w:rsidRDefault="00DA6C0A"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200mg</w:t>
            </w:r>
          </w:p>
        </w:tc>
      </w:tr>
      <w:tr w:rsidR="0006647B" w:rsidRPr="009C6B95" w:rsidTr="00F94E0A">
        <w:trPr>
          <w:trHeight w:val="503"/>
        </w:trPr>
        <w:tc>
          <w:tcPr>
            <w:tcW w:w="7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DA6C0A" w:rsidRPr="009C6B95" w:rsidRDefault="00DA6C0A" w:rsidP="00A2715E">
            <w:pPr>
              <w:numPr>
                <w:ilvl w:val="0"/>
                <w:numId w:val="13"/>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DA6C0A" w:rsidRPr="009C6B95" w:rsidRDefault="00DA6C0A" w:rsidP="00D741EC">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Sotalol </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DA6C0A" w:rsidRPr="009C6B95" w:rsidRDefault="00DA6C0A"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Tablet 40mg</w:t>
            </w:r>
            <w:r w:rsidR="00C00D2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80mg</w:t>
            </w:r>
            <w:r w:rsidR="00C00D2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120mg</w:t>
            </w:r>
            <w:r w:rsidR="00C00D2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160mg</w:t>
            </w:r>
            <w:r w:rsidR="00C00D2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240mg</w:t>
            </w:r>
          </w:p>
        </w:tc>
      </w:tr>
      <w:tr w:rsidR="0006647B" w:rsidRPr="009C6B95" w:rsidTr="00F94E0A">
        <w:trPr>
          <w:trHeight w:val="317"/>
        </w:trPr>
        <w:tc>
          <w:tcPr>
            <w:tcW w:w="72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DA6C0A" w:rsidRPr="009C6B95" w:rsidRDefault="00DA6C0A" w:rsidP="00A2715E">
            <w:pPr>
              <w:numPr>
                <w:ilvl w:val="0"/>
                <w:numId w:val="5"/>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DA6C0A" w:rsidRPr="009C6B95" w:rsidRDefault="00DA6C0A" w:rsidP="00D741EC">
            <w:pPr>
              <w:spacing w:after="0" w:line="360" w:lineRule="auto"/>
              <w:rPr>
                <w:rFonts w:ascii="Times New Roman" w:eastAsiaTheme="minorHAnsi" w:hAnsi="Times New Roman" w:cs="Times New Roman"/>
                <w:color w:val="000000" w:themeColor="text1"/>
                <w:sz w:val="24"/>
                <w:szCs w:val="24"/>
                <w:lang w:val="da-DK"/>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A6C0A" w:rsidRPr="009C6B95" w:rsidRDefault="00DA6C0A"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Injection 15mg/ml</w:t>
            </w:r>
          </w:p>
        </w:tc>
      </w:tr>
      <w:tr w:rsidR="0006647B" w:rsidRPr="009C6B95" w:rsidTr="00F94E0A">
        <w:trPr>
          <w:trHeight w:val="461"/>
        </w:trPr>
        <w:tc>
          <w:tcPr>
            <w:tcW w:w="7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DA6C0A" w:rsidRPr="009C6B95" w:rsidRDefault="00DA6C0A" w:rsidP="00A2715E">
            <w:pPr>
              <w:numPr>
                <w:ilvl w:val="0"/>
                <w:numId w:val="13"/>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DA6C0A" w:rsidRPr="009C6B95" w:rsidRDefault="00DA6C0A" w:rsidP="00D741EC">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Verapamil</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DA6C0A" w:rsidRPr="009C6B95" w:rsidRDefault="00DA6C0A"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Injection 2.5mg/ml </w:t>
            </w:r>
          </w:p>
        </w:tc>
      </w:tr>
      <w:tr w:rsidR="0006647B" w:rsidRPr="009C6B95" w:rsidTr="00F94E0A">
        <w:trPr>
          <w:trHeight w:val="362"/>
        </w:trPr>
        <w:tc>
          <w:tcPr>
            <w:tcW w:w="72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DA6C0A" w:rsidRPr="009C6B95" w:rsidRDefault="00DA6C0A" w:rsidP="00A2715E">
            <w:pPr>
              <w:numPr>
                <w:ilvl w:val="0"/>
                <w:numId w:val="5"/>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DA6C0A" w:rsidRPr="009C6B95" w:rsidRDefault="00DA6C0A" w:rsidP="00D741EC">
            <w:pPr>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A6C0A" w:rsidRPr="009C6B95" w:rsidRDefault="00DA6C0A"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Tablet 40mg</w:t>
            </w:r>
            <w:r w:rsidR="00C00D2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80mg</w:t>
            </w:r>
            <w:r w:rsidR="00C00D2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120mg</w:t>
            </w:r>
            <w:r w:rsidR="00C00D2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240mg</w:t>
            </w:r>
          </w:p>
        </w:tc>
      </w:tr>
    </w:tbl>
    <w:p w:rsidR="002E2C2A" w:rsidRPr="009C6B95" w:rsidRDefault="002E2C2A" w:rsidP="00A20806">
      <w:pPr>
        <w:rPr>
          <w:rFonts w:ascii="Times New Roman" w:hAnsi="Times New Roman" w:cs="Times New Roman"/>
          <w:sz w:val="24"/>
          <w:szCs w:val="24"/>
          <w:lang w:val="da-DK"/>
        </w:rPr>
      </w:pPr>
    </w:p>
    <w:p w:rsidR="00DA6C0A" w:rsidRPr="009C6B95" w:rsidRDefault="009B7ABF" w:rsidP="00753CFF">
      <w:pPr>
        <w:pStyle w:val="Heading2"/>
        <w:rPr>
          <w:color w:val="000000" w:themeColor="text1"/>
        </w:rPr>
      </w:pPr>
      <w:bookmarkStart w:id="28" w:name="_Toc78293519"/>
      <w:r w:rsidRPr="009C6B95">
        <w:rPr>
          <w:color w:val="000000" w:themeColor="text1"/>
        </w:rPr>
        <w:t>CV300 Antilipidemic Agents</w:t>
      </w:r>
      <w:bookmarkEnd w:id="28"/>
    </w:p>
    <w:tbl>
      <w:tblPr>
        <w:tblW w:w="10530" w:type="dxa"/>
        <w:tblInd w:w="-725" w:type="dxa"/>
        <w:tblLayout w:type="fixed"/>
        <w:tblCellMar>
          <w:top w:w="15" w:type="dxa"/>
          <w:left w:w="15" w:type="dxa"/>
          <w:bottom w:w="15" w:type="dxa"/>
          <w:right w:w="15" w:type="dxa"/>
        </w:tblCellMar>
        <w:tblLook w:val="04A0"/>
      </w:tblPr>
      <w:tblGrid>
        <w:gridCol w:w="720"/>
        <w:gridCol w:w="3780"/>
        <w:gridCol w:w="6030"/>
      </w:tblGrid>
      <w:tr w:rsidR="0006647B" w:rsidRPr="009C6B95" w:rsidTr="00F94E0A">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1344" w:rsidRPr="009C6B95" w:rsidRDefault="000D1344" w:rsidP="00A2715E">
            <w:pPr>
              <w:numPr>
                <w:ilvl w:val="0"/>
                <w:numId w:val="14"/>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1344" w:rsidRPr="009C6B95" w:rsidRDefault="000D1344" w:rsidP="00D741EC">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Atorvastatin</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1344" w:rsidRPr="009C6B95" w:rsidRDefault="000D1344"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Tablet 10mg</w:t>
            </w:r>
            <w:r w:rsidR="00D569A6"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20mg</w:t>
            </w:r>
            <w:r w:rsidR="00D569A6"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40mg</w:t>
            </w:r>
            <w:r w:rsidR="00D569A6"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80mg</w:t>
            </w:r>
          </w:p>
        </w:tc>
      </w:tr>
      <w:tr w:rsidR="0006647B" w:rsidRPr="009C6B95" w:rsidTr="00F94E0A">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1344" w:rsidRPr="009C6B95" w:rsidRDefault="000D1344" w:rsidP="00A2715E">
            <w:pPr>
              <w:numPr>
                <w:ilvl w:val="0"/>
                <w:numId w:val="14"/>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1344" w:rsidRPr="009C6B95" w:rsidRDefault="000D1344" w:rsidP="00D741EC">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Cholestyramine </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1344" w:rsidRPr="009C6B95" w:rsidRDefault="000D1344"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Powder 4g</w:t>
            </w:r>
            <w:r w:rsidR="00520118" w:rsidRPr="009C6B95">
              <w:rPr>
                <w:rFonts w:ascii="Times New Roman" w:eastAsiaTheme="minorHAnsi" w:hAnsi="Times New Roman" w:cs="Times New Roman"/>
                <w:color w:val="000000" w:themeColor="text1"/>
                <w:sz w:val="24"/>
                <w:szCs w:val="24"/>
              </w:rPr>
              <w:t>m</w:t>
            </w:r>
            <w:r w:rsidRPr="009C6B95">
              <w:rPr>
                <w:rFonts w:ascii="Times New Roman" w:eastAsiaTheme="minorHAnsi" w:hAnsi="Times New Roman" w:cs="Times New Roman"/>
                <w:color w:val="000000" w:themeColor="text1"/>
                <w:sz w:val="24"/>
                <w:szCs w:val="24"/>
              </w:rPr>
              <w:t xml:space="preserve"> in 9g</w:t>
            </w:r>
            <w:r w:rsidR="00520118" w:rsidRPr="009C6B95">
              <w:rPr>
                <w:rFonts w:ascii="Times New Roman" w:eastAsiaTheme="minorHAnsi" w:hAnsi="Times New Roman" w:cs="Times New Roman"/>
                <w:color w:val="000000" w:themeColor="text1"/>
                <w:sz w:val="24"/>
                <w:szCs w:val="24"/>
              </w:rPr>
              <w:t>m</w:t>
            </w:r>
            <w:r w:rsidRPr="009C6B95">
              <w:rPr>
                <w:rFonts w:ascii="Times New Roman" w:eastAsiaTheme="minorHAnsi" w:hAnsi="Times New Roman" w:cs="Times New Roman"/>
                <w:color w:val="000000" w:themeColor="text1"/>
                <w:sz w:val="24"/>
                <w:szCs w:val="24"/>
              </w:rPr>
              <w:t xml:space="preserve"> sachet</w:t>
            </w:r>
          </w:p>
        </w:tc>
      </w:tr>
      <w:tr w:rsidR="0006647B" w:rsidRPr="009C6B95" w:rsidTr="00F94E0A">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1344" w:rsidRPr="009C6B95" w:rsidRDefault="000D1344" w:rsidP="00A2715E">
            <w:pPr>
              <w:numPr>
                <w:ilvl w:val="0"/>
                <w:numId w:val="14"/>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1344" w:rsidRPr="009C6B95" w:rsidRDefault="000D1344" w:rsidP="00D741EC">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Ezetimibe </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1344" w:rsidRPr="009C6B95" w:rsidRDefault="000D1344"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10mg</w:t>
            </w:r>
          </w:p>
        </w:tc>
      </w:tr>
      <w:tr w:rsidR="0006647B" w:rsidRPr="009C6B95" w:rsidTr="00F94E0A">
        <w:trPr>
          <w:trHeight w:val="266"/>
        </w:trPr>
        <w:tc>
          <w:tcPr>
            <w:tcW w:w="720" w:type="dxa"/>
            <w:tcBorders>
              <w:top w:val="single" w:sz="4" w:space="0" w:color="000000"/>
              <w:left w:val="single" w:sz="4" w:space="0" w:color="000000"/>
              <w:right w:val="single" w:sz="4" w:space="0" w:color="000000"/>
            </w:tcBorders>
            <w:tcMar>
              <w:top w:w="0" w:type="dxa"/>
              <w:left w:w="108" w:type="dxa"/>
              <w:bottom w:w="0" w:type="dxa"/>
              <w:right w:w="108" w:type="dxa"/>
            </w:tcMar>
          </w:tcPr>
          <w:p w:rsidR="000D1344" w:rsidRPr="009C6B95" w:rsidRDefault="000D1344" w:rsidP="00A2715E">
            <w:pPr>
              <w:numPr>
                <w:ilvl w:val="0"/>
                <w:numId w:val="14"/>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right w:val="single" w:sz="4" w:space="0" w:color="000000"/>
            </w:tcBorders>
            <w:tcMar>
              <w:top w:w="0" w:type="dxa"/>
              <w:left w:w="108" w:type="dxa"/>
              <w:bottom w:w="0" w:type="dxa"/>
              <w:right w:w="108" w:type="dxa"/>
            </w:tcMar>
          </w:tcPr>
          <w:p w:rsidR="000D1344" w:rsidRPr="009C6B95" w:rsidRDefault="00F85B61"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Fenofibrate</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D1344" w:rsidRPr="009C6B95" w:rsidRDefault="000D1344"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160mg</w:t>
            </w:r>
          </w:p>
        </w:tc>
      </w:tr>
      <w:tr w:rsidR="0006647B" w:rsidRPr="009C6B95" w:rsidTr="00F94E0A">
        <w:trPr>
          <w:trHeight w:val="266"/>
        </w:trPr>
        <w:tc>
          <w:tcPr>
            <w:tcW w:w="7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0D1344" w:rsidRPr="009C6B95" w:rsidRDefault="000D1344" w:rsidP="00A2715E">
            <w:pPr>
              <w:numPr>
                <w:ilvl w:val="0"/>
                <w:numId w:val="14"/>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0D1344" w:rsidRPr="009C6B95" w:rsidRDefault="000D1344"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Fluvastatin</w:t>
            </w:r>
          </w:p>
          <w:p w:rsidR="000D1344" w:rsidRPr="009C6B95" w:rsidRDefault="000D1344" w:rsidP="00D741EC">
            <w:pPr>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D1344" w:rsidRPr="009C6B95" w:rsidRDefault="000D1344"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Capsule 20mg</w:t>
            </w:r>
            <w:r w:rsidR="00D569A6"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40mg</w:t>
            </w:r>
          </w:p>
        </w:tc>
      </w:tr>
      <w:tr w:rsidR="0006647B" w:rsidRPr="009C6B95" w:rsidTr="00F94E0A">
        <w:trPr>
          <w:trHeight w:val="424"/>
        </w:trPr>
        <w:tc>
          <w:tcPr>
            <w:tcW w:w="72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0D1344" w:rsidRPr="009C6B95" w:rsidRDefault="000D1344" w:rsidP="00A2715E">
            <w:pPr>
              <w:numPr>
                <w:ilvl w:val="0"/>
                <w:numId w:val="5"/>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0D1344" w:rsidRPr="009C6B95" w:rsidRDefault="000D1344"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0D1344" w:rsidRPr="009C6B95" w:rsidRDefault="000D1344"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80mg</w:t>
            </w:r>
          </w:p>
        </w:tc>
      </w:tr>
      <w:tr w:rsidR="0006647B" w:rsidRPr="009C6B95" w:rsidTr="00F94E0A">
        <w:trPr>
          <w:trHeight w:val="269"/>
        </w:trPr>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1344" w:rsidRPr="009C6B95" w:rsidRDefault="000D1344" w:rsidP="00A2715E">
            <w:pPr>
              <w:numPr>
                <w:ilvl w:val="0"/>
                <w:numId w:val="14"/>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1344" w:rsidRPr="009C6B95" w:rsidRDefault="000D1344" w:rsidP="00D741EC">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Gemfibrozil  </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1344" w:rsidRPr="009C6B95" w:rsidRDefault="000D1344"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Capsule 300mg</w:t>
            </w:r>
          </w:p>
        </w:tc>
      </w:tr>
      <w:tr w:rsidR="0006647B" w:rsidRPr="009C6B95" w:rsidTr="00F94E0A">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1344" w:rsidRPr="009C6B95" w:rsidRDefault="000D1344" w:rsidP="00A2715E">
            <w:pPr>
              <w:numPr>
                <w:ilvl w:val="0"/>
                <w:numId w:val="14"/>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1344" w:rsidRPr="009C6B95" w:rsidRDefault="000D1344" w:rsidP="00D741EC">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Lovastatin </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1344" w:rsidRPr="009C6B95" w:rsidRDefault="000D1344"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20mg</w:t>
            </w:r>
          </w:p>
        </w:tc>
      </w:tr>
      <w:tr w:rsidR="00C16E97" w:rsidRPr="009C6B95" w:rsidTr="00311CE8">
        <w:trPr>
          <w:trHeight w:val="416"/>
        </w:trPr>
        <w:tc>
          <w:tcPr>
            <w:tcW w:w="7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C16E97" w:rsidRPr="009C6B95" w:rsidRDefault="00C16E97" w:rsidP="00A2715E">
            <w:pPr>
              <w:numPr>
                <w:ilvl w:val="0"/>
                <w:numId w:val="14"/>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C16E97" w:rsidRPr="009C6B95" w:rsidRDefault="00C16E97" w:rsidP="00D741EC">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Niacin (Vitamin B</w:t>
            </w:r>
            <w:r w:rsidRPr="009C6B95">
              <w:rPr>
                <w:rFonts w:ascii="Times New Roman" w:eastAsiaTheme="minorHAnsi" w:hAnsi="Times New Roman" w:cs="Times New Roman"/>
                <w:color w:val="000000" w:themeColor="text1"/>
                <w:sz w:val="24"/>
                <w:szCs w:val="24"/>
                <w:vertAlign w:val="subscript"/>
              </w:rPr>
              <w:t>3</w:t>
            </w:r>
            <w:r w:rsidRPr="009C6B95">
              <w:rPr>
                <w:rFonts w:ascii="Times New Roman" w:eastAsiaTheme="minorHAnsi" w:hAnsi="Times New Roman" w:cs="Times New Roman"/>
                <w:color w:val="000000" w:themeColor="text1"/>
                <w:sz w:val="24"/>
                <w:szCs w:val="24"/>
              </w:rPr>
              <w:t>)</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C16E97" w:rsidRPr="009C6B95" w:rsidRDefault="00C16E97"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Tablet 50</w:t>
            </w:r>
            <w:r w:rsidR="00D569A6" w:rsidRPr="009C6B95">
              <w:rPr>
                <w:rFonts w:ascii="Times New Roman" w:eastAsiaTheme="minorHAnsi" w:hAnsi="Times New Roman" w:cs="Times New Roman"/>
                <w:color w:val="000000" w:themeColor="text1"/>
                <w:sz w:val="24"/>
                <w:szCs w:val="24"/>
                <w:lang w:val="da-DK"/>
              </w:rPr>
              <w:t>mg;</w:t>
            </w:r>
            <w:r w:rsidRPr="009C6B95">
              <w:rPr>
                <w:rFonts w:ascii="Times New Roman" w:eastAsiaTheme="minorHAnsi" w:hAnsi="Times New Roman" w:cs="Times New Roman"/>
                <w:color w:val="000000" w:themeColor="text1"/>
                <w:sz w:val="24"/>
                <w:szCs w:val="24"/>
                <w:lang w:val="da-DK"/>
              </w:rPr>
              <w:t xml:space="preserve"> 100</w:t>
            </w:r>
            <w:r w:rsidR="00D569A6" w:rsidRPr="009C6B95">
              <w:rPr>
                <w:rFonts w:ascii="Times New Roman" w:eastAsiaTheme="minorHAnsi" w:hAnsi="Times New Roman" w:cs="Times New Roman"/>
                <w:color w:val="000000" w:themeColor="text1"/>
                <w:sz w:val="24"/>
                <w:szCs w:val="24"/>
                <w:lang w:val="da-DK"/>
              </w:rPr>
              <w:t xml:space="preserve">mg; </w:t>
            </w:r>
            <w:r w:rsidRPr="009C6B95">
              <w:rPr>
                <w:rFonts w:ascii="Times New Roman" w:eastAsiaTheme="minorHAnsi" w:hAnsi="Times New Roman" w:cs="Times New Roman"/>
                <w:color w:val="000000" w:themeColor="text1"/>
                <w:sz w:val="24"/>
                <w:szCs w:val="24"/>
                <w:lang w:val="da-DK"/>
              </w:rPr>
              <w:t>250</w:t>
            </w:r>
            <w:r w:rsidR="00D569A6" w:rsidRPr="009C6B95">
              <w:rPr>
                <w:rFonts w:ascii="Times New Roman" w:eastAsiaTheme="minorHAnsi" w:hAnsi="Times New Roman" w:cs="Times New Roman"/>
                <w:color w:val="000000" w:themeColor="text1"/>
                <w:sz w:val="24"/>
                <w:szCs w:val="24"/>
                <w:lang w:val="da-DK"/>
              </w:rPr>
              <w:t>mg;</w:t>
            </w:r>
            <w:r w:rsidRPr="009C6B95">
              <w:rPr>
                <w:rFonts w:ascii="Times New Roman" w:eastAsiaTheme="minorHAnsi" w:hAnsi="Times New Roman" w:cs="Times New Roman"/>
                <w:color w:val="000000" w:themeColor="text1"/>
                <w:sz w:val="24"/>
                <w:szCs w:val="24"/>
                <w:lang w:val="da-DK"/>
              </w:rPr>
              <w:t xml:space="preserve"> 500 mg</w:t>
            </w:r>
          </w:p>
        </w:tc>
      </w:tr>
      <w:tr w:rsidR="00C16E97" w:rsidRPr="009C6B95" w:rsidTr="00311CE8">
        <w:trPr>
          <w:trHeight w:val="408"/>
        </w:trPr>
        <w:tc>
          <w:tcPr>
            <w:tcW w:w="72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C16E97" w:rsidRPr="009C6B95" w:rsidRDefault="00C16E97" w:rsidP="00A2715E">
            <w:pPr>
              <w:numPr>
                <w:ilvl w:val="0"/>
                <w:numId w:val="14"/>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C16E97" w:rsidRPr="009C6B95" w:rsidRDefault="00C16E97" w:rsidP="00D741EC">
            <w:pPr>
              <w:spacing w:after="0" w:line="360" w:lineRule="auto"/>
              <w:rPr>
                <w:rFonts w:ascii="Times New Roman" w:eastAsiaTheme="minorHAnsi" w:hAnsi="Times New Roman" w:cs="Times New Roman"/>
                <w:color w:val="000000" w:themeColor="text1"/>
                <w:sz w:val="24"/>
                <w:szCs w:val="24"/>
                <w:lang w:val="da-DK"/>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C16E97" w:rsidRPr="009C6B95" w:rsidRDefault="00C16E97"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Capsule 250</w:t>
            </w:r>
            <w:r w:rsidR="00520118"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500mg</w:t>
            </w:r>
          </w:p>
        </w:tc>
      </w:tr>
      <w:tr w:rsidR="0006647B" w:rsidRPr="009C6B95" w:rsidTr="00F94E0A">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1344" w:rsidRPr="009C6B95" w:rsidRDefault="000D1344" w:rsidP="00A2715E">
            <w:pPr>
              <w:numPr>
                <w:ilvl w:val="0"/>
                <w:numId w:val="14"/>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1344" w:rsidRPr="009C6B95" w:rsidRDefault="000D1344" w:rsidP="00D741EC">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Omega-3-fatty acid </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1344" w:rsidRPr="009C6B95" w:rsidRDefault="000D1344"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Capsule 1gm</w:t>
            </w:r>
          </w:p>
        </w:tc>
      </w:tr>
      <w:tr w:rsidR="0006647B" w:rsidRPr="009C6B95" w:rsidTr="00F94E0A">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1344" w:rsidRPr="009C6B95" w:rsidRDefault="000D1344" w:rsidP="00A2715E">
            <w:pPr>
              <w:numPr>
                <w:ilvl w:val="0"/>
                <w:numId w:val="14"/>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1344" w:rsidRPr="009C6B95" w:rsidRDefault="000D1344" w:rsidP="00D741EC">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Orlistat </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1344" w:rsidRPr="009C6B95" w:rsidRDefault="000D1344"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Capsule120mg</w:t>
            </w:r>
          </w:p>
        </w:tc>
      </w:tr>
      <w:tr w:rsidR="0006647B" w:rsidRPr="009C6B95" w:rsidTr="00F94E0A">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1344" w:rsidRPr="009C6B95" w:rsidRDefault="000D1344" w:rsidP="00A2715E">
            <w:pPr>
              <w:numPr>
                <w:ilvl w:val="0"/>
                <w:numId w:val="14"/>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1344" w:rsidRPr="009C6B95" w:rsidRDefault="000D1344" w:rsidP="00D741EC">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Rosuvastatin </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1344" w:rsidRPr="009C6B95" w:rsidRDefault="000D1344"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Tablet 5mg</w:t>
            </w:r>
            <w:r w:rsidR="00D569A6"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10mg</w:t>
            </w:r>
            <w:r w:rsidR="00D569A6"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20mg</w:t>
            </w:r>
            <w:r w:rsidR="00D569A6"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40mg</w:t>
            </w:r>
          </w:p>
        </w:tc>
      </w:tr>
      <w:tr w:rsidR="0006647B" w:rsidRPr="009C6B95" w:rsidTr="00F94E0A">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1344" w:rsidRPr="009C6B95" w:rsidRDefault="000D1344" w:rsidP="00A2715E">
            <w:pPr>
              <w:numPr>
                <w:ilvl w:val="0"/>
                <w:numId w:val="14"/>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1344" w:rsidRPr="009C6B95" w:rsidRDefault="000D1344" w:rsidP="00D741EC">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Simvastatin </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1344" w:rsidRPr="009C6B95" w:rsidRDefault="000D1344"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Tablet 5mg</w:t>
            </w:r>
            <w:r w:rsidR="00D569A6"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10mg</w:t>
            </w:r>
            <w:r w:rsidR="00D569A6"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20mg</w:t>
            </w:r>
            <w:r w:rsidR="00D569A6"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40mg</w:t>
            </w:r>
            <w:r w:rsidR="00D569A6"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80mg</w:t>
            </w:r>
          </w:p>
        </w:tc>
      </w:tr>
      <w:tr w:rsidR="0006647B" w:rsidRPr="009C6B95" w:rsidTr="00F94E0A">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1344" w:rsidRPr="009C6B95" w:rsidRDefault="000D1344" w:rsidP="00A2715E">
            <w:pPr>
              <w:numPr>
                <w:ilvl w:val="0"/>
                <w:numId w:val="14"/>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1344" w:rsidRPr="009C6B95" w:rsidRDefault="000D1344" w:rsidP="00D741EC">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Ursodeo</w:t>
            </w:r>
            <w:r w:rsidR="00D569A6" w:rsidRPr="009C6B95">
              <w:rPr>
                <w:rFonts w:ascii="Times New Roman" w:eastAsiaTheme="minorHAnsi" w:hAnsi="Times New Roman" w:cs="Times New Roman"/>
                <w:color w:val="000000" w:themeColor="text1"/>
                <w:sz w:val="24"/>
                <w:szCs w:val="24"/>
              </w:rPr>
              <w:t>x</w:t>
            </w:r>
            <w:r w:rsidRPr="009C6B95">
              <w:rPr>
                <w:rFonts w:ascii="Times New Roman" w:eastAsiaTheme="minorHAnsi" w:hAnsi="Times New Roman" w:cs="Times New Roman"/>
                <w:color w:val="000000" w:themeColor="text1"/>
                <w:sz w:val="24"/>
                <w:szCs w:val="24"/>
              </w:rPr>
              <w:t xml:space="preserve">ycholic acid </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1344" w:rsidRPr="009C6B95" w:rsidRDefault="000D1344"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Capsule 120mg</w:t>
            </w:r>
            <w:r w:rsidR="00D569A6"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250mg</w:t>
            </w:r>
            <w:r w:rsidR="00D569A6"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300mg</w:t>
            </w:r>
          </w:p>
        </w:tc>
      </w:tr>
    </w:tbl>
    <w:p w:rsidR="009B7ABF" w:rsidRPr="009C6B95" w:rsidRDefault="009B7ABF">
      <w:pPr>
        <w:rPr>
          <w:rFonts w:ascii="Times New Roman" w:eastAsia="Times New Roman" w:hAnsi="Times New Roman" w:cs="Times New Roman"/>
          <w:b/>
          <w:bCs/>
          <w:color w:val="000000" w:themeColor="text1"/>
          <w:sz w:val="24"/>
          <w:szCs w:val="24"/>
        </w:rPr>
      </w:pPr>
    </w:p>
    <w:p w:rsidR="00DA6C0A" w:rsidRPr="009C6B95" w:rsidRDefault="009B7ABF" w:rsidP="00753CFF">
      <w:pPr>
        <w:pStyle w:val="Heading2"/>
        <w:rPr>
          <w:color w:val="000000" w:themeColor="text1"/>
        </w:rPr>
      </w:pPr>
      <w:bookmarkStart w:id="29" w:name="_Toc78293520"/>
      <w:r w:rsidRPr="009C6B95">
        <w:rPr>
          <w:color w:val="000000" w:themeColor="text1"/>
        </w:rPr>
        <w:t>CV400 Medicines for Angina/ Ischemic Heart Disease</w:t>
      </w:r>
      <w:r w:rsidR="00F54EB5" w:rsidRPr="009C6B95">
        <w:rPr>
          <w:color w:val="000000" w:themeColor="text1"/>
        </w:rPr>
        <w:t>s</w:t>
      </w:r>
      <w:bookmarkEnd w:id="29"/>
    </w:p>
    <w:tbl>
      <w:tblPr>
        <w:tblW w:w="10530" w:type="dxa"/>
        <w:tblInd w:w="-725" w:type="dxa"/>
        <w:tblLayout w:type="fixed"/>
        <w:tblCellMar>
          <w:top w:w="15" w:type="dxa"/>
          <w:left w:w="15" w:type="dxa"/>
          <w:bottom w:w="15" w:type="dxa"/>
          <w:right w:w="15" w:type="dxa"/>
        </w:tblCellMar>
        <w:tblLook w:val="04A0"/>
      </w:tblPr>
      <w:tblGrid>
        <w:gridCol w:w="720"/>
        <w:gridCol w:w="3780"/>
        <w:gridCol w:w="6030"/>
      </w:tblGrid>
      <w:tr w:rsidR="0006647B" w:rsidRPr="009C6B95" w:rsidTr="00F94E0A">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A2715E">
            <w:pPr>
              <w:numPr>
                <w:ilvl w:val="0"/>
                <w:numId w:val="15"/>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D741EC">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Atenolol </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25mg</w:t>
            </w:r>
            <w:r w:rsidR="00D5272F"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50mg</w:t>
            </w:r>
            <w:r w:rsidR="00D5272F"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100mg</w:t>
            </w:r>
          </w:p>
        </w:tc>
      </w:tr>
      <w:tr w:rsidR="0006647B" w:rsidRPr="009C6B95" w:rsidTr="00F94E0A">
        <w:trPr>
          <w:trHeight w:val="339"/>
        </w:trPr>
        <w:tc>
          <w:tcPr>
            <w:tcW w:w="7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07743C" w:rsidRPr="009C6B95" w:rsidRDefault="0007743C" w:rsidP="00A2715E">
            <w:pPr>
              <w:numPr>
                <w:ilvl w:val="0"/>
                <w:numId w:val="15"/>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07743C" w:rsidRPr="009C6B95" w:rsidRDefault="0007743C" w:rsidP="00D741EC">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Diltiazem hydrochloride</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 xml:space="preserve">Tablet </w:t>
            </w:r>
            <w:r w:rsidR="00A826ED" w:rsidRPr="009C6B95">
              <w:rPr>
                <w:rFonts w:ascii="Times New Roman" w:eastAsiaTheme="minorHAnsi" w:hAnsi="Times New Roman" w:cs="Times New Roman"/>
                <w:color w:val="000000" w:themeColor="text1"/>
                <w:sz w:val="24"/>
                <w:szCs w:val="24"/>
                <w:lang w:val="da-DK"/>
              </w:rPr>
              <w:t>30mg</w:t>
            </w:r>
            <w:r w:rsidR="00D5272F"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60mg</w:t>
            </w:r>
            <w:r w:rsidR="00D5272F"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90mg</w:t>
            </w:r>
            <w:r w:rsidR="00D5272F"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120mg</w:t>
            </w:r>
          </w:p>
        </w:tc>
      </w:tr>
      <w:tr w:rsidR="0006647B" w:rsidRPr="009C6B95" w:rsidTr="00F94E0A">
        <w:trPr>
          <w:trHeight w:val="508"/>
        </w:trPr>
        <w:tc>
          <w:tcPr>
            <w:tcW w:w="72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07743C" w:rsidRPr="009C6B95" w:rsidRDefault="0007743C" w:rsidP="00A2715E">
            <w:pPr>
              <w:numPr>
                <w:ilvl w:val="0"/>
                <w:numId w:val="5"/>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07743C" w:rsidRPr="009C6B95" w:rsidRDefault="0007743C" w:rsidP="00D741EC">
            <w:pPr>
              <w:spacing w:after="0" w:line="360" w:lineRule="auto"/>
              <w:rPr>
                <w:rFonts w:ascii="Times New Roman" w:eastAsiaTheme="minorHAnsi" w:hAnsi="Times New Roman" w:cs="Times New Roman"/>
                <w:color w:val="000000" w:themeColor="text1"/>
                <w:sz w:val="24"/>
                <w:szCs w:val="24"/>
                <w:lang w:val="da-DK"/>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Injection 25mg/5ml</w:t>
            </w:r>
          </w:p>
        </w:tc>
      </w:tr>
      <w:tr w:rsidR="005A1B6C" w:rsidRPr="009C6B95" w:rsidTr="00F94E0A">
        <w:trPr>
          <w:trHeight w:val="434"/>
        </w:trPr>
        <w:tc>
          <w:tcPr>
            <w:tcW w:w="72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5A1B6C" w:rsidRPr="009C6B95" w:rsidRDefault="005A1B6C" w:rsidP="00A2715E">
            <w:pPr>
              <w:numPr>
                <w:ilvl w:val="0"/>
                <w:numId w:val="5"/>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auto"/>
              <w:left w:val="single" w:sz="4" w:space="0" w:color="000000"/>
              <w:right w:val="single" w:sz="4" w:space="0" w:color="auto"/>
            </w:tcBorders>
            <w:tcMar>
              <w:top w:w="0" w:type="dxa"/>
              <w:left w:w="108" w:type="dxa"/>
              <w:bottom w:w="0" w:type="dxa"/>
              <w:right w:w="108" w:type="dxa"/>
            </w:tcMar>
          </w:tcPr>
          <w:p w:rsidR="005A1B6C" w:rsidRPr="009C6B95" w:rsidRDefault="005A1B6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Glyceryl Trinitrate</w:t>
            </w:r>
          </w:p>
          <w:p w:rsidR="005A1B6C" w:rsidRPr="009C6B95" w:rsidRDefault="005A1B6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(Nitroglycerine)</w:t>
            </w:r>
          </w:p>
          <w:p w:rsidR="005A1B6C" w:rsidRPr="009C6B95" w:rsidRDefault="005A1B6C" w:rsidP="00D741EC">
            <w:pPr>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5A1B6C" w:rsidRPr="009C6B95" w:rsidRDefault="005A1B6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Capsule 2.5mg</w:t>
            </w:r>
            <w:r w:rsidR="00D5272F"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6.5mg</w:t>
            </w:r>
            <w:r w:rsidR="00D5272F"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9mg</w:t>
            </w:r>
          </w:p>
        </w:tc>
      </w:tr>
      <w:tr w:rsidR="005A1B6C" w:rsidRPr="009C6B95" w:rsidTr="00F94E0A">
        <w:trPr>
          <w:trHeight w:val="395"/>
        </w:trPr>
        <w:tc>
          <w:tcPr>
            <w:tcW w:w="720" w:type="dxa"/>
            <w:vMerge/>
            <w:tcBorders>
              <w:left w:val="single" w:sz="4" w:space="0" w:color="000000"/>
              <w:right w:val="single" w:sz="4" w:space="0" w:color="000000"/>
            </w:tcBorders>
            <w:tcMar>
              <w:top w:w="0" w:type="dxa"/>
              <w:left w:w="108" w:type="dxa"/>
              <w:bottom w:w="0" w:type="dxa"/>
              <w:right w:w="108" w:type="dxa"/>
            </w:tcMar>
          </w:tcPr>
          <w:p w:rsidR="005A1B6C" w:rsidRPr="009C6B95" w:rsidRDefault="005A1B6C" w:rsidP="00A2715E">
            <w:pPr>
              <w:numPr>
                <w:ilvl w:val="0"/>
                <w:numId w:val="5"/>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right w:val="single" w:sz="4" w:space="0" w:color="auto"/>
            </w:tcBorders>
            <w:tcMar>
              <w:top w:w="0" w:type="dxa"/>
              <w:left w:w="108" w:type="dxa"/>
              <w:bottom w:w="0" w:type="dxa"/>
              <w:right w:w="108" w:type="dxa"/>
            </w:tcMar>
          </w:tcPr>
          <w:p w:rsidR="005A1B6C" w:rsidRPr="009C6B95" w:rsidRDefault="005A1B6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5A1B6C" w:rsidRPr="009C6B95" w:rsidRDefault="005A1B6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Infusion 0.1mg/ml</w:t>
            </w:r>
            <w:r w:rsidR="00D5272F"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0.2mg/ml</w:t>
            </w:r>
            <w:r w:rsidR="00D5272F"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0.4mg/ml</w:t>
            </w:r>
          </w:p>
        </w:tc>
      </w:tr>
      <w:tr w:rsidR="005A1B6C" w:rsidRPr="009C6B95" w:rsidTr="00F94E0A">
        <w:trPr>
          <w:trHeight w:val="24"/>
        </w:trPr>
        <w:tc>
          <w:tcPr>
            <w:tcW w:w="720" w:type="dxa"/>
            <w:vMerge/>
            <w:tcBorders>
              <w:left w:val="single" w:sz="4" w:space="0" w:color="000000"/>
              <w:right w:val="single" w:sz="4" w:space="0" w:color="000000"/>
            </w:tcBorders>
            <w:tcMar>
              <w:top w:w="0" w:type="dxa"/>
              <w:left w:w="108" w:type="dxa"/>
              <w:bottom w:w="0" w:type="dxa"/>
              <w:right w:w="108" w:type="dxa"/>
            </w:tcMar>
          </w:tcPr>
          <w:p w:rsidR="005A1B6C" w:rsidRPr="009C6B95" w:rsidRDefault="005A1B6C" w:rsidP="00A2715E">
            <w:pPr>
              <w:numPr>
                <w:ilvl w:val="0"/>
                <w:numId w:val="5"/>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right w:val="single" w:sz="4" w:space="0" w:color="auto"/>
            </w:tcBorders>
            <w:tcMar>
              <w:top w:w="0" w:type="dxa"/>
              <w:left w:w="108" w:type="dxa"/>
              <w:bottom w:w="0" w:type="dxa"/>
              <w:right w:w="108" w:type="dxa"/>
            </w:tcMar>
          </w:tcPr>
          <w:p w:rsidR="005A1B6C" w:rsidRPr="009C6B95" w:rsidRDefault="005A1B6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5A1B6C" w:rsidRPr="009C6B95" w:rsidRDefault="005A1B6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Injection 5mg/ml</w:t>
            </w:r>
          </w:p>
        </w:tc>
      </w:tr>
      <w:tr w:rsidR="005A1B6C" w:rsidRPr="009C6B95" w:rsidTr="00311CE8">
        <w:trPr>
          <w:trHeight w:val="387"/>
        </w:trPr>
        <w:tc>
          <w:tcPr>
            <w:tcW w:w="720" w:type="dxa"/>
            <w:vMerge/>
            <w:tcBorders>
              <w:left w:val="single" w:sz="4" w:space="0" w:color="000000"/>
              <w:right w:val="single" w:sz="4" w:space="0" w:color="000000"/>
            </w:tcBorders>
            <w:tcMar>
              <w:top w:w="0" w:type="dxa"/>
              <w:left w:w="108" w:type="dxa"/>
              <w:bottom w:w="0" w:type="dxa"/>
              <w:right w:w="108" w:type="dxa"/>
            </w:tcMar>
          </w:tcPr>
          <w:p w:rsidR="005A1B6C" w:rsidRPr="009C6B95" w:rsidRDefault="005A1B6C" w:rsidP="00A2715E">
            <w:pPr>
              <w:numPr>
                <w:ilvl w:val="0"/>
                <w:numId w:val="5"/>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right w:val="single" w:sz="4" w:space="0" w:color="auto"/>
            </w:tcBorders>
            <w:tcMar>
              <w:top w:w="0" w:type="dxa"/>
              <w:left w:w="108" w:type="dxa"/>
              <w:bottom w:w="0" w:type="dxa"/>
              <w:right w:w="108" w:type="dxa"/>
            </w:tcMar>
          </w:tcPr>
          <w:p w:rsidR="005A1B6C" w:rsidRPr="009C6B95" w:rsidRDefault="005A1B6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5A1B6C" w:rsidRPr="009C6B95" w:rsidRDefault="005A1B6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Ointment 2%</w:t>
            </w:r>
          </w:p>
        </w:tc>
      </w:tr>
      <w:tr w:rsidR="005A1B6C" w:rsidRPr="009C6B95" w:rsidTr="00311CE8">
        <w:trPr>
          <w:trHeight w:val="467"/>
        </w:trPr>
        <w:tc>
          <w:tcPr>
            <w:tcW w:w="720" w:type="dxa"/>
            <w:vMerge/>
            <w:tcBorders>
              <w:left w:val="single" w:sz="4" w:space="0" w:color="000000"/>
              <w:right w:val="single" w:sz="4" w:space="0" w:color="000000"/>
            </w:tcBorders>
            <w:tcMar>
              <w:top w:w="0" w:type="dxa"/>
              <w:left w:w="108" w:type="dxa"/>
              <w:bottom w:w="0" w:type="dxa"/>
              <w:right w:w="108" w:type="dxa"/>
            </w:tcMar>
          </w:tcPr>
          <w:p w:rsidR="005A1B6C" w:rsidRPr="009C6B95" w:rsidRDefault="005A1B6C" w:rsidP="00A2715E">
            <w:pPr>
              <w:numPr>
                <w:ilvl w:val="0"/>
                <w:numId w:val="5"/>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right w:val="single" w:sz="4" w:space="0" w:color="auto"/>
            </w:tcBorders>
            <w:tcMar>
              <w:top w:w="0" w:type="dxa"/>
              <w:left w:w="108" w:type="dxa"/>
              <w:bottom w:w="0" w:type="dxa"/>
              <w:right w:w="108" w:type="dxa"/>
            </w:tcMar>
          </w:tcPr>
          <w:p w:rsidR="005A1B6C" w:rsidRPr="009C6B95" w:rsidRDefault="005A1B6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5A1B6C" w:rsidRPr="009C6B95" w:rsidRDefault="005A1B6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Transdermal patch 0.1mg/hr</w:t>
            </w:r>
            <w:r w:rsidR="00D5272F"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0.2mg/hr</w:t>
            </w:r>
            <w:r w:rsidR="00D5272F"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0.4mg/hr</w:t>
            </w:r>
          </w:p>
        </w:tc>
      </w:tr>
      <w:tr w:rsidR="005A1B6C" w:rsidRPr="009C6B95" w:rsidTr="00311CE8">
        <w:trPr>
          <w:trHeight w:val="375"/>
        </w:trPr>
        <w:tc>
          <w:tcPr>
            <w:tcW w:w="720" w:type="dxa"/>
            <w:vMerge/>
            <w:tcBorders>
              <w:left w:val="single" w:sz="4" w:space="0" w:color="000000"/>
              <w:right w:val="single" w:sz="4" w:space="0" w:color="000000"/>
            </w:tcBorders>
            <w:tcMar>
              <w:top w:w="0" w:type="dxa"/>
              <w:left w:w="108" w:type="dxa"/>
              <w:bottom w:w="0" w:type="dxa"/>
              <w:right w:w="108" w:type="dxa"/>
            </w:tcMar>
          </w:tcPr>
          <w:p w:rsidR="005A1B6C" w:rsidRPr="009C6B95" w:rsidRDefault="005A1B6C" w:rsidP="00F94E0A">
            <w:pPr>
              <w:spacing w:after="0" w:line="360" w:lineRule="auto"/>
              <w:ind w:left="360"/>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right w:val="single" w:sz="4" w:space="0" w:color="auto"/>
            </w:tcBorders>
            <w:tcMar>
              <w:top w:w="0" w:type="dxa"/>
              <w:left w:w="108" w:type="dxa"/>
              <w:bottom w:w="0" w:type="dxa"/>
              <w:right w:w="108" w:type="dxa"/>
            </w:tcMar>
          </w:tcPr>
          <w:p w:rsidR="005A1B6C" w:rsidRPr="009C6B95" w:rsidRDefault="005A1B6C" w:rsidP="00D741EC">
            <w:pPr>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5A1B6C" w:rsidRPr="009C6B95" w:rsidRDefault="005A1B6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Transdermal spray 0.4mg/dose</w:t>
            </w:r>
          </w:p>
        </w:tc>
      </w:tr>
      <w:tr w:rsidR="005A1B6C" w:rsidRPr="009C6B95" w:rsidTr="00F94E0A">
        <w:trPr>
          <w:trHeight w:val="472"/>
        </w:trPr>
        <w:tc>
          <w:tcPr>
            <w:tcW w:w="720" w:type="dxa"/>
            <w:vMerge/>
            <w:tcBorders>
              <w:left w:val="single" w:sz="4" w:space="0" w:color="000000"/>
              <w:right w:val="single" w:sz="4" w:space="0" w:color="000000"/>
            </w:tcBorders>
            <w:tcMar>
              <w:top w:w="0" w:type="dxa"/>
              <w:left w:w="108" w:type="dxa"/>
              <w:bottom w:w="0" w:type="dxa"/>
              <w:right w:w="108" w:type="dxa"/>
            </w:tcMar>
          </w:tcPr>
          <w:p w:rsidR="005A1B6C" w:rsidRPr="009C6B95" w:rsidRDefault="005A1B6C" w:rsidP="00A2715E">
            <w:pPr>
              <w:numPr>
                <w:ilvl w:val="0"/>
                <w:numId w:val="5"/>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right w:val="single" w:sz="4" w:space="0" w:color="auto"/>
            </w:tcBorders>
            <w:tcMar>
              <w:top w:w="0" w:type="dxa"/>
              <w:left w:w="108" w:type="dxa"/>
              <w:bottom w:w="0" w:type="dxa"/>
              <w:right w:w="108" w:type="dxa"/>
            </w:tcMar>
          </w:tcPr>
          <w:p w:rsidR="005A1B6C" w:rsidRPr="009C6B95" w:rsidRDefault="005A1B6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5A1B6C" w:rsidRPr="009C6B95" w:rsidRDefault="005A1B6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(sublingual) 0.3mg</w:t>
            </w:r>
            <w:r w:rsidR="00D5272F"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0.4mg</w:t>
            </w:r>
            <w:r w:rsidR="00D5272F"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0.5mg</w:t>
            </w:r>
            <w:r w:rsidR="00D5272F"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0.6mg</w:t>
            </w:r>
          </w:p>
        </w:tc>
      </w:tr>
      <w:tr w:rsidR="005A1B6C" w:rsidRPr="009C6B95" w:rsidTr="00F94E0A">
        <w:trPr>
          <w:trHeight w:val="416"/>
        </w:trPr>
        <w:tc>
          <w:tcPr>
            <w:tcW w:w="720" w:type="dxa"/>
            <w:vMerge/>
            <w:tcBorders>
              <w:left w:val="single" w:sz="4" w:space="0" w:color="000000"/>
              <w:right w:val="single" w:sz="4" w:space="0" w:color="000000"/>
            </w:tcBorders>
            <w:tcMar>
              <w:top w:w="0" w:type="dxa"/>
              <w:left w:w="108" w:type="dxa"/>
              <w:bottom w:w="0" w:type="dxa"/>
              <w:right w:w="108" w:type="dxa"/>
            </w:tcMar>
          </w:tcPr>
          <w:p w:rsidR="005A1B6C" w:rsidRPr="009C6B95" w:rsidRDefault="005A1B6C" w:rsidP="00A2715E">
            <w:pPr>
              <w:numPr>
                <w:ilvl w:val="0"/>
                <w:numId w:val="5"/>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right w:val="single" w:sz="4" w:space="0" w:color="auto"/>
            </w:tcBorders>
            <w:tcMar>
              <w:top w:w="0" w:type="dxa"/>
              <w:left w:w="108" w:type="dxa"/>
              <w:bottom w:w="0" w:type="dxa"/>
              <w:right w:w="108" w:type="dxa"/>
            </w:tcMar>
          </w:tcPr>
          <w:p w:rsidR="005A1B6C" w:rsidRPr="009C6B95" w:rsidRDefault="005A1B6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5A1B6C" w:rsidRPr="009C6B95" w:rsidRDefault="005A1B6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Tablet 2.5mg</w:t>
            </w:r>
            <w:r w:rsidR="00D5272F"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2.6mg</w:t>
            </w:r>
            <w:r w:rsidR="00D5272F"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6.5 mg</w:t>
            </w:r>
            <w:r w:rsidR="00D5272F"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9 mg</w:t>
            </w:r>
          </w:p>
        </w:tc>
      </w:tr>
      <w:tr w:rsidR="0006647B" w:rsidRPr="009C6B95" w:rsidTr="00F94E0A">
        <w:trPr>
          <w:trHeight w:val="377"/>
        </w:trPr>
        <w:tc>
          <w:tcPr>
            <w:tcW w:w="72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07743C" w:rsidRPr="009C6B95" w:rsidRDefault="0007743C" w:rsidP="00A2715E">
            <w:pPr>
              <w:numPr>
                <w:ilvl w:val="0"/>
                <w:numId w:val="5"/>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07743C" w:rsidRPr="009C6B95" w:rsidRDefault="0007743C" w:rsidP="00D741EC">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Isosorbide mononitrate</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Tablet 10mg</w:t>
            </w:r>
            <w:r w:rsidR="00D5272F"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20mg</w:t>
            </w:r>
            <w:r w:rsidR="00D5272F"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25mg</w:t>
            </w:r>
            <w:r w:rsidR="00D5272F" w:rsidRPr="009C6B95">
              <w:rPr>
                <w:rFonts w:ascii="Times New Roman" w:eastAsiaTheme="minorHAnsi" w:hAnsi="Times New Roman" w:cs="Times New Roman"/>
                <w:color w:val="000000" w:themeColor="text1"/>
                <w:sz w:val="24"/>
                <w:szCs w:val="24"/>
                <w:lang w:val="da-DK"/>
              </w:rPr>
              <w:t xml:space="preserve">; </w:t>
            </w:r>
            <w:r w:rsidRPr="009C6B95">
              <w:rPr>
                <w:rFonts w:ascii="Times New Roman" w:eastAsiaTheme="minorHAnsi" w:hAnsi="Times New Roman" w:cs="Times New Roman"/>
                <w:color w:val="000000" w:themeColor="text1"/>
                <w:sz w:val="24"/>
                <w:szCs w:val="24"/>
                <w:lang w:val="da-DK"/>
              </w:rPr>
              <w:t>40mg</w:t>
            </w:r>
            <w:r w:rsidR="00D5272F" w:rsidRPr="009C6B95">
              <w:rPr>
                <w:rFonts w:ascii="Times New Roman" w:eastAsiaTheme="minorHAnsi" w:hAnsi="Times New Roman" w:cs="Times New Roman"/>
                <w:color w:val="000000" w:themeColor="text1"/>
                <w:sz w:val="24"/>
                <w:szCs w:val="24"/>
                <w:lang w:val="da-DK"/>
              </w:rPr>
              <w:t xml:space="preserve">; </w:t>
            </w:r>
            <w:r w:rsidRPr="009C6B95">
              <w:rPr>
                <w:rFonts w:ascii="Times New Roman" w:eastAsiaTheme="minorHAnsi" w:hAnsi="Times New Roman" w:cs="Times New Roman"/>
                <w:color w:val="000000" w:themeColor="text1"/>
                <w:sz w:val="24"/>
                <w:szCs w:val="24"/>
                <w:lang w:val="da-DK"/>
              </w:rPr>
              <w:t xml:space="preserve">60mg </w:t>
            </w:r>
          </w:p>
        </w:tc>
      </w:tr>
      <w:tr w:rsidR="0006647B" w:rsidRPr="009C6B95" w:rsidTr="00F94E0A">
        <w:trPr>
          <w:trHeight w:val="411"/>
        </w:trPr>
        <w:tc>
          <w:tcPr>
            <w:tcW w:w="72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A2715E">
            <w:pPr>
              <w:numPr>
                <w:ilvl w:val="0"/>
                <w:numId w:val="5"/>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D741EC">
            <w:pPr>
              <w:spacing w:after="0" w:line="360" w:lineRule="auto"/>
              <w:rPr>
                <w:rFonts w:ascii="Times New Roman" w:eastAsiaTheme="minorHAnsi" w:hAnsi="Times New Roman" w:cs="Times New Roman"/>
                <w:color w:val="000000" w:themeColor="text1"/>
                <w:sz w:val="24"/>
                <w:szCs w:val="24"/>
                <w:lang w:val="da-DK"/>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Capsule 40mg</w:t>
            </w:r>
            <w:r w:rsidR="00D5272F"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50mg</w:t>
            </w:r>
          </w:p>
        </w:tc>
      </w:tr>
      <w:tr w:rsidR="0006647B" w:rsidRPr="009C6B95" w:rsidTr="00F94E0A">
        <w:trPr>
          <w:trHeight w:val="399"/>
        </w:trPr>
        <w:tc>
          <w:tcPr>
            <w:tcW w:w="7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07743C" w:rsidRPr="009C6B95" w:rsidRDefault="0007743C" w:rsidP="00A2715E">
            <w:pPr>
              <w:numPr>
                <w:ilvl w:val="0"/>
                <w:numId w:val="5"/>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07743C" w:rsidRPr="009C6B95" w:rsidRDefault="0007743C" w:rsidP="00D741EC">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Isosorbide dinitrate </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Tablet (sublingual) </w:t>
            </w:r>
            <w:r w:rsidR="00BB3657" w:rsidRPr="009C6B95">
              <w:rPr>
                <w:rFonts w:ascii="Times New Roman" w:eastAsiaTheme="minorHAnsi" w:hAnsi="Times New Roman" w:cs="Times New Roman"/>
                <w:color w:val="000000" w:themeColor="text1"/>
                <w:sz w:val="24"/>
                <w:szCs w:val="24"/>
              </w:rPr>
              <w:t>2.5 mg</w:t>
            </w:r>
            <w:r w:rsidR="00BB2795"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5mg</w:t>
            </w:r>
            <w:r w:rsidR="00BB2795"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10mg</w:t>
            </w:r>
          </w:p>
        </w:tc>
      </w:tr>
      <w:tr w:rsidR="0006647B" w:rsidRPr="009C6B95" w:rsidTr="00F94E0A">
        <w:trPr>
          <w:trHeight w:val="436"/>
        </w:trPr>
        <w:tc>
          <w:tcPr>
            <w:tcW w:w="72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A2715E">
            <w:pPr>
              <w:numPr>
                <w:ilvl w:val="0"/>
                <w:numId w:val="5"/>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D741EC">
            <w:pPr>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 xml:space="preserve">Tablet </w:t>
            </w:r>
            <w:r w:rsidR="00BB3657" w:rsidRPr="009C6B95">
              <w:rPr>
                <w:rFonts w:ascii="Times New Roman" w:eastAsiaTheme="minorHAnsi" w:hAnsi="Times New Roman" w:cs="Times New Roman"/>
                <w:color w:val="000000" w:themeColor="text1"/>
                <w:sz w:val="24"/>
                <w:szCs w:val="24"/>
                <w:lang w:val="da-DK"/>
              </w:rPr>
              <w:t>5mg</w:t>
            </w:r>
            <w:r w:rsidR="00BB2795" w:rsidRPr="009C6B95">
              <w:rPr>
                <w:rFonts w:ascii="Times New Roman" w:eastAsiaTheme="minorHAnsi" w:hAnsi="Times New Roman" w:cs="Times New Roman"/>
                <w:color w:val="000000" w:themeColor="text1"/>
                <w:sz w:val="24"/>
                <w:szCs w:val="24"/>
                <w:lang w:val="da-DK"/>
              </w:rPr>
              <w:t>;</w:t>
            </w:r>
            <w:r w:rsidR="00BB3657" w:rsidRPr="009C6B95">
              <w:rPr>
                <w:rFonts w:ascii="Times New Roman" w:eastAsiaTheme="minorHAnsi" w:hAnsi="Times New Roman" w:cs="Times New Roman"/>
                <w:color w:val="000000" w:themeColor="text1"/>
                <w:sz w:val="24"/>
                <w:szCs w:val="24"/>
                <w:lang w:val="da-DK"/>
              </w:rPr>
              <w:t xml:space="preserve"> 10mg</w:t>
            </w:r>
            <w:r w:rsidR="00BB2795"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20mg</w:t>
            </w:r>
            <w:r w:rsidR="00BB2795"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30mg</w:t>
            </w:r>
            <w:r w:rsidR="00BB2795"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40mg</w:t>
            </w:r>
          </w:p>
        </w:tc>
      </w:tr>
      <w:tr w:rsidR="0006647B" w:rsidRPr="009C6B95" w:rsidTr="00F94E0A">
        <w:trPr>
          <w:trHeight w:val="435"/>
        </w:trPr>
        <w:tc>
          <w:tcPr>
            <w:tcW w:w="720" w:type="dxa"/>
            <w:tcBorders>
              <w:top w:val="single" w:sz="4" w:space="0" w:color="000000"/>
              <w:left w:val="single" w:sz="4" w:space="0" w:color="000000"/>
              <w:right w:val="single" w:sz="4" w:space="0" w:color="000000"/>
            </w:tcBorders>
            <w:tcMar>
              <w:top w:w="0" w:type="dxa"/>
              <w:left w:w="108" w:type="dxa"/>
              <w:bottom w:w="0" w:type="dxa"/>
              <w:right w:w="108" w:type="dxa"/>
            </w:tcMar>
          </w:tcPr>
          <w:p w:rsidR="0007743C" w:rsidRPr="009C6B95" w:rsidRDefault="0007743C" w:rsidP="00A2715E">
            <w:pPr>
              <w:numPr>
                <w:ilvl w:val="0"/>
                <w:numId w:val="5"/>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tcBorders>
              <w:top w:val="single" w:sz="4" w:space="0" w:color="000000"/>
              <w:left w:val="single" w:sz="4" w:space="0" w:color="000000"/>
              <w:right w:val="single" w:sz="4" w:space="0" w:color="auto"/>
            </w:tcBorders>
            <w:tcMar>
              <w:top w:w="0" w:type="dxa"/>
              <w:left w:w="108" w:type="dxa"/>
              <w:bottom w:w="0" w:type="dxa"/>
              <w:right w:w="108" w:type="dxa"/>
            </w:tcMar>
          </w:tcPr>
          <w:p w:rsidR="0007743C" w:rsidRPr="009C6B95" w:rsidRDefault="0007743C" w:rsidP="00D741EC">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Ivabradine</w:t>
            </w:r>
          </w:p>
        </w:tc>
        <w:tc>
          <w:tcPr>
            <w:tcW w:w="6030" w:type="dxa"/>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Tablet 5mg</w:t>
            </w:r>
            <w:r w:rsidR="00BB2795"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7.5mg</w:t>
            </w:r>
          </w:p>
        </w:tc>
      </w:tr>
      <w:tr w:rsidR="0006647B" w:rsidRPr="009C6B95" w:rsidTr="00F94E0A">
        <w:trPr>
          <w:trHeight w:val="435"/>
        </w:trPr>
        <w:tc>
          <w:tcPr>
            <w:tcW w:w="7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07743C" w:rsidRPr="009C6B95" w:rsidRDefault="0007743C" w:rsidP="00A2715E">
            <w:pPr>
              <w:numPr>
                <w:ilvl w:val="0"/>
                <w:numId w:val="5"/>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000000"/>
              <w:left w:val="single" w:sz="4" w:space="0" w:color="000000"/>
              <w:right w:val="single" w:sz="4" w:space="0" w:color="auto"/>
            </w:tcBorders>
            <w:tcMar>
              <w:top w:w="0" w:type="dxa"/>
              <w:left w:w="108" w:type="dxa"/>
              <w:bottom w:w="0" w:type="dxa"/>
              <w:right w:w="108" w:type="dxa"/>
            </w:tcMar>
          </w:tcPr>
          <w:p w:rsidR="0007743C" w:rsidRPr="009C6B95" w:rsidRDefault="0007743C" w:rsidP="00D741EC">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Metoprolol</w:t>
            </w:r>
          </w:p>
        </w:tc>
        <w:tc>
          <w:tcPr>
            <w:tcW w:w="6030" w:type="dxa"/>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(succinate) 25mg</w:t>
            </w:r>
            <w:r w:rsidR="00BB2795"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50mg</w:t>
            </w:r>
            <w:r w:rsidR="00BB2795"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100mg</w:t>
            </w:r>
            <w:r w:rsidR="00BB2795"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200mg</w:t>
            </w:r>
          </w:p>
        </w:tc>
      </w:tr>
      <w:tr w:rsidR="0006647B" w:rsidRPr="009C6B95" w:rsidTr="00F94E0A">
        <w:trPr>
          <w:trHeight w:val="380"/>
        </w:trPr>
        <w:tc>
          <w:tcPr>
            <w:tcW w:w="72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A2715E">
            <w:pPr>
              <w:numPr>
                <w:ilvl w:val="0"/>
                <w:numId w:val="5"/>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auto"/>
            </w:tcBorders>
            <w:tcMar>
              <w:top w:w="0" w:type="dxa"/>
              <w:left w:w="108" w:type="dxa"/>
              <w:bottom w:w="0" w:type="dxa"/>
              <w:right w:w="108" w:type="dxa"/>
            </w:tcMar>
          </w:tcPr>
          <w:p w:rsidR="0007743C" w:rsidRPr="009C6B95" w:rsidRDefault="0007743C" w:rsidP="00D741EC">
            <w:pPr>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auto"/>
              <w:bottom w:val="single" w:sz="4" w:space="0" w:color="000000"/>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Injection (tartarate) 1mg/ml</w:t>
            </w:r>
            <w:r w:rsidR="00BB2795"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5mg/ml</w:t>
            </w:r>
          </w:p>
        </w:tc>
      </w:tr>
      <w:tr w:rsidR="0006647B" w:rsidRPr="009C6B95" w:rsidTr="00F94E0A">
        <w:trPr>
          <w:trHeight w:val="436"/>
        </w:trPr>
        <w:tc>
          <w:tcPr>
            <w:tcW w:w="7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07743C" w:rsidRPr="009C6B95" w:rsidRDefault="0007743C" w:rsidP="00A2715E">
            <w:pPr>
              <w:numPr>
                <w:ilvl w:val="0"/>
                <w:numId w:val="5"/>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07743C" w:rsidRPr="009C6B95" w:rsidRDefault="0007743C" w:rsidP="00D741EC">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Nifedipine</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Capsule 5mg</w:t>
            </w:r>
            <w:r w:rsidR="00BB2795"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10mg</w:t>
            </w:r>
            <w:r w:rsidR="00BB2795"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20mg</w:t>
            </w:r>
            <w:r w:rsidR="00BB2795"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30mg</w:t>
            </w:r>
          </w:p>
        </w:tc>
      </w:tr>
      <w:tr w:rsidR="0006647B" w:rsidRPr="009C6B95" w:rsidTr="00F94E0A">
        <w:trPr>
          <w:trHeight w:val="332"/>
        </w:trPr>
        <w:tc>
          <w:tcPr>
            <w:tcW w:w="72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A2715E">
            <w:pPr>
              <w:numPr>
                <w:ilvl w:val="0"/>
                <w:numId w:val="5"/>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D741EC">
            <w:pPr>
              <w:spacing w:after="0" w:line="360" w:lineRule="auto"/>
              <w:rPr>
                <w:rFonts w:ascii="Times New Roman" w:eastAsiaTheme="minorHAnsi" w:hAnsi="Times New Roman" w:cs="Times New Roman"/>
                <w:color w:val="000000" w:themeColor="text1"/>
                <w:sz w:val="24"/>
                <w:szCs w:val="24"/>
                <w:lang w:val="da-DK"/>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Tablet 10mg</w:t>
            </w:r>
            <w:r w:rsidR="00911D5A"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20mg</w:t>
            </w:r>
            <w:r w:rsidR="00911D5A"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30mg</w:t>
            </w:r>
            <w:r w:rsidR="00911D5A" w:rsidRPr="009C6B95">
              <w:rPr>
                <w:rFonts w:ascii="Times New Roman" w:eastAsiaTheme="minorHAnsi" w:hAnsi="Times New Roman" w:cs="Times New Roman"/>
                <w:color w:val="000000" w:themeColor="text1"/>
                <w:sz w:val="24"/>
                <w:szCs w:val="24"/>
                <w:lang w:val="da-DK"/>
              </w:rPr>
              <w:t xml:space="preserve">; </w:t>
            </w:r>
            <w:r w:rsidRPr="009C6B95">
              <w:rPr>
                <w:rFonts w:ascii="Times New Roman" w:eastAsiaTheme="minorHAnsi" w:hAnsi="Times New Roman" w:cs="Times New Roman"/>
                <w:color w:val="000000" w:themeColor="text1"/>
                <w:sz w:val="24"/>
                <w:szCs w:val="24"/>
                <w:lang w:val="da-DK"/>
              </w:rPr>
              <w:t>40mg</w:t>
            </w:r>
            <w:r w:rsidR="00911D5A"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60mg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90mg</w:t>
            </w:r>
          </w:p>
        </w:tc>
      </w:tr>
      <w:tr w:rsidR="0006647B" w:rsidRPr="009C6B95" w:rsidTr="00F94E0A">
        <w:trPr>
          <w:trHeight w:val="375"/>
        </w:trPr>
        <w:tc>
          <w:tcPr>
            <w:tcW w:w="7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07743C" w:rsidRPr="009C6B95" w:rsidRDefault="0007743C" w:rsidP="00A2715E">
            <w:pPr>
              <w:numPr>
                <w:ilvl w:val="0"/>
                <w:numId w:val="5"/>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07743C" w:rsidRPr="009C6B95" w:rsidRDefault="0007743C" w:rsidP="00D741EC">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Nimodipine</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30mg</w:t>
            </w:r>
          </w:p>
        </w:tc>
      </w:tr>
      <w:tr w:rsidR="0006647B" w:rsidRPr="009C6B95" w:rsidTr="00F94E0A">
        <w:trPr>
          <w:trHeight w:val="460"/>
        </w:trPr>
        <w:tc>
          <w:tcPr>
            <w:tcW w:w="72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A2715E">
            <w:pPr>
              <w:numPr>
                <w:ilvl w:val="0"/>
                <w:numId w:val="5"/>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D741EC">
            <w:pPr>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Injection 1mg/5ml</w:t>
            </w:r>
          </w:p>
        </w:tc>
      </w:tr>
      <w:tr w:rsidR="00956654" w:rsidRPr="009C6B95" w:rsidTr="00311CE8">
        <w:trPr>
          <w:trHeight w:val="344"/>
        </w:trPr>
        <w:tc>
          <w:tcPr>
            <w:tcW w:w="7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956654" w:rsidRPr="009C6B95" w:rsidRDefault="00956654" w:rsidP="00A2715E">
            <w:pPr>
              <w:numPr>
                <w:ilvl w:val="0"/>
                <w:numId w:val="5"/>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956654" w:rsidRPr="009C6B95" w:rsidRDefault="00956654"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Propranolol</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6654" w:rsidRPr="009C6B95" w:rsidRDefault="00956654"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Tablet 10mg</w:t>
            </w:r>
            <w:r w:rsidR="00980084"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20 mg</w:t>
            </w:r>
            <w:r w:rsidR="00980084"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40mg</w:t>
            </w:r>
            <w:r w:rsidR="00980084"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60mg</w:t>
            </w:r>
            <w:r w:rsidR="00596E32"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80 mg</w:t>
            </w:r>
          </w:p>
        </w:tc>
      </w:tr>
      <w:tr w:rsidR="00956654" w:rsidRPr="009C6B95" w:rsidTr="00311CE8">
        <w:trPr>
          <w:trHeight w:val="344"/>
        </w:trPr>
        <w:tc>
          <w:tcPr>
            <w:tcW w:w="72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956654" w:rsidRPr="009C6B95" w:rsidRDefault="00956654" w:rsidP="00A2715E">
            <w:pPr>
              <w:numPr>
                <w:ilvl w:val="0"/>
                <w:numId w:val="5"/>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956654" w:rsidRPr="009C6B95" w:rsidRDefault="00956654"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6654" w:rsidRPr="009C6B95" w:rsidRDefault="00956654"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Capsule 60mg</w:t>
            </w:r>
            <w:r w:rsidR="00596E32"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80mg</w:t>
            </w:r>
            <w:r w:rsidR="00596E32"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120mg</w:t>
            </w:r>
            <w:r w:rsidR="00596E32"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160mg</w:t>
            </w:r>
          </w:p>
        </w:tc>
      </w:tr>
      <w:tr w:rsidR="0006647B" w:rsidRPr="009C6B95" w:rsidTr="00F94E0A">
        <w:trPr>
          <w:trHeight w:val="329"/>
        </w:trPr>
        <w:tc>
          <w:tcPr>
            <w:tcW w:w="72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7743C" w:rsidRPr="009C6B95" w:rsidRDefault="0007743C" w:rsidP="00A2715E">
            <w:pPr>
              <w:numPr>
                <w:ilvl w:val="0"/>
                <w:numId w:val="5"/>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Ranolazine</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hAnsi="Times New Roman" w:cs="Times New Roman"/>
                <w:color w:val="000000" w:themeColor="text1"/>
                <w:sz w:val="24"/>
                <w:szCs w:val="24"/>
                <w:lang w:val="da-DK"/>
              </w:rPr>
              <w:t>Tablet 375mg</w:t>
            </w:r>
            <w:r w:rsidR="00596E32" w:rsidRPr="009C6B95">
              <w:rPr>
                <w:rFonts w:ascii="Times New Roman" w:hAnsi="Times New Roman" w:cs="Times New Roman"/>
                <w:color w:val="000000" w:themeColor="text1"/>
                <w:sz w:val="24"/>
                <w:szCs w:val="24"/>
                <w:lang w:val="da-DK"/>
              </w:rPr>
              <w:t>;</w:t>
            </w:r>
            <w:r w:rsidRPr="009C6B95">
              <w:rPr>
                <w:rFonts w:ascii="Times New Roman" w:hAnsi="Times New Roman" w:cs="Times New Roman"/>
                <w:color w:val="000000" w:themeColor="text1"/>
                <w:sz w:val="24"/>
                <w:szCs w:val="24"/>
                <w:lang w:val="da-DK"/>
              </w:rPr>
              <w:t xml:space="preserve"> 500mg</w:t>
            </w:r>
            <w:r w:rsidR="00596E32" w:rsidRPr="009C6B95">
              <w:rPr>
                <w:rFonts w:ascii="Times New Roman" w:hAnsi="Times New Roman" w:cs="Times New Roman"/>
                <w:color w:val="000000" w:themeColor="text1"/>
                <w:sz w:val="24"/>
                <w:szCs w:val="24"/>
                <w:lang w:val="da-DK"/>
              </w:rPr>
              <w:t>;</w:t>
            </w:r>
            <w:r w:rsidRPr="009C6B95">
              <w:rPr>
                <w:rFonts w:ascii="Times New Roman" w:hAnsi="Times New Roman" w:cs="Times New Roman"/>
                <w:color w:val="000000" w:themeColor="text1"/>
                <w:sz w:val="24"/>
                <w:szCs w:val="24"/>
                <w:lang w:val="da-DK"/>
              </w:rPr>
              <w:t xml:space="preserve"> 750mg</w:t>
            </w:r>
            <w:r w:rsidR="00596E32" w:rsidRPr="009C6B95">
              <w:rPr>
                <w:rFonts w:ascii="Times New Roman" w:hAnsi="Times New Roman" w:cs="Times New Roman"/>
                <w:color w:val="000000" w:themeColor="text1"/>
                <w:sz w:val="24"/>
                <w:szCs w:val="24"/>
                <w:lang w:val="da-DK"/>
              </w:rPr>
              <w:t>;</w:t>
            </w:r>
            <w:r w:rsidRPr="009C6B95">
              <w:rPr>
                <w:rFonts w:ascii="Times New Roman" w:hAnsi="Times New Roman" w:cs="Times New Roman"/>
                <w:color w:val="000000" w:themeColor="text1"/>
                <w:sz w:val="24"/>
                <w:szCs w:val="24"/>
                <w:lang w:val="da-DK"/>
              </w:rPr>
              <w:t xml:space="preserve"> 1000mg</w:t>
            </w:r>
          </w:p>
        </w:tc>
      </w:tr>
      <w:tr w:rsidR="0006647B" w:rsidRPr="009C6B95" w:rsidTr="00F94E0A">
        <w:trPr>
          <w:trHeight w:val="329"/>
        </w:trPr>
        <w:tc>
          <w:tcPr>
            <w:tcW w:w="72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7743C" w:rsidRPr="009C6B95" w:rsidRDefault="0007743C" w:rsidP="00A2715E">
            <w:pPr>
              <w:numPr>
                <w:ilvl w:val="0"/>
                <w:numId w:val="5"/>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Trimetazidine</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35mg</w:t>
            </w:r>
          </w:p>
        </w:tc>
      </w:tr>
      <w:tr w:rsidR="0006647B" w:rsidRPr="009C6B95" w:rsidTr="00F94E0A">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A2715E">
            <w:pPr>
              <w:numPr>
                <w:ilvl w:val="0"/>
                <w:numId w:val="5"/>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Verapamil </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40mg</w:t>
            </w:r>
            <w:r w:rsidR="00BF1691"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60mg</w:t>
            </w:r>
            <w:r w:rsidR="00BF1691"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80mg</w:t>
            </w:r>
          </w:p>
        </w:tc>
      </w:tr>
    </w:tbl>
    <w:p w:rsidR="0007743C" w:rsidRPr="009C6B95" w:rsidRDefault="0007743C">
      <w:pPr>
        <w:rPr>
          <w:rFonts w:ascii="Times New Roman" w:hAnsi="Times New Roman" w:cs="Times New Roman"/>
          <w:color w:val="000000" w:themeColor="text1"/>
          <w:sz w:val="24"/>
          <w:szCs w:val="24"/>
        </w:rPr>
      </w:pPr>
    </w:p>
    <w:p w:rsidR="0007743C" w:rsidRPr="009C6B95" w:rsidRDefault="009B7ABF" w:rsidP="00753CFF">
      <w:pPr>
        <w:pStyle w:val="Heading2"/>
        <w:rPr>
          <w:color w:val="000000" w:themeColor="text1"/>
        </w:rPr>
      </w:pPr>
      <w:bookmarkStart w:id="30" w:name="_Toc78293521"/>
      <w:r w:rsidRPr="009C6B95">
        <w:rPr>
          <w:color w:val="000000" w:themeColor="text1"/>
        </w:rPr>
        <w:t>CV500 Anti</w:t>
      </w:r>
      <w:r w:rsidR="0027100B" w:rsidRPr="009C6B95">
        <w:rPr>
          <w:color w:val="000000" w:themeColor="text1"/>
        </w:rPr>
        <w:t>hypertensive</w:t>
      </w:r>
      <w:r w:rsidR="003A0F41" w:rsidRPr="009C6B95">
        <w:rPr>
          <w:color w:val="000000" w:themeColor="text1"/>
        </w:rPr>
        <w:t>s</w:t>
      </w:r>
      <w:bookmarkEnd w:id="30"/>
    </w:p>
    <w:tbl>
      <w:tblPr>
        <w:tblW w:w="10530" w:type="dxa"/>
        <w:tblInd w:w="-725" w:type="dxa"/>
        <w:tblLayout w:type="fixed"/>
        <w:tblCellMar>
          <w:top w:w="15" w:type="dxa"/>
          <w:left w:w="15" w:type="dxa"/>
          <w:bottom w:w="15" w:type="dxa"/>
          <w:right w:w="15" w:type="dxa"/>
        </w:tblCellMar>
        <w:tblLook w:val="04A0"/>
      </w:tblPr>
      <w:tblGrid>
        <w:gridCol w:w="720"/>
        <w:gridCol w:w="3780"/>
        <w:gridCol w:w="6030"/>
      </w:tblGrid>
      <w:tr w:rsidR="0006647B" w:rsidRPr="009C6B95" w:rsidTr="00F94E0A">
        <w:trPr>
          <w:trHeight w:val="387"/>
        </w:trPr>
        <w:tc>
          <w:tcPr>
            <w:tcW w:w="7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07743C" w:rsidRPr="009C6B95" w:rsidRDefault="0007743C" w:rsidP="00A2715E">
            <w:pPr>
              <w:numPr>
                <w:ilvl w:val="0"/>
                <w:numId w:val="17"/>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07743C" w:rsidRPr="009C6B95" w:rsidRDefault="0007743C" w:rsidP="00D741EC">
            <w:pPr>
              <w:spacing w:after="0" w:line="360" w:lineRule="auto"/>
              <w:jc w:val="both"/>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Amiloride + </w:t>
            </w:r>
            <w:r w:rsidRPr="009C6B95">
              <w:rPr>
                <w:rFonts w:ascii="Times New Roman" w:eastAsia="Times New Roman" w:hAnsi="Times New Roman" w:cs="Times New Roman"/>
                <w:color w:val="000000" w:themeColor="text1"/>
                <w:sz w:val="24"/>
                <w:szCs w:val="24"/>
              </w:rPr>
              <w:t>Hydrochlorothiazide</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Oral Solution (5mg +50mg)/5ml</w:t>
            </w:r>
          </w:p>
        </w:tc>
      </w:tr>
      <w:tr w:rsidR="0006647B" w:rsidRPr="009C6B95" w:rsidTr="00F94E0A">
        <w:trPr>
          <w:trHeight w:val="479"/>
        </w:trPr>
        <w:tc>
          <w:tcPr>
            <w:tcW w:w="72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A2715E">
            <w:pPr>
              <w:numPr>
                <w:ilvl w:val="0"/>
                <w:numId w:val="17"/>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D741EC">
            <w:pPr>
              <w:spacing w:after="0" w:line="360" w:lineRule="auto"/>
              <w:jc w:val="both"/>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2.5mg + 25mg</w:t>
            </w:r>
            <w:r w:rsidR="00281643"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5mg + 50mg</w:t>
            </w:r>
          </w:p>
        </w:tc>
      </w:tr>
      <w:tr w:rsidR="0006647B" w:rsidRPr="009C6B95" w:rsidTr="00F94E0A">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A2715E">
            <w:pPr>
              <w:numPr>
                <w:ilvl w:val="0"/>
                <w:numId w:val="17"/>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Amlodipine</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2.5 mg</w:t>
            </w:r>
            <w:r w:rsidR="00281643"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5 mg</w:t>
            </w:r>
            <w:r w:rsidR="00281643"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10mg</w:t>
            </w:r>
          </w:p>
        </w:tc>
      </w:tr>
      <w:tr w:rsidR="0006647B" w:rsidRPr="009C6B95" w:rsidTr="00F94E0A">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A2715E">
            <w:pPr>
              <w:numPr>
                <w:ilvl w:val="0"/>
                <w:numId w:val="17"/>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Amlodipine + </w:t>
            </w:r>
            <w:r w:rsidR="001D6548" w:rsidRPr="009C6B95">
              <w:rPr>
                <w:rFonts w:ascii="Times New Roman" w:eastAsiaTheme="minorHAnsi" w:hAnsi="Times New Roman" w:cs="Times New Roman"/>
                <w:color w:val="000000" w:themeColor="text1"/>
                <w:sz w:val="24"/>
                <w:szCs w:val="24"/>
              </w:rPr>
              <w:t>V</w:t>
            </w:r>
            <w:r w:rsidRPr="009C6B95">
              <w:rPr>
                <w:rFonts w:ascii="Times New Roman" w:eastAsiaTheme="minorHAnsi" w:hAnsi="Times New Roman" w:cs="Times New Roman"/>
                <w:color w:val="000000" w:themeColor="text1"/>
                <w:sz w:val="24"/>
                <w:szCs w:val="24"/>
              </w:rPr>
              <w:t>alsartan</w:t>
            </w:r>
          </w:p>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5mg+80mg</w:t>
            </w:r>
            <w:r w:rsidR="00281643"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5mg + 160mg</w:t>
            </w:r>
            <w:r w:rsidR="00281643"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5mg +320mg; 10mg +160mg</w:t>
            </w:r>
            <w:r w:rsidR="00281643"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10mg + 320mg</w:t>
            </w:r>
          </w:p>
        </w:tc>
      </w:tr>
      <w:tr w:rsidR="001D33AE" w:rsidRPr="009C6B95" w:rsidTr="00F94E0A">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33AE" w:rsidRPr="009C6B95" w:rsidRDefault="001D33AE" w:rsidP="00A2715E">
            <w:pPr>
              <w:numPr>
                <w:ilvl w:val="0"/>
                <w:numId w:val="17"/>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33AE" w:rsidRPr="009C6B95" w:rsidRDefault="001D33AE"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Amlodipine + </w:t>
            </w:r>
            <w:r w:rsidR="006F64D5" w:rsidRPr="009C6B95">
              <w:rPr>
                <w:rFonts w:ascii="Times New Roman" w:eastAsiaTheme="minorHAnsi" w:hAnsi="Times New Roman" w:cs="Times New Roman"/>
                <w:color w:val="000000" w:themeColor="text1"/>
                <w:sz w:val="24"/>
                <w:szCs w:val="24"/>
              </w:rPr>
              <w:t>T</w:t>
            </w:r>
            <w:r w:rsidRPr="009C6B95">
              <w:rPr>
                <w:rFonts w:ascii="Times New Roman" w:eastAsiaTheme="minorHAnsi" w:hAnsi="Times New Roman" w:cs="Times New Roman"/>
                <w:color w:val="000000" w:themeColor="text1"/>
                <w:sz w:val="24"/>
                <w:szCs w:val="24"/>
              </w:rPr>
              <w:t>elm</w:t>
            </w:r>
            <w:r w:rsidR="008953A9" w:rsidRPr="009C6B95">
              <w:rPr>
                <w:rFonts w:ascii="Times New Roman" w:eastAsiaTheme="minorHAnsi" w:hAnsi="Times New Roman" w:cs="Times New Roman"/>
                <w:color w:val="000000" w:themeColor="text1"/>
                <w:sz w:val="24"/>
                <w:szCs w:val="24"/>
              </w:rPr>
              <w:t>i</w:t>
            </w:r>
            <w:r w:rsidRPr="009C6B95">
              <w:rPr>
                <w:rFonts w:ascii="Times New Roman" w:eastAsiaTheme="minorHAnsi" w:hAnsi="Times New Roman" w:cs="Times New Roman"/>
                <w:color w:val="000000" w:themeColor="text1"/>
                <w:sz w:val="24"/>
                <w:szCs w:val="24"/>
              </w:rPr>
              <w:t>sartan</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33AE" w:rsidRPr="009C6B95" w:rsidRDefault="001D33AE" w:rsidP="001D33AE">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5mg+40mg</w:t>
            </w:r>
            <w:r w:rsidR="006F64D5"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10mg + 40mg</w:t>
            </w:r>
          </w:p>
        </w:tc>
      </w:tr>
      <w:tr w:rsidR="001D33AE" w:rsidRPr="009C6B95" w:rsidTr="00F94E0A">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33AE" w:rsidRPr="009C6B95" w:rsidRDefault="001D33AE" w:rsidP="00A2715E">
            <w:pPr>
              <w:numPr>
                <w:ilvl w:val="0"/>
                <w:numId w:val="17"/>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33AE" w:rsidRPr="009C6B95" w:rsidRDefault="001D33AE"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Amlodipine + </w:t>
            </w:r>
            <w:r w:rsidR="006F64D5" w:rsidRPr="009C6B95">
              <w:rPr>
                <w:rFonts w:ascii="Times New Roman" w:eastAsiaTheme="minorHAnsi" w:hAnsi="Times New Roman" w:cs="Times New Roman"/>
                <w:color w:val="000000" w:themeColor="text1"/>
                <w:sz w:val="24"/>
                <w:szCs w:val="24"/>
              </w:rPr>
              <w:t>V</w:t>
            </w:r>
            <w:r w:rsidRPr="009C6B95">
              <w:rPr>
                <w:rFonts w:ascii="Times New Roman" w:eastAsiaTheme="minorHAnsi" w:hAnsi="Times New Roman" w:cs="Times New Roman"/>
                <w:color w:val="000000" w:themeColor="text1"/>
                <w:sz w:val="24"/>
                <w:szCs w:val="24"/>
              </w:rPr>
              <w:t xml:space="preserve">alsartan + </w:t>
            </w:r>
            <w:r w:rsidRPr="009C6B95">
              <w:rPr>
                <w:rFonts w:ascii="Times New Roman" w:eastAsia="Times New Roman" w:hAnsi="Times New Roman" w:cs="Times New Roman"/>
                <w:color w:val="000000" w:themeColor="text1"/>
                <w:sz w:val="24"/>
                <w:szCs w:val="24"/>
              </w:rPr>
              <w:t>Hydrochlorothiazide</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33AE" w:rsidRPr="009C6B95" w:rsidRDefault="001D33AE" w:rsidP="001D33AE">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5mg+160mg+12.5mg</w:t>
            </w:r>
            <w:r w:rsidR="006F64D5" w:rsidRPr="009C6B95">
              <w:rPr>
                <w:rFonts w:ascii="Times New Roman" w:eastAsiaTheme="minorHAnsi" w:hAnsi="Times New Roman" w:cs="Times New Roman"/>
                <w:color w:val="000000" w:themeColor="text1"/>
                <w:sz w:val="24"/>
                <w:szCs w:val="24"/>
              </w:rPr>
              <w:t xml:space="preserve">; </w:t>
            </w:r>
            <w:r w:rsidRPr="009C6B95">
              <w:rPr>
                <w:rFonts w:ascii="Times New Roman" w:eastAsiaTheme="minorHAnsi" w:hAnsi="Times New Roman" w:cs="Times New Roman"/>
                <w:color w:val="000000" w:themeColor="text1"/>
                <w:sz w:val="24"/>
                <w:szCs w:val="24"/>
              </w:rPr>
              <w:t>10mg + 160mg + 12.5mg</w:t>
            </w:r>
            <w:r w:rsidR="006F64D5"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10mg + 160mg + 25mg</w:t>
            </w:r>
          </w:p>
        </w:tc>
      </w:tr>
      <w:tr w:rsidR="0006647B" w:rsidRPr="009C6B95" w:rsidTr="00F94E0A">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A2715E">
            <w:pPr>
              <w:numPr>
                <w:ilvl w:val="0"/>
                <w:numId w:val="17"/>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Atenolol</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25mg</w:t>
            </w:r>
            <w:r w:rsidR="006F64D5"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50mg</w:t>
            </w:r>
            <w:r w:rsidR="006F64D5"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100mg</w:t>
            </w:r>
          </w:p>
        </w:tc>
      </w:tr>
      <w:tr w:rsidR="0006647B" w:rsidRPr="009C6B95" w:rsidTr="00F94E0A">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A2715E">
            <w:pPr>
              <w:numPr>
                <w:ilvl w:val="0"/>
                <w:numId w:val="17"/>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Candesartan</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2mg</w:t>
            </w:r>
            <w:r w:rsidR="00990054"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4mg</w:t>
            </w:r>
            <w:r w:rsidR="00990054"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8mg</w:t>
            </w:r>
            <w:r w:rsidR="00990054"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16mg</w:t>
            </w:r>
            <w:r w:rsidR="00990054" w:rsidRPr="009C6B95">
              <w:rPr>
                <w:rFonts w:ascii="Times New Roman" w:eastAsiaTheme="minorHAnsi" w:hAnsi="Times New Roman" w:cs="Times New Roman"/>
                <w:color w:val="000000" w:themeColor="text1"/>
                <w:sz w:val="24"/>
                <w:szCs w:val="24"/>
              </w:rPr>
              <w:t xml:space="preserve">; </w:t>
            </w:r>
            <w:r w:rsidRPr="009C6B95">
              <w:rPr>
                <w:rFonts w:ascii="Times New Roman" w:eastAsiaTheme="minorHAnsi" w:hAnsi="Times New Roman" w:cs="Times New Roman"/>
                <w:color w:val="000000" w:themeColor="text1"/>
                <w:sz w:val="24"/>
                <w:szCs w:val="24"/>
              </w:rPr>
              <w:t>32mg</w:t>
            </w:r>
          </w:p>
        </w:tc>
      </w:tr>
      <w:tr w:rsidR="0006647B" w:rsidRPr="009C6B95" w:rsidTr="00F94E0A">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A2715E">
            <w:pPr>
              <w:numPr>
                <w:ilvl w:val="0"/>
                <w:numId w:val="17"/>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Candesartan cilexetil + </w:t>
            </w:r>
            <w:r w:rsidR="00990054" w:rsidRPr="009C6B95">
              <w:rPr>
                <w:rFonts w:ascii="Times New Roman" w:eastAsiaTheme="minorHAnsi" w:hAnsi="Times New Roman" w:cs="Times New Roman"/>
                <w:color w:val="000000" w:themeColor="text1"/>
                <w:sz w:val="24"/>
                <w:szCs w:val="24"/>
              </w:rPr>
              <w:t>H</w:t>
            </w:r>
            <w:r w:rsidRPr="009C6B95">
              <w:rPr>
                <w:rFonts w:ascii="Times New Roman" w:eastAsiaTheme="minorHAnsi" w:hAnsi="Times New Roman" w:cs="Times New Roman"/>
                <w:color w:val="000000" w:themeColor="text1"/>
                <w:sz w:val="24"/>
                <w:szCs w:val="24"/>
              </w:rPr>
              <w:t>ydrochlorothiazide</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16mg+12.5mg</w:t>
            </w:r>
            <w:r w:rsidR="00990054"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32mg + 12.5mg</w:t>
            </w:r>
            <w:r w:rsidR="00990054"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32mg +25mg</w:t>
            </w:r>
          </w:p>
        </w:tc>
      </w:tr>
      <w:tr w:rsidR="0006647B" w:rsidRPr="009C6B95" w:rsidTr="00F94E0A">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A2715E">
            <w:pPr>
              <w:numPr>
                <w:ilvl w:val="0"/>
                <w:numId w:val="17"/>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Carvedilol</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Tablet 3.125mg</w:t>
            </w:r>
            <w:r w:rsidR="00990054"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6.25mg</w:t>
            </w:r>
            <w:r w:rsidR="00990054"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12.5mg</w:t>
            </w:r>
            <w:r w:rsidR="00990054"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20mg</w:t>
            </w:r>
            <w:r w:rsidR="00990054"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25mg</w:t>
            </w:r>
          </w:p>
        </w:tc>
      </w:tr>
      <w:tr w:rsidR="0006647B" w:rsidRPr="009C6B95" w:rsidTr="00F94E0A">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A2715E">
            <w:pPr>
              <w:numPr>
                <w:ilvl w:val="0"/>
                <w:numId w:val="17"/>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Captopril</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Tablet12.5mg</w:t>
            </w:r>
            <w:r w:rsidR="00AE0C5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25mg</w:t>
            </w:r>
            <w:r w:rsidR="00AE0C5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50mg</w:t>
            </w:r>
            <w:r w:rsidR="00AE0C5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100mg</w:t>
            </w:r>
          </w:p>
        </w:tc>
      </w:tr>
      <w:tr w:rsidR="0006647B" w:rsidRPr="009C6B95" w:rsidTr="00F94E0A">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A2715E">
            <w:pPr>
              <w:numPr>
                <w:ilvl w:val="0"/>
                <w:numId w:val="17"/>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Captopril +Hydrochlorothiazide</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 xml:space="preserve">Tablet </w:t>
            </w:r>
            <w:r w:rsidR="00DA0BEA" w:rsidRPr="009C6B95">
              <w:rPr>
                <w:rFonts w:ascii="Times New Roman" w:eastAsiaTheme="minorHAnsi" w:hAnsi="Times New Roman" w:cs="Times New Roman"/>
                <w:color w:val="000000" w:themeColor="text1"/>
                <w:sz w:val="24"/>
                <w:szCs w:val="24"/>
                <w:lang w:val="da-DK"/>
              </w:rPr>
              <w:t>25mg+25mg</w:t>
            </w:r>
            <w:r w:rsidR="00C520E5" w:rsidRPr="009C6B95">
              <w:rPr>
                <w:rFonts w:ascii="Times New Roman" w:eastAsiaTheme="minorHAnsi" w:hAnsi="Times New Roman" w:cs="Times New Roman"/>
                <w:color w:val="000000" w:themeColor="text1"/>
                <w:sz w:val="24"/>
                <w:szCs w:val="24"/>
                <w:lang w:val="da-DK"/>
              </w:rPr>
              <w:t>;</w:t>
            </w:r>
            <w:r w:rsidR="00DA0BEA" w:rsidRPr="009C6B95">
              <w:rPr>
                <w:rFonts w:ascii="Times New Roman" w:eastAsiaTheme="minorHAnsi" w:hAnsi="Times New Roman" w:cs="Times New Roman"/>
                <w:color w:val="000000" w:themeColor="text1"/>
                <w:sz w:val="24"/>
                <w:szCs w:val="24"/>
                <w:lang w:val="da-DK"/>
              </w:rPr>
              <w:t>50mg+25mg</w:t>
            </w:r>
          </w:p>
        </w:tc>
      </w:tr>
      <w:tr w:rsidR="0006647B" w:rsidRPr="009C6B95" w:rsidTr="00F94E0A">
        <w:trPr>
          <w:trHeight w:val="389"/>
        </w:trPr>
        <w:tc>
          <w:tcPr>
            <w:tcW w:w="7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07743C" w:rsidRPr="009C6B95" w:rsidRDefault="0007743C" w:rsidP="00A2715E">
            <w:pPr>
              <w:numPr>
                <w:ilvl w:val="0"/>
                <w:numId w:val="17"/>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Clonidine</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Injection 0.1mg/ml</w:t>
            </w:r>
            <w:r w:rsidR="00DA0BEA"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0.15mg/ml </w:t>
            </w:r>
          </w:p>
        </w:tc>
      </w:tr>
      <w:tr w:rsidR="0006647B" w:rsidRPr="009C6B95" w:rsidTr="001D3A74">
        <w:trPr>
          <w:trHeight w:val="305"/>
        </w:trPr>
        <w:tc>
          <w:tcPr>
            <w:tcW w:w="72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A2715E">
            <w:pPr>
              <w:numPr>
                <w:ilvl w:val="0"/>
                <w:numId w:val="17"/>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Tablet 0.025 mg</w:t>
            </w:r>
            <w:r w:rsidR="00DA0BEA" w:rsidRPr="009C6B95">
              <w:rPr>
                <w:rFonts w:ascii="Times New Roman" w:eastAsiaTheme="minorHAnsi" w:hAnsi="Times New Roman" w:cs="Times New Roman"/>
                <w:color w:val="000000" w:themeColor="text1"/>
                <w:sz w:val="24"/>
                <w:szCs w:val="24"/>
                <w:lang w:val="da-DK"/>
              </w:rPr>
              <w:t xml:space="preserve">; </w:t>
            </w:r>
            <w:r w:rsidRPr="009C6B95">
              <w:rPr>
                <w:rFonts w:ascii="Times New Roman" w:eastAsiaTheme="minorHAnsi" w:hAnsi="Times New Roman" w:cs="Times New Roman"/>
                <w:color w:val="000000" w:themeColor="text1"/>
                <w:sz w:val="24"/>
                <w:szCs w:val="24"/>
                <w:lang w:val="da-DK"/>
              </w:rPr>
              <w:t>0.1mg</w:t>
            </w:r>
            <w:r w:rsidR="00DA0BEA"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0.15mg</w:t>
            </w:r>
            <w:r w:rsidR="00DA0BEA"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0.2mg</w:t>
            </w:r>
          </w:p>
        </w:tc>
      </w:tr>
      <w:tr w:rsidR="0006647B" w:rsidRPr="009C6B95" w:rsidTr="00F94E0A">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A2715E">
            <w:pPr>
              <w:numPr>
                <w:ilvl w:val="0"/>
                <w:numId w:val="17"/>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Diazoxide</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Injection 15mg/ml</w:t>
            </w:r>
          </w:p>
        </w:tc>
      </w:tr>
      <w:tr w:rsidR="0006647B" w:rsidRPr="009C6B95" w:rsidTr="00F94E0A">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A2715E">
            <w:pPr>
              <w:numPr>
                <w:ilvl w:val="0"/>
                <w:numId w:val="17"/>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Enalapril maleate</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Tablet 2.5mg</w:t>
            </w:r>
            <w:r w:rsidR="001D3A74"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5mg</w:t>
            </w:r>
            <w:r w:rsidR="001D3A74"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10mg</w:t>
            </w:r>
            <w:r w:rsidR="001D3A74"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20mg</w:t>
            </w:r>
            <w:r w:rsidR="001D3A74"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40mg</w:t>
            </w:r>
          </w:p>
        </w:tc>
      </w:tr>
      <w:tr w:rsidR="0006647B" w:rsidRPr="009C6B95" w:rsidTr="00F94E0A">
        <w:trPr>
          <w:trHeight w:val="467"/>
        </w:trPr>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A2715E">
            <w:pPr>
              <w:numPr>
                <w:ilvl w:val="0"/>
                <w:numId w:val="17"/>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0774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Enalapril Maleate + Hydrochlorothiazide</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Tablet 5mg +12.5mg</w:t>
            </w:r>
            <w:r w:rsidR="001D3A74"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10mg + 25mg</w:t>
            </w:r>
            <w:r w:rsidR="001D3A74"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20mg + 12.5mg</w:t>
            </w:r>
          </w:p>
        </w:tc>
      </w:tr>
      <w:tr w:rsidR="0006647B" w:rsidRPr="009C6B95" w:rsidTr="00F94E0A">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A2715E">
            <w:pPr>
              <w:numPr>
                <w:ilvl w:val="0"/>
                <w:numId w:val="17"/>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Enalaprilat</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Injection 1.25mg/ml</w:t>
            </w:r>
          </w:p>
        </w:tc>
      </w:tr>
      <w:tr w:rsidR="0006647B" w:rsidRPr="009C6B95" w:rsidTr="00F94E0A">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A2715E">
            <w:pPr>
              <w:numPr>
                <w:ilvl w:val="0"/>
                <w:numId w:val="17"/>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Esmolol</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Injection 10mg/ml</w:t>
            </w:r>
            <w:r w:rsidR="008676CD"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20mg/ml</w:t>
            </w:r>
            <w:r w:rsidR="008676CD"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30mg/ml</w:t>
            </w:r>
          </w:p>
        </w:tc>
      </w:tr>
      <w:tr w:rsidR="0006647B" w:rsidRPr="009C6B95" w:rsidTr="00F94E0A">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A2715E">
            <w:pPr>
              <w:numPr>
                <w:ilvl w:val="0"/>
                <w:numId w:val="17"/>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Felodipine </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2.5mg</w:t>
            </w:r>
            <w:r w:rsidR="00752FA4"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5mg</w:t>
            </w:r>
            <w:r w:rsidR="00752FA4"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10mg</w:t>
            </w:r>
          </w:p>
        </w:tc>
      </w:tr>
      <w:tr w:rsidR="0006647B" w:rsidRPr="009C6B95" w:rsidTr="00D732FC">
        <w:trPr>
          <w:trHeight w:val="251"/>
        </w:trPr>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A2715E">
            <w:pPr>
              <w:numPr>
                <w:ilvl w:val="0"/>
                <w:numId w:val="17"/>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Fosinopril</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10mg</w:t>
            </w:r>
            <w:r w:rsidR="00160A07"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20mg</w:t>
            </w:r>
            <w:r w:rsidR="00160A07" w:rsidRPr="009C6B95">
              <w:rPr>
                <w:rFonts w:ascii="Times New Roman" w:eastAsiaTheme="minorHAnsi" w:hAnsi="Times New Roman" w:cs="Times New Roman"/>
                <w:color w:val="000000" w:themeColor="text1"/>
                <w:sz w:val="24"/>
                <w:szCs w:val="24"/>
              </w:rPr>
              <w:t>;</w:t>
            </w:r>
            <w:r w:rsidR="0022575C" w:rsidRPr="009C6B95">
              <w:rPr>
                <w:rFonts w:ascii="Times New Roman" w:eastAsiaTheme="minorHAnsi" w:hAnsi="Times New Roman" w:cs="Times New Roman"/>
                <w:color w:val="000000" w:themeColor="text1"/>
                <w:sz w:val="24"/>
                <w:szCs w:val="24"/>
              </w:rPr>
              <w:t xml:space="preserve"> 40 mg</w:t>
            </w:r>
          </w:p>
        </w:tc>
      </w:tr>
      <w:tr w:rsidR="0006647B" w:rsidRPr="009C6B95" w:rsidTr="00F94E0A">
        <w:trPr>
          <w:trHeight w:val="376"/>
        </w:trPr>
        <w:tc>
          <w:tcPr>
            <w:tcW w:w="7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07743C" w:rsidRPr="009C6B95" w:rsidRDefault="0007743C" w:rsidP="00A2715E">
            <w:pPr>
              <w:numPr>
                <w:ilvl w:val="0"/>
                <w:numId w:val="17"/>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Hydralazine</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Injection 20mg/ml</w:t>
            </w:r>
          </w:p>
        </w:tc>
      </w:tr>
      <w:tr w:rsidR="0006647B" w:rsidRPr="009C6B95" w:rsidTr="00D732FC">
        <w:trPr>
          <w:trHeight w:val="305"/>
        </w:trPr>
        <w:tc>
          <w:tcPr>
            <w:tcW w:w="72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A2715E">
            <w:pPr>
              <w:numPr>
                <w:ilvl w:val="0"/>
                <w:numId w:val="17"/>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25mg</w:t>
            </w:r>
            <w:r w:rsidR="00160A07"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50mg</w:t>
            </w:r>
          </w:p>
        </w:tc>
      </w:tr>
      <w:tr w:rsidR="0006647B" w:rsidRPr="009C6B95" w:rsidTr="00F94E0A">
        <w:trPr>
          <w:trHeight w:val="352"/>
        </w:trPr>
        <w:tc>
          <w:tcPr>
            <w:tcW w:w="72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7743C" w:rsidRPr="009C6B95" w:rsidRDefault="0007743C" w:rsidP="00A2715E">
            <w:pPr>
              <w:numPr>
                <w:ilvl w:val="0"/>
                <w:numId w:val="17"/>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Hydrochlorothiazide</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12.5mg</w:t>
            </w:r>
            <w:r w:rsidR="00D732FC"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25mg</w:t>
            </w:r>
          </w:p>
        </w:tc>
      </w:tr>
      <w:tr w:rsidR="0006647B" w:rsidRPr="009C6B95" w:rsidTr="00CD7D41">
        <w:trPr>
          <w:trHeight w:val="359"/>
        </w:trPr>
        <w:tc>
          <w:tcPr>
            <w:tcW w:w="72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07743C" w:rsidRPr="009C6B95" w:rsidRDefault="0007743C" w:rsidP="00A2715E">
            <w:pPr>
              <w:numPr>
                <w:ilvl w:val="0"/>
                <w:numId w:val="17"/>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Indapamide</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1.5mg</w:t>
            </w:r>
            <w:r w:rsidR="00CD7D41"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2.5mg</w:t>
            </w:r>
          </w:p>
        </w:tc>
      </w:tr>
      <w:tr w:rsidR="0006647B" w:rsidRPr="009C6B95" w:rsidTr="00CD7D41">
        <w:trPr>
          <w:trHeight w:val="386"/>
        </w:trPr>
        <w:tc>
          <w:tcPr>
            <w:tcW w:w="72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07743C" w:rsidRPr="009C6B95" w:rsidRDefault="0007743C" w:rsidP="00A2715E">
            <w:pPr>
              <w:numPr>
                <w:ilvl w:val="0"/>
                <w:numId w:val="17"/>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Irbesartan</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75mg</w:t>
            </w:r>
            <w:r w:rsidR="00CD7D41"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150mg</w:t>
            </w:r>
            <w:r w:rsidR="00CD7D41"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300mg</w:t>
            </w:r>
          </w:p>
        </w:tc>
      </w:tr>
      <w:tr w:rsidR="0006647B" w:rsidRPr="009C6B95" w:rsidTr="00F94E0A">
        <w:trPr>
          <w:trHeight w:val="425"/>
        </w:trPr>
        <w:tc>
          <w:tcPr>
            <w:tcW w:w="72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07743C" w:rsidRPr="009C6B95" w:rsidRDefault="0007743C" w:rsidP="00A2715E">
            <w:pPr>
              <w:numPr>
                <w:ilvl w:val="0"/>
                <w:numId w:val="17"/>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07743C" w:rsidRPr="009C6B95" w:rsidRDefault="0007743C" w:rsidP="0007743C">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Irbesartan + Hydrochlorothiazide</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Tablet 150mg +12.5mg</w:t>
            </w:r>
            <w:r w:rsidR="00CD7D41"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300mg+12.5mg</w:t>
            </w:r>
          </w:p>
        </w:tc>
      </w:tr>
      <w:tr w:rsidR="0006647B" w:rsidRPr="009C6B95" w:rsidTr="00CD7D41">
        <w:trPr>
          <w:trHeight w:val="332"/>
        </w:trPr>
        <w:tc>
          <w:tcPr>
            <w:tcW w:w="72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07743C" w:rsidRPr="009C6B95" w:rsidRDefault="0007743C" w:rsidP="00A2715E">
            <w:pPr>
              <w:numPr>
                <w:ilvl w:val="0"/>
                <w:numId w:val="17"/>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Isradipine</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2.5mg</w:t>
            </w:r>
            <w:r w:rsidR="00CD7D41" w:rsidRPr="009C6B95">
              <w:rPr>
                <w:rFonts w:ascii="Times New Roman" w:eastAsiaTheme="minorHAnsi" w:hAnsi="Times New Roman" w:cs="Times New Roman"/>
                <w:color w:val="000000" w:themeColor="text1"/>
                <w:sz w:val="24"/>
                <w:szCs w:val="24"/>
              </w:rPr>
              <w:t>;</w:t>
            </w:r>
            <w:r w:rsidR="001D33AE" w:rsidRPr="009C6B95">
              <w:rPr>
                <w:rFonts w:ascii="Times New Roman" w:eastAsiaTheme="minorHAnsi" w:hAnsi="Times New Roman" w:cs="Times New Roman"/>
                <w:color w:val="000000" w:themeColor="text1"/>
                <w:sz w:val="24"/>
                <w:szCs w:val="24"/>
              </w:rPr>
              <w:t xml:space="preserve"> 5 mg</w:t>
            </w:r>
          </w:p>
        </w:tc>
      </w:tr>
      <w:tr w:rsidR="0006647B" w:rsidRPr="009C6B95" w:rsidTr="00F94E0A">
        <w:trPr>
          <w:trHeight w:val="465"/>
        </w:trPr>
        <w:tc>
          <w:tcPr>
            <w:tcW w:w="72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07743C" w:rsidRPr="009C6B95" w:rsidRDefault="0007743C" w:rsidP="00A2715E">
            <w:pPr>
              <w:numPr>
                <w:ilvl w:val="0"/>
                <w:numId w:val="17"/>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Labetalol Hydrochloride</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Tablet 50 mg</w:t>
            </w:r>
            <w:r w:rsidR="00560BCA"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100 mg</w:t>
            </w:r>
            <w:r w:rsidR="00560BCA"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200 mg</w:t>
            </w:r>
            <w:r w:rsidR="00560BCA"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300mg</w:t>
            </w:r>
            <w:r w:rsidR="00560BCA"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400mg</w:t>
            </w:r>
          </w:p>
        </w:tc>
      </w:tr>
      <w:tr w:rsidR="0006647B" w:rsidRPr="009C6B95" w:rsidTr="00F94E0A">
        <w:trPr>
          <w:trHeight w:val="465"/>
        </w:trPr>
        <w:tc>
          <w:tcPr>
            <w:tcW w:w="72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07743C" w:rsidRPr="009C6B95" w:rsidRDefault="0007743C" w:rsidP="00A2715E">
            <w:pPr>
              <w:numPr>
                <w:ilvl w:val="0"/>
                <w:numId w:val="17"/>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hAnsi="Times New Roman" w:cs="Times New Roman"/>
                <w:color w:val="000000" w:themeColor="text1"/>
                <w:sz w:val="24"/>
                <w:szCs w:val="24"/>
                <w:lang w:val="da-DK"/>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Injection 5mg/ml</w:t>
            </w:r>
            <w:r w:rsidR="00CC3F39"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1000 mg/20ml</w:t>
            </w:r>
          </w:p>
        </w:tc>
      </w:tr>
      <w:tr w:rsidR="0006647B" w:rsidRPr="009C6B95" w:rsidTr="00F94E0A">
        <w:trPr>
          <w:trHeight w:val="465"/>
        </w:trPr>
        <w:tc>
          <w:tcPr>
            <w:tcW w:w="72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07743C" w:rsidRPr="009C6B95" w:rsidRDefault="0007743C" w:rsidP="00A2715E">
            <w:pPr>
              <w:numPr>
                <w:ilvl w:val="0"/>
                <w:numId w:val="17"/>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Lisinopril</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Tablet 2.5 mg</w:t>
            </w:r>
            <w:r w:rsidR="00CC3F39"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5mg</w:t>
            </w:r>
            <w:r w:rsidR="00CC3F39"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10mg</w:t>
            </w:r>
            <w:r w:rsidR="00CC3F39"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20mg</w:t>
            </w:r>
            <w:r w:rsidR="00CC3F39"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40mg</w:t>
            </w:r>
          </w:p>
        </w:tc>
      </w:tr>
      <w:tr w:rsidR="0006647B" w:rsidRPr="009C6B95" w:rsidTr="00F94E0A">
        <w:trPr>
          <w:trHeight w:val="465"/>
        </w:trPr>
        <w:tc>
          <w:tcPr>
            <w:tcW w:w="72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07743C" w:rsidRPr="009C6B95" w:rsidRDefault="0007743C" w:rsidP="00A2715E">
            <w:pPr>
              <w:numPr>
                <w:ilvl w:val="0"/>
                <w:numId w:val="17"/>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Lisinopril + Hydrochlorothiazide</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10mg +12.5mg</w:t>
            </w:r>
          </w:p>
        </w:tc>
      </w:tr>
      <w:tr w:rsidR="0006647B" w:rsidRPr="009C6B95" w:rsidTr="00F94E0A">
        <w:trPr>
          <w:trHeight w:val="465"/>
        </w:trPr>
        <w:tc>
          <w:tcPr>
            <w:tcW w:w="72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07743C" w:rsidRPr="009C6B95" w:rsidRDefault="0007743C" w:rsidP="00A2715E">
            <w:pPr>
              <w:numPr>
                <w:ilvl w:val="0"/>
                <w:numId w:val="17"/>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Losartan</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25mg</w:t>
            </w:r>
            <w:r w:rsidR="00CC3F39"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50mg</w:t>
            </w:r>
            <w:r w:rsidR="00CC3F39"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100mg</w:t>
            </w:r>
          </w:p>
        </w:tc>
      </w:tr>
      <w:tr w:rsidR="0006647B" w:rsidRPr="009C6B95" w:rsidTr="00F94E0A">
        <w:trPr>
          <w:trHeight w:val="465"/>
        </w:trPr>
        <w:tc>
          <w:tcPr>
            <w:tcW w:w="72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07743C" w:rsidRPr="009C6B95" w:rsidRDefault="0007743C" w:rsidP="00A2715E">
            <w:pPr>
              <w:numPr>
                <w:ilvl w:val="0"/>
                <w:numId w:val="17"/>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Losartan </w:t>
            </w:r>
            <w:r w:rsidR="00CC3F39" w:rsidRPr="009C6B95">
              <w:rPr>
                <w:rFonts w:ascii="Times New Roman" w:eastAsiaTheme="minorHAnsi" w:hAnsi="Times New Roman" w:cs="Times New Roman"/>
                <w:color w:val="000000" w:themeColor="text1"/>
                <w:sz w:val="24"/>
                <w:szCs w:val="24"/>
              </w:rPr>
              <w:t>P</w:t>
            </w:r>
            <w:r w:rsidRPr="009C6B95">
              <w:rPr>
                <w:rFonts w:ascii="Times New Roman" w:eastAsiaTheme="minorHAnsi" w:hAnsi="Times New Roman" w:cs="Times New Roman"/>
                <w:color w:val="000000" w:themeColor="text1"/>
                <w:sz w:val="24"/>
                <w:szCs w:val="24"/>
              </w:rPr>
              <w:t>otassium + Hydrochlorothiazide</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Tablet 50mg + 12.5mg</w:t>
            </w:r>
            <w:r w:rsidR="00CC3F39" w:rsidRPr="009C6B95">
              <w:rPr>
                <w:rFonts w:ascii="Times New Roman" w:eastAsiaTheme="minorHAnsi" w:hAnsi="Times New Roman" w:cs="Times New Roman"/>
                <w:color w:val="000000" w:themeColor="text1"/>
                <w:sz w:val="24"/>
                <w:szCs w:val="24"/>
                <w:lang w:val="da-DK"/>
              </w:rPr>
              <w:t xml:space="preserve">; </w:t>
            </w:r>
            <w:r w:rsidRPr="009C6B95">
              <w:rPr>
                <w:rFonts w:ascii="Times New Roman" w:eastAsiaTheme="minorHAnsi" w:hAnsi="Times New Roman" w:cs="Times New Roman"/>
                <w:color w:val="000000" w:themeColor="text1"/>
                <w:sz w:val="24"/>
                <w:szCs w:val="24"/>
                <w:lang w:val="da-DK"/>
              </w:rPr>
              <w:t>100mg+ 25mg</w:t>
            </w:r>
          </w:p>
        </w:tc>
      </w:tr>
      <w:tr w:rsidR="0006647B" w:rsidRPr="009C6B95" w:rsidTr="00F94E0A">
        <w:trPr>
          <w:trHeight w:val="465"/>
        </w:trPr>
        <w:tc>
          <w:tcPr>
            <w:tcW w:w="720" w:type="dxa"/>
            <w:tcBorders>
              <w:top w:val="single" w:sz="4" w:space="0" w:color="auto"/>
              <w:left w:val="single" w:sz="4" w:space="0" w:color="000000"/>
              <w:right w:val="single" w:sz="4" w:space="0" w:color="000000"/>
            </w:tcBorders>
            <w:tcMar>
              <w:top w:w="0" w:type="dxa"/>
              <w:left w:w="108" w:type="dxa"/>
              <w:bottom w:w="0" w:type="dxa"/>
              <w:right w:w="108" w:type="dxa"/>
            </w:tcMar>
          </w:tcPr>
          <w:p w:rsidR="0007743C" w:rsidRPr="009C6B95" w:rsidRDefault="0007743C" w:rsidP="00A2715E">
            <w:pPr>
              <w:numPr>
                <w:ilvl w:val="0"/>
                <w:numId w:val="17"/>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tcBorders>
              <w:top w:val="single" w:sz="4" w:space="0" w:color="auto"/>
              <w:left w:val="single" w:sz="4" w:space="0" w:color="000000"/>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Methyldopa </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250mg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500mg</w:t>
            </w:r>
          </w:p>
        </w:tc>
      </w:tr>
      <w:tr w:rsidR="0006647B" w:rsidRPr="009C6B95" w:rsidTr="00F94E0A">
        <w:trPr>
          <w:trHeight w:val="465"/>
        </w:trPr>
        <w:tc>
          <w:tcPr>
            <w:tcW w:w="72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07743C" w:rsidRPr="009C6B95" w:rsidRDefault="0007743C" w:rsidP="00A2715E">
            <w:pPr>
              <w:numPr>
                <w:ilvl w:val="0"/>
                <w:numId w:val="17"/>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Metoprolol </w:t>
            </w:r>
            <w:r w:rsidR="009950BB" w:rsidRPr="009C6B95">
              <w:rPr>
                <w:rFonts w:ascii="Times New Roman" w:eastAsiaTheme="minorHAnsi" w:hAnsi="Times New Roman" w:cs="Times New Roman"/>
                <w:color w:val="000000" w:themeColor="text1"/>
                <w:sz w:val="24"/>
                <w:szCs w:val="24"/>
              </w:rPr>
              <w:t>T</w:t>
            </w:r>
            <w:r w:rsidRPr="009C6B95">
              <w:rPr>
                <w:rFonts w:ascii="Times New Roman" w:eastAsiaTheme="minorHAnsi" w:hAnsi="Times New Roman" w:cs="Times New Roman"/>
                <w:color w:val="000000" w:themeColor="text1"/>
                <w:sz w:val="24"/>
                <w:szCs w:val="24"/>
              </w:rPr>
              <w:t>artrate</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07743C" w:rsidRPr="009C6B95" w:rsidRDefault="00266C76"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Injection</w:t>
            </w:r>
            <w:r w:rsidR="0007743C" w:rsidRPr="009C6B95">
              <w:rPr>
                <w:rFonts w:ascii="Times New Roman" w:eastAsiaTheme="minorHAnsi" w:hAnsi="Times New Roman" w:cs="Times New Roman"/>
                <w:color w:val="000000" w:themeColor="text1"/>
                <w:sz w:val="24"/>
                <w:szCs w:val="24"/>
              </w:rPr>
              <w:t xml:space="preserve"> 1mg/ml </w:t>
            </w:r>
          </w:p>
        </w:tc>
      </w:tr>
      <w:tr w:rsidR="0006647B" w:rsidRPr="009C6B95" w:rsidTr="00F94E0A">
        <w:trPr>
          <w:trHeight w:val="465"/>
        </w:trPr>
        <w:tc>
          <w:tcPr>
            <w:tcW w:w="72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07743C" w:rsidRPr="009C6B95" w:rsidRDefault="0007743C" w:rsidP="00A2715E">
            <w:pPr>
              <w:numPr>
                <w:ilvl w:val="0"/>
                <w:numId w:val="17"/>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50mg</w:t>
            </w:r>
            <w:r w:rsidR="009950BB"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100mg</w:t>
            </w:r>
            <w:r w:rsidR="009950BB"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200mg</w:t>
            </w:r>
          </w:p>
        </w:tc>
      </w:tr>
      <w:tr w:rsidR="0006647B" w:rsidRPr="009C6B95" w:rsidTr="00F94E0A">
        <w:trPr>
          <w:trHeight w:val="363"/>
        </w:trPr>
        <w:tc>
          <w:tcPr>
            <w:tcW w:w="72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A2715E">
            <w:pPr>
              <w:numPr>
                <w:ilvl w:val="0"/>
                <w:numId w:val="17"/>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Metoprolol </w:t>
            </w:r>
            <w:r w:rsidR="00ED5F8F" w:rsidRPr="009C6B95">
              <w:rPr>
                <w:rFonts w:ascii="Times New Roman" w:eastAsiaTheme="minorHAnsi" w:hAnsi="Times New Roman" w:cs="Times New Roman"/>
                <w:color w:val="000000" w:themeColor="text1"/>
                <w:sz w:val="24"/>
                <w:szCs w:val="24"/>
              </w:rPr>
              <w:t>S</w:t>
            </w:r>
            <w:r w:rsidRPr="009C6B95">
              <w:rPr>
                <w:rFonts w:ascii="Times New Roman" w:eastAsiaTheme="minorHAnsi" w:hAnsi="Times New Roman" w:cs="Times New Roman"/>
                <w:color w:val="000000" w:themeColor="text1"/>
                <w:sz w:val="24"/>
                <w:szCs w:val="24"/>
              </w:rPr>
              <w:t xml:space="preserve">uccinate </w:t>
            </w: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25mg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50mg</w:t>
            </w:r>
          </w:p>
        </w:tc>
      </w:tr>
      <w:tr w:rsidR="0006647B" w:rsidRPr="009C6B95" w:rsidTr="00F94E0A">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A2715E">
            <w:pPr>
              <w:numPr>
                <w:ilvl w:val="0"/>
                <w:numId w:val="17"/>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Metoprolol </w:t>
            </w:r>
            <w:r w:rsidR="00FF14E7" w:rsidRPr="009C6B95">
              <w:rPr>
                <w:rFonts w:ascii="Times New Roman" w:eastAsiaTheme="minorHAnsi" w:hAnsi="Times New Roman" w:cs="Times New Roman"/>
                <w:color w:val="000000" w:themeColor="text1"/>
                <w:sz w:val="24"/>
                <w:szCs w:val="24"/>
              </w:rPr>
              <w:t>S</w:t>
            </w:r>
            <w:r w:rsidRPr="009C6B95">
              <w:rPr>
                <w:rFonts w:ascii="Times New Roman" w:eastAsiaTheme="minorHAnsi" w:hAnsi="Times New Roman" w:cs="Times New Roman"/>
                <w:color w:val="000000" w:themeColor="text1"/>
                <w:sz w:val="24"/>
                <w:szCs w:val="24"/>
              </w:rPr>
              <w:t>uccinate + Hydrochlorothiazide</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Tablet 25mg+ 12.5mg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50mg + 12.5mg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100mg+ 12.5mg</w:t>
            </w:r>
          </w:p>
        </w:tc>
      </w:tr>
      <w:tr w:rsidR="0006647B" w:rsidRPr="009C6B95" w:rsidTr="00F94E0A">
        <w:tc>
          <w:tcPr>
            <w:tcW w:w="720" w:type="dxa"/>
            <w:tcBorders>
              <w:top w:val="single" w:sz="4" w:space="0" w:color="000000"/>
              <w:left w:val="single" w:sz="4" w:space="0" w:color="000000"/>
              <w:right w:val="single" w:sz="4" w:space="0" w:color="000000"/>
            </w:tcBorders>
            <w:tcMar>
              <w:top w:w="0" w:type="dxa"/>
              <w:left w:w="108" w:type="dxa"/>
              <w:bottom w:w="0" w:type="dxa"/>
              <w:right w:w="108" w:type="dxa"/>
            </w:tcMar>
          </w:tcPr>
          <w:p w:rsidR="0007743C" w:rsidRPr="009C6B95" w:rsidRDefault="0007743C" w:rsidP="00A2715E">
            <w:pPr>
              <w:numPr>
                <w:ilvl w:val="0"/>
                <w:numId w:val="17"/>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tcBorders>
              <w:top w:val="single" w:sz="4" w:space="0" w:color="000000"/>
              <w:left w:val="single" w:sz="4" w:space="0" w:color="000000"/>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Minoxidil</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 Tablet 2.5mg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10mg</w:t>
            </w:r>
          </w:p>
        </w:tc>
      </w:tr>
      <w:tr w:rsidR="0006647B" w:rsidRPr="009C6B95" w:rsidTr="00F94E0A">
        <w:tc>
          <w:tcPr>
            <w:tcW w:w="7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07743C" w:rsidRPr="009C6B95" w:rsidRDefault="0007743C" w:rsidP="00A2715E">
            <w:pPr>
              <w:numPr>
                <w:ilvl w:val="0"/>
                <w:numId w:val="17"/>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Nicardipine </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Injection 0.1mg/ml</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2.5mg/ml</w:t>
            </w:r>
          </w:p>
        </w:tc>
      </w:tr>
      <w:tr w:rsidR="0006647B" w:rsidRPr="009C6B95" w:rsidTr="00F94E0A">
        <w:tc>
          <w:tcPr>
            <w:tcW w:w="72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A2715E">
            <w:pPr>
              <w:numPr>
                <w:ilvl w:val="0"/>
                <w:numId w:val="17"/>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Capsule 20mg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30mg</w:t>
            </w:r>
          </w:p>
        </w:tc>
      </w:tr>
      <w:tr w:rsidR="0006647B" w:rsidRPr="009C6B95" w:rsidTr="00F94E0A">
        <w:trPr>
          <w:trHeight w:val="497"/>
        </w:trPr>
        <w:tc>
          <w:tcPr>
            <w:tcW w:w="7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07743C" w:rsidRPr="009C6B95" w:rsidRDefault="0007743C" w:rsidP="00A2715E">
            <w:pPr>
              <w:numPr>
                <w:ilvl w:val="0"/>
                <w:numId w:val="17"/>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Nifedipine</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Capsule 5mg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10mg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20mg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30mg </w:t>
            </w:r>
          </w:p>
        </w:tc>
      </w:tr>
      <w:tr w:rsidR="0006647B" w:rsidRPr="009C6B95" w:rsidTr="00F94E0A">
        <w:trPr>
          <w:trHeight w:val="441"/>
        </w:trPr>
        <w:tc>
          <w:tcPr>
            <w:tcW w:w="72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A2715E">
            <w:pPr>
              <w:numPr>
                <w:ilvl w:val="0"/>
                <w:numId w:val="17"/>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Tablet 5mg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10mg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20mg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30mg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40mg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60mg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90mg </w:t>
            </w:r>
          </w:p>
        </w:tc>
      </w:tr>
      <w:tr w:rsidR="0006647B" w:rsidRPr="009C6B95" w:rsidTr="00F94E0A">
        <w:trPr>
          <w:trHeight w:val="465"/>
        </w:trPr>
        <w:tc>
          <w:tcPr>
            <w:tcW w:w="72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07743C" w:rsidRPr="009C6B95" w:rsidRDefault="0007743C" w:rsidP="00A2715E">
            <w:pPr>
              <w:numPr>
                <w:ilvl w:val="0"/>
                <w:numId w:val="17"/>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Perindopril +Indapamide </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Tablet 4mg +1.25 mg</w:t>
            </w:r>
          </w:p>
        </w:tc>
      </w:tr>
      <w:tr w:rsidR="0006647B" w:rsidRPr="009C6B95" w:rsidTr="00F94E0A">
        <w:trPr>
          <w:trHeight w:val="465"/>
        </w:trPr>
        <w:tc>
          <w:tcPr>
            <w:tcW w:w="72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07743C" w:rsidRPr="009C6B95" w:rsidRDefault="0007743C" w:rsidP="00A2715E">
            <w:pPr>
              <w:numPr>
                <w:ilvl w:val="0"/>
                <w:numId w:val="17"/>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Perindopril Arginine + Amlodipine Bes</w:t>
            </w:r>
            <w:r w:rsidR="00833572" w:rsidRPr="009C6B95">
              <w:rPr>
                <w:rFonts w:ascii="Times New Roman" w:hAnsi="Times New Roman" w:cs="Times New Roman"/>
                <w:color w:val="000000" w:themeColor="text1"/>
                <w:sz w:val="24"/>
                <w:szCs w:val="24"/>
              </w:rPr>
              <w:t>y</w:t>
            </w:r>
            <w:r w:rsidRPr="009C6B95">
              <w:rPr>
                <w:rFonts w:ascii="Times New Roman" w:hAnsi="Times New Roman" w:cs="Times New Roman"/>
                <w:color w:val="000000" w:themeColor="text1"/>
                <w:sz w:val="24"/>
                <w:szCs w:val="24"/>
              </w:rPr>
              <w:t>late</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hAnsi="Times New Roman" w:cs="Times New Roman"/>
                <w:color w:val="000000" w:themeColor="text1"/>
                <w:sz w:val="24"/>
                <w:szCs w:val="24"/>
                <w:lang w:val="da-DK"/>
              </w:rPr>
            </w:pPr>
            <w:r w:rsidRPr="009C6B95">
              <w:rPr>
                <w:rFonts w:ascii="Times New Roman" w:hAnsi="Times New Roman" w:cs="Times New Roman"/>
                <w:color w:val="000000" w:themeColor="text1"/>
                <w:sz w:val="24"/>
                <w:szCs w:val="24"/>
                <w:lang w:val="da-DK"/>
              </w:rPr>
              <w:t xml:space="preserve"> Tablet 3.5mg+2.5mg</w:t>
            </w:r>
            <w:r w:rsidR="00B3407E" w:rsidRPr="009C6B95">
              <w:rPr>
                <w:rFonts w:ascii="Times New Roman" w:hAnsi="Times New Roman" w:cs="Times New Roman"/>
                <w:color w:val="000000" w:themeColor="text1"/>
                <w:sz w:val="24"/>
                <w:szCs w:val="24"/>
                <w:lang w:val="da-DK"/>
              </w:rPr>
              <w:t>;</w:t>
            </w:r>
            <w:r w:rsidRPr="009C6B95">
              <w:rPr>
                <w:rFonts w:ascii="Times New Roman" w:hAnsi="Times New Roman" w:cs="Times New Roman"/>
                <w:color w:val="000000" w:themeColor="text1"/>
                <w:sz w:val="24"/>
                <w:szCs w:val="24"/>
                <w:lang w:val="da-DK"/>
              </w:rPr>
              <w:t xml:space="preserve"> 7mg+ 5mg</w:t>
            </w:r>
          </w:p>
        </w:tc>
      </w:tr>
      <w:tr w:rsidR="0006647B" w:rsidRPr="009C6B95" w:rsidTr="00F94E0A">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A2715E">
            <w:pPr>
              <w:numPr>
                <w:ilvl w:val="0"/>
                <w:numId w:val="17"/>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Phenoxybenzamine H</w:t>
            </w:r>
            <w:r w:rsidR="00BF53BF" w:rsidRPr="009C6B95">
              <w:rPr>
                <w:rFonts w:ascii="Times New Roman" w:eastAsiaTheme="minorHAnsi" w:hAnsi="Times New Roman" w:cs="Times New Roman"/>
                <w:color w:val="000000" w:themeColor="text1"/>
                <w:sz w:val="24"/>
                <w:szCs w:val="24"/>
              </w:rPr>
              <w:t>ydrochloride</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Capsule 10mg</w:t>
            </w:r>
          </w:p>
        </w:tc>
      </w:tr>
      <w:tr w:rsidR="0006647B" w:rsidRPr="009C6B95" w:rsidTr="00F94E0A">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A2715E">
            <w:pPr>
              <w:numPr>
                <w:ilvl w:val="0"/>
                <w:numId w:val="17"/>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Phentolamine </w:t>
            </w:r>
            <w:r w:rsidR="00DA0909" w:rsidRPr="009C6B95">
              <w:rPr>
                <w:rFonts w:ascii="Times New Roman" w:eastAsiaTheme="minorHAnsi" w:hAnsi="Times New Roman" w:cs="Times New Roman"/>
                <w:color w:val="000000" w:themeColor="text1"/>
                <w:sz w:val="24"/>
                <w:szCs w:val="24"/>
              </w:rPr>
              <w:t>M</w:t>
            </w:r>
            <w:r w:rsidRPr="009C6B95">
              <w:rPr>
                <w:rFonts w:ascii="Times New Roman" w:eastAsiaTheme="minorHAnsi" w:hAnsi="Times New Roman" w:cs="Times New Roman"/>
                <w:color w:val="000000" w:themeColor="text1"/>
                <w:sz w:val="24"/>
                <w:szCs w:val="24"/>
              </w:rPr>
              <w:t>esylate</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Injection 10mg/ml </w:t>
            </w:r>
          </w:p>
        </w:tc>
      </w:tr>
      <w:tr w:rsidR="0006647B" w:rsidRPr="009C6B95" w:rsidTr="00F94E0A">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A2715E">
            <w:pPr>
              <w:numPr>
                <w:ilvl w:val="0"/>
                <w:numId w:val="17"/>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Prazosin Hydrochloride</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1mg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2mg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5mg</w:t>
            </w:r>
          </w:p>
        </w:tc>
      </w:tr>
      <w:tr w:rsidR="0006647B" w:rsidRPr="009C6B95" w:rsidTr="00F94E0A">
        <w:trPr>
          <w:trHeight w:val="397"/>
        </w:trPr>
        <w:tc>
          <w:tcPr>
            <w:tcW w:w="7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07743C" w:rsidRPr="009C6B95" w:rsidRDefault="0007743C" w:rsidP="00A2715E">
            <w:pPr>
              <w:numPr>
                <w:ilvl w:val="0"/>
                <w:numId w:val="17"/>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Propranolol</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Injection 1mg/ml </w:t>
            </w:r>
          </w:p>
        </w:tc>
      </w:tr>
      <w:tr w:rsidR="0006647B" w:rsidRPr="009C6B95" w:rsidTr="00F94E0A">
        <w:trPr>
          <w:trHeight w:val="441"/>
        </w:trPr>
        <w:tc>
          <w:tcPr>
            <w:tcW w:w="72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A2715E">
            <w:pPr>
              <w:numPr>
                <w:ilvl w:val="0"/>
                <w:numId w:val="16"/>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Tablet 10mg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40mg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60mg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80mg</w:t>
            </w:r>
          </w:p>
        </w:tc>
      </w:tr>
      <w:tr w:rsidR="0006647B" w:rsidRPr="009C6B95" w:rsidTr="00F94E0A">
        <w:trPr>
          <w:trHeight w:val="443"/>
        </w:trPr>
        <w:tc>
          <w:tcPr>
            <w:tcW w:w="7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07743C" w:rsidRPr="009C6B95" w:rsidRDefault="0007743C" w:rsidP="00A2715E">
            <w:pPr>
              <w:numPr>
                <w:ilvl w:val="0"/>
                <w:numId w:val="17"/>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Ramipril </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Capsule 1.25mg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2.5mg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5mg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10mg</w:t>
            </w:r>
          </w:p>
        </w:tc>
      </w:tr>
      <w:tr w:rsidR="0006647B" w:rsidRPr="009C6B95" w:rsidTr="00F94E0A">
        <w:trPr>
          <w:trHeight w:val="473"/>
        </w:trPr>
        <w:tc>
          <w:tcPr>
            <w:tcW w:w="72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A2715E">
            <w:pPr>
              <w:numPr>
                <w:ilvl w:val="0"/>
                <w:numId w:val="16"/>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Tablet 1.25mg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2.5mg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5mg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10mg</w:t>
            </w:r>
          </w:p>
        </w:tc>
      </w:tr>
      <w:tr w:rsidR="0006647B" w:rsidRPr="009C6B95" w:rsidTr="00F94E0A">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A2715E">
            <w:pPr>
              <w:numPr>
                <w:ilvl w:val="0"/>
                <w:numId w:val="17"/>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Reserpine </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0.1mg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0.25mg</w:t>
            </w:r>
          </w:p>
        </w:tc>
      </w:tr>
      <w:tr w:rsidR="0006647B" w:rsidRPr="009C6B95" w:rsidTr="00F94E0A">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A2715E">
            <w:pPr>
              <w:numPr>
                <w:ilvl w:val="0"/>
                <w:numId w:val="17"/>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Sodium nitroprusside</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Powder for injection 50mg</w:t>
            </w:r>
          </w:p>
        </w:tc>
      </w:tr>
      <w:tr w:rsidR="0006647B" w:rsidRPr="009C6B95" w:rsidTr="00F94E0A">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A2715E">
            <w:pPr>
              <w:numPr>
                <w:ilvl w:val="0"/>
                <w:numId w:val="17"/>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Telmisartan</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20mg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40mg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80mg</w:t>
            </w:r>
          </w:p>
        </w:tc>
      </w:tr>
      <w:tr w:rsidR="0006647B" w:rsidRPr="009C6B95" w:rsidTr="00F94E0A">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A2715E">
            <w:pPr>
              <w:numPr>
                <w:ilvl w:val="0"/>
                <w:numId w:val="17"/>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Telmisartan + Hydrochlorothiazide</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Tablet 40mg+12.5mg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80mg+12.5mg</w:t>
            </w:r>
          </w:p>
        </w:tc>
      </w:tr>
      <w:tr w:rsidR="0006647B" w:rsidRPr="009C6B95" w:rsidTr="00F94E0A">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A2715E">
            <w:pPr>
              <w:numPr>
                <w:ilvl w:val="0"/>
                <w:numId w:val="17"/>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Tolazoline </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Injection 25mg/ml</w:t>
            </w:r>
          </w:p>
        </w:tc>
      </w:tr>
      <w:tr w:rsidR="0006647B" w:rsidRPr="009C6B95" w:rsidTr="00F94E0A">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A2715E">
            <w:pPr>
              <w:numPr>
                <w:ilvl w:val="0"/>
                <w:numId w:val="17"/>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Valsartan </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266C76"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Tablet</w:t>
            </w:r>
            <w:r w:rsidR="0007743C" w:rsidRPr="009C6B95">
              <w:rPr>
                <w:rFonts w:ascii="Times New Roman" w:eastAsiaTheme="minorHAnsi" w:hAnsi="Times New Roman" w:cs="Times New Roman"/>
                <w:color w:val="000000" w:themeColor="text1"/>
                <w:sz w:val="24"/>
                <w:szCs w:val="24"/>
                <w:lang w:val="da-DK"/>
              </w:rPr>
              <w:t xml:space="preserve"> 40mg</w:t>
            </w:r>
            <w:r w:rsidR="00B3407E" w:rsidRPr="009C6B95">
              <w:rPr>
                <w:rFonts w:ascii="Times New Roman" w:eastAsiaTheme="minorHAnsi" w:hAnsi="Times New Roman" w:cs="Times New Roman"/>
                <w:color w:val="000000" w:themeColor="text1"/>
                <w:sz w:val="24"/>
                <w:szCs w:val="24"/>
                <w:lang w:val="da-DK"/>
              </w:rPr>
              <w:t>;</w:t>
            </w:r>
            <w:r w:rsidR="0007743C" w:rsidRPr="009C6B95">
              <w:rPr>
                <w:rFonts w:ascii="Times New Roman" w:eastAsiaTheme="minorHAnsi" w:hAnsi="Times New Roman" w:cs="Times New Roman"/>
                <w:color w:val="000000" w:themeColor="text1"/>
                <w:sz w:val="24"/>
                <w:szCs w:val="24"/>
                <w:lang w:val="da-DK"/>
              </w:rPr>
              <w:t xml:space="preserve"> 80mg</w:t>
            </w:r>
            <w:r w:rsidR="00B3407E" w:rsidRPr="009C6B95">
              <w:rPr>
                <w:rFonts w:ascii="Times New Roman" w:eastAsiaTheme="minorHAnsi" w:hAnsi="Times New Roman" w:cs="Times New Roman"/>
                <w:color w:val="000000" w:themeColor="text1"/>
                <w:sz w:val="24"/>
                <w:szCs w:val="24"/>
                <w:lang w:val="da-DK"/>
              </w:rPr>
              <w:t>;</w:t>
            </w:r>
            <w:r w:rsidR="0007743C" w:rsidRPr="009C6B95">
              <w:rPr>
                <w:rFonts w:ascii="Times New Roman" w:eastAsiaTheme="minorHAnsi" w:hAnsi="Times New Roman" w:cs="Times New Roman"/>
                <w:color w:val="000000" w:themeColor="text1"/>
                <w:sz w:val="24"/>
                <w:szCs w:val="24"/>
                <w:lang w:val="da-DK"/>
              </w:rPr>
              <w:t xml:space="preserve"> 160mg</w:t>
            </w:r>
            <w:r w:rsidR="00B3407E" w:rsidRPr="009C6B95">
              <w:rPr>
                <w:rFonts w:ascii="Times New Roman" w:eastAsiaTheme="minorHAnsi" w:hAnsi="Times New Roman" w:cs="Times New Roman"/>
                <w:color w:val="000000" w:themeColor="text1"/>
                <w:sz w:val="24"/>
                <w:szCs w:val="24"/>
                <w:lang w:val="da-DK"/>
              </w:rPr>
              <w:t>;</w:t>
            </w:r>
            <w:r w:rsidR="0007743C" w:rsidRPr="009C6B95">
              <w:rPr>
                <w:rFonts w:ascii="Times New Roman" w:eastAsiaTheme="minorHAnsi" w:hAnsi="Times New Roman" w:cs="Times New Roman"/>
                <w:color w:val="000000" w:themeColor="text1"/>
                <w:sz w:val="24"/>
                <w:szCs w:val="24"/>
                <w:lang w:val="da-DK"/>
              </w:rPr>
              <w:t xml:space="preserve"> 320mg</w:t>
            </w:r>
          </w:p>
        </w:tc>
      </w:tr>
      <w:tr w:rsidR="0006647B" w:rsidRPr="009C6B95" w:rsidTr="00F94E0A">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A2715E">
            <w:pPr>
              <w:numPr>
                <w:ilvl w:val="0"/>
                <w:numId w:val="17"/>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Valsartan +Hydrochlor</w:t>
            </w:r>
            <w:r w:rsidR="00874D14" w:rsidRPr="009C6B95">
              <w:rPr>
                <w:rFonts w:ascii="Times New Roman" w:eastAsiaTheme="minorHAnsi" w:hAnsi="Times New Roman" w:cs="Times New Roman"/>
                <w:color w:val="000000" w:themeColor="text1"/>
                <w:sz w:val="24"/>
                <w:szCs w:val="24"/>
              </w:rPr>
              <w:t>o</w:t>
            </w:r>
            <w:r w:rsidRPr="009C6B95">
              <w:rPr>
                <w:rFonts w:ascii="Times New Roman" w:eastAsiaTheme="minorHAnsi" w:hAnsi="Times New Roman" w:cs="Times New Roman"/>
                <w:color w:val="000000" w:themeColor="text1"/>
                <w:sz w:val="24"/>
                <w:szCs w:val="24"/>
              </w:rPr>
              <w:t>thiazide</w:t>
            </w:r>
          </w:p>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Tablet 80mg+12.5mg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160mg+12.5mg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160mg+25mg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320mg+12.5mg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320mg+25mg</w:t>
            </w:r>
          </w:p>
        </w:tc>
      </w:tr>
      <w:tr w:rsidR="0006647B" w:rsidRPr="009C6B95" w:rsidTr="00F94E0A">
        <w:trPr>
          <w:trHeight w:val="365"/>
        </w:trPr>
        <w:tc>
          <w:tcPr>
            <w:tcW w:w="7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07743C" w:rsidRPr="009C6B95" w:rsidRDefault="0007743C" w:rsidP="00A2715E">
            <w:pPr>
              <w:numPr>
                <w:ilvl w:val="0"/>
                <w:numId w:val="17"/>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Verapamil</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Injection 25mg/ml </w:t>
            </w:r>
          </w:p>
        </w:tc>
      </w:tr>
      <w:tr w:rsidR="0006647B" w:rsidRPr="009C6B95" w:rsidTr="00F94E0A">
        <w:trPr>
          <w:trHeight w:val="473"/>
        </w:trPr>
        <w:tc>
          <w:tcPr>
            <w:tcW w:w="72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A2715E">
            <w:pPr>
              <w:numPr>
                <w:ilvl w:val="0"/>
                <w:numId w:val="16"/>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40mg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80mg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120mg</w:t>
            </w:r>
          </w:p>
        </w:tc>
      </w:tr>
      <w:tr w:rsidR="0006647B" w:rsidRPr="009C6B95" w:rsidTr="00F94E0A">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A2715E">
            <w:pPr>
              <w:numPr>
                <w:ilvl w:val="0"/>
                <w:numId w:val="17"/>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Zofenopril </w:t>
            </w:r>
            <w:r w:rsidR="00874D14" w:rsidRPr="009C6B95">
              <w:rPr>
                <w:rFonts w:ascii="Times New Roman" w:eastAsiaTheme="minorHAnsi" w:hAnsi="Times New Roman" w:cs="Times New Roman"/>
                <w:color w:val="000000" w:themeColor="text1"/>
                <w:sz w:val="24"/>
                <w:szCs w:val="24"/>
              </w:rPr>
              <w:t>C</w:t>
            </w:r>
            <w:r w:rsidRPr="009C6B95">
              <w:rPr>
                <w:rFonts w:ascii="Times New Roman" w:eastAsiaTheme="minorHAnsi" w:hAnsi="Times New Roman" w:cs="Times New Roman"/>
                <w:color w:val="000000" w:themeColor="text1"/>
                <w:sz w:val="24"/>
                <w:szCs w:val="24"/>
              </w:rPr>
              <w:t xml:space="preserve">alcium </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Tablet 7.5mg  </w:t>
            </w:r>
          </w:p>
        </w:tc>
      </w:tr>
      <w:tr w:rsidR="0006647B" w:rsidRPr="009C6B95" w:rsidTr="00F94E0A">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A2715E">
            <w:pPr>
              <w:numPr>
                <w:ilvl w:val="0"/>
                <w:numId w:val="17"/>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Zofenopril </w:t>
            </w:r>
            <w:r w:rsidR="00874D14" w:rsidRPr="009C6B95">
              <w:rPr>
                <w:rFonts w:ascii="Times New Roman" w:eastAsiaTheme="minorHAnsi" w:hAnsi="Times New Roman" w:cs="Times New Roman"/>
                <w:color w:val="000000" w:themeColor="text1"/>
                <w:sz w:val="24"/>
                <w:szCs w:val="24"/>
              </w:rPr>
              <w:t>C</w:t>
            </w:r>
            <w:r w:rsidRPr="009C6B95">
              <w:rPr>
                <w:rFonts w:ascii="Times New Roman" w:eastAsiaTheme="minorHAnsi" w:hAnsi="Times New Roman" w:cs="Times New Roman"/>
                <w:color w:val="000000" w:themeColor="text1"/>
                <w:sz w:val="24"/>
                <w:szCs w:val="24"/>
              </w:rPr>
              <w:t xml:space="preserve">alcium + </w:t>
            </w:r>
            <w:r w:rsidRPr="009C6B95">
              <w:rPr>
                <w:rFonts w:ascii="Times New Roman" w:eastAsiaTheme="minorHAnsi" w:hAnsi="Times New Roman" w:cs="Times New Roman"/>
                <w:color w:val="000000" w:themeColor="text1"/>
                <w:sz w:val="24"/>
                <w:szCs w:val="24"/>
              </w:rPr>
              <w:lastRenderedPageBreak/>
              <w:t xml:space="preserve">Hydrochlorothiazide  </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7743C" w:rsidRPr="009C6B95" w:rsidRDefault="0007743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lastRenderedPageBreak/>
              <w:t>Tablet 30mg+12.5mg</w:t>
            </w:r>
          </w:p>
        </w:tc>
      </w:tr>
    </w:tbl>
    <w:p w:rsidR="0007743C" w:rsidRPr="009C6B95" w:rsidRDefault="0007743C">
      <w:pPr>
        <w:rPr>
          <w:rFonts w:ascii="Times New Roman" w:hAnsi="Times New Roman" w:cs="Times New Roman"/>
          <w:color w:val="000000" w:themeColor="text1"/>
          <w:sz w:val="24"/>
          <w:szCs w:val="24"/>
        </w:rPr>
      </w:pPr>
    </w:p>
    <w:p w:rsidR="00E565CE" w:rsidRPr="009C6B95" w:rsidRDefault="009B7ABF" w:rsidP="00753CFF">
      <w:pPr>
        <w:pStyle w:val="Heading2"/>
        <w:rPr>
          <w:rFonts w:eastAsiaTheme="minorHAnsi"/>
          <w:color w:val="000000" w:themeColor="text1"/>
        </w:rPr>
      </w:pPr>
      <w:bookmarkStart w:id="31" w:name="_Toc78293522"/>
      <w:r w:rsidRPr="009C6B95">
        <w:rPr>
          <w:rFonts w:eastAsiaTheme="minorHAnsi"/>
          <w:color w:val="000000" w:themeColor="text1"/>
        </w:rPr>
        <w:t>CV600 Diuretics</w:t>
      </w:r>
      <w:bookmarkEnd w:id="31"/>
    </w:p>
    <w:tbl>
      <w:tblPr>
        <w:tblW w:w="10530" w:type="dxa"/>
        <w:tblInd w:w="-725" w:type="dxa"/>
        <w:tblLayout w:type="fixed"/>
        <w:tblCellMar>
          <w:top w:w="15" w:type="dxa"/>
          <w:left w:w="15" w:type="dxa"/>
          <w:bottom w:w="15" w:type="dxa"/>
          <w:right w:w="15" w:type="dxa"/>
        </w:tblCellMar>
        <w:tblLook w:val="04A0"/>
      </w:tblPr>
      <w:tblGrid>
        <w:gridCol w:w="630"/>
        <w:gridCol w:w="3870"/>
        <w:gridCol w:w="6030"/>
      </w:tblGrid>
      <w:tr w:rsidR="0006647B" w:rsidRPr="009C6B95" w:rsidTr="00F94E0A">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2800" w:rsidRPr="009C6B95" w:rsidRDefault="00592800" w:rsidP="00A2715E">
            <w:pPr>
              <w:numPr>
                <w:ilvl w:val="0"/>
                <w:numId w:val="16"/>
              </w:numPr>
              <w:spacing w:after="0" w:line="360" w:lineRule="auto"/>
              <w:jc w:val="both"/>
              <w:rPr>
                <w:rFonts w:ascii="Times New Roman" w:eastAsia="Times New Roman" w:hAnsi="Times New Roman" w:cs="Times New Roman"/>
                <w:color w:val="000000" w:themeColor="text1"/>
                <w:sz w:val="24"/>
                <w:szCs w:val="24"/>
              </w:rPr>
            </w:pPr>
          </w:p>
        </w:tc>
        <w:tc>
          <w:tcPr>
            <w:tcW w:w="3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2800" w:rsidRPr="009C6B95" w:rsidRDefault="00592800"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Amiloride </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2800" w:rsidRPr="009C6B95" w:rsidRDefault="00592800"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5mg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10mg</w:t>
            </w:r>
          </w:p>
        </w:tc>
      </w:tr>
      <w:tr w:rsidR="0006647B" w:rsidRPr="009C6B95" w:rsidTr="00F94E0A">
        <w:trPr>
          <w:trHeight w:val="387"/>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92800" w:rsidRPr="009C6B95" w:rsidRDefault="00592800" w:rsidP="00A2715E">
            <w:pPr>
              <w:numPr>
                <w:ilvl w:val="0"/>
                <w:numId w:val="16"/>
              </w:numPr>
              <w:spacing w:after="0" w:line="360" w:lineRule="auto"/>
              <w:jc w:val="both"/>
              <w:rPr>
                <w:rFonts w:ascii="Times New Roman" w:eastAsia="Times New Roman" w:hAnsi="Times New Roman" w:cs="Times New Roman"/>
                <w:color w:val="000000" w:themeColor="text1"/>
                <w:sz w:val="24"/>
                <w:szCs w:val="24"/>
              </w:rPr>
            </w:pPr>
          </w:p>
        </w:tc>
        <w:tc>
          <w:tcPr>
            <w:tcW w:w="387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92800" w:rsidRPr="009C6B95" w:rsidRDefault="00592800"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Acetazolamide</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92800" w:rsidRPr="009C6B95" w:rsidRDefault="00592800"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Tablet 125mg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250mg</w:t>
            </w:r>
          </w:p>
        </w:tc>
      </w:tr>
      <w:tr w:rsidR="0006647B" w:rsidRPr="009C6B95" w:rsidTr="00F94E0A">
        <w:trPr>
          <w:trHeight w:val="462"/>
        </w:trPr>
        <w:tc>
          <w:tcPr>
            <w:tcW w:w="63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592800" w:rsidRPr="009C6B95" w:rsidRDefault="00592800" w:rsidP="00A2715E">
            <w:pPr>
              <w:numPr>
                <w:ilvl w:val="0"/>
                <w:numId w:val="16"/>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592800" w:rsidRPr="009C6B95" w:rsidRDefault="00592800" w:rsidP="00D741EC">
            <w:pPr>
              <w:autoSpaceDE w:val="0"/>
              <w:autoSpaceDN w:val="0"/>
              <w:adjustRightInd w:val="0"/>
              <w:spacing w:after="0" w:line="360" w:lineRule="auto"/>
              <w:rPr>
                <w:rFonts w:ascii="Times New Roman"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92800" w:rsidRPr="009C6B95" w:rsidRDefault="00592800" w:rsidP="00D741EC">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Capsule 250mg</w:t>
            </w:r>
          </w:p>
        </w:tc>
      </w:tr>
      <w:tr w:rsidR="0006647B" w:rsidRPr="009C6B95" w:rsidTr="00F94E0A">
        <w:trPr>
          <w:trHeight w:val="451"/>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92800" w:rsidRPr="009C6B95" w:rsidRDefault="00592800" w:rsidP="00A2715E">
            <w:pPr>
              <w:numPr>
                <w:ilvl w:val="0"/>
                <w:numId w:val="16"/>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92800" w:rsidRPr="009C6B95" w:rsidRDefault="00592800" w:rsidP="00D741EC">
            <w:pPr>
              <w:autoSpaceDE w:val="0"/>
              <w:autoSpaceDN w:val="0"/>
              <w:adjustRightInd w:val="0"/>
              <w:spacing w:after="0" w:line="360" w:lineRule="auto"/>
              <w:rPr>
                <w:rFonts w:ascii="Times New Roman"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92800" w:rsidRPr="009C6B95" w:rsidRDefault="00592800" w:rsidP="00D741EC">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Injection 125mg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500mg</w:t>
            </w:r>
          </w:p>
        </w:tc>
      </w:tr>
      <w:tr w:rsidR="007B7CF5" w:rsidRPr="009C6B95" w:rsidTr="00F94E0A">
        <w:trPr>
          <w:trHeight w:val="451"/>
        </w:trPr>
        <w:tc>
          <w:tcPr>
            <w:tcW w:w="630" w:type="dxa"/>
            <w:tcBorders>
              <w:left w:val="single" w:sz="4" w:space="0" w:color="000000"/>
              <w:bottom w:val="single" w:sz="4" w:space="0" w:color="000000"/>
              <w:right w:val="single" w:sz="4" w:space="0" w:color="000000"/>
            </w:tcBorders>
            <w:tcMar>
              <w:top w:w="0" w:type="dxa"/>
              <w:left w:w="108" w:type="dxa"/>
              <w:bottom w:w="0" w:type="dxa"/>
              <w:right w:w="108" w:type="dxa"/>
            </w:tcMar>
          </w:tcPr>
          <w:p w:rsidR="007B7CF5" w:rsidRPr="009C6B95" w:rsidRDefault="007B7CF5" w:rsidP="00A2715E">
            <w:pPr>
              <w:numPr>
                <w:ilvl w:val="0"/>
                <w:numId w:val="16"/>
              </w:numPr>
              <w:spacing w:after="0" w:line="360" w:lineRule="auto"/>
              <w:jc w:val="both"/>
              <w:rPr>
                <w:rFonts w:ascii="Times New Roman" w:eastAsia="Times New Roman" w:hAnsi="Times New Roman" w:cs="Times New Roman"/>
                <w:color w:val="000000" w:themeColor="text1"/>
                <w:sz w:val="24"/>
                <w:szCs w:val="24"/>
              </w:rPr>
            </w:pPr>
          </w:p>
        </w:tc>
        <w:tc>
          <w:tcPr>
            <w:tcW w:w="3870" w:type="dxa"/>
            <w:tcBorders>
              <w:left w:val="single" w:sz="4" w:space="0" w:color="000000"/>
              <w:bottom w:val="single" w:sz="4" w:space="0" w:color="000000"/>
              <w:right w:val="single" w:sz="4" w:space="0" w:color="000000"/>
            </w:tcBorders>
            <w:tcMar>
              <w:top w:w="0" w:type="dxa"/>
              <w:left w:w="108" w:type="dxa"/>
              <w:bottom w:w="0" w:type="dxa"/>
              <w:right w:w="108" w:type="dxa"/>
            </w:tcMar>
          </w:tcPr>
          <w:p w:rsidR="007B7CF5" w:rsidRPr="009C6B95" w:rsidRDefault="007B7CF5" w:rsidP="00D741EC">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Bumetanide </w:t>
            </w: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7B7CF5" w:rsidRPr="009C6B95" w:rsidRDefault="007B7CF5"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Tablet 0.5mg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1mg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2mg</w:t>
            </w:r>
            <w:r w:rsidR="00B3407E" w:rsidRPr="009C6B95">
              <w:rPr>
                <w:rFonts w:ascii="Times New Roman" w:eastAsiaTheme="minorHAnsi" w:hAnsi="Times New Roman" w:cs="Times New Roman"/>
                <w:color w:val="000000" w:themeColor="text1"/>
                <w:sz w:val="24"/>
                <w:szCs w:val="24"/>
                <w:lang w:val="da-DK"/>
              </w:rPr>
              <w:t>;</w:t>
            </w:r>
            <w:r w:rsidR="006439F0" w:rsidRPr="009C6B95">
              <w:rPr>
                <w:rFonts w:ascii="Times New Roman" w:eastAsiaTheme="minorHAnsi" w:hAnsi="Times New Roman" w:cs="Times New Roman"/>
                <w:color w:val="000000" w:themeColor="text1"/>
                <w:sz w:val="24"/>
                <w:szCs w:val="24"/>
                <w:lang w:val="da-DK"/>
              </w:rPr>
              <w:t xml:space="preserve"> 5mg</w:t>
            </w:r>
          </w:p>
        </w:tc>
      </w:tr>
      <w:tr w:rsidR="0006647B" w:rsidRPr="009C6B95" w:rsidTr="00F94E0A">
        <w:trPr>
          <w:trHeight w:val="419"/>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92800" w:rsidRPr="009C6B95" w:rsidRDefault="00592800" w:rsidP="00A2715E">
            <w:pPr>
              <w:numPr>
                <w:ilvl w:val="0"/>
                <w:numId w:val="16"/>
              </w:numPr>
              <w:spacing w:after="0" w:line="360" w:lineRule="auto"/>
              <w:jc w:val="both"/>
              <w:rPr>
                <w:rFonts w:ascii="Times New Roman" w:eastAsia="Times New Roman" w:hAnsi="Times New Roman" w:cs="Times New Roman"/>
                <w:color w:val="000000" w:themeColor="text1"/>
                <w:sz w:val="24"/>
                <w:szCs w:val="24"/>
                <w:lang w:val="da-DK"/>
              </w:rPr>
            </w:pPr>
          </w:p>
        </w:tc>
        <w:tc>
          <w:tcPr>
            <w:tcW w:w="387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92800" w:rsidRPr="009C6B95" w:rsidRDefault="00592800"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Amiloride + Hydrochlorothiazide</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92800" w:rsidRPr="009C6B95" w:rsidRDefault="00592800"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Oral solution 5mg + 50mg/5ml</w:t>
            </w:r>
          </w:p>
        </w:tc>
      </w:tr>
      <w:tr w:rsidR="0006647B" w:rsidRPr="009C6B95" w:rsidTr="00F94E0A">
        <w:trPr>
          <w:trHeight w:val="419"/>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92800" w:rsidRPr="009C6B95" w:rsidRDefault="00592800" w:rsidP="00A2715E">
            <w:pPr>
              <w:numPr>
                <w:ilvl w:val="0"/>
                <w:numId w:val="16"/>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92800" w:rsidRPr="009C6B95" w:rsidRDefault="00592800"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92800" w:rsidRPr="009C6B95" w:rsidRDefault="00592800"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Tablet 2.5mg +25mg; 5mg +50mg</w:t>
            </w:r>
          </w:p>
        </w:tc>
      </w:tr>
      <w:tr w:rsidR="00D37CB9" w:rsidRPr="009C6B95" w:rsidTr="00F94E0A">
        <w:trPr>
          <w:trHeight w:val="419"/>
        </w:trPr>
        <w:tc>
          <w:tcPr>
            <w:tcW w:w="630" w:type="dxa"/>
            <w:tcBorders>
              <w:left w:val="single" w:sz="4" w:space="0" w:color="000000"/>
              <w:bottom w:val="single" w:sz="4" w:space="0" w:color="000000"/>
              <w:right w:val="single" w:sz="4" w:space="0" w:color="000000"/>
            </w:tcBorders>
            <w:tcMar>
              <w:top w:w="0" w:type="dxa"/>
              <w:left w:w="108" w:type="dxa"/>
              <w:bottom w:w="0" w:type="dxa"/>
              <w:right w:w="108" w:type="dxa"/>
            </w:tcMar>
          </w:tcPr>
          <w:p w:rsidR="00D37CB9" w:rsidRPr="009C6B95" w:rsidRDefault="00D37CB9" w:rsidP="00A2715E">
            <w:pPr>
              <w:numPr>
                <w:ilvl w:val="0"/>
                <w:numId w:val="16"/>
              </w:numPr>
              <w:spacing w:after="0" w:line="360" w:lineRule="auto"/>
              <w:jc w:val="both"/>
              <w:rPr>
                <w:rFonts w:ascii="Times New Roman" w:eastAsia="Times New Roman" w:hAnsi="Times New Roman" w:cs="Times New Roman"/>
                <w:color w:val="000000" w:themeColor="text1"/>
                <w:sz w:val="24"/>
                <w:szCs w:val="24"/>
                <w:lang w:val="da-DK"/>
              </w:rPr>
            </w:pPr>
          </w:p>
        </w:tc>
        <w:tc>
          <w:tcPr>
            <w:tcW w:w="3870" w:type="dxa"/>
            <w:tcBorders>
              <w:left w:val="single" w:sz="4" w:space="0" w:color="000000"/>
              <w:bottom w:val="single" w:sz="4" w:space="0" w:color="000000"/>
              <w:right w:val="single" w:sz="4" w:space="0" w:color="000000"/>
            </w:tcBorders>
            <w:tcMar>
              <w:top w:w="0" w:type="dxa"/>
              <w:left w:w="108" w:type="dxa"/>
              <w:bottom w:w="0" w:type="dxa"/>
              <w:right w:w="108" w:type="dxa"/>
            </w:tcMar>
          </w:tcPr>
          <w:p w:rsidR="00D37CB9" w:rsidRPr="009C6B95" w:rsidRDefault="00086FB8"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C</w:t>
            </w:r>
            <w:r w:rsidR="00D37CB9" w:rsidRPr="009C6B95">
              <w:rPr>
                <w:rFonts w:ascii="Times New Roman" w:eastAsiaTheme="minorHAnsi" w:hAnsi="Times New Roman" w:cs="Times New Roman"/>
                <w:color w:val="000000" w:themeColor="text1"/>
                <w:sz w:val="24"/>
                <w:szCs w:val="24"/>
              </w:rPr>
              <w:t>hlorthalidone</w:t>
            </w: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37CB9" w:rsidRPr="009C6B95" w:rsidRDefault="00D37CB9"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Tablet 15mg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25mg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50 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100mg</w:t>
            </w:r>
          </w:p>
        </w:tc>
      </w:tr>
      <w:tr w:rsidR="0006647B" w:rsidRPr="009C6B95" w:rsidTr="00F94E0A">
        <w:trPr>
          <w:trHeight w:val="387"/>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92800" w:rsidRPr="009C6B95" w:rsidRDefault="00592800" w:rsidP="00A2715E">
            <w:pPr>
              <w:numPr>
                <w:ilvl w:val="0"/>
                <w:numId w:val="16"/>
              </w:numPr>
              <w:spacing w:after="0" w:line="360" w:lineRule="auto"/>
              <w:jc w:val="both"/>
              <w:rPr>
                <w:rFonts w:ascii="Times New Roman" w:eastAsia="Times New Roman" w:hAnsi="Times New Roman" w:cs="Times New Roman"/>
                <w:color w:val="000000" w:themeColor="text1"/>
                <w:sz w:val="24"/>
                <w:szCs w:val="24"/>
                <w:lang w:val="da-DK"/>
              </w:rPr>
            </w:pPr>
          </w:p>
        </w:tc>
        <w:tc>
          <w:tcPr>
            <w:tcW w:w="387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92800" w:rsidRPr="009C6B95" w:rsidRDefault="00592800"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Furosemide/Frusemide</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92800" w:rsidRPr="009C6B95" w:rsidRDefault="00592800"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Elixir 10mg/ml</w:t>
            </w:r>
          </w:p>
        </w:tc>
      </w:tr>
      <w:tr w:rsidR="0006647B" w:rsidRPr="009C6B95" w:rsidTr="00F94E0A">
        <w:trPr>
          <w:trHeight w:val="335"/>
        </w:trPr>
        <w:tc>
          <w:tcPr>
            <w:tcW w:w="63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592800" w:rsidRPr="009C6B95" w:rsidRDefault="00592800" w:rsidP="00A2715E">
            <w:pPr>
              <w:numPr>
                <w:ilvl w:val="0"/>
                <w:numId w:val="16"/>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592800" w:rsidRPr="009C6B95" w:rsidRDefault="00592800"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92800" w:rsidRPr="009C6B95" w:rsidRDefault="00592800"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Injection 10mg/ml</w:t>
            </w:r>
          </w:p>
        </w:tc>
      </w:tr>
      <w:tr w:rsidR="0006647B" w:rsidRPr="009C6B95" w:rsidTr="00F94E0A">
        <w:trPr>
          <w:trHeight w:val="419"/>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92800" w:rsidRPr="009C6B95" w:rsidRDefault="00592800" w:rsidP="00A2715E">
            <w:pPr>
              <w:numPr>
                <w:ilvl w:val="0"/>
                <w:numId w:val="16"/>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92800" w:rsidRPr="009C6B95" w:rsidRDefault="00592800"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92800" w:rsidRPr="009C6B95" w:rsidRDefault="00592800"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20mg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40mg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80mg</w:t>
            </w:r>
          </w:p>
        </w:tc>
      </w:tr>
      <w:tr w:rsidR="0006647B" w:rsidRPr="009C6B95" w:rsidTr="00F94E0A">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2800" w:rsidRPr="009C6B95" w:rsidRDefault="00592800" w:rsidP="00A2715E">
            <w:pPr>
              <w:numPr>
                <w:ilvl w:val="0"/>
                <w:numId w:val="16"/>
              </w:numPr>
              <w:spacing w:after="0" w:line="360" w:lineRule="auto"/>
              <w:jc w:val="both"/>
              <w:rPr>
                <w:rFonts w:ascii="Times New Roman" w:eastAsia="Times New Roman" w:hAnsi="Times New Roman" w:cs="Times New Roman"/>
                <w:color w:val="000000" w:themeColor="text1"/>
                <w:sz w:val="24"/>
                <w:szCs w:val="24"/>
              </w:rPr>
            </w:pPr>
          </w:p>
        </w:tc>
        <w:tc>
          <w:tcPr>
            <w:tcW w:w="3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2800" w:rsidRPr="009C6B95" w:rsidRDefault="00592800"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Hydrochlorothiazide </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2800" w:rsidRPr="009C6B95" w:rsidRDefault="00592800"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12.5mg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25mg</w:t>
            </w:r>
          </w:p>
        </w:tc>
      </w:tr>
      <w:tr w:rsidR="0006647B" w:rsidRPr="009C6B95" w:rsidTr="00F94E0A">
        <w:trPr>
          <w:trHeight w:val="485"/>
        </w:trPr>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2800" w:rsidRPr="009C6B95" w:rsidRDefault="00592800" w:rsidP="00A2715E">
            <w:pPr>
              <w:numPr>
                <w:ilvl w:val="0"/>
                <w:numId w:val="16"/>
              </w:numPr>
              <w:spacing w:after="0" w:line="360" w:lineRule="auto"/>
              <w:jc w:val="both"/>
              <w:rPr>
                <w:rFonts w:ascii="Times New Roman" w:eastAsia="Times New Roman" w:hAnsi="Times New Roman" w:cs="Times New Roman"/>
                <w:color w:val="000000" w:themeColor="text1"/>
                <w:sz w:val="24"/>
                <w:szCs w:val="24"/>
              </w:rPr>
            </w:pPr>
          </w:p>
        </w:tc>
        <w:tc>
          <w:tcPr>
            <w:tcW w:w="3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2800" w:rsidRPr="009C6B95" w:rsidRDefault="00592800"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Mannitol  </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2800" w:rsidRPr="009C6B95" w:rsidRDefault="00592800"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Infusion 25% in 50ml</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20% in 250ml</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10% in 500ml</w:t>
            </w:r>
          </w:p>
        </w:tc>
      </w:tr>
      <w:tr w:rsidR="0006647B" w:rsidRPr="009C6B95" w:rsidTr="00F94E0A">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2800" w:rsidRPr="009C6B95" w:rsidRDefault="00592800" w:rsidP="00A2715E">
            <w:pPr>
              <w:numPr>
                <w:ilvl w:val="0"/>
                <w:numId w:val="16"/>
              </w:numPr>
              <w:spacing w:after="0" w:line="360" w:lineRule="auto"/>
              <w:jc w:val="both"/>
              <w:rPr>
                <w:rFonts w:ascii="Times New Roman" w:eastAsia="Times New Roman" w:hAnsi="Times New Roman" w:cs="Times New Roman"/>
                <w:color w:val="000000" w:themeColor="text1"/>
                <w:sz w:val="24"/>
                <w:szCs w:val="24"/>
              </w:rPr>
            </w:pPr>
          </w:p>
        </w:tc>
        <w:tc>
          <w:tcPr>
            <w:tcW w:w="3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2800" w:rsidRPr="009C6B95" w:rsidRDefault="00592800"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Metolazone </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2800" w:rsidRPr="009C6B95" w:rsidRDefault="00592800"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2.5mg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5mg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10mg</w:t>
            </w:r>
          </w:p>
        </w:tc>
      </w:tr>
      <w:tr w:rsidR="0006647B" w:rsidRPr="009C6B95" w:rsidTr="00F94E0A">
        <w:trPr>
          <w:trHeight w:val="344"/>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92800" w:rsidRPr="009C6B95" w:rsidRDefault="00592800" w:rsidP="00A2715E">
            <w:pPr>
              <w:numPr>
                <w:ilvl w:val="0"/>
                <w:numId w:val="16"/>
              </w:numPr>
              <w:spacing w:after="0" w:line="360" w:lineRule="auto"/>
              <w:jc w:val="both"/>
              <w:rPr>
                <w:rFonts w:ascii="Times New Roman" w:eastAsia="Times New Roman" w:hAnsi="Times New Roman" w:cs="Times New Roman"/>
                <w:color w:val="000000" w:themeColor="text1"/>
                <w:sz w:val="24"/>
                <w:szCs w:val="24"/>
              </w:rPr>
            </w:pPr>
          </w:p>
        </w:tc>
        <w:tc>
          <w:tcPr>
            <w:tcW w:w="387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92800" w:rsidRPr="009C6B95" w:rsidRDefault="00592800"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Spironolactone</w:t>
            </w:r>
          </w:p>
          <w:p w:rsidR="00592800" w:rsidRPr="009C6B95" w:rsidRDefault="00592800"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92800" w:rsidRPr="009C6B95" w:rsidRDefault="00592800"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25mg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100mg</w:t>
            </w:r>
          </w:p>
        </w:tc>
      </w:tr>
      <w:tr w:rsidR="0006647B" w:rsidRPr="009C6B95" w:rsidTr="00114D01">
        <w:trPr>
          <w:trHeight w:val="323"/>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92800" w:rsidRPr="009C6B95" w:rsidRDefault="00592800" w:rsidP="00A2715E">
            <w:pPr>
              <w:numPr>
                <w:ilvl w:val="0"/>
                <w:numId w:val="16"/>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92800" w:rsidRPr="009C6B95" w:rsidRDefault="00592800"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92800" w:rsidRPr="009C6B95" w:rsidRDefault="00592800"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Syrup</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(5mg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10mg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25mg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50mg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100mg) 5ml</w:t>
            </w:r>
          </w:p>
        </w:tc>
      </w:tr>
      <w:tr w:rsidR="0006647B" w:rsidRPr="009C6B95" w:rsidTr="00F94E0A">
        <w:trPr>
          <w:trHeight w:val="354"/>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92800" w:rsidRPr="009C6B95" w:rsidRDefault="00592800" w:rsidP="00A2715E">
            <w:pPr>
              <w:numPr>
                <w:ilvl w:val="0"/>
                <w:numId w:val="16"/>
              </w:numPr>
              <w:spacing w:after="0" w:line="360" w:lineRule="auto"/>
              <w:jc w:val="both"/>
              <w:rPr>
                <w:rFonts w:ascii="Times New Roman" w:eastAsia="Times New Roman" w:hAnsi="Times New Roman" w:cs="Times New Roman"/>
                <w:color w:val="000000" w:themeColor="text1"/>
                <w:sz w:val="24"/>
                <w:szCs w:val="24"/>
                <w:lang w:val="da-DK"/>
              </w:rPr>
            </w:pPr>
          </w:p>
        </w:tc>
        <w:tc>
          <w:tcPr>
            <w:tcW w:w="387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92800" w:rsidRPr="009C6B95" w:rsidRDefault="00592800"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Torsemide</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92800" w:rsidRPr="009C6B95" w:rsidRDefault="00592800"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2.5mg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5mg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10mg</w:t>
            </w:r>
          </w:p>
        </w:tc>
      </w:tr>
      <w:tr w:rsidR="0006647B" w:rsidRPr="009C6B95" w:rsidTr="00114D01">
        <w:trPr>
          <w:trHeight w:val="287"/>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92800" w:rsidRPr="009C6B95" w:rsidRDefault="00592800" w:rsidP="00A2715E">
            <w:pPr>
              <w:numPr>
                <w:ilvl w:val="0"/>
                <w:numId w:val="16"/>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92800" w:rsidRPr="009C6B95" w:rsidRDefault="00592800"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92800" w:rsidRPr="009C6B95" w:rsidRDefault="00592800"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Injection 10mg/ml</w:t>
            </w:r>
          </w:p>
        </w:tc>
      </w:tr>
    </w:tbl>
    <w:p w:rsidR="00592800" w:rsidRPr="009C6B95" w:rsidRDefault="00592800">
      <w:pPr>
        <w:rPr>
          <w:rFonts w:ascii="Times New Roman" w:hAnsi="Times New Roman" w:cs="Times New Roman"/>
          <w:color w:val="000000" w:themeColor="text1"/>
          <w:sz w:val="24"/>
          <w:szCs w:val="24"/>
        </w:rPr>
      </w:pPr>
    </w:p>
    <w:p w:rsidR="009B7ABF" w:rsidRPr="009C6B95" w:rsidRDefault="009B7ABF" w:rsidP="00753CFF">
      <w:pPr>
        <w:pStyle w:val="Heading2"/>
        <w:rPr>
          <w:color w:val="000000" w:themeColor="text1"/>
        </w:rPr>
      </w:pPr>
      <w:bookmarkStart w:id="32" w:name="_Toc78293523"/>
      <w:r w:rsidRPr="009C6B95">
        <w:rPr>
          <w:rFonts w:eastAsiaTheme="minorHAnsi"/>
          <w:color w:val="000000" w:themeColor="text1"/>
        </w:rPr>
        <w:t xml:space="preserve">CV700 Sclerosing </w:t>
      </w:r>
      <w:r w:rsidR="00102A86" w:rsidRPr="009C6B95">
        <w:rPr>
          <w:rFonts w:eastAsiaTheme="minorHAnsi"/>
          <w:color w:val="000000" w:themeColor="text1"/>
        </w:rPr>
        <w:t>A</w:t>
      </w:r>
      <w:r w:rsidRPr="009C6B95">
        <w:rPr>
          <w:rFonts w:eastAsiaTheme="minorHAnsi"/>
          <w:color w:val="000000" w:themeColor="text1"/>
        </w:rPr>
        <w:t>gents</w:t>
      </w:r>
      <w:bookmarkEnd w:id="32"/>
    </w:p>
    <w:tbl>
      <w:tblPr>
        <w:tblW w:w="10530" w:type="dxa"/>
        <w:tblInd w:w="-725" w:type="dxa"/>
        <w:tblLayout w:type="fixed"/>
        <w:tblCellMar>
          <w:top w:w="15" w:type="dxa"/>
          <w:left w:w="15" w:type="dxa"/>
          <w:bottom w:w="15" w:type="dxa"/>
          <w:right w:w="15" w:type="dxa"/>
        </w:tblCellMar>
        <w:tblLook w:val="04A0"/>
      </w:tblPr>
      <w:tblGrid>
        <w:gridCol w:w="630"/>
        <w:gridCol w:w="3870"/>
        <w:gridCol w:w="6030"/>
      </w:tblGrid>
      <w:tr w:rsidR="0006647B" w:rsidRPr="009C6B95" w:rsidTr="00F94E0A">
        <w:trPr>
          <w:trHeight w:val="107"/>
        </w:trPr>
        <w:tc>
          <w:tcPr>
            <w:tcW w:w="6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B74351" w:rsidRPr="009C6B95" w:rsidRDefault="00B74351" w:rsidP="00A2715E">
            <w:pPr>
              <w:numPr>
                <w:ilvl w:val="0"/>
                <w:numId w:val="22"/>
              </w:numPr>
              <w:spacing w:after="0" w:line="360" w:lineRule="auto"/>
              <w:jc w:val="both"/>
              <w:rPr>
                <w:rFonts w:ascii="Times New Roman" w:eastAsia="Times New Roman" w:hAnsi="Times New Roman" w:cs="Times New Roman"/>
                <w:color w:val="000000" w:themeColor="text1"/>
                <w:sz w:val="24"/>
                <w:szCs w:val="24"/>
              </w:rPr>
            </w:pPr>
          </w:p>
        </w:tc>
        <w:tc>
          <w:tcPr>
            <w:tcW w:w="387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B74351" w:rsidRPr="009C6B95" w:rsidRDefault="00B7435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Ethanolamine </w:t>
            </w:r>
            <w:r w:rsidR="00102A86" w:rsidRPr="009C6B95">
              <w:rPr>
                <w:rFonts w:ascii="Times New Roman" w:hAnsi="Times New Roman" w:cs="Times New Roman"/>
                <w:color w:val="000000" w:themeColor="text1"/>
                <w:sz w:val="24"/>
                <w:szCs w:val="24"/>
              </w:rPr>
              <w:t>O</w:t>
            </w:r>
            <w:r w:rsidRPr="009C6B95">
              <w:rPr>
                <w:rFonts w:ascii="Times New Roman" w:hAnsi="Times New Roman" w:cs="Times New Roman"/>
                <w:color w:val="000000" w:themeColor="text1"/>
                <w:sz w:val="24"/>
                <w:szCs w:val="24"/>
              </w:rPr>
              <w:t>leate</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B74351" w:rsidRPr="009C6B95" w:rsidRDefault="00B7435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Injection 5%</w:t>
            </w:r>
          </w:p>
        </w:tc>
      </w:tr>
      <w:tr w:rsidR="0006647B" w:rsidRPr="009C6B95" w:rsidTr="00F94E0A">
        <w:trPr>
          <w:trHeight w:val="107"/>
        </w:trPr>
        <w:tc>
          <w:tcPr>
            <w:tcW w:w="6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B74351" w:rsidRPr="009C6B95" w:rsidRDefault="00B74351" w:rsidP="00A2715E">
            <w:pPr>
              <w:numPr>
                <w:ilvl w:val="0"/>
                <w:numId w:val="22"/>
              </w:numPr>
              <w:spacing w:after="0" w:line="360" w:lineRule="auto"/>
              <w:jc w:val="both"/>
              <w:rPr>
                <w:rFonts w:ascii="Times New Roman" w:eastAsia="Times New Roman" w:hAnsi="Times New Roman" w:cs="Times New Roman"/>
                <w:color w:val="000000" w:themeColor="text1"/>
                <w:sz w:val="24"/>
                <w:szCs w:val="24"/>
              </w:rPr>
            </w:pPr>
          </w:p>
        </w:tc>
        <w:tc>
          <w:tcPr>
            <w:tcW w:w="387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B74351" w:rsidRPr="009C6B95" w:rsidRDefault="00B74351" w:rsidP="0056688D">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Sodium Tetradecyl Sulphate</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B74351" w:rsidRPr="009C6B95" w:rsidRDefault="00B74351" w:rsidP="0056688D">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Injection 1%</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3%</w:t>
            </w:r>
          </w:p>
        </w:tc>
      </w:tr>
      <w:tr w:rsidR="0006647B" w:rsidRPr="009C6B95" w:rsidTr="00F94E0A">
        <w:trPr>
          <w:trHeight w:val="107"/>
        </w:trPr>
        <w:tc>
          <w:tcPr>
            <w:tcW w:w="6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B74351" w:rsidRPr="009C6B95" w:rsidRDefault="00B74351" w:rsidP="00A2715E">
            <w:pPr>
              <w:numPr>
                <w:ilvl w:val="0"/>
                <w:numId w:val="22"/>
              </w:numPr>
              <w:spacing w:after="0" w:line="360" w:lineRule="auto"/>
              <w:jc w:val="both"/>
              <w:rPr>
                <w:rFonts w:ascii="Times New Roman" w:eastAsia="Times New Roman" w:hAnsi="Times New Roman" w:cs="Times New Roman"/>
                <w:color w:val="000000" w:themeColor="text1"/>
                <w:sz w:val="24"/>
                <w:szCs w:val="24"/>
              </w:rPr>
            </w:pPr>
          </w:p>
        </w:tc>
        <w:tc>
          <w:tcPr>
            <w:tcW w:w="387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B74351" w:rsidRPr="009C6B95" w:rsidRDefault="00B74351" w:rsidP="0056688D">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 xml:space="preserve">Sodium </w:t>
            </w:r>
            <w:r w:rsidR="006C4A6B" w:rsidRPr="009C6B95">
              <w:rPr>
                <w:rFonts w:ascii="Times New Roman" w:eastAsia="Times New Roman" w:hAnsi="Times New Roman" w:cs="Times New Roman"/>
                <w:color w:val="000000" w:themeColor="text1"/>
                <w:sz w:val="24"/>
                <w:szCs w:val="24"/>
              </w:rPr>
              <w:t>M</w:t>
            </w:r>
            <w:r w:rsidRPr="009C6B95">
              <w:rPr>
                <w:rFonts w:ascii="Times New Roman" w:eastAsia="Times New Roman" w:hAnsi="Times New Roman" w:cs="Times New Roman"/>
                <w:color w:val="000000" w:themeColor="text1"/>
                <w:sz w:val="24"/>
                <w:szCs w:val="24"/>
              </w:rPr>
              <w:t>orrhuate</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B74351" w:rsidRPr="009C6B95" w:rsidRDefault="00B74351" w:rsidP="0056688D">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Injection 5%</w:t>
            </w:r>
          </w:p>
        </w:tc>
      </w:tr>
      <w:tr w:rsidR="0006647B" w:rsidRPr="009C6B95" w:rsidTr="00F94E0A">
        <w:trPr>
          <w:trHeight w:val="107"/>
        </w:trPr>
        <w:tc>
          <w:tcPr>
            <w:tcW w:w="6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8F2C1E" w:rsidRPr="009C6B95" w:rsidRDefault="00420E83" w:rsidP="00420E83">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4</w:t>
            </w:r>
          </w:p>
        </w:tc>
        <w:tc>
          <w:tcPr>
            <w:tcW w:w="387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8F2C1E" w:rsidRPr="009C6B95" w:rsidRDefault="007B7CCD" w:rsidP="0056688D">
            <w:pPr>
              <w:autoSpaceDE w:val="0"/>
              <w:autoSpaceDN w:val="0"/>
              <w:adjustRightInd w:val="0"/>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Triflunomide</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8F2C1E" w:rsidRPr="009C6B95" w:rsidRDefault="002A22AA" w:rsidP="002A22AA">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Tablet </w:t>
            </w:r>
            <w:r w:rsidR="007B7CCD" w:rsidRPr="009C6B95">
              <w:rPr>
                <w:rFonts w:ascii="Times New Roman" w:hAnsi="Times New Roman" w:cs="Times New Roman"/>
                <w:color w:val="000000" w:themeColor="text1"/>
                <w:sz w:val="24"/>
                <w:szCs w:val="24"/>
              </w:rPr>
              <w:t>7 mg</w:t>
            </w:r>
            <w:r w:rsidR="00B3407E" w:rsidRPr="009C6B95">
              <w:rPr>
                <w:rFonts w:ascii="Times New Roman" w:hAnsi="Times New Roman" w:cs="Times New Roman"/>
                <w:color w:val="000000" w:themeColor="text1"/>
                <w:sz w:val="24"/>
                <w:szCs w:val="24"/>
              </w:rPr>
              <w:t>;</w:t>
            </w:r>
            <w:r w:rsidR="007B7CCD" w:rsidRPr="009C6B95">
              <w:rPr>
                <w:rFonts w:ascii="Times New Roman" w:hAnsi="Times New Roman" w:cs="Times New Roman"/>
                <w:color w:val="000000" w:themeColor="text1"/>
                <w:sz w:val="24"/>
                <w:szCs w:val="24"/>
              </w:rPr>
              <w:t xml:space="preserve"> 14 mg</w:t>
            </w:r>
          </w:p>
        </w:tc>
      </w:tr>
    </w:tbl>
    <w:p w:rsidR="002E2C2A" w:rsidRPr="009C6B95" w:rsidRDefault="002E2C2A" w:rsidP="002E2C2A">
      <w:pPr>
        <w:pStyle w:val="Heading2"/>
        <w:rPr>
          <w:color w:val="000000" w:themeColor="text1"/>
        </w:rPr>
      </w:pPr>
      <w:bookmarkStart w:id="33" w:name="_Toc78293524"/>
      <w:r w:rsidRPr="009C6B95">
        <w:rPr>
          <w:color w:val="000000" w:themeColor="text1"/>
        </w:rPr>
        <w:t xml:space="preserve">CV 800 Medicines </w:t>
      </w:r>
      <w:r w:rsidR="002500C9" w:rsidRPr="009C6B95">
        <w:rPr>
          <w:color w:val="000000" w:themeColor="text1"/>
        </w:rPr>
        <w:t>for</w:t>
      </w:r>
      <w:r w:rsidRPr="009C6B95">
        <w:rPr>
          <w:color w:val="000000" w:themeColor="text1"/>
        </w:rPr>
        <w:t xml:space="preserve"> Vascular Shock</w:t>
      </w:r>
      <w:bookmarkEnd w:id="33"/>
    </w:p>
    <w:tbl>
      <w:tblPr>
        <w:tblW w:w="10530" w:type="dxa"/>
        <w:tblInd w:w="-725" w:type="dxa"/>
        <w:tblLayout w:type="fixed"/>
        <w:tblCellMar>
          <w:top w:w="15" w:type="dxa"/>
          <w:left w:w="15" w:type="dxa"/>
          <w:bottom w:w="15" w:type="dxa"/>
          <w:right w:w="15" w:type="dxa"/>
        </w:tblCellMar>
        <w:tblLook w:val="04A0"/>
      </w:tblPr>
      <w:tblGrid>
        <w:gridCol w:w="630"/>
        <w:gridCol w:w="3870"/>
        <w:gridCol w:w="6030"/>
      </w:tblGrid>
      <w:tr w:rsidR="0006647B" w:rsidRPr="009C6B95" w:rsidTr="00F94E0A">
        <w:trPr>
          <w:trHeight w:val="512"/>
        </w:trPr>
        <w:tc>
          <w:tcPr>
            <w:tcW w:w="630" w:type="dxa"/>
            <w:tcBorders>
              <w:top w:val="single" w:sz="4" w:space="0" w:color="000000"/>
              <w:left w:val="single" w:sz="4" w:space="0" w:color="000000"/>
              <w:right w:val="single" w:sz="4" w:space="0" w:color="000000"/>
            </w:tcBorders>
            <w:tcMar>
              <w:top w:w="0" w:type="dxa"/>
              <w:left w:w="108" w:type="dxa"/>
              <w:bottom w:w="0" w:type="dxa"/>
              <w:right w:w="108" w:type="dxa"/>
            </w:tcMar>
          </w:tcPr>
          <w:p w:rsidR="002E2C2A" w:rsidRPr="009C6B95" w:rsidRDefault="002E2C2A" w:rsidP="00A2715E">
            <w:pPr>
              <w:numPr>
                <w:ilvl w:val="0"/>
                <w:numId w:val="19"/>
              </w:numPr>
              <w:spacing w:after="0" w:line="360" w:lineRule="auto"/>
              <w:jc w:val="both"/>
              <w:rPr>
                <w:rFonts w:ascii="Times New Roman" w:eastAsia="Times New Roman" w:hAnsi="Times New Roman" w:cs="Times New Roman"/>
                <w:color w:val="000000" w:themeColor="text1"/>
                <w:sz w:val="24"/>
                <w:szCs w:val="24"/>
              </w:rPr>
            </w:pPr>
          </w:p>
        </w:tc>
        <w:tc>
          <w:tcPr>
            <w:tcW w:w="3870" w:type="dxa"/>
            <w:tcBorders>
              <w:top w:val="single" w:sz="4" w:space="0" w:color="000000"/>
              <w:left w:val="single" w:sz="4" w:space="0" w:color="000000"/>
              <w:right w:val="single" w:sz="4" w:space="0" w:color="000000"/>
            </w:tcBorders>
            <w:tcMar>
              <w:top w:w="0" w:type="dxa"/>
              <w:left w:w="108" w:type="dxa"/>
              <w:bottom w:w="0" w:type="dxa"/>
              <w:right w:w="108" w:type="dxa"/>
            </w:tcMar>
          </w:tcPr>
          <w:p w:rsidR="002E2C2A" w:rsidRPr="009C6B95" w:rsidRDefault="002E2C2A" w:rsidP="00366C1B">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Adrenaline (Epinephrine) </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2E2C2A" w:rsidRPr="009C6B95" w:rsidRDefault="002E2C2A" w:rsidP="00366C1B">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Injection </w:t>
            </w:r>
            <w:r w:rsidR="0072069F" w:rsidRPr="009C6B95">
              <w:rPr>
                <w:rFonts w:ascii="Times New Roman" w:eastAsiaTheme="minorHAnsi" w:hAnsi="Times New Roman" w:cs="Times New Roman"/>
                <w:color w:val="000000" w:themeColor="text1"/>
                <w:sz w:val="24"/>
                <w:szCs w:val="24"/>
              </w:rPr>
              <w:t xml:space="preserve">100mcg/ml; </w:t>
            </w:r>
            <w:r w:rsidRPr="009C6B95">
              <w:rPr>
                <w:rFonts w:ascii="Times New Roman" w:eastAsiaTheme="minorHAnsi" w:hAnsi="Times New Roman" w:cs="Times New Roman"/>
                <w:color w:val="000000" w:themeColor="text1"/>
                <w:sz w:val="24"/>
                <w:szCs w:val="24"/>
              </w:rPr>
              <w:t>1mg</w:t>
            </w:r>
            <w:r w:rsidR="00CE7952" w:rsidRPr="009C6B95">
              <w:rPr>
                <w:rFonts w:ascii="Times New Roman" w:eastAsiaTheme="minorHAnsi" w:hAnsi="Times New Roman" w:cs="Times New Roman"/>
                <w:color w:val="000000" w:themeColor="text1"/>
                <w:sz w:val="24"/>
                <w:szCs w:val="24"/>
              </w:rPr>
              <w:t>/ml</w:t>
            </w:r>
            <w:r w:rsidRPr="009C6B95">
              <w:rPr>
                <w:rFonts w:ascii="Times New Roman" w:eastAsiaTheme="minorHAnsi" w:hAnsi="Times New Roman" w:cs="Times New Roman"/>
                <w:color w:val="000000" w:themeColor="text1"/>
                <w:sz w:val="24"/>
                <w:szCs w:val="24"/>
              </w:rPr>
              <w:t xml:space="preserve"> (as hydrochloride or hydrogen tartrate) </w:t>
            </w:r>
          </w:p>
        </w:tc>
      </w:tr>
      <w:tr w:rsidR="0006647B" w:rsidRPr="009C6B95" w:rsidTr="00CD6894">
        <w:trPr>
          <w:trHeight w:val="206"/>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2E2C2A" w:rsidRPr="009C6B95" w:rsidRDefault="002E2C2A" w:rsidP="00A2715E">
            <w:pPr>
              <w:numPr>
                <w:ilvl w:val="0"/>
                <w:numId w:val="19"/>
              </w:numPr>
              <w:spacing w:after="0" w:line="360" w:lineRule="auto"/>
              <w:jc w:val="both"/>
              <w:rPr>
                <w:rFonts w:ascii="Times New Roman" w:eastAsia="Times New Roman" w:hAnsi="Times New Roman" w:cs="Times New Roman"/>
                <w:color w:val="000000" w:themeColor="text1"/>
                <w:sz w:val="24"/>
                <w:szCs w:val="24"/>
              </w:rPr>
            </w:pPr>
          </w:p>
        </w:tc>
        <w:tc>
          <w:tcPr>
            <w:tcW w:w="387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2E2C2A" w:rsidRPr="009C6B95" w:rsidRDefault="002E2C2A" w:rsidP="00366C1B">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Dobutamine</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2E2C2A" w:rsidRPr="009C6B95" w:rsidRDefault="002E2C2A" w:rsidP="00366C1B">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Powder for Injection 250mg</w:t>
            </w:r>
          </w:p>
        </w:tc>
      </w:tr>
      <w:tr w:rsidR="0006647B" w:rsidRPr="009C6B95" w:rsidTr="00F94E0A">
        <w:trPr>
          <w:trHeight w:val="11"/>
        </w:trPr>
        <w:tc>
          <w:tcPr>
            <w:tcW w:w="63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2E2C2A" w:rsidRPr="009C6B95" w:rsidRDefault="002E2C2A" w:rsidP="00A2715E">
            <w:pPr>
              <w:numPr>
                <w:ilvl w:val="0"/>
                <w:numId w:val="18"/>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2E2C2A" w:rsidRPr="009C6B95" w:rsidRDefault="002E2C2A" w:rsidP="00366C1B">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2E2C2A" w:rsidRPr="009C6B95" w:rsidRDefault="002E2C2A" w:rsidP="00366C1B">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shd w:val="clear" w:color="auto" w:fill="FFFFFF"/>
              </w:rPr>
              <w:t>Concentrate for solution for infusion </w:t>
            </w:r>
            <w:r w:rsidRPr="009C6B95">
              <w:rPr>
                <w:rFonts w:ascii="Times New Roman" w:eastAsiaTheme="minorHAnsi" w:hAnsi="Times New Roman" w:cs="Times New Roman"/>
                <w:color w:val="000000" w:themeColor="text1"/>
                <w:sz w:val="24"/>
                <w:szCs w:val="24"/>
              </w:rPr>
              <w:t>12.5mg</w:t>
            </w:r>
          </w:p>
        </w:tc>
      </w:tr>
      <w:tr w:rsidR="0006647B" w:rsidRPr="009C6B95" w:rsidTr="00F94E0A">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2C2A" w:rsidRPr="009C6B95" w:rsidRDefault="002E2C2A" w:rsidP="00A2715E">
            <w:pPr>
              <w:numPr>
                <w:ilvl w:val="0"/>
                <w:numId w:val="19"/>
              </w:numPr>
              <w:spacing w:after="0" w:line="360" w:lineRule="auto"/>
              <w:jc w:val="both"/>
              <w:rPr>
                <w:rFonts w:ascii="Times New Roman" w:eastAsia="Times New Roman" w:hAnsi="Times New Roman" w:cs="Times New Roman"/>
                <w:color w:val="000000" w:themeColor="text1"/>
                <w:sz w:val="24"/>
                <w:szCs w:val="24"/>
              </w:rPr>
            </w:pPr>
          </w:p>
        </w:tc>
        <w:tc>
          <w:tcPr>
            <w:tcW w:w="3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2C2A" w:rsidRPr="009C6B95" w:rsidRDefault="002E2C2A" w:rsidP="00366C1B">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Dopamine Hydrochloride </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2C2A" w:rsidRPr="009C6B95" w:rsidRDefault="002E2C2A" w:rsidP="00366C1B">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Injection 40mg/ml</w:t>
            </w:r>
          </w:p>
        </w:tc>
      </w:tr>
      <w:tr w:rsidR="0006647B" w:rsidRPr="009C6B95" w:rsidTr="00F94E0A">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2C2A" w:rsidRPr="009C6B95" w:rsidRDefault="002E2C2A" w:rsidP="00A2715E">
            <w:pPr>
              <w:numPr>
                <w:ilvl w:val="0"/>
                <w:numId w:val="19"/>
              </w:numPr>
              <w:spacing w:after="0" w:line="360" w:lineRule="auto"/>
              <w:jc w:val="both"/>
              <w:rPr>
                <w:rFonts w:ascii="Times New Roman" w:eastAsia="Times New Roman" w:hAnsi="Times New Roman" w:cs="Times New Roman"/>
                <w:color w:val="000000" w:themeColor="text1"/>
                <w:sz w:val="24"/>
                <w:szCs w:val="24"/>
              </w:rPr>
            </w:pPr>
          </w:p>
        </w:tc>
        <w:tc>
          <w:tcPr>
            <w:tcW w:w="3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2C2A" w:rsidRPr="009C6B95" w:rsidRDefault="002E2C2A" w:rsidP="00366C1B">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Isoprenaline (Isoproterenol) </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2C2A" w:rsidRPr="009C6B95" w:rsidRDefault="002E2C2A" w:rsidP="00366C1B">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Injection 0.02mg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0.2mg/ml</w:t>
            </w:r>
          </w:p>
        </w:tc>
      </w:tr>
      <w:tr w:rsidR="0006647B" w:rsidRPr="009C6B95" w:rsidTr="00F94E0A">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2C2A" w:rsidRPr="009C6B95" w:rsidRDefault="002E2C2A" w:rsidP="00A2715E">
            <w:pPr>
              <w:numPr>
                <w:ilvl w:val="0"/>
                <w:numId w:val="19"/>
              </w:numPr>
              <w:spacing w:after="0" w:line="360" w:lineRule="auto"/>
              <w:jc w:val="both"/>
              <w:rPr>
                <w:rFonts w:ascii="Times New Roman" w:eastAsia="Times New Roman" w:hAnsi="Times New Roman" w:cs="Times New Roman"/>
                <w:color w:val="000000" w:themeColor="text1"/>
                <w:sz w:val="24"/>
                <w:szCs w:val="24"/>
              </w:rPr>
            </w:pPr>
          </w:p>
        </w:tc>
        <w:tc>
          <w:tcPr>
            <w:tcW w:w="3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2C2A" w:rsidRPr="009C6B95" w:rsidRDefault="002E2C2A" w:rsidP="00366C1B">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Noradrenaline</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2C2A" w:rsidRPr="009C6B95" w:rsidRDefault="002E2C2A" w:rsidP="00366C1B">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Injection 1mg/ml</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8mg/ml</w:t>
            </w:r>
          </w:p>
        </w:tc>
      </w:tr>
      <w:tr w:rsidR="0006647B" w:rsidRPr="009C6B95" w:rsidTr="00F94E0A">
        <w:trPr>
          <w:trHeight w:val="258"/>
        </w:trPr>
        <w:tc>
          <w:tcPr>
            <w:tcW w:w="6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2E2C2A" w:rsidRPr="009C6B95" w:rsidRDefault="002E2C2A" w:rsidP="00A2715E">
            <w:pPr>
              <w:numPr>
                <w:ilvl w:val="0"/>
                <w:numId w:val="19"/>
              </w:numPr>
              <w:spacing w:after="0" w:line="360" w:lineRule="auto"/>
              <w:jc w:val="both"/>
              <w:rPr>
                <w:rFonts w:ascii="Times New Roman" w:eastAsia="Times New Roman" w:hAnsi="Times New Roman" w:cs="Times New Roman"/>
                <w:color w:val="000000" w:themeColor="text1"/>
                <w:sz w:val="24"/>
                <w:szCs w:val="24"/>
              </w:rPr>
            </w:pPr>
          </w:p>
        </w:tc>
        <w:tc>
          <w:tcPr>
            <w:tcW w:w="387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2E2C2A" w:rsidRPr="009C6B95" w:rsidRDefault="002E2C2A" w:rsidP="00366C1B">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Phenylephrine Hydrochloride </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2E2C2A" w:rsidRPr="009C6B95" w:rsidRDefault="002E2C2A" w:rsidP="00366C1B">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Injection10mg/ml </w:t>
            </w:r>
          </w:p>
        </w:tc>
      </w:tr>
      <w:tr w:rsidR="0006647B" w:rsidRPr="009C6B95" w:rsidTr="00F94E0A">
        <w:trPr>
          <w:trHeight w:val="183"/>
        </w:trPr>
        <w:tc>
          <w:tcPr>
            <w:tcW w:w="6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2E2C2A" w:rsidRPr="009C6B95" w:rsidRDefault="002E2C2A" w:rsidP="00A2715E">
            <w:pPr>
              <w:numPr>
                <w:ilvl w:val="0"/>
                <w:numId w:val="19"/>
              </w:numPr>
              <w:spacing w:after="0" w:line="360" w:lineRule="auto"/>
              <w:jc w:val="both"/>
              <w:rPr>
                <w:rFonts w:ascii="Times New Roman" w:eastAsia="Times New Roman" w:hAnsi="Times New Roman" w:cs="Times New Roman"/>
                <w:color w:val="000000" w:themeColor="text1"/>
                <w:sz w:val="24"/>
                <w:szCs w:val="24"/>
              </w:rPr>
            </w:pPr>
          </w:p>
        </w:tc>
        <w:tc>
          <w:tcPr>
            <w:tcW w:w="387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2E2C2A" w:rsidRPr="009C6B95" w:rsidRDefault="002E2C2A" w:rsidP="00366C1B">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Vasopressin </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2E2C2A" w:rsidRPr="009C6B95" w:rsidRDefault="002E2C2A" w:rsidP="00366C1B">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Injection 20unit</w:t>
            </w:r>
            <w:r w:rsidR="009B49E5" w:rsidRPr="009C6B95">
              <w:rPr>
                <w:rFonts w:ascii="Times New Roman" w:eastAsiaTheme="minorHAnsi" w:hAnsi="Times New Roman" w:cs="Times New Roman"/>
                <w:color w:val="000000" w:themeColor="text1"/>
                <w:sz w:val="24"/>
                <w:szCs w:val="24"/>
              </w:rPr>
              <w:t>s</w:t>
            </w:r>
            <w:r w:rsidRPr="009C6B95">
              <w:rPr>
                <w:rFonts w:ascii="Times New Roman" w:eastAsiaTheme="minorHAnsi" w:hAnsi="Times New Roman" w:cs="Times New Roman"/>
                <w:color w:val="000000" w:themeColor="text1"/>
                <w:sz w:val="24"/>
                <w:szCs w:val="24"/>
              </w:rPr>
              <w:t>/ml</w:t>
            </w:r>
          </w:p>
        </w:tc>
      </w:tr>
    </w:tbl>
    <w:p w:rsidR="00D33735" w:rsidRPr="009C6B95" w:rsidRDefault="00D33735" w:rsidP="00A20806">
      <w:pPr>
        <w:rPr>
          <w:rFonts w:ascii="Times New Roman" w:hAnsi="Times New Roman" w:cs="Times New Roman"/>
          <w:sz w:val="24"/>
          <w:szCs w:val="24"/>
        </w:rPr>
      </w:pPr>
    </w:p>
    <w:p w:rsidR="00E565CE" w:rsidRPr="009C6B95" w:rsidRDefault="009B7ABF" w:rsidP="00753CFF">
      <w:pPr>
        <w:pStyle w:val="Heading2"/>
        <w:rPr>
          <w:color w:val="000000" w:themeColor="text1"/>
        </w:rPr>
      </w:pPr>
      <w:bookmarkStart w:id="34" w:name="_Toc78293525"/>
      <w:r w:rsidRPr="009C6B95">
        <w:rPr>
          <w:color w:val="000000" w:themeColor="text1"/>
        </w:rPr>
        <w:t>CV</w:t>
      </w:r>
      <w:r w:rsidR="0010516E" w:rsidRPr="009C6B95">
        <w:rPr>
          <w:color w:val="000000" w:themeColor="text1"/>
        </w:rPr>
        <w:t>9</w:t>
      </w:r>
      <w:r w:rsidRPr="009C6B95">
        <w:rPr>
          <w:color w:val="000000" w:themeColor="text1"/>
        </w:rPr>
        <w:t>00 Medicines for Pulmonary Hypertension</w:t>
      </w:r>
      <w:bookmarkEnd w:id="34"/>
    </w:p>
    <w:tbl>
      <w:tblPr>
        <w:tblW w:w="10530" w:type="dxa"/>
        <w:tblInd w:w="-725" w:type="dxa"/>
        <w:tblLayout w:type="fixed"/>
        <w:tblCellMar>
          <w:top w:w="15" w:type="dxa"/>
          <w:left w:w="15" w:type="dxa"/>
          <w:bottom w:w="15" w:type="dxa"/>
          <w:right w:w="15" w:type="dxa"/>
        </w:tblCellMar>
        <w:tblLook w:val="04A0"/>
      </w:tblPr>
      <w:tblGrid>
        <w:gridCol w:w="630"/>
        <w:gridCol w:w="3870"/>
        <w:gridCol w:w="6030"/>
        <w:tblGridChange w:id="35">
          <w:tblGrid>
            <w:gridCol w:w="630"/>
            <w:gridCol w:w="3870"/>
            <w:gridCol w:w="6030"/>
            <w:gridCol w:w="6040"/>
            <w:gridCol w:w="630"/>
            <w:gridCol w:w="3870"/>
            <w:gridCol w:w="6030"/>
          </w:tblGrid>
        </w:tblGridChange>
      </w:tblGrid>
      <w:tr w:rsidR="0006647B" w:rsidRPr="009C6B95" w:rsidTr="00F94E0A">
        <w:trPr>
          <w:trHeight w:val="365"/>
        </w:trPr>
        <w:tc>
          <w:tcPr>
            <w:tcW w:w="630" w:type="dxa"/>
            <w:tcBorders>
              <w:top w:val="single" w:sz="4" w:space="0" w:color="000000"/>
              <w:left w:val="single" w:sz="4" w:space="0" w:color="000000"/>
              <w:right w:val="single" w:sz="4" w:space="0" w:color="000000"/>
            </w:tcBorders>
            <w:tcMar>
              <w:top w:w="0" w:type="dxa"/>
              <w:left w:w="108" w:type="dxa"/>
              <w:bottom w:w="0" w:type="dxa"/>
              <w:right w:w="108" w:type="dxa"/>
            </w:tcMar>
          </w:tcPr>
          <w:p w:rsidR="00592800" w:rsidRPr="009C6B95" w:rsidRDefault="00592800" w:rsidP="00A2715E">
            <w:pPr>
              <w:numPr>
                <w:ilvl w:val="0"/>
                <w:numId w:val="21"/>
              </w:numPr>
              <w:spacing w:after="0" w:line="360" w:lineRule="auto"/>
              <w:jc w:val="both"/>
              <w:rPr>
                <w:rFonts w:ascii="Times New Roman" w:eastAsia="Times New Roman" w:hAnsi="Times New Roman" w:cs="Times New Roman"/>
                <w:color w:val="000000" w:themeColor="text1"/>
                <w:sz w:val="24"/>
                <w:szCs w:val="24"/>
              </w:rPr>
            </w:pPr>
          </w:p>
        </w:tc>
        <w:tc>
          <w:tcPr>
            <w:tcW w:w="3870" w:type="dxa"/>
            <w:tcBorders>
              <w:top w:val="single" w:sz="4" w:space="0" w:color="000000"/>
              <w:left w:val="single" w:sz="4" w:space="0" w:color="000000"/>
              <w:right w:val="single" w:sz="4" w:space="0" w:color="000000"/>
            </w:tcBorders>
            <w:tcMar>
              <w:top w:w="0" w:type="dxa"/>
              <w:left w:w="108" w:type="dxa"/>
              <w:bottom w:w="0" w:type="dxa"/>
              <w:right w:w="108" w:type="dxa"/>
            </w:tcMar>
          </w:tcPr>
          <w:p w:rsidR="00592800" w:rsidRPr="009C6B95" w:rsidRDefault="00592800"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Bosentan</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92800" w:rsidRPr="009C6B95" w:rsidRDefault="00592800"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62.5mg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125mg</w:t>
            </w:r>
          </w:p>
        </w:tc>
      </w:tr>
      <w:tr w:rsidR="0006647B" w:rsidRPr="009C6B95" w:rsidTr="00F94E0A">
        <w:trPr>
          <w:trHeight w:val="365"/>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92800" w:rsidRPr="009C6B95" w:rsidRDefault="00592800" w:rsidP="00A2715E">
            <w:pPr>
              <w:numPr>
                <w:ilvl w:val="0"/>
                <w:numId w:val="21"/>
              </w:numPr>
              <w:spacing w:after="0" w:line="360" w:lineRule="auto"/>
              <w:jc w:val="both"/>
              <w:rPr>
                <w:rFonts w:ascii="Times New Roman" w:eastAsia="Times New Roman" w:hAnsi="Times New Roman" w:cs="Times New Roman"/>
                <w:color w:val="000000" w:themeColor="text1"/>
                <w:sz w:val="24"/>
                <w:szCs w:val="24"/>
              </w:rPr>
            </w:pPr>
          </w:p>
        </w:tc>
        <w:tc>
          <w:tcPr>
            <w:tcW w:w="387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92800" w:rsidRPr="009C6B95" w:rsidRDefault="00592800"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Sildenafil citrate </w:t>
            </w:r>
          </w:p>
          <w:p w:rsidR="00592800" w:rsidRPr="009C6B95" w:rsidRDefault="00592800"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92800" w:rsidRPr="009C6B95" w:rsidRDefault="00592800"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Tablet10mg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25mg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50mg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100mg</w:t>
            </w:r>
          </w:p>
        </w:tc>
      </w:tr>
      <w:tr w:rsidR="0006647B" w:rsidRPr="009C6B95" w:rsidTr="00086FB8">
        <w:tblPrEx>
          <w:tblW w:w="10530" w:type="dxa"/>
          <w:tblInd w:w="-725" w:type="dxa"/>
          <w:tblLayout w:type="fixed"/>
          <w:tblCellMar>
            <w:top w:w="15" w:type="dxa"/>
            <w:left w:w="15" w:type="dxa"/>
            <w:bottom w:w="15" w:type="dxa"/>
            <w:right w:w="15" w:type="dxa"/>
          </w:tblCellMar>
          <w:tblPrExChange w:id="36" w:author="user" w:date="2021-06-18T10:07:00Z">
            <w:tblPrEx>
              <w:tblW w:w="10530" w:type="dxa"/>
              <w:tblInd w:w="-725" w:type="dxa"/>
              <w:tblLayout w:type="fixed"/>
              <w:tblCellMar>
                <w:top w:w="15" w:type="dxa"/>
                <w:left w:w="15" w:type="dxa"/>
                <w:bottom w:w="15" w:type="dxa"/>
                <w:right w:w="15" w:type="dxa"/>
              </w:tblCellMar>
            </w:tblPrEx>
          </w:tblPrExChange>
        </w:tblPrEx>
        <w:trPr>
          <w:trHeight w:val="473"/>
          <w:trPrChange w:id="37" w:author="user" w:date="2021-06-18T10:07:00Z">
            <w:trPr>
              <w:gridBefore w:val="4"/>
              <w:trHeight w:val="473"/>
            </w:trPr>
          </w:trPrChange>
        </w:trPr>
        <w:tc>
          <w:tcPr>
            <w:tcW w:w="630" w:type="dxa"/>
            <w:vMerge/>
            <w:tcBorders>
              <w:left w:val="single" w:sz="4" w:space="0" w:color="000000"/>
              <w:bottom w:val="single" w:sz="4" w:space="0" w:color="auto"/>
              <w:right w:val="single" w:sz="4" w:space="0" w:color="000000"/>
            </w:tcBorders>
            <w:tcMar>
              <w:top w:w="0" w:type="dxa"/>
              <w:left w:w="108" w:type="dxa"/>
              <w:bottom w:w="0" w:type="dxa"/>
              <w:right w:w="108" w:type="dxa"/>
            </w:tcMar>
            <w:tcPrChange w:id="38" w:author="user" w:date="2021-06-18T10:07:00Z">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tcPrChange>
          </w:tcPr>
          <w:p w:rsidR="00592800" w:rsidRPr="009C6B95" w:rsidRDefault="00592800" w:rsidP="00A2715E">
            <w:pPr>
              <w:numPr>
                <w:ilvl w:val="0"/>
                <w:numId w:val="21"/>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bottom w:val="single" w:sz="4" w:space="0" w:color="auto"/>
              <w:right w:val="single" w:sz="4" w:space="0" w:color="000000"/>
            </w:tcBorders>
            <w:tcMar>
              <w:top w:w="0" w:type="dxa"/>
              <w:left w:w="108" w:type="dxa"/>
              <w:bottom w:w="0" w:type="dxa"/>
              <w:right w:w="108" w:type="dxa"/>
            </w:tcMar>
            <w:tcPrChange w:id="39" w:author="user" w:date="2021-06-18T10:07:00Z">
              <w:tcPr>
                <w:tcW w:w="3870" w:type="dxa"/>
                <w:vMerge/>
                <w:tcBorders>
                  <w:left w:val="single" w:sz="4" w:space="0" w:color="000000"/>
                  <w:bottom w:val="single" w:sz="4" w:space="0" w:color="000000"/>
                  <w:right w:val="single" w:sz="4" w:space="0" w:color="000000"/>
                </w:tcBorders>
                <w:tcMar>
                  <w:top w:w="0" w:type="dxa"/>
                  <w:left w:w="108" w:type="dxa"/>
                  <w:bottom w:w="0" w:type="dxa"/>
                  <w:right w:w="108" w:type="dxa"/>
                </w:tcMar>
              </w:tcPr>
            </w:tcPrChange>
          </w:tcPr>
          <w:p w:rsidR="00592800" w:rsidRPr="009C6B95" w:rsidRDefault="00592800"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Change w:id="40" w:author="user" w:date="2021-06-18T10:07:00Z">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tcPrChange>
          </w:tcPr>
          <w:p w:rsidR="00592800" w:rsidRPr="009C6B95" w:rsidRDefault="00592800"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Suspension 10mg/ml</w:t>
            </w:r>
          </w:p>
        </w:tc>
      </w:tr>
      <w:tr w:rsidR="00D37CB9" w:rsidRPr="009C6B95" w:rsidTr="00086FB8">
        <w:tblPrEx>
          <w:tblW w:w="10530" w:type="dxa"/>
          <w:tblInd w:w="-725" w:type="dxa"/>
          <w:tblLayout w:type="fixed"/>
          <w:tblCellMar>
            <w:top w:w="15" w:type="dxa"/>
            <w:left w:w="15" w:type="dxa"/>
            <w:bottom w:w="15" w:type="dxa"/>
            <w:right w:w="15" w:type="dxa"/>
          </w:tblCellMar>
          <w:tblPrExChange w:id="41" w:author="user" w:date="2021-06-18T10:07:00Z">
            <w:tblPrEx>
              <w:tblW w:w="10530" w:type="dxa"/>
              <w:tblInd w:w="-725" w:type="dxa"/>
              <w:tblLayout w:type="fixed"/>
              <w:tblCellMar>
                <w:top w:w="15" w:type="dxa"/>
                <w:left w:w="15" w:type="dxa"/>
                <w:bottom w:w="15" w:type="dxa"/>
                <w:right w:w="15" w:type="dxa"/>
              </w:tblCellMar>
            </w:tblPrEx>
          </w:tblPrExChange>
        </w:tblPrEx>
        <w:trPr>
          <w:trHeight w:val="473"/>
          <w:trPrChange w:id="42" w:author="user" w:date="2021-06-18T10:07:00Z">
            <w:trPr>
              <w:gridBefore w:val="4"/>
              <w:trHeight w:val="473"/>
            </w:trPr>
          </w:trPrChange>
        </w:trPr>
        <w:tc>
          <w:tcPr>
            <w:tcW w:w="6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Change w:id="43" w:author="user" w:date="2021-06-18T10:07:00Z">
              <w:tcPr>
                <w:tcW w:w="630" w:type="dxa"/>
                <w:tcBorders>
                  <w:left w:val="single" w:sz="4" w:space="0" w:color="000000"/>
                  <w:bottom w:val="single" w:sz="4" w:space="0" w:color="000000"/>
                  <w:right w:val="single" w:sz="4" w:space="0" w:color="000000"/>
                </w:tcBorders>
                <w:tcMar>
                  <w:top w:w="0" w:type="dxa"/>
                  <w:left w:w="108" w:type="dxa"/>
                  <w:bottom w:w="0" w:type="dxa"/>
                  <w:right w:w="108" w:type="dxa"/>
                </w:tcMar>
              </w:tcPr>
            </w:tcPrChange>
          </w:tcPr>
          <w:p w:rsidR="00D37CB9" w:rsidRPr="009C6B95" w:rsidRDefault="00D37CB9" w:rsidP="00A2715E">
            <w:pPr>
              <w:numPr>
                <w:ilvl w:val="0"/>
                <w:numId w:val="21"/>
              </w:numPr>
              <w:spacing w:after="0" w:line="360" w:lineRule="auto"/>
              <w:jc w:val="both"/>
              <w:rPr>
                <w:rFonts w:ascii="Times New Roman" w:eastAsia="Times New Roman" w:hAnsi="Times New Roman" w:cs="Times New Roman"/>
                <w:color w:val="000000" w:themeColor="text1"/>
                <w:sz w:val="24"/>
                <w:szCs w:val="24"/>
              </w:rPr>
            </w:pPr>
          </w:p>
        </w:tc>
        <w:tc>
          <w:tcPr>
            <w:tcW w:w="387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Change w:id="44" w:author="user" w:date="2021-06-18T10:07:00Z">
              <w:tcPr>
                <w:tcW w:w="3870" w:type="dxa"/>
                <w:tcBorders>
                  <w:left w:val="single" w:sz="4" w:space="0" w:color="000000"/>
                  <w:bottom w:val="single" w:sz="4" w:space="0" w:color="000000"/>
                  <w:right w:val="single" w:sz="4" w:space="0" w:color="000000"/>
                </w:tcBorders>
                <w:tcMar>
                  <w:top w:w="0" w:type="dxa"/>
                  <w:left w:w="108" w:type="dxa"/>
                  <w:bottom w:w="0" w:type="dxa"/>
                  <w:right w:w="108" w:type="dxa"/>
                </w:tcMar>
              </w:tcPr>
            </w:tcPrChange>
          </w:tcPr>
          <w:p w:rsidR="00D37CB9" w:rsidRPr="009C6B95" w:rsidRDefault="00D37CB9"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Tadalafil</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Change w:id="45" w:author="user" w:date="2021-06-18T10:07:00Z">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tcPrChange>
          </w:tcPr>
          <w:p w:rsidR="00D37CB9" w:rsidRPr="009C6B95" w:rsidRDefault="00D37CB9"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Tablet 2.5mg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5mg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10mg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20mg</w:t>
            </w:r>
          </w:p>
        </w:tc>
      </w:tr>
      <w:tr w:rsidR="00D37CB9" w:rsidRPr="009C6B95" w:rsidTr="00086FB8">
        <w:trPr>
          <w:trHeight w:val="473"/>
        </w:trPr>
        <w:tc>
          <w:tcPr>
            <w:tcW w:w="6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37CB9" w:rsidRPr="009C6B95" w:rsidRDefault="00D37CB9" w:rsidP="00A2715E">
            <w:pPr>
              <w:numPr>
                <w:ilvl w:val="0"/>
                <w:numId w:val="21"/>
              </w:numPr>
              <w:spacing w:after="0" w:line="360" w:lineRule="auto"/>
              <w:jc w:val="both"/>
              <w:rPr>
                <w:rFonts w:ascii="Times New Roman" w:eastAsia="Times New Roman" w:hAnsi="Times New Roman" w:cs="Times New Roman"/>
                <w:color w:val="000000" w:themeColor="text1"/>
                <w:sz w:val="24"/>
                <w:szCs w:val="24"/>
                <w:lang w:val="da-DK"/>
              </w:rPr>
            </w:pPr>
          </w:p>
        </w:tc>
        <w:tc>
          <w:tcPr>
            <w:tcW w:w="387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37CB9" w:rsidRPr="009C6B95" w:rsidRDefault="00D37CB9"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Vardenafil</w:t>
            </w: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37CB9" w:rsidRPr="009C6B95" w:rsidRDefault="00D37CB9"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Tablet 2.5mg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5mg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10mg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20mg</w:t>
            </w:r>
          </w:p>
        </w:tc>
      </w:tr>
    </w:tbl>
    <w:p w:rsidR="00164B67" w:rsidRPr="009C6B95" w:rsidRDefault="00164B67">
      <w:pPr>
        <w:rPr>
          <w:rFonts w:ascii="Times New Roman" w:eastAsia="Times New Roman" w:hAnsi="Times New Roman" w:cs="Times New Roman"/>
          <w:b/>
          <w:bCs/>
          <w:color w:val="000000" w:themeColor="text1"/>
          <w:sz w:val="24"/>
          <w:szCs w:val="24"/>
          <w:lang w:val="da-DK"/>
        </w:rPr>
      </w:pPr>
    </w:p>
    <w:p w:rsidR="00B31B30" w:rsidRPr="009C6B95" w:rsidRDefault="00B31B30" w:rsidP="00D33735">
      <w:pPr>
        <w:pStyle w:val="Heading1"/>
        <w:rPr>
          <w:rFonts w:ascii="Times New Roman" w:eastAsia="Times New Roman" w:hAnsi="Times New Roman" w:cs="Times New Roman"/>
          <w:b/>
          <w:bCs/>
          <w:color w:val="000000" w:themeColor="text1"/>
          <w:sz w:val="24"/>
          <w:szCs w:val="24"/>
        </w:rPr>
      </w:pPr>
    </w:p>
    <w:p w:rsidR="00B31B30" w:rsidRPr="009C6B95" w:rsidRDefault="00B31B30" w:rsidP="00B31B30">
      <w:pPr>
        <w:rPr>
          <w:rFonts w:ascii="Times New Roman" w:hAnsi="Times New Roman" w:cs="Times New Roman"/>
          <w:sz w:val="24"/>
          <w:szCs w:val="24"/>
        </w:rPr>
      </w:pPr>
    </w:p>
    <w:p w:rsidR="00D741EC" w:rsidRPr="0046715C" w:rsidRDefault="00D741EC" w:rsidP="00D33735">
      <w:pPr>
        <w:pStyle w:val="Heading1"/>
        <w:rPr>
          <w:rFonts w:ascii="Times New Roman" w:eastAsia="Times New Roman" w:hAnsi="Times New Roman" w:cs="Times New Roman"/>
          <w:b/>
          <w:bCs/>
          <w:color w:val="000000" w:themeColor="text1"/>
        </w:rPr>
      </w:pPr>
      <w:bookmarkStart w:id="46" w:name="_Toc78293526"/>
      <w:r w:rsidRPr="0046715C">
        <w:rPr>
          <w:rFonts w:ascii="Times New Roman" w:eastAsia="Times New Roman" w:hAnsi="Times New Roman" w:cs="Times New Roman"/>
          <w:b/>
          <w:bCs/>
          <w:color w:val="000000" w:themeColor="text1"/>
        </w:rPr>
        <w:t>RE000 Respiratory Drugs</w:t>
      </w:r>
      <w:bookmarkEnd w:id="46"/>
    </w:p>
    <w:p w:rsidR="009B7ABF" w:rsidRPr="009C6B95" w:rsidRDefault="009B7ABF" w:rsidP="00753CFF">
      <w:pPr>
        <w:pStyle w:val="Heading2"/>
        <w:rPr>
          <w:color w:val="000000" w:themeColor="text1"/>
        </w:rPr>
      </w:pPr>
      <w:bookmarkStart w:id="47" w:name="_Toc78293527"/>
      <w:r w:rsidRPr="009C6B95">
        <w:rPr>
          <w:color w:val="000000" w:themeColor="text1"/>
        </w:rPr>
        <w:t>RE100 Antitussives/Expectorants/Mucolytics*</w:t>
      </w:r>
      <w:bookmarkEnd w:id="47"/>
    </w:p>
    <w:tbl>
      <w:tblPr>
        <w:tblW w:w="10350" w:type="dxa"/>
        <w:tblInd w:w="-545" w:type="dxa"/>
        <w:tblLayout w:type="fixed"/>
        <w:tblCellMar>
          <w:top w:w="15" w:type="dxa"/>
          <w:left w:w="15" w:type="dxa"/>
          <w:bottom w:w="15" w:type="dxa"/>
          <w:right w:w="15" w:type="dxa"/>
        </w:tblCellMar>
        <w:tblLook w:val="04A0"/>
      </w:tblPr>
      <w:tblGrid>
        <w:gridCol w:w="540"/>
        <w:gridCol w:w="3780"/>
        <w:gridCol w:w="6030"/>
      </w:tblGrid>
      <w:tr w:rsidR="0006647B" w:rsidRPr="009C6B95" w:rsidTr="00F94E0A">
        <w:trPr>
          <w:trHeight w:val="430"/>
        </w:trPr>
        <w:tc>
          <w:tcPr>
            <w:tcW w:w="54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D741EC" w:rsidRPr="009C6B95" w:rsidRDefault="00D741EC" w:rsidP="00A2715E">
            <w:pPr>
              <w:numPr>
                <w:ilvl w:val="0"/>
                <w:numId w:val="23"/>
              </w:numPr>
              <w:spacing w:after="0" w:line="360" w:lineRule="auto"/>
              <w:jc w:val="both"/>
              <w:rPr>
                <w:rFonts w:ascii="Times New Roman" w:eastAsia="Times New Roman" w:hAnsi="Times New Roman" w:cs="Times New Roman"/>
                <w:b/>
                <w:bCs/>
                <w:color w:val="000000" w:themeColor="text1"/>
                <w:sz w:val="24"/>
                <w:szCs w:val="24"/>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D741EC" w:rsidRPr="009C6B95" w:rsidRDefault="00D741E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Acetaminophen + Pseudoephedrine</w:t>
            </w:r>
          </w:p>
          <w:p w:rsidR="00D741EC" w:rsidRPr="009C6B95" w:rsidRDefault="00D741E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Hydrochloride +Chlorpheniramine</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D741EC" w:rsidRPr="009C6B95" w:rsidRDefault="00D741E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325mg +15mg +1mg</w:t>
            </w:r>
          </w:p>
        </w:tc>
      </w:tr>
      <w:tr w:rsidR="0006647B" w:rsidRPr="009C6B95" w:rsidTr="00F94E0A">
        <w:trPr>
          <w:trHeight w:val="408"/>
        </w:trPr>
        <w:tc>
          <w:tcPr>
            <w:tcW w:w="54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D741EC" w:rsidRPr="009C6B95" w:rsidRDefault="00D741EC" w:rsidP="00A2715E">
            <w:pPr>
              <w:numPr>
                <w:ilvl w:val="0"/>
                <w:numId w:val="21"/>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D741EC" w:rsidRPr="009C6B95" w:rsidRDefault="00D741E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741EC" w:rsidRPr="009C6B95" w:rsidRDefault="00D741E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Syrup (60mg + 1mg + 15mg)/5ml</w:t>
            </w:r>
          </w:p>
        </w:tc>
      </w:tr>
      <w:tr w:rsidR="0054367D" w:rsidRPr="009C6B95" w:rsidTr="00311CE8">
        <w:trPr>
          <w:trHeight w:val="424"/>
        </w:trPr>
        <w:tc>
          <w:tcPr>
            <w:tcW w:w="54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4367D" w:rsidRPr="009C6B95" w:rsidRDefault="0054367D" w:rsidP="00A2715E">
            <w:pPr>
              <w:numPr>
                <w:ilvl w:val="0"/>
                <w:numId w:val="23"/>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4367D" w:rsidRPr="009C6B95" w:rsidRDefault="0054367D"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Ambroxol</w:t>
            </w:r>
            <w:r w:rsidR="000A179A" w:rsidRPr="009C6B95">
              <w:rPr>
                <w:rFonts w:ascii="Times New Roman" w:eastAsiaTheme="minorHAnsi" w:hAnsi="Times New Roman" w:cs="Times New Roman"/>
                <w:color w:val="000000" w:themeColor="text1"/>
                <w:sz w:val="24"/>
                <w:szCs w:val="24"/>
              </w:rPr>
              <w:t>H</w:t>
            </w:r>
            <w:r w:rsidRPr="009C6B95">
              <w:rPr>
                <w:rFonts w:ascii="Times New Roman" w:eastAsiaTheme="minorHAnsi" w:hAnsi="Times New Roman" w:cs="Times New Roman"/>
                <w:color w:val="000000" w:themeColor="text1"/>
                <w:sz w:val="24"/>
                <w:szCs w:val="24"/>
              </w:rPr>
              <w:t>ydrochloride</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4367D" w:rsidRPr="009C6B95" w:rsidRDefault="0054367D"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30mg</w:t>
            </w:r>
          </w:p>
        </w:tc>
      </w:tr>
      <w:tr w:rsidR="0054367D" w:rsidRPr="009C6B95" w:rsidTr="00311CE8">
        <w:trPr>
          <w:trHeight w:val="408"/>
        </w:trPr>
        <w:tc>
          <w:tcPr>
            <w:tcW w:w="54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4367D" w:rsidRPr="009C6B95" w:rsidRDefault="0054367D" w:rsidP="00A2715E">
            <w:pPr>
              <w:numPr>
                <w:ilvl w:val="0"/>
                <w:numId w:val="23"/>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4367D" w:rsidRPr="009C6B95" w:rsidRDefault="0054367D"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4367D" w:rsidRPr="009C6B95" w:rsidRDefault="0054367D"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Syrup 15mg/5ml</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30 mg/5ml</w:t>
            </w:r>
          </w:p>
        </w:tc>
      </w:tr>
      <w:tr w:rsidR="0006647B" w:rsidRPr="009C6B95" w:rsidTr="00F94E0A">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41EC" w:rsidRPr="009C6B95" w:rsidRDefault="00D741EC" w:rsidP="00A2715E">
            <w:pPr>
              <w:numPr>
                <w:ilvl w:val="0"/>
                <w:numId w:val="23"/>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41EC" w:rsidRPr="009C6B95" w:rsidRDefault="00D741EC" w:rsidP="00C83D58">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AmbroxolHydro</w:t>
            </w:r>
            <w:r w:rsidR="00600FE4" w:rsidRPr="009C6B95">
              <w:rPr>
                <w:rFonts w:ascii="Times New Roman" w:eastAsiaTheme="minorHAnsi" w:hAnsi="Times New Roman" w:cs="Times New Roman"/>
                <w:color w:val="000000" w:themeColor="text1"/>
                <w:sz w:val="24"/>
                <w:szCs w:val="24"/>
              </w:rPr>
              <w:t>c</w:t>
            </w:r>
            <w:r w:rsidRPr="009C6B95">
              <w:rPr>
                <w:rFonts w:ascii="Times New Roman" w:eastAsiaTheme="minorHAnsi" w:hAnsi="Times New Roman" w:cs="Times New Roman"/>
                <w:color w:val="000000" w:themeColor="text1"/>
                <w:sz w:val="24"/>
                <w:szCs w:val="24"/>
              </w:rPr>
              <w:t xml:space="preserve">hloride+Salbutamol Sulphate </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41EC" w:rsidRPr="009C6B95" w:rsidRDefault="00D741E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Syrup (30mg+2 mg)/5ml </w:t>
            </w:r>
          </w:p>
        </w:tc>
      </w:tr>
      <w:tr w:rsidR="0006647B" w:rsidRPr="009C6B95" w:rsidTr="00F94E0A">
        <w:trPr>
          <w:trHeight w:val="419"/>
        </w:trPr>
        <w:tc>
          <w:tcPr>
            <w:tcW w:w="54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D741EC" w:rsidRPr="009C6B95" w:rsidRDefault="00D741EC" w:rsidP="00A2715E">
            <w:pPr>
              <w:numPr>
                <w:ilvl w:val="0"/>
                <w:numId w:val="23"/>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D741EC" w:rsidRPr="009C6B95" w:rsidRDefault="00D741E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Bromhexine Hydrochloride </w:t>
            </w:r>
          </w:p>
          <w:p w:rsidR="00D741EC" w:rsidRPr="009C6B95" w:rsidRDefault="00D741E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D741EC" w:rsidRPr="009C6B95" w:rsidRDefault="00D741E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lastRenderedPageBreak/>
              <w:t>Elixir 4mg/5ml</w:t>
            </w:r>
          </w:p>
        </w:tc>
      </w:tr>
      <w:tr w:rsidR="0006647B" w:rsidRPr="009C6B95" w:rsidTr="00F94E0A">
        <w:trPr>
          <w:trHeight w:val="408"/>
        </w:trPr>
        <w:tc>
          <w:tcPr>
            <w:tcW w:w="54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D741EC" w:rsidRPr="009C6B95" w:rsidRDefault="00D741EC" w:rsidP="00A2715E">
            <w:pPr>
              <w:numPr>
                <w:ilvl w:val="0"/>
                <w:numId w:val="23"/>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D741EC" w:rsidRPr="009C6B95" w:rsidRDefault="00D741E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741EC" w:rsidRPr="009C6B95" w:rsidRDefault="00D741E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Syrup 5mg/5ml</w:t>
            </w:r>
          </w:p>
        </w:tc>
      </w:tr>
      <w:tr w:rsidR="00600FE4" w:rsidRPr="009C6B95" w:rsidTr="00AA0466">
        <w:trPr>
          <w:trHeight w:val="233"/>
        </w:trPr>
        <w:tc>
          <w:tcPr>
            <w:tcW w:w="54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600FE4" w:rsidRPr="009C6B95" w:rsidRDefault="00600FE4" w:rsidP="00A2715E">
            <w:pPr>
              <w:numPr>
                <w:ilvl w:val="0"/>
                <w:numId w:val="23"/>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600FE4" w:rsidRPr="009C6B95" w:rsidRDefault="00600FE4"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Carbocisteine</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600FE4" w:rsidRPr="009C6B95" w:rsidRDefault="00600FE4"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Capsule 375mg</w:t>
            </w:r>
          </w:p>
        </w:tc>
      </w:tr>
      <w:tr w:rsidR="00600FE4" w:rsidRPr="009C6B95" w:rsidTr="00B43C18">
        <w:trPr>
          <w:trHeight w:val="341"/>
        </w:trPr>
        <w:tc>
          <w:tcPr>
            <w:tcW w:w="54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600FE4" w:rsidRPr="009C6B95" w:rsidRDefault="00600FE4" w:rsidP="00A2715E">
            <w:pPr>
              <w:numPr>
                <w:ilvl w:val="0"/>
                <w:numId w:val="23"/>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600FE4" w:rsidRPr="009C6B95" w:rsidRDefault="00600FE4"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600FE4" w:rsidRPr="009C6B95" w:rsidRDefault="00600FE4" w:rsidP="00600FE4">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Syrup 125mg/ml</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250mg/5ml</w:t>
            </w:r>
          </w:p>
        </w:tc>
      </w:tr>
      <w:tr w:rsidR="0006647B" w:rsidRPr="009C6B95" w:rsidTr="00F94E0A">
        <w:trPr>
          <w:trHeight w:val="917"/>
        </w:trPr>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41EC" w:rsidRPr="009C6B95" w:rsidRDefault="00D741EC" w:rsidP="00A2715E">
            <w:pPr>
              <w:numPr>
                <w:ilvl w:val="0"/>
                <w:numId w:val="23"/>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41EC" w:rsidRPr="009C6B95" w:rsidRDefault="00D741E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Chlorpheniramine </w:t>
            </w:r>
            <w:r w:rsidR="00937018" w:rsidRPr="009C6B95">
              <w:rPr>
                <w:rFonts w:ascii="Times New Roman" w:eastAsiaTheme="minorHAnsi" w:hAnsi="Times New Roman" w:cs="Times New Roman"/>
                <w:color w:val="000000" w:themeColor="text1"/>
                <w:sz w:val="24"/>
                <w:szCs w:val="24"/>
              </w:rPr>
              <w:t>M</w:t>
            </w:r>
            <w:r w:rsidRPr="009C6B95">
              <w:rPr>
                <w:rFonts w:ascii="Times New Roman" w:eastAsiaTheme="minorHAnsi" w:hAnsi="Times New Roman" w:cs="Times New Roman"/>
                <w:color w:val="000000" w:themeColor="text1"/>
                <w:sz w:val="24"/>
                <w:szCs w:val="24"/>
              </w:rPr>
              <w:t>aleate +Phenylephrine Hydrochloride +</w:t>
            </w:r>
            <w:r w:rsidR="00600FE4" w:rsidRPr="009C6B95">
              <w:rPr>
                <w:rFonts w:ascii="Times New Roman" w:hAnsi="Times New Roman" w:cs="Times New Roman"/>
                <w:sz w:val="24"/>
                <w:szCs w:val="24"/>
              </w:rPr>
              <w:t xml:space="preserve"> Guaifenesin</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41EC" w:rsidRPr="009C6B95" w:rsidRDefault="00D741E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Syrup (1mg+2.5mg+50mg)/5ml</w:t>
            </w:r>
          </w:p>
        </w:tc>
      </w:tr>
      <w:tr w:rsidR="0006647B" w:rsidRPr="009C6B95" w:rsidTr="00F94E0A">
        <w:trPr>
          <w:trHeight w:val="397"/>
        </w:trPr>
        <w:tc>
          <w:tcPr>
            <w:tcW w:w="54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D741EC" w:rsidRPr="009C6B95" w:rsidRDefault="00D741EC" w:rsidP="00A2715E">
            <w:pPr>
              <w:numPr>
                <w:ilvl w:val="0"/>
                <w:numId w:val="23"/>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D741EC" w:rsidRPr="009C6B95" w:rsidRDefault="00D741E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p>
          <w:p w:rsidR="00D741EC" w:rsidRPr="009C6B95" w:rsidRDefault="0010516E"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Codeine </w:t>
            </w:r>
            <w:r w:rsidR="0022393E" w:rsidRPr="009C6B95">
              <w:rPr>
                <w:rFonts w:ascii="Times New Roman" w:eastAsiaTheme="minorHAnsi" w:hAnsi="Times New Roman" w:cs="Times New Roman"/>
                <w:color w:val="000000" w:themeColor="text1"/>
                <w:sz w:val="24"/>
                <w:szCs w:val="24"/>
              </w:rPr>
              <w:t>P</w:t>
            </w:r>
            <w:r w:rsidRPr="009C6B95">
              <w:rPr>
                <w:rFonts w:ascii="Times New Roman" w:eastAsiaTheme="minorHAnsi" w:hAnsi="Times New Roman" w:cs="Times New Roman"/>
                <w:color w:val="000000" w:themeColor="text1"/>
                <w:sz w:val="24"/>
                <w:szCs w:val="24"/>
              </w:rPr>
              <w:t>hosphate</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D741EC" w:rsidRPr="009C6B95" w:rsidRDefault="00D741E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Linctus 10mg/5ml</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15mg/5ml</w:t>
            </w:r>
          </w:p>
        </w:tc>
      </w:tr>
      <w:tr w:rsidR="0006647B" w:rsidRPr="009C6B95" w:rsidTr="00F94E0A">
        <w:trPr>
          <w:trHeight w:val="430"/>
        </w:trPr>
        <w:tc>
          <w:tcPr>
            <w:tcW w:w="54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D741EC" w:rsidRPr="009C6B95" w:rsidRDefault="00D741EC" w:rsidP="00A2715E">
            <w:pPr>
              <w:numPr>
                <w:ilvl w:val="0"/>
                <w:numId w:val="23"/>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D741EC" w:rsidRPr="009C6B95" w:rsidRDefault="00D741E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741EC" w:rsidRPr="009C6B95" w:rsidRDefault="00D741E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30mg</w:t>
            </w:r>
          </w:p>
        </w:tc>
      </w:tr>
      <w:tr w:rsidR="0006647B" w:rsidRPr="009C6B95" w:rsidTr="00F94E0A">
        <w:trPr>
          <w:trHeight w:val="408"/>
        </w:trPr>
        <w:tc>
          <w:tcPr>
            <w:tcW w:w="54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D741EC" w:rsidRPr="009C6B95" w:rsidRDefault="00D741EC" w:rsidP="00A2715E">
            <w:pPr>
              <w:numPr>
                <w:ilvl w:val="0"/>
                <w:numId w:val="23"/>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D741EC" w:rsidRPr="009C6B95" w:rsidRDefault="00D741E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Dexchlorpheniramine</w:t>
            </w:r>
          </w:p>
          <w:p w:rsidR="00D741EC" w:rsidRPr="009C6B95" w:rsidRDefault="00D741E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D741EC" w:rsidRPr="009C6B95" w:rsidRDefault="00D741E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Syrup 2mg/5ml</w:t>
            </w:r>
          </w:p>
        </w:tc>
      </w:tr>
      <w:tr w:rsidR="0006647B" w:rsidRPr="009C6B95" w:rsidTr="00F94E0A">
        <w:trPr>
          <w:trHeight w:val="430"/>
        </w:trPr>
        <w:tc>
          <w:tcPr>
            <w:tcW w:w="54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D741EC" w:rsidRPr="009C6B95" w:rsidRDefault="00D741EC" w:rsidP="00A2715E">
            <w:pPr>
              <w:numPr>
                <w:ilvl w:val="0"/>
                <w:numId w:val="23"/>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D741EC" w:rsidRPr="009C6B95" w:rsidRDefault="00D741E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741EC" w:rsidRPr="009C6B95" w:rsidRDefault="00D741E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2mg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4mg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6mg</w:t>
            </w:r>
          </w:p>
        </w:tc>
      </w:tr>
      <w:tr w:rsidR="0006647B" w:rsidRPr="009C6B95" w:rsidTr="00F94E0A">
        <w:trPr>
          <w:trHeight w:val="848"/>
        </w:trPr>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41EC" w:rsidRPr="009C6B95" w:rsidRDefault="00D741EC" w:rsidP="00A2715E">
            <w:pPr>
              <w:numPr>
                <w:ilvl w:val="0"/>
                <w:numId w:val="23"/>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41EC" w:rsidRPr="009C6B95" w:rsidRDefault="00D741E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Dexchlorpheniramine +Guaifenesin + Pseudoephedrine</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41EC" w:rsidRPr="009C6B95" w:rsidRDefault="00D741E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Syrup (2mg + 100mg + 20mg)/5ml</w:t>
            </w:r>
          </w:p>
        </w:tc>
      </w:tr>
      <w:tr w:rsidR="0006647B" w:rsidRPr="009C6B95" w:rsidTr="00F94E0A">
        <w:trPr>
          <w:trHeight w:val="354"/>
        </w:trPr>
        <w:tc>
          <w:tcPr>
            <w:tcW w:w="54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D741EC" w:rsidRPr="009C6B95" w:rsidRDefault="00D741EC" w:rsidP="00A2715E">
            <w:pPr>
              <w:numPr>
                <w:ilvl w:val="0"/>
                <w:numId w:val="23"/>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D741EC" w:rsidRPr="009C6B95" w:rsidRDefault="00D741E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Dextromethorphan Hydrobromide</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D741EC" w:rsidRPr="009C6B95" w:rsidRDefault="00D741E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Drops 15mg/ml</w:t>
            </w:r>
          </w:p>
        </w:tc>
      </w:tr>
      <w:tr w:rsidR="0006647B" w:rsidRPr="009C6B95" w:rsidTr="00F94E0A">
        <w:trPr>
          <w:trHeight w:val="354"/>
        </w:trPr>
        <w:tc>
          <w:tcPr>
            <w:tcW w:w="540" w:type="dxa"/>
            <w:vMerge/>
            <w:tcBorders>
              <w:left w:val="single" w:sz="4" w:space="0" w:color="000000"/>
              <w:right w:val="single" w:sz="4" w:space="0" w:color="000000"/>
            </w:tcBorders>
            <w:tcMar>
              <w:top w:w="0" w:type="dxa"/>
              <w:left w:w="108" w:type="dxa"/>
              <w:bottom w:w="0" w:type="dxa"/>
              <w:right w:w="108" w:type="dxa"/>
            </w:tcMar>
          </w:tcPr>
          <w:p w:rsidR="00D741EC" w:rsidRPr="009C6B95" w:rsidRDefault="00D741EC" w:rsidP="00A2715E">
            <w:pPr>
              <w:numPr>
                <w:ilvl w:val="0"/>
                <w:numId w:val="23"/>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right w:val="single" w:sz="4" w:space="0" w:color="000000"/>
            </w:tcBorders>
            <w:tcMar>
              <w:top w:w="0" w:type="dxa"/>
              <w:left w:w="108" w:type="dxa"/>
              <w:bottom w:w="0" w:type="dxa"/>
              <w:right w:w="108" w:type="dxa"/>
            </w:tcMar>
          </w:tcPr>
          <w:p w:rsidR="00D741EC" w:rsidRPr="009C6B95" w:rsidRDefault="00D741E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741EC" w:rsidRPr="009C6B95" w:rsidRDefault="00D741E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Syrup 5mg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7.5mg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15mg/5ml</w:t>
            </w:r>
          </w:p>
        </w:tc>
      </w:tr>
      <w:tr w:rsidR="0006647B" w:rsidRPr="009C6B95" w:rsidTr="00F94E0A">
        <w:trPr>
          <w:trHeight w:val="407"/>
        </w:trPr>
        <w:tc>
          <w:tcPr>
            <w:tcW w:w="54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D741EC" w:rsidRPr="009C6B95" w:rsidRDefault="00D741EC" w:rsidP="00A2715E">
            <w:pPr>
              <w:numPr>
                <w:ilvl w:val="0"/>
                <w:numId w:val="23"/>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D741EC" w:rsidRPr="009C6B95" w:rsidRDefault="00D741E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741EC" w:rsidRPr="009C6B95" w:rsidRDefault="00D741E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15mg</w:t>
            </w:r>
          </w:p>
        </w:tc>
      </w:tr>
      <w:tr w:rsidR="0006647B" w:rsidRPr="009C6B95" w:rsidTr="00F94E0A">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41EC" w:rsidRPr="009C6B95" w:rsidRDefault="00D741EC" w:rsidP="00A2715E">
            <w:pPr>
              <w:numPr>
                <w:ilvl w:val="0"/>
                <w:numId w:val="23"/>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41EC" w:rsidRPr="009C6B95" w:rsidRDefault="00D741E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Dextromethorphan Hydrobromide +</w:t>
            </w:r>
          </w:p>
          <w:p w:rsidR="00D741EC" w:rsidRPr="009C6B95" w:rsidRDefault="00241415"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G</w:t>
            </w:r>
            <w:r w:rsidR="00D1515C" w:rsidRPr="009C6B95">
              <w:rPr>
                <w:rFonts w:ascii="Times New Roman" w:eastAsiaTheme="minorHAnsi" w:hAnsi="Times New Roman" w:cs="Times New Roman"/>
                <w:color w:val="000000" w:themeColor="text1"/>
                <w:sz w:val="24"/>
                <w:szCs w:val="24"/>
              </w:rPr>
              <w:t>uaiacolsulfonate</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41EC" w:rsidRPr="009C6B95" w:rsidRDefault="00D741E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Syrup (0.3gm +7.6gm)/100ml</w:t>
            </w:r>
          </w:p>
        </w:tc>
      </w:tr>
      <w:tr w:rsidR="0006647B" w:rsidRPr="009C6B95" w:rsidTr="00F94E0A">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41EC" w:rsidRPr="009C6B95" w:rsidRDefault="00D741EC" w:rsidP="00A2715E">
            <w:pPr>
              <w:numPr>
                <w:ilvl w:val="0"/>
                <w:numId w:val="23"/>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41EC" w:rsidRPr="009C6B95" w:rsidRDefault="00D741E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Diphenhydramine+Sodium Citrate+Ammonium Chloride</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41EC" w:rsidRPr="009C6B95" w:rsidRDefault="00D741E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Syrup (12.5mg +60mg +130mg)/5ml</w:t>
            </w:r>
          </w:p>
        </w:tc>
      </w:tr>
      <w:tr w:rsidR="0006647B" w:rsidRPr="009C6B95" w:rsidTr="00F94E0A">
        <w:trPr>
          <w:trHeight w:val="387"/>
        </w:trPr>
        <w:tc>
          <w:tcPr>
            <w:tcW w:w="54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D741EC" w:rsidRPr="009C6B95" w:rsidRDefault="00D741EC" w:rsidP="00A2715E">
            <w:pPr>
              <w:numPr>
                <w:ilvl w:val="0"/>
                <w:numId w:val="23"/>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D741EC" w:rsidRPr="009C6B95" w:rsidRDefault="00D741E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Guaifenesin </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D741EC" w:rsidRPr="009C6B95" w:rsidRDefault="00D741E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Capsule 200mg</w:t>
            </w:r>
          </w:p>
        </w:tc>
      </w:tr>
      <w:tr w:rsidR="0006647B" w:rsidRPr="009C6B95" w:rsidTr="00F94E0A">
        <w:trPr>
          <w:trHeight w:val="344"/>
        </w:trPr>
        <w:tc>
          <w:tcPr>
            <w:tcW w:w="540" w:type="dxa"/>
            <w:vMerge/>
            <w:tcBorders>
              <w:left w:val="single" w:sz="4" w:space="0" w:color="000000"/>
              <w:right w:val="single" w:sz="4" w:space="0" w:color="000000"/>
            </w:tcBorders>
            <w:tcMar>
              <w:top w:w="0" w:type="dxa"/>
              <w:left w:w="108" w:type="dxa"/>
              <w:bottom w:w="0" w:type="dxa"/>
              <w:right w:w="108" w:type="dxa"/>
            </w:tcMar>
          </w:tcPr>
          <w:p w:rsidR="00D741EC" w:rsidRPr="009C6B95" w:rsidRDefault="00D741EC" w:rsidP="00A2715E">
            <w:pPr>
              <w:numPr>
                <w:ilvl w:val="0"/>
                <w:numId w:val="23"/>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right w:val="single" w:sz="4" w:space="0" w:color="000000"/>
            </w:tcBorders>
            <w:tcMar>
              <w:top w:w="0" w:type="dxa"/>
              <w:left w:w="108" w:type="dxa"/>
              <w:bottom w:w="0" w:type="dxa"/>
              <w:right w:w="108" w:type="dxa"/>
            </w:tcMar>
          </w:tcPr>
          <w:p w:rsidR="00D741EC" w:rsidRPr="009C6B95" w:rsidRDefault="00D741E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741EC" w:rsidRPr="009C6B95" w:rsidRDefault="00D741E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Syrup 100mg/5ml</w:t>
            </w:r>
          </w:p>
        </w:tc>
      </w:tr>
      <w:tr w:rsidR="0006647B" w:rsidRPr="009C6B95" w:rsidTr="00F94E0A">
        <w:trPr>
          <w:trHeight w:val="353"/>
        </w:trPr>
        <w:tc>
          <w:tcPr>
            <w:tcW w:w="54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D741EC" w:rsidRPr="009C6B95" w:rsidRDefault="00D741EC" w:rsidP="00A2715E">
            <w:pPr>
              <w:numPr>
                <w:ilvl w:val="0"/>
                <w:numId w:val="23"/>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D741EC" w:rsidRPr="009C6B95" w:rsidRDefault="00D741E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741EC" w:rsidRPr="009C6B95" w:rsidRDefault="00D741E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100mg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200mg</w:t>
            </w:r>
          </w:p>
        </w:tc>
      </w:tr>
      <w:tr w:rsidR="0006647B" w:rsidRPr="009C6B95" w:rsidTr="00F94E0A">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41EC" w:rsidRPr="009C6B95" w:rsidRDefault="00D741EC" w:rsidP="00A2715E">
            <w:pPr>
              <w:numPr>
                <w:ilvl w:val="0"/>
                <w:numId w:val="23"/>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41EC" w:rsidRPr="009C6B95" w:rsidRDefault="00D741E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Pholcodine </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D741EC" w:rsidRPr="009C6B95" w:rsidRDefault="00D741E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Syrup 10 mg/ml</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0.06%</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0.12%</w:t>
            </w:r>
          </w:p>
        </w:tc>
      </w:tr>
      <w:tr w:rsidR="0006647B" w:rsidRPr="009C6B95" w:rsidTr="00F94E0A">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41EC" w:rsidRPr="009C6B95" w:rsidRDefault="00D741EC" w:rsidP="00A2715E">
            <w:pPr>
              <w:numPr>
                <w:ilvl w:val="0"/>
                <w:numId w:val="23"/>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41EC" w:rsidRPr="009C6B95" w:rsidRDefault="00D741E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Salbutamol Sulphate + Bromhexine Hydrochloride </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D741EC" w:rsidRPr="009C6B95" w:rsidRDefault="00D741E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Syrup (2mg+4 mg)/5ml </w:t>
            </w:r>
          </w:p>
        </w:tc>
      </w:tr>
      <w:tr w:rsidR="0006647B" w:rsidRPr="009C6B95" w:rsidTr="00F94E0A">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41EC" w:rsidRPr="009C6B95" w:rsidRDefault="00D741EC" w:rsidP="00A2715E">
            <w:pPr>
              <w:numPr>
                <w:ilvl w:val="0"/>
                <w:numId w:val="23"/>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41EC" w:rsidRPr="009C6B95" w:rsidRDefault="00D741E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Salbutamol + Bromhexine Hydrochloride + Guaifenesin + </w:t>
            </w:r>
            <w:r w:rsidR="00F775C5" w:rsidRPr="009C6B95">
              <w:rPr>
                <w:rFonts w:ascii="Times New Roman" w:eastAsiaTheme="minorHAnsi" w:hAnsi="Times New Roman" w:cs="Times New Roman"/>
                <w:color w:val="000000" w:themeColor="text1"/>
                <w:sz w:val="24"/>
                <w:szCs w:val="24"/>
              </w:rPr>
              <w:t>M</w:t>
            </w:r>
            <w:r w:rsidRPr="009C6B95">
              <w:rPr>
                <w:rFonts w:ascii="Times New Roman" w:eastAsiaTheme="minorHAnsi" w:hAnsi="Times New Roman" w:cs="Times New Roman"/>
                <w:color w:val="000000" w:themeColor="text1"/>
                <w:sz w:val="24"/>
                <w:szCs w:val="24"/>
              </w:rPr>
              <w:t>ent</w:t>
            </w:r>
            <w:r w:rsidR="0010516E" w:rsidRPr="009C6B95">
              <w:rPr>
                <w:rFonts w:ascii="Times New Roman" w:eastAsiaTheme="minorHAnsi" w:hAnsi="Times New Roman" w:cs="Times New Roman"/>
                <w:color w:val="000000" w:themeColor="text1"/>
                <w:sz w:val="24"/>
                <w:szCs w:val="24"/>
              </w:rPr>
              <w:t>h</w:t>
            </w:r>
            <w:r w:rsidRPr="009C6B95">
              <w:rPr>
                <w:rFonts w:ascii="Times New Roman" w:eastAsiaTheme="minorHAnsi" w:hAnsi="Times New Roman" w:cs="Times New Roman"/>
                <w:color w:val="000000" w:themeColor="text1"/>
                <w:sz w:val="24"/>
                <w:szCs w:val="24"/>
              </w:rPr>
              <w:t>ol</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D741EC" w:rsidRPr="009C6B95" w:rsidRDefault="00D741EC" w:rsidP="00D741EC">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 xml:space="preserve">Syrup (2mg+4mg+100mg +1mg)/5ml </w:t>
            </w:r>
          </w:p>
        </w:tc>
      </w:tr>
    </w:tbl>
    <w:p w:rsidR="009B7ABF" w:rsidRPr="009C6B95" w:rsidRDefault="008A6748">
      <w:pPr>
        <w:rPr>
          <w:rFonts w:ascii="Times New Roman" w:eastAsia="Times New Roman" w:hAnsi="Times New Roman" w:cs="Times New Roman"/>
          <w:b/>
          <w:bCs/>
          <w:color w:val="000000" w:themeColor="text1"/>
          <w:sz w:val="24"/>
          <w:szCs w:val="24"/>
        </w:rPr>
      </w:pPr>
      <w:r w:rsidRPr="009C6B95">
        <w:rPr>
          <w:rFonts w:ascii="Times New Roman" w:eastAsia="Times New Roman" w:hAnsi="Times New Roman" w:cs="Times New Roman"/>
          <w:b/>
          <w:bCs/>
          <w:color w:val="000000" w:themeColor="text1"/>
          <w:sz w:val="24"/>
          <w:szCs w:val="24"/>
        </w:rPr>
        <w:t>*</w:t>
      </w:r>
      <w:r w:rsidRPr="009C6B95">
        <w:rPr>
          <w:rFonts w:ascii="Times New Roman" w:eastAsia="Times New Roman" w:hAnsi="Times New Roman" w:cs="Times New Roman"/>
          <w:color w:val="000000" w:themeColor="text1"/>
          <w:sz w:val="24"/>
          <w:szCs w:val="24"/>
        </w:rPr>
        <w:t xml:space="preserve">Any therapeutically effective </w:t>
      </w:r>
      <w:r w:rsidR="00F83E0A" w:rsidRPr="009C6B95">
        <w:rPr>
          <w:rFonts w:ascii="Times New Roman" w:eastAsia="Times New Roman" w:hAnsi="Times New Roman" w:cs="Times New Roman"/>
          <w:color w:val="000000" w:themeColor="text1"/>
          <w:sz w:val="24"/>
          <w:szCs w:val="24"/>
        </w:rPr>
        <w:t xml:space="preserve">combinations approved/authorized by EFDA </w:t>
      </w:r>
      <w:r w:rsidRPr="009C6B95">
        <w:rPr>
          <w:rFonts w:ascii="Times New Roman" w:eastAsia="Times New Roman" w:hAnsi="Times New Roman" w:cs="Times New Roman"/>
          <w:color w:val="000000" w:themeColor="text1"/>
          <w:sz w:val="24"/>
          <w:szCs w:val="24"/>
        </w:rPr>
        <w:t>can be included.</w:t>
      </w:r>
    </w:p>
    <w:p w:rsidR="00D741EC" w:rsidRPr="009C6B95" w:rsidRDefault="009B7ABF" w:rsidP="00753CFF">
      <w:pPr>
        <w:pStyle w:val="Heading2"/>
        <w:rPr>
          <w:color w:val="000000" w:themeColor="text1"/>
        </w:rPr>
      </w:pPr>
      <w:bookmarkStart w:id="48" w:name="_Toc78293528"/>
      <w:r w:rsidRPr="009C6B95">
        <w:rPr>
          <w:color w:val="000000" w:themeColor="text1"/>
        </w:rPr>
        <w:lastRenderedPageBreak/>
        <w:t>RE200 Anti</w:t>
      </w:r>
      <w:r w:rsidR="000D0F1B" w:rsidRPr="009C6B95">
        <w:rPr>
          <w:color w:val="000000" w:themeColor="text1"/>
        </w:rPr>
        <w:t xml:space="preserve">-Asthmatic Medicines and Medicines </w:t>
      </w:r>
      <w:r w:rsidR="00280E6D" w:rsidRPr="009C6B95">
        <w:rPr>
          <w:color w:val="000000" w:themeColor="text1"/>
        </w:rPr>
        <w:t>for</w:t>
      </w:r>
      <w:r w:rsidR="000D0F1B" w:rsidRPr="009C6B95">
        <w:rPr>
          <w:color w:val="000000" w:themeColor="text1"/>
        </w:rPr>
        <w:t xml:space="preserve"> Chronic Obstructive Pulmonary Diseases</w:t>
      </w:r>
      <w:bookmarkEnd w:id="48"/>
    </w:p>
    <w:tbl>
      <w:tblPr>
        <w:tblW w:w="10350" w:type="dxa"/>
        <w:tblInd w:w="-545" w:type="dxa"/>
        <w:tblLayout w:type="fixed"/>
        <w:tblCellMar>
          <w:top w:w="15" w:type="dxa"/>
          <w:left w:w="15" w:type="dxa"/>
          <w:bottom w:w="15" w:type="dxa"/>
          <w:right w:w="15" w:type="dxa"/>
        </w:tblCellMar>
        <w:tblLook w:val="04A0"/>
      </w:tblPr>
      <w:tblGrid>
        <w:gridCol w:w="540"/>
        <w:gridCol w:w="3780"/>
        <w:gridCol w:w="6030"/>
      </w:tblGrid>
      <w:tr w:rsidR="0006647B" w:rsidRPr="009C6B95" w:rsidTr="00F94E0A">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4DEC" w:rsidRPr="009C6B95" w:rsidRDefault="00E14DEC" w:rsidP="00A2715E">
            <w:pPr>
              <w:numPr>
                <w:ilvl w:val="0"/>
                <w:numId w:val="24"/>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4DEC" w:rsidRPr="009C6B95" w:rsidRDefault="00E14DEC"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Adrenaline (Epinephrine) </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4DEC" w:rsidRPr="009C6B95" w:rsidRDefault="00E14DEC"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Injection</w:t>
            </w:r>
            <w:r w:rsidR="00AF1632" w:rsidRPr="009C6B95">
              <w:rPr>
                <w:rFonts w:ascii="Times New Roman" w:eastAsiaTheme="minorHAnsi" w:hAnsi="Times New Roman" w:cs="Times New Roman"/>
                <w:color w:val="000000" w:themeColor="text1"/>
                <w:sz w:val="24"/>
                <w:szCs w:val="24"/>
              </w:rPr>
              <w:t>1mg/ml</w:t>
            </w:r>
          </w:p>
        </w:tc>
      </w:tr>
      <w:tr w:rsidR="0006647B" w:rsidRPr="009C6B95" w:rsidTr="00F94E0A">
        <w:trPr>
          <w:trHeight w:val="376"/>
        </w:trPr>
        <w:tc>
          <w:tcPr>
            <w:tcW w:w="54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E14DEC" w:rsidRPr="009C6B95" w:rsidRDefault="00E14DEC" w:rsidP="00A2715E">
            <w:pPr>
              <w:numPr>
                <w:ilvl w:val="0"/>
                <w:numId w:val="24"/>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E14DEC" w:rsidRPr="009C6B95" w:rsidRDefault="00E14DEC"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Aminophylline </w:t>
            </w:r>
          </w:p>
          <w:p w:rsidR="00E14DEC" w:rsidRPr="009C6B95" w:rsidRDefault="00E14DEC"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E14DEC" w:rsidRPr="009C6B95" w:rsidRDefault="00E14DEC"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Injection 250mg/10ml</w:t>
            </w:r>
          </w:p>
        </w:tc>
      </w:tr>
      <w:tr w:rsidR="0006647B" w:rsidRPr="009C6B95" w:rsidTr="00F94E0A">
        <w:trPr>
          <w:trHeight w:val="458"/>
        </w:trPr>
        <w:tc>
          <w:tcPr>
            <w:tcW w:w="54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E14DEC" w:rsidRPr="009C6B95" w:rsidRDefault="00E14DEC" w:rsidP="00A2715E">
            <w:pPr>
              <w:numPr>
                <w:ilvl w:val="0"/>
                <w:numId w:val="23"/>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E14DEC" w:rsidRPr="009C6B95" w:rsidRDefault="00E14DEC"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E14DEC" w:rsidRPr="009C6B95" w:rsidRDefault="00E14DEC"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Tablet 100mg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200mg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225mg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350mg</w:t>
            </w:r>
          </w:p>
        </w:tc>
      </w:tr>
      <w:tr w:rsidR="0006647B" w:rsidRPr="009C6B95" w:rsidTr="00F94E0A">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4DEC" w:rsidRPr="009C6B95" w:rsidRDefault="00E14DEC" w:rsidP="00A2715E">
            <w:pPr>
              <w:numPr>
                <w:ilvl w:val="0"/>
                <w:numId w:val="24"/>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4DEC" w:rsidRPr="009C6B95" w:rsidRDefault="00E14DEC"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Beclomethasone Dipropinate</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4DEC" w:rsidRPr="009C6B95" w:rsidRDefault="00E14DEC"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Oral Inhalation (aerosol) 50mcg/dose</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100mcg/dose</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200mcg/dose</w:t>
            </w:r>
          </w:p>
        </w:tc>
      </w:tr>
      <w:tr w:rsidR="0006647B" w:rsidRPr="009C6B95" w:rsidTr="00F94E0A">
        <w:trPr>
          <w:trHeight w:val="503"/>
        </w:trPr>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4DEC" w:rsidRPr="009C6B95" w:rsidRDefault="00E14DEC" w:rsidP="00A2715E">
            <w:pPr>
              <w:numPr>
                <w:ilvl w:val="0"/>
                <w:numId w:val="24"/>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4DEC" w:rsidRPr="009C6B95" w:rsidRDefault="00E14DEC" w:rsidP="00E14D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Betamethasone + Dexchlorpheniramine </w:t>
            </w:r>
            <w:r w:rsidR="00493335" w:rsidRPr="009C6B95">
              <w:rPr>
                <w:rFonts w:ascii="Times New Roman" w:eastAsiaTheme="minorHAnsi" w:hAnsi="Times New Roman" w:cs="Times New Roman"/>
                <w:color w:val="000000" w:themeColor="text1"/>
                <w:sz w:val="24"/>
                <w:szCs w:val="24"/>
              </w:rPr>
              <w:t>M</w:t>
            </w:r>
            <w:r w:rsidRPr="009C6B95">
              <w:rPr>
                <w:rFonts w:ascii="Times New Roman" w:eastAsiaTheme="minorHAnsi" w:hAnsi="Times New Roman" w:cs="Times New Roman"/>
                <w:color w:val="000000" w:themeColor="text1"/>
                <w:sz w:val="24"/>
                <w:szCs w:val="24"/>
              </w:rPr>
              <w:t>aleate</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4DEC" w:rsidRPr="009C6B95" w:rsidRDefault="00E14DEC"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0.25mg + 2mg</w:t>
            </w:r>
          </w:p>
        </w:tc>
      </w:tr>
      <w:tr w:rsidR="0006647B" w:rsidRPr="009C6B95" w:rsidTr="00F94E0A">
        <w:trPr>
          <w:trHeight w:val="397"/>
        </w:trPr>
        <w:tc>
          <w:tcPr>
            <w:tcW w:w="54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E14DEC" w:rsidRPr="009C6B95" w:rsidRDefault="00E14DEC" w:rsidP="00A2715E">
            <w:pPr>
              <w:numPr>
                <w:ilvl w:val="0"/>
                <w:numId w:val="24"/>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E14DEC" w:rsidRPr="009C6B95" w:rsidRDefault="00E14DEC"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Budesonide </w:t>
            </w:r>
          </w:p>
          <w:p w:rsidR="00E14DEC" w:rsidRPr="009C6B95" w:rsidRDefault="00E14DEC"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E14DEC" w:rsidRPr="009C6B95" w:rsidRDefault="00E14DEC"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Nasal spray 32mcg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64mcg</w:t>
            </w:r>
          </w:p>
        </w:tc>
      </w:tr>
      <w:tr w:rsidR="0006647B" w:rsidRPr="009C6B95" w:rsidTr="00F94E0A">
        <w:trPr>
          <w:trHeight w:val="441"/>
        </w:trPr>
        <w:tc>
          <w:tcPr>
            <w:tcW w:w="54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E14DEC" w:rsidRPr="009C6B95" w:rsidRDefault="00E14DEC" w:rsidP="00A2715E">
            <w:pPr>
              <w:numPr>
                <w:ilvl w:val="0"/>
                <w:numId w:val="24"/>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E14DEC" w:rsidRPr="009C6B95" w:rsidRDefault="00E14DEC"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E14DEC" w:rsidRPr="009C6B95" w:rsidRDefault="00E14DEC"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Suspension 0.25mg/ml</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0.5mg/ml</w:t>
            </w:r>
          </w:p>
        </w:tc>
      </w:tr>
      <w:tr w:rsidR="0006647B" w:rsidRPr="009C6B95" w:rsidTr="00F94E0A">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4DEC" w:rsidRPr="009C6B95" w:rsidRDefault="00E14DEC" w:rsidP="00A2715E">
            <w:pPr>
              <w:numPr>
                <w:ilvl w:val="0"/>
                <w:numId w:val="24"/>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4DEC" w:rsidRPr="009C6B95" w:rsidRDefault="00E14DEC"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Budesonide +Formoterol Fumarate</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4DEC" w:rsidRPr="009C6B95" w:rsidRDefault="00E14DEC" w:rsidP="00D9066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Aerosol (80mcg +4.5mcg)/dose</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(60mcg +4.5mcg)/dose</w:t>
            </w:r>
          </w:p>
        </w:tc>
      </w:tr>
      <w:tr w:rsidR="0006647B" w:rsidRPr="009C6B95" w:rsidTr="00F94E0A">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4DEC" w:rsidRPr="009C6B95" w:rsidRDefault="00E14DEC" w:rsidP="00A2715E">
            <w:pPr>
              <w:numPr>
                <w:ilvl w:val="0"/>
                <w:numId w:val="24"/>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4DEC" w:rsidRPr="009C6B95" w:rsidRDefault="00E14DEC"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Ephedrine sulphate</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4DEC" w:rsidRPr="009C6B95" w:rsidRDefault="00E14DEC"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Injection 50mg/ml</w:t>
            </w:r>
          </w:p>
        </w:tc>
      </w:tr>
      <w:tr w:rsidR="0006647B" w:rsidRPr="009C6B95" w:rsidTr="00F94E0A">
        <w:trPr>
          <w:trHeight w:val="344"/>
        </w:trPr>
        <w:tc>
          <w:tcPr>
            <w:tcW w:w="54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E14DEC" w:rsidRPr="009C6B95" w:rsidRDefault="00E14DEC" w:rsidP="00A2715E">
            <w:pPr>
              <w:numPr>
                <w:ilvl w:val="0"/>
                <w:numId w:val="24"/>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E14DEC" w:rsidRPr="009C6B95" w:rsidRDefault="00E14DEC"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Ephedrine + Theophylline</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E14DEC" w:rsidRPr="009C6B95" w:rsidRDefault="00E14DEC"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Elixir </w:t>
            </w:r>
            <w:r w:rsidR="00C357B0"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6mg + 30mg</w:t>
            </w:r>
            <w:r w:rsidR="00C357B0"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5ml</w:t>
            </w:r>
          </w:p>
        </w:tc>
      </w:tr>
      <w:tr w:rsidR="0006647B" w:rsidRPr="009C6B95" w:rsidTr="00F94E0A">
        <w:trPr>
          <w:trHeight w:val="290"/>
        </w:trPr>
        <w:tc>
          <w:tcPr>
            <w:tcW w:w="540" w:type="dxa"/>
            <w:vMerge/>
            <w:tcBorders>
              <w:left w:val="single" w:sz="4" w:space="0" w:color="000000"/>
              <w:right w:val="single" w:sz="4" w:space="0" w:color="000000"/>
            </w:tcBorders>
            <w:tcMar>
              <w:top w:w="0" w:type="dxa"/>
              <w:left w:w="108" w:type="dxa"/>
              <w:bottom w:w="0" w:type="dxa"/>
              <w:right w:w="108" w:type="dxa"/>
            </w:tcMar>
          </w:tcPr>
          <w:p w:rsidR="00E14DEC" w:rsidRPr="009C6B95" w:rsidRDefault="00E14DEC" w:rsidP="00A2715E">
            <w:pPr>
              <w:numPr>
                <w:ilvl w:val="0"/>
                <w:numId w:val="24"/>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right w:val="single" w:sz="4" w:space="0" w:color="000000"/>
            </w:tcBorders>
            <w:tcMar>
              <w:top w:w="0" w:type="dxa"/>
              <w:left w:w="108" w:type="dxa"/>
              <w:bottom w:w="0" w:type="dxa"/>
              <w:right w:w="108" w:type="dxa"/>
            </w:tcMar>
          </w:tcPr>
          <w:p w:rsidR="00E14DEC" w:rsidRPr="009C6B95" w:rsidRDefault="00E14DEC"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E14DEC" w:rsidRPr="009C6B95" w:rsidRDefault="00E14DEC"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Syrup 2.24% + 0.30%</w:t>
            </w:r>
          </w:p>
        </w:tc>
      </w:tr>
      <w:tr w:rsidR="0006647B" w:rsidRPr="009C6B95" w:rsidTr="00F94E0A">
        <w:trPr>
          <w:trHeight w:val="395"/>
        </w:trPr>
        <w:tc>
          <w:tcPr>
            <w:tcW w:w="54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E14DEC" w:rsidRPr="009C6B95" w:rsidRDefault="00E14DEC" w:rsidP="00A2715E">
            <w:pPr>
              <w:numPr>
                <w:ilvl w:val="0"/>
                <w:numId w:val="24"/>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E14DEC" w:rsidRPr="009C6B95" w:rsidRDefault="00E14DEC"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E14DEC" w:rsidRPr="009C6B95" w:rsidRDefault="00E14DEC"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Tablet11mg + 120mg</w:t>
            </w:r>
          </w:p>
        </w:tc>
      </w:tr>
      <w:tr w:rsidR="0006647B" w:rsidRPr="009C6B95" w:rsidTr="00F94E0A">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4DEC" w:rsidRPr="009C6B95" w:rsidRDefault="00E14DEC" w:rsidP="00A2715E">
            <w:pPr>
              <w:numPr>
                <w:ilvl w:val="0"/>
                <w:numId w:val="24"/>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4DEC" w:rsidRPr="009C6B95" w:rsidRDefault="00E14DEC"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Fluticasone Furoate </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4DEC" w:rsidRPr="009C6B95" w:rsidRDefault="00E14DEC"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Nasal spray 27.5 mcg</w:t>
            </w:r>
          </w:p>
        </w:tc>
      </w:tr>
      <w:tr w:rsidR="0006647B" w:rsidRPr="009C6B95" w:rsidTr="00F94E0A">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4DEC" w:rsidRPr="009C6B95" w:rsidRDefault="00E14DEC" w:rsidP="00A2715E">
            <w:pPr>
              <w:numPr>
                <w:ilvl w:val="0"/>
                <w:numId w:val="24"/>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4DEC" w:rsidRPr="009C6B95" w:rsidRDefault="00E14DEC"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Fluticasone +Salmeterol</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4DEC" w:rsidRPr="009C6B95" w:rsidRDefault="00E14DEC"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Aerosol (100mcg +50mcg)/dose</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(250mcg+50mcg)/dose</w:t>
            </w:r>
            <w:r w:rsidR="00B3407E" w:rsidRPr="009C6B95">
              <w:rPr>
                <w:rFonts w:ascii="Times New Roman" w:eastAsiaTheme="minorHAnsi" w:hAnsi="Times New Roman" w:cs="Times New Roman"/>
                <w:color w:val="000000" w:themeColor="text1"/>
                <w:sz w:val="24"/>
                <w:szCs w:val="24"/>
              </w:rPr>
              <w:t>;</w:t>
            </w:r>
          </w:p>
          <w:p w:rsidR="00E14DEC" w:rsidRPr="009C6B95" w:rsidRDefault="00E14DEC"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(500mcg+50mcg)/dose</w:t>
            </w:r>
          </w:p>
        </w:tc>
      </w:tr>
      <w:tr w:rsidR="0006647B" w:rsidRPr="009C6B95" w:rsidTr="00F94E0A">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4DEC" w:rsidRPr="009C6B95" w:rsidRDefault="00E14DEC" w:rsidP="00A2715E">
            <w:pPr>
              <w:numPr>
                <w:ilvl w:val="0"/>
                <w:numId w:val="24"/>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4DEC" w:rsidRPr="009C6B95" w:rsidRDefault="00E14DEC"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Formoterol Fumarate </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4DEC" w:rsidRPr="009C6B95" w:rsidRDefault="00E14DEC"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Powder (inhalation) 12mcg</w:t>
            </w:r>
          </w:p>
        </w:tc>
      </w:tr>
      <w:tr w:rsidR="0006647B" w:rsidRPr="009C6B95" w:rsidTr="00F94E0A">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4DEC" w:rsidRPr="009C6B95" w:rsidRDefault="00E14DEC" w:rsidP="00A2715E">
            <w:pPr>
              <w:numPr>
                <w:ilvl w:val="0"/>
                <w:numId w:val="24"/>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4DEC" w:rsidRPr="009C6B95" w:rsidRDefault="00E14DEC"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Ipratropium Bromide</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4DEC" w:rsidRPr="009C6B95" w:rsidRDefault="00E14DEC"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Aerosol solution 20 mcg/metered</w:t>
            </w:r>
          </w:p>
          <w:p w:rsidR="00E14DEC" w:rsidRPr="009C6B95" w:rsidRDefault="00E14DEC"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inhalation; 400 mcg/ metered inhalation</w:t>
            </w:r>
          </w:p>
        </w:tc>
      </w:tr>
      <w:tr w:rsidR="0006647B" w:rsidRPr="009C6B95" w:rsidTr="00F94E0A">
        <w:trPr>
          <w:trHeight w:val="419"/>
        </w:trPr>
        <w:tc>
          <w:tcPr>
            <w:tcW w:w="54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E14DEC" w:rsidRPr="009C6B95" w:rsidRDefault="00E14DEC" w:rsidP="00A2715E">
            <w:pPr>
              <w:numPr>
                <w:ilvl w:val="0"/>
                <w:numId w:val="24"/>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E14DEC" w:rsidRPr="009C6B95" w:rsidRDefault="00E14DEC"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Isoprenaline Sulphate </w:t>
            </w:r>
          </w:p>
          <w:p w:rsidR="00E14DEC" w:rsidRPr="009C6B95" w:rsidRDefault="00E14DEC"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E14DEC" w:rsidRPr="009C6B95" w:rsidRDefault="00E14DEC"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(sublingual) 5mg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10mg</w:t>
            </w:r>
          </w:p>
        </w:tc>
      </w:tr>
      <w:tr w:rsidR="0006647B" w:rsidRPr="009C6B95" w:rsidTr="00F94E0A">
        <w:trPr>
          <w:trHeight w:val="419"/>
        </w:trPr>
        <w:tc>
          <w:tcPr>
            <w:tcW w:w="54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E14DEC" w:rsidRPr="009C6B95" w:rsidRDefault="00E14DEC" w:rsidP="00A2715E">
            <w:pPr>
              <w:numPr>
                <w:ilvl w:val="0"/>
                <w:numId w:val="24"/>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E14DEC" w:rsidRPr="009C6B95" w:rsidRDefault="00E14DEC"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E14DEC" w:rsidRPr="009C6B95" w:rsidRDefault="00E14DEC"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Injection 2.5mg/2ml</w:t>
            </w:r>
          </w:p>
        </w:tc>
      </w:tr>
      <w:tr w:rsidR="0006647B" w:rsidRPr="009C6B95" w:rsidTr="00F94E0A">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4DEC" w:rsidRPr="009C6B95" w:rsidRDefault="00E14DEC" w:rsidP="00A2715E">
            <w:pPr>
              <w:numPr>
                <w:ilvl w:val="0"/>
                <w:numId w:val="24"/>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4DEC" w:rsidRPr="009C6B95" w:rsidRDefault="00E14DEC"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Montelukast</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4DEC" w:rsidRPr="009C6B95" w:rsidRDefault="00E14DEC"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4mg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5mg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10mg</w:t>
            </w:r>
          </w:p>
        </w:tc>
      </w:tr>
      <w:tr w:rsidR="0006647B" w:rsidRPr="009C6B95" w:rsidTr="00F94E0A">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4DEC" w:rsidRPr="009C6B95" w:rsidRDefault="00E14DEC" w:rsidP="00A2715E">
            <w:pPr>
              <w:numPr>
                <w:ilvl w:val="0"/>
                <w:numId w:val="24"/>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4DEC" w:rsidRPr="009C6B95" w:rsidRDefault="00E14DEC"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Hydrocortisone Succinate </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4DEC" w:rsidRPr="009C6B95" w:rsidRDefault="00E14DEC"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Injection 40mg/ml</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80mg/2ml</w:t>
            </w:r>
          </w:p>
        </w:tc>
      </w:tr>
      <w:tr w:rsidR="0006647B" w:rsidRPr="009C6B95" w:rsidTr="00F94E0A">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4DEC" w:rsidRPr="009C6B95" w:rsidRDefault="00E14DEC" w:rsidP="00A2715E">
            <w:pPr>
              <w:numPr>
                <w:ilvl w:val="0"/>
                <w:numId w:val="24"/>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4DEC" w:rsidRPr="009C6B95" w:rsidRDefault="00E14DEC"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Prednisolone </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4DEC" w:rsidRPr="009C6B95" w:rsidRDefault="00E14DEC"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5mg</w:t>
            </w:r>
          </w:p>
        </w:tc>
      </w:tr>
      <w:tr w:rsidR="0006647B" w:rsidRPr="009C6B95" w:rsidTr="00F94E0A">
        <w:trPr>
          <w:trHeight w:val="458"/>
        </w:trPr>
        <w:tc>
          <w:tcPr>
            <w:tcW w:w="54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E14DEC" w:rsidRPr="009C6B95" w:rsidRDefault="00E14DEC" w:rsidP="00A2715E">
            <w:pPr>
              <w:numPr>
                <w:ilvl w:val="0"/>
                <w:numId w:val="24"/>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E14DEC" w:rsidRPr="009C6B95" w:rsidRDefault="00E14DEC"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Salbutamol (Albuterol)</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E14DEC" w:rsidRPr="009C6B95" w:rsidRDefault="00E14DEC"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Oral Inhalation (aerosol) 0.1mg/dose </w:t>
            </w:r>
          </w:p>
        </w:tc>
      </w:tr>
      <w:tr w:rsidR="0006647B" w:rsidRPr="009C6B95" w:rsidTr="00F94E0A">
        <w:trPr>
          <w:trHeight w:val="333"/>
        </w:trPr>
        <w:tc>
          <w:tcPr>
            <w:tcW w:w="540" w:type="dxa"/>
            <w:vMerge/>
            <w:tcBorders>
              <w:left w:val="single" w:sz="4" w:space="0" w:color="000000"/>
              <w:right w:val="single" w:sz="4" w:space="0" w:color="000000"/>
            </w:tcBorders>
            <w:tcMar>
              <w:top w:w="0" w:type="dxa"/>
              <w:left w:w="108" w:type="dxa"/>
              <w:bottom w:w="0" w:type="dxa"/>
              <w:right w:w="108" w:type="dxa"/>
            </w:tcMar>
          </w:tcPr>
          <w:p w:rsidR="00E14DEC" w:rsidRPr="009C6B95" w:rsidRDefault="00E14DEC" w:rsidP="00A2715E">
            <w:pPr>
              <w:numPr>
                <w:ilvl w:val="0"/>
                <w:numId w:val="24"/>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right w:val="single" w:sz="4" w:space="0" w:color="000000"/>
            </w:tcBorders>
            <w:tcMar>
              <w:top w:w="0" w:type="dxa"/>
              <w:left w:w="108" w:type="dxa"/>
              <w:bottom w:w="0" w:type="dxa"/>
              <w:right w:w="108" w:type="dxa"/>
            </w:tcMar>
          </w:tcPr>
          <w:p w:rsidR="00E14DEC" w:rsidRPr="009C6B95" w:rsidRDefault="00E14DEC"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E14DEC" w:rsidRPr="009C6B95" w:rsidRDefault="00E14DEC"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Nebulizer Solution 2.5mg/2.5ml</w:t>
            </w:r>
          </w:p>
        </w:tc>
      </w:tr>
      <w:tr w:rsidR="0006647B" w:rsidRPr="009C6B95" w:rsidTr="00F94E0A">
        <w:trPr>
          <w:trHeight w:val="354"/>
        </w:trPr>
        <w:tc>
          <w:tcPr>
            <w:tcW w:w="540" w:type="dxa"/>
            <w:vMerge/>
            <w:tcBorders>
              <w:left w:val="single" w:sz="4" w:space="0" w:color="000000"/>
              <w:right w:val="single" w:sz="4" w:space="0" w:color="000000"/>
            </w:tcBorders>
            <w:tcMar>
              <w:top w:w="0" w:type="dxa"/>
              <w:left w:w="108" w:type="dxa"/>
              <w:bottom w:w="0" w:type="dxa"/>
              <w:right w:w="108" w:type="dxa"/>
            </w:tcMar>
          </w:tcPr>
          <w:p w:rsidR="00E14DEC" w:rsidRPr="009C6B95" w:rsidRDefault="00E14DEC" w:rsidP="00A2715E">
            <w:pPr>
              <w:numPr>
                <w:ilvl w:val="0"/>
                <w:numId w:val="24"/>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right w:val="single" w:sz="4" w:space="0" w:color="000000"/>
            </w:tcBorders>
            <w:tcMar>
              <w:top w:w="0" w:type="dxa"/>
              <w:left w:w="108" w:type="dxa"/>
              <w:bottom w:w="0" w:type="dxa"/>
              <w:right w:w="108" w:type="dxa"/>
            </w:tcMar>
          </w:tcPr>
          <w:p w:rsidR="00E14DEC" w:rsidRPr="009C6B95" w:rsidRDefault="00E14DEC"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E14DEC" w:rsidRPr="009C6B95" w:rsidRDefault="00E14DEC"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Syrup 2mg/5ml</w:t>
            </w:r>
          </w:p>
        </w:tc>
      </w:tr>
      <w:tr w:rsidR="0006647B" w:rsidRPr="009C6B95" w:rsidTr="00F94E0A">
        <w:trPr>
          <w:trHeight w:val="371"/>
        </w:trPr>
        <w:tc>
          <w:tcPr>
            <w:tcW w:w="54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E14DEC" w:rsidRPr="009C6B95" w:rsidRDefault="00E14DEC" w:rsidP="00A2715E">
            <w:pPr>
              <w:numPr>
                <w:ilvl w:val="0"/>
                <w:numId w:val="24"/>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E14DEC" w:rsidRPr="009C6B95" w:rsidRDefault="00E14DEC"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E14DEC" w:rsidRPr="009C6B95" w:rsidRDefault="00E14DEC"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2mg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4mg</w:t>
            </w:r>
          </w:p>
        </w:tc>
      </w:tr>
      <w:tr w:rsidR="0006647B" w:rsidRPr="009C6B95" w:rsidTr="00F94E0A">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4DEC" w:rsidRPr="009C6B95" w:rsidRDefault="00E14DEC" w:rsidP="00A2715E">
            <w:pPr>
              <w:numPr>
                <w:ilvl w:val="0"/>
                <w:numId w:val="24"/>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4DEC" w:rsidRPr="009C6B95" w:rsidRDefault="00E14DEC"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Salbutamol + Bromhexine</w:t>
            </w:r>
          </w:p>
          <w:p w:rsidR="00E14DEC" w:rsidRPr="009C6B95" w:rsidRDefault="00E14DEC" w:rsidP="00E14DE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Hydrochloride + Guaifenesin +Menthol</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4DEC" w:rsidRPr="009C6B95" w:rsidRDefault="00E14DEC"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Syrup </w:t>
            </w:r>
            <w:r w:rsidR="000B71CF"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2mg + 4mg + 100mg + 1mg</w:t>
            </w:r>
            <w:r w:rsidR="000B71CF"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/10ml</w:t>
            </w:r>
            <w:r w:rsidR="00B3407E" w:rsidRPr="009C6B95">
              <w:rPr>
                <w:rFonts w:ascii="Times New Roman" w:eastAsiaTheme="minorHAnsi" w:hAnsi="Times New Roman" w:cs="Times New Roman"/>
                <w:color w:val="000000" w:themeColor="text1"/>
                <w:sz w:val="24"/>
                <w:szCs w:val="24"/>
              </w:rPr>
              <w:t>;</w:t>
            </w:r>
            <w:r w:rsidR="000B71CF"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1mg + 2mg + 50mg + 0.5mg</w:t>
            </w:r>
            <w:r w:rsidR="000B71CF"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/5ml</w:t>
            </w:r>
          </w:p>
        </w:tc>
      </w:tr>
      <w:tr w:rsidR="0006647B" w:rsidRPr="009C6B95" w:rsidTr="00F94E0A">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4DEC" w:rsidRPr="009C6B95" w:rsidRDefault="00E14DEC" w:rsidP="00A2715E">
            <w:pPr>
              <w:numPr>
                <w:ilvl w:val="0"/>
                <w:numId w:val="24"/>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4DEC" w:rsidRPr="009C6B95" w:rsidRDefault="00E14DEC"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Sodium </w:t>
            </w:r>
            <w:r w:rsidR="007618FE" w:rsidRPr="009C6B95">
              <w:rPr>
                <w:rFonts w:ascii="Times New Roman" w:eastAsiaTheme="minorHAnsi" w:hAnsi="Times New Roman" w:cs="Times New Roman"/>
                <w:color w:val="000000" w:themeColor="text1"/>
                <w:sz w:val="24"/>
                <w:szCs w:val="24"/>
              </w:rPr>
              <w:t>C</w:t>
            </w:r>
            <w:r w:rsidRPr="009C6B95">
              <w:rPr>
                <w:rFonts w:ascii="Times New Roman" w:eastAsiaTheme="minorHAnsi" w:hAnsi="Times New Roman" w:cs="Times New Roman"/>
                <w:color w:val="000000" w:themeColor="text1"/>
                <w:sz w:val="24"/>
                <w:szCs w:val="24"/>
              </w:rPr>
              <w:t xml:space="preserve">romoglycate </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4DEC" w:rsidRPr="009C6B95" w:rsidRDefault="00E14DEC"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Capsules with inhaler 20mg</w:t>
            </w:r>
          </w:p>
        </w:tc>
      </w:tr>
      <w:tr w:rsidR="0006647B" w:rsidRPr="009C6B95" w:rsidTr="00F94E0A">
        <w:trPr>
          <w:trHeight w:val="397"/>
        </w:trPr>
        <w:tc>
          <w:tcPr>
            <w:tcW w:w="54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E14DEC" w:rsidRPr="009C6B95" w:rsidRDefault="00E14DEC" w:rsidP="00A2715E">
            <w:pPr>
              <w:numPr>
                <w:ilvl w:val="0"/>
                <w:numId w:val="24"/>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E14DEC" w:rsidRPr="009C6B95" w:rsidRDefault="00E14DEC"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Theophylline (Anhydrous Theophylline)</w:t>
            </w:r>
          </w:p>
          <w:p w:rsidR="00E14DEC" w:rsidRPr="009C6B95" w:rsidRDefault="00E14DEC"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E14DEC" w:rsidRPr="009C6B95" w:rsidRDefault="00E14DEC"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Elixir 33mg</w:t>
            </w:r>
            <w:r w:rsidR="00356AC6"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15ml</w:t>
            </w:r>
          </w:p>
        </w:tc>
      </w:tr>
      <w:tr w:rsidR="0006647B" w:rsidRPr="009C6B95" w:rsidTr="00F94E0A">
        <w:trPr>
          <w:trHeight w:val="441"/>
        </w:trPr>
        <w:tc>
          <w:tcPr>
            <w:tcW w:w="54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E14DEC" w:rsidRPr="009C6B95" w:rsidRDefault="00E14DEC" w:rsidP="00A2715E">
            <w:pPr>
              <w:numPr>
                <w:ilvl w:val="0"/>
                <w:numId w:val="24"/>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E14DEC" w:rsidRPr="009C6B95" w:rsidRDefault="00E14DEC"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E14DEC" w:rsidRPr="009C6B95" w:rsidRDefault="00E14DEC"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Tablet100mg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200mg</w:t>
            </w:r>
          </w:p>
        </w:tc>
      </w:tr>
      <w:tr w:rsidR="0006647B" w:rsidRPr="009C6B95" w:rsidTr="00F94E0A">
        <w:trPr>
          <w:trHeight w:val="774"/>
        </w:trPr>
        <w:tc>
          <w:tcPr>
            <w:tcW w:w="54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E14DEC" w:rsidRPr="009C6B95" w:rsidRDefault="00E14DEC" w:rsidP="00A2715E">
            <w:pPr>
              <w:numPr>
                <w:ilvl w:val="0"/>
                <w:numId w:val="24"/>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E14DEC" w:rsidRPr="009C6B95" w:rsidRDefault="00E14DEC"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Theophylline+ Guaifenesin</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E14DEC" w:rsidRPr="009C6B95" w:rsidRDefault="00E14DEC"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Capsule 150mg + 90mg; 300mg + 180mg</w:t>
            </w:r>
          </w:p>
        </w:tc>
      </w:tr>
      <w:tr w:rsidR="0006647B" w:rsidRPr="009C6B95" w:rsidTr="00F94E0A">
        <w:trPr>
          <w:trHeight w:val="387"/>
        </w:trPr>
        <w:tc>
          <w:tcPr>
            <w:tcW w:w="540" w:type="dxa"/>
            <w:vMerge/>
            <w:tcBorders>
              <w:left w:val="single" w:sz="4" w:space="0" w:color="000000"/>
              <w:right w:val="single" w:sz="4" w:space="0" w:color="000000"/>
            </w:tcBorders>
            <w:tcMar>
              <w:top w:w="0" w:type="dxa"/>
              <w:left w:w="108" w:type="dxa"/>
              <w:bottom w:w="0" w:type="dxa"/>
              <w:right w:w="108" w:type="dxa"/>
            </w:tcMar>
          </w:tcPr>
          <w:p w:rsidR="00E14DEC" w:rsidRPr="009C6B95" w:rsidRDefault="00E14DEC" w:rsidP="00A2715E">
            <w:pPr>
              <w:numPr>
                <w:ilvl w:val="0"/>
                <w:numId w:val="24"/>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vMerge/>
            <w:tcBorders>
              <w:left w:val="single" w:sz="4" w:space="0" w:color="000000"/>
              <w:right w:val="single" w:sz="4" w:space="0" w:color="000000"/>
            </w:tcBorders>
            <w:tcMar>
              <w:top w:w="0" w:type="dxa"/>
              <w:left w:w="108" w:type="dxa"/>
              <w:bottom w:w="0" w:type="dxa"/>
              <w:right w:w="108" w:type="dxa"/>
            </w:tcMar>
          </w:tcPr>
          <w:p w:rsidR="00E14DEC" w:rsidRPr="009C6B95" w:rsidRDefault="00E14DEC"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E14DEC" w:rsidRPr="009C6B95" w:rsidRDefault="00E14DEC"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Elixir </w:t>
            </w:r>
            <w:r w:rsidR="00356AC6"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150mg + 90mg</w:t>
            </w:r>
            <w:r w:rsidR="00356AC6"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/15ml</w:t>
            </w:r>
          </w:p>
        </w:tc>
      </w:tr>
      <w:tr w:rsidR="0006647B" w:rsidRPr="009C6B95" w:rsidTr="00F94E0A">
        <w:trPr>
          <w:trHeight w:val="516"/>
        </w:trPr>
        <w:tc>
          <w:tcPr>
            <w:tcW w:w="54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E14DEC" w:rsidRPr="009C6B95" w:rsidRDefault="00E14DEC" w:rsidP="00A2715E">
            <w:pPr>
              <w:numPr>
                <w:ilvl w:val="0"/>
                <w:numId w:val="24"/>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E14DEC" w:rsidRPr="009C6B95" w:rsidRDefault="00E14DEC"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E14DEC" w:rsidRPr="009C6B95" w:rsidRDefault="00E14DEC"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150mg + 90mg</w:t>
            </w:r>
          </w:p>
        </w:tc>
      </w:tr>
      <w:tr w:rsidR="0006647B" w:rsidRPr="009C6B95" w:rsidTr="00F94E0A">
        <w:trPr>
          <w:trHeight w:val="516"/>
        </w:trPr>
        <w:tc>
          <w:tcPr>
            <w:tcW w:w="540" w:type="dxa"/>
            <w:tcBorders>
              <w:left w:val="single" w:sz="4" w:space="0" w:color="000000"/>
              <w:bottom w:val="single" w:sz="4" w:space="0" w:color="000000"/>
              <w:right w:val="single" w:sz="4" w:space="0" w:color="000000"/>
            </w:tcBorders>
            <w:tcMar>
              <w:top w:w="0" w:type="dxa"/>
              <w:left w:w="108" w:type="dxa"/>
              <w:bottom w:w="0" w:type="dxa"/>
              <w:right w:w="108" w:type="dxa"/>
            </w:tcMar>
          </w:tcPr>
          <w:p w:rsidR="00E14DEC" w:rsidRPr="009C6B95" w:rsidRDefault="00E14DEC" w:rsidP="00A2715E">
            <w:pPr>
              <w:numPr>
                <w:ilvl w:val="0"/>
                <w:numId w:val="24"/>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left w:val="single" w:sz="4" w:space="0" w:color="000000"/>
              <w:bottom w:val="single" w:sz="4" w:space="0" w:color="000000"/>
              <w:right w:val="single" w:sz="4" w:space="0" w:color="000000"/>
            </w:tcBorders>
            <w:tcMar>
              <w:top w:w="0" w:type="dxa"/>
              <w:left w:w="108" w:type="dxa"/>
              <w:bottom w:w="0" w:type="dxa"/>
              <w:right w:w="108" w:type="dxa"/>
            </w:tcMar>
          </w:tcPr>
          <w:p w:rsidR="00E14DEC" w:rsidRPr="009C6B95" w:rsidRDefault="00E14DEC"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Zafirlukast</w:t>
            </w: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E14DEC" w:rsidRPr="009C6B95" w:rsidRDefault="00E14DEC"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20mg</w:t>
            </w:r>
          </w:p>
        </w:tc>
      </w:tr>
    </w:tbl>
    <w:p w:rsidR="00C92987" w:rsidRPr="009C6B95" w:rsidRDefault="00C92987">
      <w:pPr>
        <w:rPr>
          <w:rFonts w:ascii="Times New Roman" w:eastAsia="Times New Roman" w:hAnsi="Times New Roman" w:cs="Times New Roman"/>
          <w:b/>
          <w:bCs/>
          <w:color w:val="000000" w:themeColor="text1"/>
          <w:sz w:val="24"/>
          <w:szCs w:val="24"/>
        </w:rPr>
      </w:pPr>
    </w:p>
    <w:p w:rsidR="00C95C30" w:rsidRPr="009C6B95" w:rsidRDefault="00C95C30" w:rsidP="00753CFF">
      <w:pPr>
        <w:pStyle w:val="Heading2"/>
        <w:rPr>
          <w:color w:val="000000" w:themeColor="text1"/>
        </w:rPr>
      </w:pPr>
    </w:p>
    <w:p w:rsidR="00C95C30" w:rsidRPr="009C6B95" w:rsidRDefault="00C95C30" w:rsidP="00753CFF">
      <w:pPr>
        <w:pStyle w:val="Heading2"/>
        <w:rPr>
          <w:color w:val="000000" w:themeColor="text1"/>
        </w:rPr>
      </w:pPr>
    </w:p>
    <w:p w:rsidR="00E14DEC" w:rsidRPr="009C6B95" w:rsidRDefault="00C92987" w:rsidP="00753CFF">
      <w:pPr>
        <w:pStyle w:val="Heading2"/>
        <w:rPr>
          <w:color w:val="000000" w:themeColor="text1"/>
        </w:rPr>
      </w:pPr>
      <w:bookmarkStart w:id="49" w:name="_Toc78293529"/>
      <w:r w:rsidRPr="009C6B95">
        <w:rPr>
          <w:color w:val="000000" w:themeColor="text1"/>
        </w:rPr>
        <w:t>RE300 Medicines for Allergic Rhinitis</w:t>
      </w:r>
      <w:bookmarkEnd w:id="49"/>
    </w:p>
    <w:tbl>
      <w:tblPr>
        <w:tblW w:w="10350" w:type="dxa"/>
        <w:tblInd w:w="-545" w:type="dxa"/>
        <w:tblLayout w:type="fixed"/>
        <w:tblCellMar>
          <w:top w:w="15" w:type="dxa"/>
          <w:left w:w="15" w:type="dxa"/>
          <w:bottom w:w="15" w:type="dxa"/>
          <w:right w:w="15" w:type="dxa"/>
        </w:tblCellMar>
        <w:tblLook w:val="04A0"/>
      </w:tblPr>
      <w:tblGrid>
        <w:gridCol w:w="540"/>
        <w:gridCol w:w="3780"/>
        <w:gridCol w:w="6030"/>
      </w:tblGrid>
      <w:tr w:rsidR="0006647B" w:rsidRPr="009C6B95" w:rsidTr="00F94E0A">
        <w:trPr>
          <w:trHeight w:val="419"/>
        </w:trPr>
        <w:tc>
          <w:tcPr>
            <w:tcW w:w="54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E14DEC" w:rsidRPr="009C6B95" w:rsidRDefault="00E14DEC" w:rsidP="00A2715E">
            <w:pPr>
              <w:numPr>
                <w:ilvl w:val="0"/>
                <w:numId w:val="25"/>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E14DEC" w:rsidRPr="009C6B95" w:rsidRDefault="00E14DEC"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Loratadine</w:t>
            </w:r>
          </w:p>
          <w:p w:rsidR="00E14DEC" w:rsidRPr="009C6B95" w:rsidRDefault="00E14DEC"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E14DEC" w:rsidRPr="009C6B95" w:rsidRDefault="00E14DEC"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10mg</w:t>
            </w:r>
          </w:p>
        </w:tc>
      </w:tr>
      <w:tr w:rsidR="0006647B" w:rsidRPr="009C6B95" w:rsidTr="00F94E0A">
        <w:trPr>
          <w:trHeight w:val="419"/>
        </w:trPr>
        <w:tc>
          <w:tcPr>
            <w:tcW w:w="54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E14DEC" w:rsidRPr="009C6B95" w:rsidRDefault="00E14DEC" w:rsidP="00A2715E">
            <w:pPr>
              <w:numPr>
                <w:ilvl w:val="0"/>
                <w:numId w:val="25"/>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E14DEC" w:rsidRPr="009C6B95" w:rsidRDefault="00E14DEC"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E14DEC" w:rsidRPr="009C6B95" w:rsidRDefault="00E14DEC"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Oral solution 1mg/ml</w:t>
            </w:r>
          </w:p>
        </w:tc>
      </w:tr>
      <w:tr w:rsidR="0006647B" w:rsidRPr="009C6B95" w:rsidTr="00F94E0A">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4DEC" w:rsidRPr="009C6B95" w:rsidRDefault="00E14DEC" w:rsidP="00A2715E">
            <w:pPr>
              <w:numPr>
                <w:ilvl w:val="0"/>
                <w:numId w:val="25"/>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4DEC" w:rsidRPr="009C6B95" w:rsidRDefault="00E14DEC"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Mometasone </w:t>
            </w:r>
            <w:r w:rsidR="00A77080" w:rsidRPr="009C6B95">
              <w:rPr>
                <w:rFonts w:ascii="Times New Roman" w:eastAsiaTheme="minorHAnsi" w:hAnsi="Times New Roman" w:cs="Times New Roman"/>
                <w:color w:val="000000" w:themeColor="text1"/>
                <w:sz w:val="24"/>
                <w:szCs w:val="24"/>
              </w:rPr>
              <w:t>F</w:t>
            </w:r>
            <w:r w:rsidRPr="009C6B95">
              <w:rPr>
                <w:rFonts w:ascii="Times New Roman" w:eastAsiaTheme="minorHAnsi" w:hAnsi="Times New Roman" w:cs="Times New Roman"/>
                <w:color w:val="000000" w:themeColor="text1"/>
                <w:sz w:val="24"/>
                <w:szCs w:val="24"/>
              </w:rPr>
              <w:t>uroate</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E14DEC" w:rsidRPr="009C6B95" w:rsidRDefault="00E14DEC"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Nasal spray 50mcg</w:t>
            </w:r>
          </w:p>
        </w:tc>
      </w:tr>
      <w:tr w:rsidR="0006647B" w:rsidRPr="009C6B95" w:rsidTr="00F94E0A">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4DEC" w:rsidRPr="009C6B95" w:rsidRDefault="00E14DEC" w:rsidP="00A2715E">
            <w:pPr>
              <w:numPr>
                <w:ilvl w:val="0"/>
                <w:numId w:val="25"/>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4DEC" w:rsidRPr="009C6B95" w:rsidRDefault="00E14DEC"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Xylometazoline </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4DEC" w:rsidRPr="009C6B95" w:rsidRDefault="00E14DEC"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Nasal drop 0.05%; 0.1%</w:t>
            </w:r>
          </w:p>
        </w:tc>
      </w:tr>
      <w:tr w:rsidR="0006647B" w:rsidRPr="009C6B95" w:rsidTr="00F94E0A">
        <w:tc>
          <w:tcPr>
            <w:tcW w:w="54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AF1632" w:rsidRPr="009C6B95" w:rsidRDefault="00AF1632" w:rsidP="00A2715E">
            <w:pPr>
              <w:numPr>
                <w:ilvl w:val="0"/>
                <w:numId w:val="25"/>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AF1632" w:rsidRPr="009C6B95" w:rsidRDefault="00AF1632"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Cetirizine </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1632" w:rsidRPr="009C6B95" w:rsidRDefault="00AF1632"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5mg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10mg</w:t>
            </w:r>
          </w:p>
        </w:tc>
      </w:tr>
      <w:tr w:rsidR="0006647B" w:rsidRPr="009C6B95" w:rsidTr="00F94E0A">
        <w:tc>
          <w:tcPr>
            <w:tcW w:w="54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F1632" w:rsidRPr="009C6B95" w:rsidRDefault="00AF1632" w:rsidP="00A2715E">
            <w:pPr>
              <w:numPr>
                <w:ilvl w:val="0"/>
                <w:numId w:val="25"/>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F1632" w:rsidRPr="009C6B95" w:rsidRDefault="00AF1632"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1632" w:rsidRPr="009C6B95" w:rsidRDefault="00AF1632"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Oral solution 5mg/5ml</w:t>
            </w:r>
          </w:p>
        </w:tc>
      </w:tr>
      <w:tr w:rsidR="0006647B" w:rsidRPr="009C6B95" w:rsidTr="00F94E0A">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7351" w:rsidRPr="009C6B95" w:rsidRDefault="00797351" w:rsidP="00A2715E">
            <w:pPr>
              <w:numPr>
                <w:ilvl w:val="0"/>
                <w:numId w:val="25"/>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7351" w:rsidRPr="009C6B95" w:rsidRDefault="00797351"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Dexchlorpheniramine </w:t>
            </w:r>
            <w:r w:rsidR="00D02CCB" w:rsidRPr="009C6B95">
              <w:rPr>
                <w:rFonts w:ascii="Times New Roman" w:eastAsiaTheme="minorHAnsi" w:hAnsi="Times New Roman" w:cs="Times New Roman"/>
                <w:color w:val="000000" w:themeColor="text1"/>
                <w:sz w:val="24"/>
                <w:szCs w:val="24"/>
              </w:rPr>
              <w:t>M</w:t>
            </w:r>
            <w:r w:rsidRPr="009C6B95">
              <w:rPr>
                <w:rFonts w:ascii="Times New Roman" w:eastAsiaTheme="minorHAnsi" w:hAnsi="Times New Roman" w:cs="Times New Roman"/>
                <w:color w:val="000000" w:themeColor="text1"/>
                <w:sz w:val="24"/>
                <w:szCs w:val="24"/>
              </w:rPr>
              <w:t>aleate</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797351" w:rsidRPr="009C6B95" w:rsidRDefault="00797351"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6mg</w:t>
            </w:r>
          </w:p>
        </w:tc>
      </w:tr>
    </w:tbl>
    <w:p w:rsidR="00E14DEC" w:rsidRDefault="00E14DEC">
      <w:pPr>
        <w:rPr>
          <w:rFonts w:ascii="Times New Roman" w:hAnsi="Times New Roman" w:cs="Times New Roman"/>
          <w:color w:val="000000" w:themeColor="text1"/>
          <w:sz w:val="24"/>
          <w:szCs w:val="24"/>
        </w:rPr>
      </w:pPr>
    </w:p>
    <w:p w:rsidR="0046715C" w:rsidRDefault="0046715C">
      <w:pPr>
        <w:rPr>
          <w:rFonts w:ascii="Times New Roman" w:hAnsi="Times New Roman" w:cs="Times New Roman"/>
          <w:color w:val="000000" w:themeColor="text1"/>
          <w:sz w:val="24"/>
          <w:szCs w:val="24"/>
        </w:rPr>
      </w:pPr>
    </w:p>
    <w:p w:rsidR="0046715C" w:rsidRPr="009C6B95" w:rsidRDefault="0046715C">
      <w:pPr>
        <w:rPr>
          <w:rFonts w:ascii="Times New Roman" w:hAnsi="Times New Roman" w:cs="Times New Roman"/>
          <w:color w:val="000000" w:themeColor="text1"/>
          <w:sz w:val="24"/>
          <w:szCs w:val="24"/>
        </w:rPr>
      </w:pPr>
    </w:p>
    <w:p w:rsidR="00E14DEC" w:rsidRPr="009C6B95" w:rsidRDefault="00C92987" w:rsidP="00753CFF">
      <w:pPr>
        <w:pStyle w:val="Heading2"/>
        <w:rPr>
          <w:color w:val="000000" w:themeColor="text1"/>
        </w:rPr>
      </w:pPr>
      <w:bookmarkStart w:id="50" w:name="_Toc78293530"/>
      <w:r w:rsidRPr="009C6B95">
        <w:rPr>
          <w:color w:val="000000" w:themeColor="text1"/>
        </w:rPr>
        <w:lastRenderedPageBreak/>
        <w:t xml:space="preserve">RE400 Medicines for </w:t>
      </w:r>
      <w:r w:rsidR="00A738E3" w:rsidRPr="009C6B95">
        <w:rPr>
          <w:color w:val="000000" w:themeColor="text1"/>
        </w:rPr>
        <w:t>S</w:t>
      </w:r>
      <w:r w:rsidRPr="009C6B95">
        <w:rPr>
          <w:color w:val="000000" w:themeColor="text1"/>
        </w:rPr>
        <w:t>arcoidosis</w:t>
      </w:r>
      <w:r w:rsidR="00B3407E" w:rsidRPr="009C6B95">
        <w:rPr>
          <w:color w:val="000000" w:themeColor="text1"/>
        </w:rPr>
        <w:t>;</w:t>
      </w:r>
      <w:r w:rsidRPr="009C6B95">
        <w:rPr>
          <w:color w:val="000000" w:themeColor="text1"/>
        </w:rPr>
        <w:t xml:space="preserve"> Interstitial Lung disease</w:t>
      </w:r>
      <w:bookmarkEnd w:id="50"/>
    </w:p>
    <w:tbl>
      <w:tblPr>
        <w:tblW w:w="10350" w:type="dxa"/>
        <w:tblInd w:w="-545" w:type="dxa"/>
        <w:tblLayout w:type="fixed"/>
        <w:tblCellMar>
          <w:top w:w="15" w:type="dxa"/>
          <w:left w:w="15" w:type="dxa"/>
          <w:bottom w:w="15" w:type="dxa"/>
          <w:right w:w="15" w:type="dxa"/>
        </w:tblCellMar>
        <w:tblLook w:val="04A0"/>
      </w:tblPr>
      <w:tblGrid>
        <w:gridCol w:w="630"/>
        <w:gridCol w:w="3690"/>
        <w:gridCol w:w="6030"/>
      </w:tblGrid>
      <w:tr w:rsidR="0006647B" w:rsidRPr="009C6B95" w:rsidTr="00AF786B">
        <w:trPr>
          <w:trHeight w:val="440"/>
        </w:trPr>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43F3" w:rsidRPr="009C6B95" w:rsidRDefault="00E043F3" w:rsidP="00A2715E">
            <w:pPr>
              <w:numPr>
                <w:ilvl w:val="0"/>
                <w:numId w:val="26"/>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43F3" w:rsidRPr="009C6B95" w:rsidRDefault="00E043F3"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Azathioprine </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43F3" w:rsidRPr="009C6B95" w:rsidRDefault="00E043F3"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50mg</w:t>
            </w:r>
          </w:p>
        </w:tc>
      </w:tr>
      <w:tr w:rsidR="0006647B" w:rsidRPr="009C6B95" w:rsidTr="00AF786B">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43F3" w:rsidRPr="009C6B95" w:rsidRDefault="00E043F3" w:rsidP="00A2715E">
            <w:pPr>
              <w:numPr>
                <w:ilvl w:val="0"/>
                <w:numId w:val="26"/>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43F3" w:rsidRPr="009C6B95" w:rsidRDefault="00E043F3"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Methotrexate </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43F3" w:rsidRPr="009C6B95" w:rsidRDefault="00E043F3"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2.5mg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5mg</w:t>
            </w:r>
          </w:p>
        </w:tc>
      </w:tr>
      <w:tr w:rsidR="0006647B" w:rsidRPr="009C6B95" w:rsidTr="00AF786B">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43F3" w:rsidRPr="009C6B95" w:rsidRDefault="00E043F3" w:rsidP="00A2715E">
            <w:pPr>
              <w:numPr>
                <w:ilvl w:val="0"/>
                <w:numId w:val="26"/>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43F3" w:rsidRPr="009C6B95" w:rsidRDefault="00E043F3"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Prednisolone </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E043F3" w:rsidRPr="009C6B95" w:rsidRDefault="00E043F3"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5 mg</w:t>
            </w:r>
          </w:p>
        </w:tc>
      </w:tr>
    </w:tbl>
    <w:p w:rsidR="00E14DEC" w:rsidRPr="009C6B95" w:rsidRDefault="00E14DEC">
      <w:pPr>
        <w:rPr>
          <w:rFonts w:ascii="Times New Roman" w:hAnsi="Times New Roman" w:cs="Times New Roman"/>
          <w:color w:val="000000" w:themeColor="text1"/>
          <w:sz w:val="24"/>
          <w:szCs w:val="24"/>
        </w:rPr>
      </w:pPr>
    </w:p>
    <w:p w:rsidR="00801235" w:rsidRPr="0046715C" w:rsidRDefault="00801235" w:rsidP="00D33735">
      <w:pPr>
        <w:pStyle w:val="Heading1"/>
        <w:rPr>
          <w:rFonts w:ascii="Times New Roman" w:eastAsia="Times New Roman" w:hAnsi="Times New Roman" w:cs="Times New Roman"/>
          <w:b/>
          <w:bCs/>
          <w:color w:val="000000" w:themeColor="text1"/>
        </w:rPr>
      </w:pPr>
      <w:bookmarkStart w:id="51" w:name="_Toc78293531"/>
      <w:r w:rsidRPr="0046715C">
        <w:rPr>
          <w:rFonts w:ascii="Times New Roman" w:eastAsia="Times New Roman" w:hAnsi="Times New Roman" w:cs="Times New Roman"/>
          <w:b/>
          <w:bCs/>
          <w:color w:val="000000" w:themeColor="text1"/>
        </w:rPr>
        <w:t>NS000 Central Nervous System Medicines</w:t>
      </w:r>
      <w:bookmarkEnd w:id="51"/>
    </w:p>
    <w:p w:rsidR="00C92987" w:rsidRPr="009C6B95" w:rsidRDefault="00C92987" w:rsidP="00753CFF">
      <w:pPr>
        <w:pStyle w:val="Heading2"/>
        <w:rPr>
          <w:color w:val="000000" w:themeColor="text1"/>
        </w:rPr>
      </w:pPr>
      <w:bookmarkStart w:id="52" w:name="_Toc78293532"/>
      <w:r w:rsidRPr="009C6B95">
        <w:rPr>
          <w:color w:val="000000" w:themeColor="text1"/>
        </w:rPr>
        <w:t xml:space="preserve">NS100 </w:t>
      </w:r>
      <w:r w:rsidR="00066260" w:rsidRPr="009C6B95">
        <w:rPr>
          <w:color w:val="000000" w:themeColor="text1"/>
        </w:rPr>
        <w:t xml:space="preserve">Medicines for </w:t>
      </w:r>
      <w:r w:rsidRPr="009C6B95">
        <w:rPr>
          <w:color w:val="000000" w:themeColor="text1"/>
        </w:rPr>
        <w:t xml:space="preserve">Pain Management and Palliative </w:t>
      </w:r>
      <w:r w:rsidR="000841E8" w:rsidRPr="009C6B95">
        <w:rPr>
          <w:color w:val="000000" w:themeColor="text1"/>
        </w:rPr>
        <w:t>C</w:t>
      </w:r>
      <w:r w:rsidRPr="009C6B95">
        <w:rPr>
          <w:color w:val="000000" w:themeColor="text1"/>
        </w:rPr>
        <w:t>are*</w:t>
      </w:r>
      <w:bookmarkEnd w:id="52"/>
    </w:p>
    <w:tbl>
      <w:tblPr>
        <w:tblW w:w="10440" w:type="dxa"/>
        <w:tblInd w:w="-635" w:type="dxa"/>
        <w:tblLayout w:type="fixed"/>
        <w:tblCellMar>
          <w:top w:w="15" w:type="dxa"/>
          <w:left w:w="15" w:type="dxa"/>
          <w:bottom w:w="15" w:type="dxa"/>
          <w:right w:w="15" w:type="dxa"/>
        </w:tblCellMar>
        <w:tblLook w:val="04A0"/>
      </w:tblPr>
      <w:tblGrid>
        <w:gridCol w:w="630"/>
        <w:gridCol w:w="3780"/>
        <w:gridCol w:w="6030"/>
      </w:tblGrid>
      <w:tr w:rsidR="0006647B" w:rsidRPr="009C6B95" w:rsidTr="00AF786B">
        <w:tc>
          <w:tcPr>
            <w:tcW w:w="63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801235" w:rsidRPr="009C6B95" w:rsidRDefault="00801235" w:rsidP="00A2715E">
            <w:pPr>
              <w:numPr>
                <w:ilvl w:val="0"/>
                <w:numId w:val="78"/>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auto"/>
            </w:tcBorders>
          </w:tcPr>
          <w:p w:rsidR="00801235" w:rsidRPr="009C6B95" w:rsidRDefault="00801235" w:rsidP="00801235">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Amitriptyline </w:t>
            </w:r>
          </w:p>
        </w:tc>
        <w:tc>
          <w:tcPr>
            <w:tcW w:w="6030" w:type="dxa"/>
            <w:tcBorders>
              <w:top w:val="single" w:sz="4" w:space="0" w:color="000000"/>
              <w:left w:val="single" w:sz="4" w:space="0" w:color="000000"/>
              <w:bottom w:val="single" w:sz="4" w:space="0" w:color="000000"/>
              <w:right w:val="single" w:sz="4" w:space="0" w:color="auto"/>
            </w:tcBorders>
          </w:tcPr>
          <w:p w:rsidR="00801235" w:rsidRPr="009C6B95" w:rsidRDefault="00801235" w:rsidP="00801235">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10mg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25mg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75mg</w:t>
            </w:r>
          </w:p>
        </w:tc>
      </w:tr>
      <w:tr w:rsidR="0006647B" w:rsidRPr="009C6B95" w:rsidTr="00AF786B">
        <w:tc>
          <w:tcPr>
            <w:tcW w:w="63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801235" w:rsidRPr="009C6B95" w:rsidRDefault="00801235" w:rsidP="00A2715E">
            <w:pPr>
              <w:numPr>
                <w:ilvl w:val="0"/>
                <w:numId w:val="78"/>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auto"/>
            </w:tcBorders>
          </w:tcPr>
          <w:p w:rsidR="00801235" w:rsidRPr="009C6B95" w:rsidRDefault="00801235" w:rsidP="00801235">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Aceclofenac</w:t>
            </w:r>
          </w:p>
        </w:tc>
        <w:tc>
          <w:tcPr>
            <w:tcW w:w="6030" w:type="dxa"/>
            <w:tcBorders>
              <w:top w:val="single" w:sz="4" w:space="0" w:color="000000"/>
              <w:left w:val="single" w:sz="4" w:space="0" w:color="000000"/>
              <w:bottom w:val="single" w:sz="4" w:space="0" w:color="000000"/>
              <w:right w:val="single" w:sz="4" w:space="0" w:color="auto"/>
            </w:tcBorders>
          </w:tcPr>
          <w:p w:rsidR="00801235" w:rsidRPr="009C6B95" w:rsidRDefault="00801235" w:rsidP="00801235">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Tablet 100mg</w:t>
            </w:r>
          </w:p>
        </w:tc>
      </w:tr>
      <w:tr w:rsidR="00AA4758" w:rsidRPr="009C6B95" w:rsidTr="00AF786B">
        <w:trPr>
          <w:trHeight w:val="365"/>
        </w:trPr>
        <w:tc>
          <w:tcPr>
            <w:tcW w:w="630" w:type="dxa"/>
            <w:vMerge w:val="restart"/>
            <w:tcBorders>
              <w:top w:val="single" w:sz="4" w:space="0" w:color="auto"/>
              <w:left w:val="single" w:sz="4" w:space="0" w:color="000000"/>
              <w:right w:val="single" w:sz="4" w:space="0" w:color="auto"/>
            </w:tcBorders>
            <w:tcMar>
              <w:top w:w="0" w:type="dxa"/>
              <w:left w:w="108" w:type="dxa"/>
              <w:bottom w:w="0" w:type="dxa"/>
              <w:right w:w="108" w:type="dxa"/>
            </w:tcMar>
          </w:tcPr>
          <w:p w:rsidR="00AA4758" w:rsidRPr="009C6B95" w:rsidRDefault="00AA4758" w:rsidP="00A2715E">
            <w:pPr>
              <w:numPr>
                <w:ilvl w:val="0"/>
                <w:numId w:val="78"/>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A4758" w:rsidRPr="009C6B95" w:rsidRDefault="00AA4758" w:rsidP="00801235">
            <w:pPr>
              <w:autoSpaceDE w:val="0"/>
              <w:autoSpaceDN w:val="0"/>
              <w:adjustRightInd w:val="0"/>
              <w:spacing w:after="0" w:line="360" w:lineRule="auto"/>
              <w:rPr>
                <w:rFonts w:ascii="Times New Roman" w:eastAsiaTheme="minorHAnsi" w:hAnsi="Times New Roman" w:cs="Times New Roman"/>
                <w:b/>
                <w:bCs/>
                <w:color w:val="000000" w:themeColor="text1"/>
                <w:sz w:val="24"/>
                <w:szCs w:val="24"/>
              </w:rPr>
            </w:pPr>
            <w:r w:rsidRPr="009C6B95">
              <w:rPr>
                <w:rFonts w:ascii="Times New Roman" w:eastAsiaTheme="minorHAnsi" w:hAnsi="Times New Roman" w:cs="Times New Roman"/>
                <w:color w:val="000000" w:themeColor="text1"/>
                <w:sz w:val="24"/>
                <w:szCs w:val="24"/>
              </w:rPr>
              <w:t>Acetaminophen/Paracetamol</w:t>
            </w:r>
          </w:p>
        </w:tc>
        <w:tc>
          <w:tcPr>
            <w:tcW w:w="6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4758" w:rsidRPr="009C6B95" w:rsidRDefault="00AA4758"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Drops 100mg/ml</w:t>
            </w:r>
          </w:p>
        </w:tc>
      </w:tr>
      <w:tr w:rsidR="00AA4758" w:rsidRPr="009C6B95" w:rsidTr="00AF786B">
        <w:trPr>
          <w:trHeight w:val="397"/>
        </w:trPr>
        <w:tc>
          <w:tcPr>
            <w:tcW w:w="630" w:type="dxa"/>
            <w:vMerge/>
            <w:tcBorders>
              <w:left w:val="single" w:sz="4" w:space="0" w:color="000000"/>
              <w:right w:val="single" w:sz="4" w:space="0" w:color="auto"/>
            </w:tcBorders>
            <w:tcMar>
              <w:top w:w="0" w:type="dxa"/>
              <w:left w:w="108" w:type="dxa"/>
              <w:bottom w:w="0" w:type="dxa"/>
              <w:right w:w="108" w:type="dxa"/>
            </w:tcMar>
          </w:tcPr>
          <w:p w:rsidR="00AA4758" w:rsidRPr="009C6B95" w:rsidRDefault="00AA4758" w:rsidP="00A2715E">
            <w:pPr>
              <w:numPr>
                <w:ilvl w:val="0"/>
                <w:numId w:val="78"/>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auto"/>
              <w:right w:val="single" w:sz="4" w:space="0" w:color="auto"/>
            </w:tcBorders>
            <w:tcMar>
              <w:top w:w="0" w:type="dxa"/>
              <w:left w:w="108" w:type="dxa"/>
              <w:bottom w:w="0" w:type="dxa"/>
              <w:right w:w="108" w:type="dxa"/>
            </w:tcMar>
          </w:tcPr>
          <w:p w:rsidR="00AA4758" w:rsidRPr="009C6B95" w:rsidRDefault="00AA4758"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AA4758" w:rsidRPr="009C6B95" w:rsidRDefault="00AA4758"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Infusion 1gm in 100ml; 10mg/ml</w:t>
            </w:r>
          </w:p>
        </w:tc>
      </w:tr>
      <w:tr w:rsidR="00AA4758" w:rsidRPr="009C6B95" w:rsidTr="00E46E05">
        <w:trPr>
          <w:trHeight w:val="354"/>
        </w:trPr>
        <w:tc>
          <w:tcPr>
            <w:tcW w:w="630" w:type="dxa"/>
            <w:vMerge/>
            <w:tcBorders>
              <w:left w:val="single" w:sz="4" w:space="0" w:color="000000"/>
              <w:right w:val="single" w:sz="4" w:space="0" w:color="auto"/>
            </w:tcBorders>
            <w:tcMar>
              <w:top w:w="0" w:type="dxa"/>
              <w:left w:w="108" w:type="dxa"/>
              <w:bottom w:w="0" w:type="dxa"/>
              <w:right w:w="108" w:type="dxa"/>
            </w:tcMar>
          </w:tcPr>
          <w:p w:rsidR="00AA4758" w:rsidRPr="009C6B95" w:rsidRDefault="00AA4758" w:rsidP="00A2715E">
            <w:pPr>
              <w:numPr>
                <w:ilvl w:val="0"/>
                <w:numId w:val="78"/>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auto"/>
              <w:right w:val="single" w:sz="4" w:space="0" w:color="auto"/>
            </w:tcBorders>
            <w:tcMar>
              <w:top w:w="0" w:type="dxa"/>
              <w:left w:w="108" w:type="dxa"/>
              <w:bottom w:w="0" w:type="dxa"/>
              <w:right w:w="108" w:type="dxa"/>
            </w:tcMar>
          </w:tcPr>
          <w:p w:rsidR="00AA4758" w:rsidRPr="009C6B95" w:rsidRDefault="00AA4758"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AA4758" w:rsidRPr="009C6B95" w:rsidRDefault="00AA4758"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Oral liquid 120mg/5ml; 160mg/5m; 250mg/5ml; 500mg/5ml</w:t>
            </w:r>
          </w:p>
        </w:tc>
      </w:tr>
      <w:tr w:rsidR="00AA4758" w:rsidRPr="009C6B95" w:rsidTr="00E46E05">
        <w:trPr>
          <w:trHeight w:val="335"/>
        </w:trPr>
        <w:tc>
          <w:tcPr>
            <w:tcW w:w="630" w:type="dxa"/>
            <w:vMerge/>
            <w:tcBorders>
              <w:left w:val="single" w:sz="4" w:space="0" w:color="000000"/>
              <w:right w:val="single" w:sz="4" w:space="0" w:color="auto"/>
            </w:tcBorders>
            <w:tcMar>
              <w:top w:w="0" w:type="dxa"/>
              <w:left w:w="108" w:type="dxa"/>
              <w:bottom w:w="0" w:type="dxa"/>
              <w:right w:w="108" w:type="dxa"/>
            </w:tcMar>
          </w:tcPr>
          <w:p w:rsidR="00AA4758" w:rsidRPr="009C6B95" w:rsidRDefault="00AA4758" w:rsidP="00A2715E">
            <w:pPr>
              <w:numPr>
                <w:ilvl w:val="0"/>
                <w:numId w:val="78"/>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auto"/>
              <w:right w:val="single" w:sz="4" w:space="0" w:color="auto"/>
            </w:tcBorders>
            <w:tcMar>
              <w:top w:w="0" w:type="dxa"/>
              <w:left w:w="108" w:type="dxa"/>
              <w:bottom w:w="0" w:type="dxa"/>
              <w:right w:w="108" w:type="dxa"/>
            </w:tcMar>
          </w:tcPr>
          <w:p w:rsidR="00AA4758" w:rsidRPr="009C6B95" w:rsidRDefault="00AA4758"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AA4758" w:rsidRPr="009C6B95" w:rsidRDefault="00AA4758"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Suppository 75mg; 80mg; 125 mg; 250 mg; 325mg; 500mg; 650mg</w:t>
            </w:r>
          </w:p>
        </w:tc>
      </w:tr>
      <w:tr w:rsidR="00AA4758" w:rsidRPr="009C6B95" w:rsidTr="00E46E05">
        <w:trPr>
          <w:trHeight w:val="155"/>
        </w:trPr>
        <w:tc>
          <w:tcPr>
            <w:tcW w:w="630" w:type="dxa"/>
            <w:vMerge/>
            <w:tcBorders>
              <w:left w:val="single" w:sz="4" w:space="0" w:color="000000"/>
              <w:bottom w:val="single" w:sz="4" w:space="0" w:color="auto"/>
              <w:right w:val="single" w:sz="4" w:space="0" w:color="auto"/>
            </w:tcBorders>
            <w:tcMar>
              <w:top w:w="0" w:type="dxa"/>
              <w:left w:w="108" w:type="dxa"/>
              <w:bottom w:w="0" w:type="dxa"/>
              <w:right w:w="108" w:type="dxa"/>
            </w:tcMar>
          </w:tcPr>
          <w:p w:rsidR="00AA4758" w:rsidRPr="009C6B95" w:rsidRDefault="00AA4758" w:rsidP="00A2715E">
            <w:pPr>
              <w:numPr>
                <w:ilvl w:val="0"/>
                <w:numId w:val="78"/>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A4758" w:rsidRPr="009C6B95" w:rsidRDefault="00AA4758"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AA4758" w:rsidRPr="009C6B95" w:rsidRDefault="00AA4758"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Tablet 80mg; 100mg; 500mg; 650mg</w:t>
            </w:r>
          </w:p>
        </w:tc>
      </w:tr>
      <w:tr w:rsidR="0006647B" w:rsidRPr="009C6B95" w:rsidTr="00AF786B">
        <w:trPr>
          <w:trHeight w:val="148"/>
        </w:trPr>
        <w:tc>
          <w:tcPr>
            <w:tcW w:w="6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801235" w:rsidRPr="009C6B95" w:rsidRDefault="00801235" w:rsidP="00A2715E">
            <w:pPr>
              <w:numPr>
                <w:ilvl w:val="0"/>
                <w:numId w:val="78"/>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801235" w:rsidRPr="009C6B95" w:rsidRDefault="00801235"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Acetaminophen/Paracetamol + Caffeine </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801235" w:rsidRPr="009C6B95" w:rsidRDefault="00801235"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Tablet 500mg+30mg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500mg+ 50mg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500mg + 65 mg</w:t>
            </w:r>
          </w:p>
        </w:tc>
      </w:tr>
      <w:tr w:rsidR="0006647B" w:rsidRPr="009C6B95" w:rsidTr="00AF786B">
        <w:trPr>
          <w:trHeight w:val="374"/>
        </w:trPr>
        <w:tc>
          <w:tcPr>
            <w:tcW w:w="6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801235" w:rsidRPr="009C6B95" w:rsidRDefault="00801235" w:rsidP="00A2715E">
            <w:pPr>
              <w:numPr>
                <w:ilvl w:val="0"/>
                <w:numId w:val="78"/>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801235" w:rsidRPr="009C6B95" w:rsidRDefault="00801235"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Acetylsalicylic Acid</w:t>
            </w:r>
            <w:r w:rsidR="00D85E93" w:rsidRPr="009C6B95">
              <w:rPr>
                <w:rFonts w:ascii="Times New Roman" w:eastAsiaTheme="minorHAnsi" w:hAnsi="Times New Roman" w:cs="Times New Roman"/>
                <w:color w:val="000000" w:themeColor="text1"/>
                <w:sz w:val="24"/>
                <w:szCs w:val="24"/>
              </w:rPr>
              <w:t>/</w:t>
            </w:r>
            <w:r w:rsidR="006D5868" w:rsidRPr="009C6B95">
              <w:rPr>
                <w:rFonts w:ascii="Times New Roman" w:eastAsiaTheme="minorHAnsi" w:hAnsi="Times New Roman" w:cs="Times New Roman"/>
                <w:color w:val="000000" w:themeColor="text1"/>
                <w:sz w:val="24"/>
                <w:szCs w:val="24"/>
              </w:rPr>
              <w:t>Aspirin</w:t>
            </w: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801235" w:rsidRPr="009C6B95" w:rsidRDefault="00801235"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300mg</w:t>
            </w:r>
          </w:p>
        </w:tc>
      </w:tr>
      <w:tr w:rsidR="0006647B" w:rsidRPr="009C6B95" w:rsidTr="00AF786B">
        <w:trPr>
          <w:trHeight w:val="669"/>
        </w:trPr>
        <w:tc>
          <w:tcPr>
            <w:tcW w:w="6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801235" w:rsidRPr="009C6B95" w:rsidRDefault="00801235" w:rsidP="00A2715E">
            <w:pPr>
              <w:numPr>
                <w:ilvl w:val="0"/>
                <w:numId w:val="78"/>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801235" w:rsidRPr="009C6B95" w:rsidRDefault="00801235"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Acetaminophen/</w:t>
            </w:r>
            <w:r w:rsidR="00DC4EF6" w:rsidRPr="009C6B95">
              <w:rPr>
                <w:rFonts w:ascii="Times New Roman" w:eastAsiaTheme="minorHAnsi" w:hAnsi="Times New Roman" w:cs="Times New Roman"/>
                <w:color w:val="000000" w:themeColor="text1"/>
                <w:sz w:val="24"/>
                <w:szCs w:val="24"/>
              </w:rPr>
              <w:t>P</w:t>
            </w:r>
            <w:r w:rsidRPr="009C6B95">
              <w:rPr>
                <w:rFonts w:ascii="Times New Roman" w:eastAsiaTheme="minorHAnsi" w:hAnsi="Times New Roman" w:cs="Times New Roman"/>
                <w:color w:val="000000" w:themeColor="text1"/>
                <w:sz w:val="24"/>
                <w:szCs w:val="24"/>
              </w:rPr>
              <w:t>aracetamol + Caffeine +Codeine Phosphate</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801235" w:rsidRPr="009C6B95" w:rsidRDefault="00801235"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500mg+ 50mg+ 8mg</w:t>
            </w:r>
          </w:p>
        </w:tc>
      </w:tr>
      <w:tr w:rsidR="0006647B" w:rsidRPr="009C6B95" w:rsidTr="00AF786B">
        <w:trPr>
          <w:trHeight w:val="387"/>
        </w:trPr>
        <w:tc>
          <w:tcPr>
            <w:tcW w:w="63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801235" w:rsidRPr="009C6B95" w:rsidRDefault="00801235" w:rsidP="00A2715E">
            <w:pPr>
              <w:numPr>
                <w:ilvl w:val="0"/>
                <w:numId w:val="78"/>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801235" w:rsidRPr="009C6B95" w:rsidRDefault="00801235" w:rsidP="007E7CA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Acetaminophen</w:t>
            </w:r>
            <w:r w:rsidR="003301EF" w:rsidRPr="009C6B95">
              <w:rPr>
                <w:rFonts w:ascii="Times New Roman" w:eastAsiaTheme="minorHAnsi" w:hAnsi="Times New Roman" w:cs="Times New Roman"/>
                <w:color w:val="000000" w:themeColor="text1"/>
                <w:sz w:val="24"/>
                <w:szCs w:val="24"/>
              </w:rPr>
              <w:t>/Paracetamol</w:t>
            </w:r>
            <w:r w:rsidRPr="009C6B95">
              <w:rPr>
                <w:rFonts w:ascii="Times New Roman" w:eastAsiaTheme="minorHAnsi" w:hAnsi="Times New Roman" w:cs="Times New Roman"/>
                <w:color w:val="000000" w:themeColor="text1"/>
                <w:sz w:val="24"/>
                <w:szCs w:val="24"/>
              </w:rPr>
              <w:t xml:space="preserve"> +Pseudoephedrine HCl +Chlorpheniramine</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801235" w:rsidRPr="009C6B95" w:rsidRDefault="00801235"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325mg+15mg+1mg</w:t>
            </w:r>
          </w:p>
        </w:tc>
      </w:tr>
      <w:tr w:rsidR="0006647B" w:rsidRPr="009C6B95" w:rsidTr="00AF786B">
        <w:trPr>
          <w:trHeight w:val="730"/>
        </w:trPr>
        <w:tc>
          <w:tcPr>
            <w:tcW w:w="630" w:type="dxa"/>
            <w:vMerge/>
            <w:tcBorders>
              <w:left w:val="single" w:sz="4" w:space="0" w:color="000000"/>
              <w:right w:val="single" w:sz="4" w:space="0" w:color="000000"/>
            </w:tcBorders>
            <w:tcMar>
              <w:top w:w="0" w:type="dxa"/>
              <w:left w:w="108" w:type="dxa"/>
              <w:bottom w:w="0" w:type="dxa"/>
              <w:right w:w="108" w:type="dxa"/>
            </w:tcMar>
          </w:tcPr>
          <w:p w:rsidR="00801235" w:rsidRPr="009C6B95" w:rsidRDefault="00801235" w:rsidP="00A2715E">
            <w:pPr>
              <w:numPr>
                <w:ilvl w:val="0"/>
                <w:numId w:val="78"/>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right w:val="single" w:sz="4" w:space="0" w:color="000000"/>
            </w:tcBorders>
            <w:tcMar>
              <w:top w:w="0" w:type="dxa"/>
              <w:left w:w="108" w:type="dxa"/>
              <w:bottom w:w="0" w:type="dxa"/>
              <w:right w:w="108" w:type="dxa"/>
            </w:tcMar>
          </w:tcPr>
          <w:p w:rsidR="00801235" w:rsidRPr="009C6B95" w:rsidRDefault="00801235"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801235" w:rsidRPr="009C6B95" w:rsidRDefault="00801235"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Syrup (120mg+10mg +1mg)/5ml</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(160mg +15mg +1mg)/5ml</w:t>
            </w:r>
          </w:p>
        </w:tc>
      </w:tr>
      <w:tr w:rsidR="0006647B" w:rsidRPr="009C6B95" w:rsidTr="00AF786B">
        <w:trPr>
          <w:trHeight w:val="413"/>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801235" w:rsidRPr="009C6B95" w:rsidRDefault="00801235" w:rsidP="00A2715E">
            <w:pPr>
              <w:numPr>
                <w:ilvl w:val="0"/>
                <w:numId w:val="78"/>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801235" w:rsidRPr="009C6B95" w:rsidRDefault="00801235"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801235" w:rsidRPr="009C6B95" w:rsidRDefault="00801235" w:rsidP="00801235">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Capsule 50mg+30mg+2mg</w:t>
            </w:r>
          </w:p>
        </w:tc>
      </w:tr>
      <w:tr w:rsidR="00782B24" w:rsidRPr="009C6B95" w:rsidTr="0077085F">
        <w:trPr>
          <w:trHeight w:val="377"/>
        </w:trPr>
        <w:tc>
          <w:tcPr>
            <w:tcW w:w="630" w:type="dxa"/>
            <w:vMerge w:val="restart"/>
            <w:tcBorders>
              <w:left w:val="single" w:sz="4" w:space="0" w:color="000000"/>
              <w:right w:val="single" w:sz="4" w:space="0" w:color="000000"/>
            </w:tcBorders>
            <w:tcMar>
              <w:top w:w="0" w:type="dxa"/>
              <w:left w:w="108" w:type="dxa"/>
              <w:bottom w:w="0" w:type="dxa"/>
              <w:right w:w="108" w:type="dxa"/>
            </w:tcMar>
          </w:tcPr>
          <w:p w:rsidR="00782B24" w:rsidRPr="009C6B95" w:rsidRDefault="00782B24" w:rsidP="00A2715E">
            <w:pPr>
              <w:numPr>
                <w:ilvl w:val="0"/>
                <w:numId w:val="78"/>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left w:val="single" w:sz="4" w:space="0" w:color="000000"/>
              <w:right w:val="single" w:sz="4" w:space="0" w:color="000000"/>
            </w:tcBorders>
            <w:tcMar>
              <w:top w:w="0" w:type="dxa"/>
              <w:left w:w="108" w:type="dxa"/>
              <w:bottom w:w="0" w:type="dxa"/>
              <w:right w:w="108" w:type="dxa"/>
            </w:tcMar>
          </w:tcPr>
          <w:p w:rsidR="00782B24" w:rsidRPr="009C6B95" w:rsidRDefault="00782B24" w:rsidP="00D57638">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Acetaminophen/Paracetamol +Diphenhydramine + Pseudoephedrine</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82B24" w:rsidRPr="009C6B95" w:rsidRDefault="00782B24" w:rsidP="00D85E93">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Capsule 500mg+12.5mg+30mg</w:t>
            </w:r>
          </w:p>
        </w:tc>
      </w:tr>
      <w:tr w:rsidR="00782B24" w:rsidRPr="009C6B95" w:rsidTr="00AF786B">
        <w:trPr>
          <w:trHeight w:val="614"/>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782B24" w:rsidRPr="009C6B95" w:rsidRDefault="00782B24" w:rsidP="00A2715E">
            <w:pPr>
              <w:numPr>
                <w:ilvl w:val="0"/>
                <w:numId w:val="78"/>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782B24" w:rsidRPr="009C6B95" w:rsidRDefault="00782B24" w:rsidP="00D57638">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782B24" w:rsidRPr="009C6B95" w:rsidRDefault="00782B24" w:rsidP="00D85E93">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500mg+12.5mg+30mg</w:t>
            </w:r>
          </w:p>
        </w:tc>
      </w:tr>
      <w:tr w:rsidR="0006647B" w:rsidRPr="009C6B95" w:rsidTr="00255894">
        <w:trPr>
          <w:trHeight w:val="305"/>
        </w:trPr>
        <w:tc>
          <w:tcPr>
            <w:tcW w:w="630" w:type="dxa"/>
            <w:vMerge w:val="restart"/>
            <w:tcBorders>
              <w:left w:val="single" w:sz="4" w:space="0" w:color="000000"/>
              <w:right w:val="single" w:sz="4" w:space="0" w:color="000000"/>
            </w:tcBorders>
            <w:tcMar>
              <w:top w:w="0" w:type="dxa"/>
              <w:left w:w="108" w:type="dxa"/>
              <w:bottom w:w="0" w:type="dxa"/>
              <w:right w:w="108" w:type="dxa"/>
            </w:tcMar>
          </w:tcPr>
          <w:p w:rsidR="00D85E93" w:rsidRPr="009C6B95" w:rsidRDefault="00D85E93" w:rsidP="00A2715E">
            <w:pPr>
              <w:numPr>
                <w:ilvl w:val="0"/>
                <w:numId w:val="78"/>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left w:val="single" w:sz="4" w:space="0" w:color="000000"/>
              <w:right w:val="single" w:sz="4" w:space="0" w:color="000000"/>
            </w:tcBorders>
            <w:tcMar>
              <w:top w:w="0" w:type="dxa"/>
              <w:left w:w="108" w:type="dxa"/>
              <w:bottom w:w="0" w:type="dxa"/>
              <w:right w:w="108" w:type="dxa"/>
            </w:tcMar>
          </w:tcPr>
          <w:p w:rsidR="00D85E93" w:rsidRPr="009C6B95" w:rsidRDefault="00D85E93" w:rsidP="00D85E93">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Carbamazepine </w:t>
            </w: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85E93" w:rsidRPr="009C6B95" w:rsidRDefault="00D85E93" w:rsidP="00D85E93">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100mg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200mg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400mg</w:t>
            </w:r>
          </w:p>
        </w:tc>
      </w:tr>
      <w:tr w:rsidR="0006647B" w:rsidRPr="009C6B95" w:rsidTr="00255894">
        <w:trPr>
          <w:trHeight w:val="233"/>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D85E93" w:rsidRPr="009C6B95" w:rsidRDefault="00D85E93" w:rsidP="00A2715E">
            <w:pPr>
              <w:numPr>
                <w:ilvl w:val="0"/>
                <w:numId w:val="78"/>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D85E93" w:rsidRPr="009C6B95" w:rsidRDefault="00D85E93" w:rsidP="00D85E93">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85E93" w:rsidRPr="009C6B95" w:rsidRDefault="00D85E93" w:rsidP="00D85E93">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Suspension 100mg/5ml </w:t>
            </w:r>
          </w:p>
        </w:tc>
      </w:tr>
      <w:tr w:rsidR="0006647B" w:rsidRPr="009C6B95" w:rsidTr="00E229C6">
        <w:trPr>
          <w:trHeight w:val="359"/>
        </w:trPr>
        <w:tc>
          <w:tcPr>
            <w:tcW w:w="630" w:type="dxa"/>
            <w:tcBorders>
              <w:left w:val="single" w:sz="4" w:space="0" w:color="000000"/>
              <w:bottom w:val="single" w:sz="4" w:space="0" w:color="auto"/>
              <w:right w:val="single" w:sz="4" w:space="0" w:color="000000"/>
            </w:tcBorders>
            <w:tcMar>
              <w:top w:w="0" w:type="dxa"/>
              <w:left w:w="108" w:type="dxa"/>
              <w:bottom w:w="0" w:type="dxa"/>
              <w:right w:w="108" w:type="dxa"/>
            </w:tcMar>
          </w:tcPr>
          <w:p w:rsidR="00D85E93" w:rsidRPr="009C6B95" w:rsidRDefault="00D85E93" w:rsidP="00A2715E">
            <w:pPr>
              <w:numPr>
                <w:ilvl w:val="0"/>
                <w:numId w:val="78"/>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left w:val="single" w:sz="4" w:space="0" w:color="000000"/>
              <w:bottom w:val="single" w:sz="4" w:space="0" w:color="auto"/>
              <w:right w:val="single" w:sz="4" w:space="0" w:color="000000"/>
            </w:tcBorders>
            <w:tcMar>
              <w:top w:w="0" w:type="dxa"/>
              <w:left w:w="108" w:type="dxa"/>
              <w:bottom w:w="0" w:type="dxa"/>
              <w:right w:w="108" w:type="dxa"/>
            </w:tcMar>
          </w:tcPr>
          <w:p w:rsidR="00D85E93" w:rsidRPr="009C6B95" w:rsidRDefault="00D85E93" w:rsidP="00D85E93">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Celecoxib</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85E93" w:rsidRPr="009C6B95" w:rsidRDefault="00D85E93" w:rsidP="00D85E93">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Capsule 100mg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200mg</w:t>
            </w:r>
          </w:p>
        </w:tc>
      </w:tr>
      <w:tr w:rsidR="0006647B" w:rsidRPr="009C6B95" w:rsidTr="00E229C6">
        <w:trPr>
          <w:trHeight w:val="287"/>
        </w:trPr>
        <w:tc>
          <w:tcPr>
            <w:tcW w:w="63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D85E93" w:rsidRPr="009C6B95" w:rsidRDefault="00D85E93" w:rsidP="00A2715E">
            <w:pPr>
              <w:numPr>
                <w:ilvl w:val="0"/>
                <w:numId w:val="78"/>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D85E93" w:rsidRPr="009C6B95" w:rsidRDefault="00D85E93" w:rsidP="00D85E93">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Codeine Phosphate</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85E93" w:rsidRPr="009C6B95" w:rsidRDefault="00D85E93" w:rsidP="00D85E93">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30mg</w:t>
            </w:r>
          </w:p>
        </w:tc>
      </w:tr>
      <w:tr w:rsidR="0006647B" w:rsidRPr="009C6B95" w:rsidTr="00AF786B">
        <w:trPr>
          <w:trHeight w:val="360"/>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D85E93" w:rsidRPr="009C6B95" w:rsidRDefault="00D85E93" w:rsidP="00A2715E">
            <w:pPr>
              <w:numPr>
                <w:ilvl w:val="0"/>
                <w:numId w:val="78"/>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D85E93" w:rsidRPr="009C6B95" w:rsidRDefault="00D85E93" w:rsidP="00D85E93">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85E93" w:rsidRPr="009C6B95" w:rsidRDefault="00D85E93" w:rsidP="00D85E93">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Injection 30mg/ml</w:t>
            </w:r>
          </w:p>
        </w:tc>
      </w:tr>
      <w:tr w:rsidR="0006647B" w:rsidRPr="009C6B95" w:rsidTr="00AF786B">
        <w:trPr>
          <w:trHeight w:val="317"/>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D85E93" w:rsidRPr="009C6B95" w:rsidRDefault="00D85E93" w:rsidP="00A2715E">
            <w:pPr>
              <w:numPr>
                <w:ilvl w:val="0"/>
                <w:numId w:val="78"/>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D85E93" w:rsidRPr="009C6B95" w:rsidRDefault="00D85E93" w:rsidP="00D85E93">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Diclofenac </w:t>
            </w:r>
            <w:r w:rsidR="00303B6E" w:rsidRPr="009C6B95">
              <w:rPr>
                <w:rFonts w:ascii="Times New Roman" w:eastAsiaTheme="minorHAnsi" w:hAnsi="Times New Roman" w:cs="Times New Roman"/>
                <w:color w:val="000000" w:themeColor="text1"/>
                <w:sz w:val="24"/>
                <w:szCs w:val="24"/>
              </w:rPr>
              <w:t>S</w:t>
            </w:r>
            <w:r w:rsidRPr="009C6B95">
              <w:rPr>
                <w:rFonts w:ascii="Times New Roman" w:eastAsiaTheme="minorHAnsi" w:hAnsi="Times New Roman" w:cs="Times New Roman"/>
                <w:color w:val="000000" w:themeColor="text1"/>
                <w:sz w:val="24"/>
                <w:szCs w:val="24"/>
              </w:rPr>
              <w:t>odium</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D85E93" w:rsidRPr="009C6B95" w:rsidRDefault="00D85E93" w:rsidP="00D85E93">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Injection 25mg/ml</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75mg/ml</w:t>
            </w:r>
          </w:p>
        </w:tc>
      </w:tr>
      <w:tr w:rsidR="0006647B" w:rsidRPr="009C6B95" w:rsidTr="00AF786B">
        <w:trPr>
          <w:trHeight w:val="440"/>
        </w:trPr>
        <w:tc>
          <w:tcPr>
            <w:tcW w:w="630" w:type="dxa"/>
            <w:vMerge/>
            <w:tcBorders>
              <w:left w:val="single" w:sz="4" w:space="0" w:color="000000"/>
              <w:right w:val="single" w:sz="4" w:space="0" w:color="000000"/>
            </w:tcBorders>
            <w:tcMar>
              <w:top w:w="0" w:type="dxa"/>
              <w:left w:w="108" w:type="dxa"/>
              <w:bottom w:w="0" w:type="dxa"/>
              <w:right w:w="108" w:type="dxa"/>
            </w:tcMar>
          </w:tcPr>
          <w:p w:rsidR="00D85E93" w:rsidRPr="009C6B95" w:rsidRDefault="00D85E93" w:rsidP="00A2715E">
            <w:pPr>
              <w:numPr>
                <w:ilvl w:val="0"/>
                <w:numId w:val="78"/>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right w:val="single" w:sz="4" w:space="0" w:color="000000"/>
            </w:tcBorders>
            <w:tcMar>
              <w:top w:w="0" w:type="dxa"/>
              <w:left w:w="108" w:type="dxa"/>
              <w:bottom w:w="0" w:type="dxa"/>
              <w:right w:w="108" w:type="dxa"/>
            </w:tcMar>
          </w:tcPr>
          <w:p w:rsidR="00D85E93" w:rsidRPr="009C6B95" w:rsidRDefault="00D85E93" w:rsidP="00D85E93">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85E93" w:rsidRPr="009C6B95" w:rsidRDefault="00D85E93" w:rsidP="00D85E93">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Suppository 12.5mg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25mg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50mg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100mg</w:t>
            </w:r>
          </w:p>
        </w:tc>
      </w:tr>
      <w:tr w:rsidR="0006647B" w:rsidRPr="009C6B95" w:rsidTr="00AF786B">
        <w:trPr>
          <w:trHeight w:val="290"/>
        </w:trPr>
        <w:tc>
          <w:tcPr>
            <w:tcW w:w="630" w:type="dxa"/>
            <w:vMerge/>
            <w:tcBorders>
              <w:left w:val="single" w:sz="4" w:space="0" w:color="000000"/>
              <w:right w:val="single" w:sz="4" w:space="0" w:color="000000"/>
            </w:tcBorders>
            <w:tcMar>
              <w:top w:w="0" w:type="dxa"/>
              <w:left w:w="108" w:type="dxa"/>
              <w:bottom w:w="0" w:type="dxa"/>
              <w:right w:w="108" w:type="dxa"/>
            </w:tcMar>
          </w:tcPr>
          <w:p w:rsidR="00D85E93" w:rsidRPr="009C6B95" w:rsidRDefault="00D85E93" w:rsidP="00A2715E">
            <w:pPr>
              <w:numPr>
                <w:ilvl w:val="0"/>
                <w:numId w:val="78"/>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right w:val="single" w:sz="4" w:space="0" w:color="000000"/>
            </w:tcBorders>
            <w:tcMar>
              <w:top w:w="0" w:type="dxa"/>
              <w:left w:w="108" w:type="dxa"/>
              <w:bottom w:w="0" w:type="dxa"/>
              <w:right w:w="108" w:type="dxa"/>
            </w:tcMar>
          </w:tcPr>
          <w:p w:rsidR="00D85E93" w:rsidRPr="009C6B95" w:rsidRDefault="00D85E93" w:rsidP="00D85E93">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85E93" w:rsidRPr="009C6B95" w:rsidRDefault="00D85E93" w:rsidP="00D85E93">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Tablet 25mg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50mg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75mg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100mg</w:t>
            </w:r>
          </w:p>
        </w:tc>
      </w:tr>
      <w:tr w:rsidR="0006647B" w:rsidRPr="009C6B95" w:rsidTr="00AF786B">
        <w:trPr>
          <w:trHeight w:val="290"/>
        </w:trPr>
        <w:tc>
          <w:tcPr>
            <w:tcW w:w="630" w:type="dxa"/>
            <w:vMerge/>
            <w:tcBorders>
              <w:left w:val="single" w:sz="4" w:space="0" w:color="000000"/>
              <w:right w:val="single" w:sz="4" w:space="0" w:color="000000"/>
            </w:tcBorders>
            <w:tcMar>
              <w:top w:w="0" w:type="dxa"/>
              <w:left w:w="108" w:type="dxa"/>
              <w:bottom w:w="0" w:type="dxa"/>
              <w:right w:w="108" w:type="dxa"/>
            </w:tcMar>
          </w:tcPr>
          <w:p w:rsidR="00D85E93" w:rsidRPr="009C6B95" w:rsidRDefault="00D85E93" w:rsidP="00A2715E">
            <w:pPr>
              <w:numPr>
                <w:ilvl w:val="0"/>
                <w:numId w:val="78"/>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vMerge/>
            <w:tcBorders>
              <w:left w:val="single" w:sz="4" w:space="0" w:color="000000"/>
              <w:right w:val="single" w:sz="4" w:space="0" w:color="000000"/>
            </w:tcBorders>
            <w:tcMar>
              <w:top w:w="0" w:type="dxa"/>
              <w:left w:w="108" w:type="dxa"/>
              <w:bottom w:w="0" w:type="dxa"/>
              <w:right w:w="108" w:type="dxa"/>
            </w:tcMar>
          </w:tcPr>
          <w:p w:rsidR="00D85E93" w:rsidRPr="009C6B95" w:rsidRDefault="00D85E93" w:rsidP="00D85E93">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85E93" w:rsidRPr="009C6B95" w:rsidRDefault="00D85E93" w:rsidP="00D85E93">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Capsule 50mg</w:t>
            </w:r>
          </w:p>
        </w:tc>
      </w:tr>
      <w:tr w:rsidR="0006647B" w:rsidRPr="009C6B95" w:rsidTr="00AF786B">
        <w:trPr>
          <w:trHeight w:val="380"/>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D85E93" w:rsidRPr="009C6B95" w:rsidRDefault="00D85E93" w:rsidP="00A2715E">
            <w:pPr>
              <w:numPr>
                <w:ilvl w:val="0"/>
                <w:numId w:val="78"/>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D85E93" w:rsidRPr="009C6B95" w:rsidRDefault="00D85E93" w:rsidP="00D85E93">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85E93" w:rsidRPr="009C6B95" w:rsidRDefault="00D85E93" w:rsidP="00D85E93">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Gel 1%w/w</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3%w/w</w:t>
            </w:r>
          </w:p>
        </w:tc>
      </w:tr>
      <w:tr w:rsidR="0006647B" w:rsidRPr="009C6B95" w:rsidTr="00AF786B">
        <w:trPr>
          <w:trHeight w:val="291"/>
        </w:trPr>
        <w:tc>
          <w:tcPr>
            <w:tcW w:w="630" w:type="dxa"/>
            <w:vMerge w:val="restart"/>
            <w:tcBorders>
              <w:left w:val="single" w:sz="4" w:space="0" w:color="000000"/>
              <w:right w:val="single" w:sz="4" w:space="0" w:color="000000"/>
            </w:tcBorders>
            <w:tcMar>
              <w:top w:w="0" w:type="dxa"/>
              <w:left w:w="108" w:type="dxa"/>
              <w:bottom w:w="0" w:type="dxa"/>
              <w:right w:w="108" w:type="dxa"/>
            </w:tcMar>
          </w:tcPr>
          <w:p w:rsidR="00D85E93" w:rsidRPr="009C6B95" w:rsidRDefault="00D85E93" w:rsidP="00A2715E">
            <w:pPr>
              <w:numPr>
                <w:ilvl w:val="0"/>
                <w:numId w:val="78"/>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left w:val="single" w:sz="4" w:space="0" w:color="000000"/>
              <w:right w:val="single" w:sz="4" w:space="0" w:color="000000"/>
            </w:tcBorders>
            <w:tcMar>
              <w:top w:w="0" w:type="dxa"/>
              <w:left w:w="108" w:type="dxa"/>
              <w:bottom w:w="0" w:type="dxa"/>
              <w:right w:w="108" w:type="dxa"/>
            </w:tcMar>
          </w:tcPr>
          <w:p w:rsidR="00D85E93" w:rsidRPr="009C6B95" w:rsidRDefault="00D85E93" w:rsidP="00D85E93">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Diclofenac </w:t>
            </w:r>
            <w:r w:rsidR="004B2928" w:rsidRPr="009C6B95">
              <w:rPr>
                <w:rFonts w:ascii="Times New Roman" w:eastAsiaTheme="minorHAnsi" w:hAnsi="Times New Roman" w:cs="Times New Roman"/>
                <w:color w:val="000000" w:themeColor="text1"/>
                <w:sz w:val="24"/>
                <w:szCs w:val="24"/>
              </w:rPr>
              <w:t>P</w:t>
            </w:r>
            <w:r w:rsidRPr="009C6B95">
              <w:rPr>
                <w:rFonts w:ascii="Times New Roman" w:eastAsiaTheme="minorHAnsi" w:hAnsi="Times New Roman" w:cs="Times New Roman"/>
                <w:color w:val="000000" w:themeColor="text1"/>
                <w:sz w:val="24"/>
                <w:szCs w:val="24"/>
              </w:rPr>
              <w:t>otassium</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85E93" w:rsidRPr="009C6B95" w:rsidRDefault="00D85E93" w:rsidP="00D85E93">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12.5mg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50mg</w:t>
            </w:r>
          </w:p>
        </w:tc>
      </w:tr>
      <w:tr w:rsidR="0006647B" w:rsidRPr="009C6B95" w:rsidTr="00AF786B">
        <w:trPr>
          <w:trHeight w:val="374"/>
        </w:trPr>
        <w:tc>
          <w:tcPr>
            <w:tcW w:w="630" w:type="dxa"/>
            <w:vMerge/>
            <w:tcBorders>
              <w:left w:val="single" w:sz="4" w:space="0" w:color="000000"/>
              <w:right w:val="single" w:sz="4" w:space="0" w:color="000000"/>
            </w:tcBorders>
            <w:tcMar>
              <w:top w:w="0" w:type="dxa"/>
              <w:left w:w="108" w:type="dxa"/>
              <w:bottom w:w="0" w:type="dxa"/>
              <w:right w:w="108" w:type="dxa"/>
            </w:tcMar>
          </w:tcPr>
          <w:p w:rsidR="00D85E93" w:rsidRPr="009C6B95" w:rsidRDefault="00D85E93" w:rsidP="00A2715E">
            <w:pPr>
              <w:numPr>
                <w:ilvl w:val="0"/>
                <w:numId w:val="78"/>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right w:val="single" w:sz="4" w:space="0" w:color="000000"/>
            </w:tcBorders>
            <w:tcMar>
              <w:top w:w="0" w:type="dxa"/>
              <w:left w:w="108" w:type="dxa"/>
              <w:bottom w:w="0" w:type="dxa"/>
              <w:right w:w="108" w:type="dxa"/>
            </w:tcMar>
          </w:tcPr>
          <w:p w:rsidR="00D85E93" w:rsidRPr="009C6B95" w:rsidRDefault="00D85E93" w:rsidP="00D85E93">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85E93" w:rsidRPr="009C6B95" w:rsidRDefault="00D85E93" w:rsidP="00D85E93">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Capsule 50mg</w:t>
            </w:r>
          </w:p>
        </w:tc>
      </w:tr>
      <w:tr w:rsidR="0006647B" w:rsidRPr="009C6B95" w:rsidTr="00AF786B">
        <w:trPr>
          <w:trHeight w:val="277"/>
        </w:trPr>
        <w:tc>
          <w:tcPr>
            <w:tcW w:w="630" w:type="dxa"/>
            <w:vMerge/>
            <w:tcBorders>
              <w:left w:val="single" w:sz="4" w:space="0" w:color="000000"/>
              <w:right w:val="single" w:sz="4" w:space="0" w:color="000000"/>
            </w:tcBorders>
            <w:tcMar>
              <w:top w:w="0" w:type="dxa"/>
              <w:left w:w="108" w:type="dxa"/>
              <w:bottom w:w="0" w:type="dxa"/>
              <w:right w:w="108" w:type="dxa"/>
            </w:tcMar>
          </w:tcPr>
          <w:p w:rsidR="00D85E93" w:rsidRPr="009C6B95" w:rsidRDefault="00D85E93" w:rsidP="00A2715E">
            <w:pPr>
              <w:numPr>
                <w:ilvl w:val="0"/>
                <w:numId w:val="78"/>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right w:val="single" w:sz="4" w:space="0" w:color="000000"/>
            </w:tcBorders>
            <w:tcMar>
              <w:top w:w="0" w:type="dxa"/>
              <w:left w:w="108" w:type="dxa"/>
              <w:bottom w:w="0" w:type="dxa"/>
              <w:right w:w="108" w:type="dxa"/>
            </w:tcMar>
          </w:tcPr>
          <w:p w:rsidR="00D85E93" w:rsidRPr="009C6B95" w:rsidRDefault="00D85E93" w:rsidP="00D85E93">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85E93" w:rsidRPr="009C6B95" w:rsidRDefault="00D85E93" w:rsidP="00D85E93">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Granule for solution 50mg/2gm</w:t>
            </w:r>
          </w:p>
        </w:tc>
      </w:tr>
      <w:tr w:rsidR="0006647B" w:rsidRPr="009C6B95" w:rsidTr="00AF786B">
        <w:trPr>
          <w:trHeight w:val="227"/>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D85E93" w:rsidRPr="009C6B95" w:rsidRDefault="00D85E93" w:rsidP="00A2715E">
            <w:pPr>
              <w:numPr>
                <w:ilvl w:val="0"/>
                <w:numId w:val="78"/>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D85E93" w:rsidRPr="009C6B95" w:rsidRDefault="00D85E93" w:rsidP="00D85E93">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85E93" w:rsidRPr="009C6B95" w:rsidRDefault="00D85E93" w:rsidP="00D85E93">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Powder for solution 50mg</w:t>
            </w:r>
          </w:p>
        </w:tc>
      </w:tr>
      <w:tr w:rsidR="0006647B" w:rsidRPr="009C6B95" w:rsidTr="00AF786B">
        <w:trPr>
          <w:trHeight w:val="336"/>
        </w:trPr>
        <w:tc>
          <w:tcPr>
            <w:tcW w:w="63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D85E93" w:rsidRPr="009C6B95" w:rsidRDefault="00D85E93" w:rsidP="00A2715E">
            <w:pPr>
              <w:numPr>
                <w:ilvl w:val="0"/>
                <w:numId w:val="78"/>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D85E93" w:rsidRPr="009C6B95" w:rsidRDefault="00D85E93" w:rsidP="00D85E93">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Diclofenac Dimethylamine  </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85E93" w:rsidRPr="009C6B95" w:rsidRDefault="00D85E93" w:rsidP="00D85E93">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Topical spray 1.16% w/w 100ml</w:t>
            </w:r>
          </w:p>
        </w:tc>
      </w:tr>
      <w:tr w:rsidR="0006647B" w:rsidRPr="009C6B95" w:rsidTr="0098490F">
        <w:trPr>
          <w:trHeight w:val="305"/>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D85E93" w:rsidRPr="009C6B95" w:rsidRDefault="00D85E93" w:rsidP="00A2715E">
            <w:pPr>
              <w:numPr>
                <w:ilvl w:val="0"/>
                <w:numId w:val="78"/>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D85E93" w:rsidRPr="009C6B95" w:rsidRDefault="00D85E93" w:rsidP="00D85E93">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85E93" w:rsidRPr="009C6B95" w:rsidRDefault="00D85E93" w:rsidP="00546254">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Gel 1%</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3%</w:t>
            </w:r>
          </w:p>
        </w:tc>
      </w:tr>
      <w:tr w:rsidR="00897C31" w:rsidRPr="009C6B95" w:rsidTr="00546254">
        <w:trPr>
          <w:trHeight w:val="233"/>
        </w:trPr>
        <w:tc>
          <w:tcPr>
            <w:tcW w:w="630" w:type="dxa"/>
            <w:tcBorders>
              <w:left w:val="single" w:sz="4" w:space="0" w:color="000000"/>
              <w:bottom w:val="single" w:sz="4" w:space="0" w:color="000000"/>
              <w:right w:val="single" w:sz="4" w:space="0" w:color="000000"/>
            </w:tcBorders>
            <w:tcMar>
              <w:top w:w="0" w:type="dxa"/>
              <w:left w:w="108" w:type="dxa"/>
              <w:bottom w:w="0" w:type="dxa"/>
              <w:right w:w="108" w:type="dxa"/>
            </w:tcMar>
          </w:tcPr>
          <w:p w:rsidR="00897C31" w:rsidRPr="009C6B95" w:rsidRDefault="00897C31" w:rsidP="00A2715E">
            <w:pPr>
              <w:numPr>
                <w:ilvl w:val="0"/>
                <w:numId w:val="78"/>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left w:val="single" w:sz="4" w:space="0" w:color="000000"/>
              <w:bottom w:val="single" w:sz="4" w:space="0" w:color="000000"/>
              <w:right w:val="single" w:sz="4" w:space="0" w:color="000000"/>
            </w:tcBorders>
            <w:tcMar>
              <w:top w:w="0" w:type="dxa"/>
              <w:left w:w="108" w:type="dxa"/>
              <w:bottom w:w="0" w:type="dxa"/>
              <w:right w:w="108" w:type="dxa"/>
            </w:tcMar>
          </w:tcPr>
          <w:p w:rsidR="00897C31" w:rsidRPr="009C6B95" w:rsidRDefault="00897C31" w:rsidP="00897C31">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Diclofenac + Methylsalicylate</w:t>
            </w: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897C31" w:rsidRPr="009C6B95" w:rsidRDefault="00897C31" w:rsidP="00546254">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Gel 1%+3%</w:t>
            </w:r>
          </w:p>
        </w:tc>
      </w:tr>
      <w:tr w:rsidR="00897C31" w:rsidRPr="009C6B95" w:rsidTr="00AF786B">
        <w:trPr>
          <w:trHeight w:val="227"/>
        </w:trPr>
        <w:tc>
          <w:tcPr>
            <w:tcW w:w="630" w:type="dxa"/>
            <w:tcBorders>
              <w:left w:val="single" w:sz="4" w:space="0" w:color="000000"/>
              <w:bottom w:val="single" w:sz="4" w:space="0" w:color="000000"/>
              <w:right w:val="single" w:sz="4" w:space="0" w:color="000000"/>
            </w:tcBorders>
            <w:tcMar>
              <w:top w:w="0" w:type="dxa"/>
              <w:left w:w="108" w:type="dxa"/>
              <w:bottom w:w="0" w:type="dxa"/>
              <w:right w:w="108" w:type="dxa"/>
            </w:tcMar>
          </w:tcPr>
          <w:p w:rsidR="00897C31" w:rsidRPr="009C6B95" w:rsidRDefault="00897C31" w:rsidP="00A2715E">
            <w:pPr>
              <w:numPr>
                <w:ilvl w:val="0"/>
                <w:numId w:val="78"/>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left w:val="single" w:sz="4" w:space="0" w:color="000000"/>
              <w:bottom w:val="single" w:sz="4" w:space="0" w:color="000000"/>
              <w:right w:val="single" w:sz="4" w:space="0" w:color="000000"/>
            </w:tcBorders>
            <w:tcMar>
              <w:top w:w="0" w:type="dxa"/>
              <w:left w:w="108" w:type="dxa"/>
              <w:bottom w:w="0" w:type="dxa"/>
              <w:right w:w="108" w:type="dxa"/>
            </w:tcMar>
          </w:tcPr>
          <w:p w:rsidR="00897C31" w:rsidRPr="009C6B95" w:rsidRDefault="00897C31" w:rsidP="00897C31">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Diclofenac </w:t>
            </w:r>
            <w:r w:rsidR="00E7446B" w:rsidRPr="009C6B95">
              <w:rPr>
                <w:rFonts w:ascii="Times New Roman" w:eastAsiaTheme="minorHAnsi" w:hAnsi="Times New Roman" w:cs="Times New Roman"/>
                <w:color w:val="000000" w:themeColor="text1"/>
                <w:sz w:val="24"/>
                <w:szCs w:val="24"/>
              </w:rPr>
              <w:t>S</w:t>
            </w:r>
            <w:r w:rsidRPr="009C6B95">
              <w:rPr>
                <w:rFonts w:ascii="Times New Roman" w:eastAsiaTheme="minorHAnsi" w:hAnsi="Times New Roman" w:cs="Times New Roman"/>
                <w:color w:val="000000" w:themeColor="text1"/>
                <w:sz w:val="24"/>
                <w:szCs w:val="24"/>
              </w:rPr>
              <w:t xml:space="preserve">odium+ Misoprostol </w:t>
            </w: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897C31" w:rsidRPr="009C6B95" w:rsidRDefault="00897C31" w:rsidP="00897C31">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Tablet 50mg + 200mcg; 75mg+200mcg</w:t>
            </w:r>
          </w:p>
        </w:tc>
      </w:tr>
      <w:tr w:rsidR="00897C31" w:rsidRPr="009C6B95" w:rsidTr="00AF786B">
        <w:trPr>
          <w:trHeight w:val="360"/>
        </w:trPr>
        <w:tc>
          <w:tcPr>
            <w:tcW w:w="630" w:type="dxa"/>
            <w:tcBorders>
              <w:top w:val="single" w:sz="4" w:space="0" w:color="000000"/>
              <w:left w:val="single" w:sz="4" w:space="0" w:color="000000"/>
              <w:right w:val="single" w:sz="4" w:space="0" w:color="000000"/>
            </w:tcBorders>
            <w:tcMar>
              <w:top w:w="0" w:type="dxa"/>
              <w:left w:w="108" w:type="dxa"/>
              <w:bottom w:w="0" w:type="dxa"/>
              <w:right w:w="108" w:type="dxa"/>
            </w:tcMar>
          </w:tcPr>
          <w:p w:rsidR="00897C31" w:rsidRPr="009C6B95" w:rsidRDefault="00897C31" w:rsidP="00A2715E">
            <w:pPr>
              <w:numPr>
                <w:ilvl w:val="0"/>
                <w:numId w:val="78"/>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tcBorders>
              <w:top w:val="single" w:sz="4" w:space="0" w:color="000000"/>
              <w:left w:val="single" w:sz="4" w:space="0" w:color="000000"/>
              <w:right w:val="single" w:sz="4" w:space="0" w:color="000000"/>
            </w:tcBorders>
            <w:tcMar>
              <w:top w:w="0" w:type="dxa"/>
              <w:left w:w="108" w:type="dxa"/>
              <w:bottom w:w="0" w:type="dxa"/>
              <w:right w:w="108" w:type="dxa"/>
            </w:tcMar>
          </w:tcPr>
          <w:p w:rsidR="00897C31" w:rsidRPr="009C6B95" w:rsidRDefault="00897C31" w:rsidP="00897C31">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Etoricoxib</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897C31" w:rsidRPr="009C6B95" w:rsidRDefault="00897C31" w:rsidP="00897C31">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Tablet 20mg;60mg;90mg;120mg</w:t>
            </w:r>
          </w:p>
        </w:tc>
      </w:tr>
      <w:tr w:rsidR="00E20763" w:rsidRPr="009C6B95" w:rsidTr="00E20763">
        <w:trPr>
          <w:trHeight w:val="227"/>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E20763" w:rsidRPr="009C6B95" w:rsidRDefault="00E20763" w:rsidP="00A2715E">
            <w:pPr>
              <w:numPr>
                <w:ilvl w:val="0"/>
                <w:numId w:val="78"/>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E20763" w:rsidRPr="009C6B95" w:rsidRDefault="00E20763" w:rsidP="00E20763">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sz w:val="24"/>
                <w:szCs w:val="24"/>
              </w:rPr>
              <w:t>Fentanyl</w:t>
            </w:r>
          </w:p>
          <w:p w:rsidR="00E20763" w:rsidRPr="009C6B95" w:rsidRDefault="00E20763" w:rsidP="00E20763">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E20763" w:rsidRPr="009C6B95" w:rsidRDefault="00E20763" w:rsidP="00E20763">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sz w:val="24"/>
                <w:szCs w:val="24"/>
              </w:rPr>
              <w:t>Injection 50mcg/ml</w:t>
            </w:r>
          </w:p>
        </w:tc>
      </w:tr>
      <w:tr w:rsidR="00E20763" w:rsidRPr="009C6B95" w:rsidTr="00E20763">
        <w:trPr>
          <w:trHeight w:val="178"/>
        </w:trPr>
        <w:tc>
          <w:tcPr>
            <w:tcW w:w="63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E20763" w:rsidRPr="009C6B95" w:rsidRDefault="00E20763" w:rsidP="00A2715E">
            <w:pPr>
              <w:numPr>
                <w:ilvl w:val="0"/>
                <w:numId w:val="78"/>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E20763" w:rsidRPr="009C6B95" w:rsidRDefault="00E20763" w:rsidP="00E20763">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E20763" w:rsidRPr="009C6B95" w:rsidRDefault="00E20763" w:rsidP="00E20763">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sz w:val="24"/>
                <w:szCs w:val="24"/>
              </w:rPr>
              <w:t>Patch 2.1mg; 4.2mg; 6.3mg</w:t>
            </w:r>
          </w:p>
        </w:tc>
      </w:tr>
      <w:tr w:rsidR="00E20763" w:rsidRPr="009C6B95" w:rsidTr="00E20763">
        <w:trPr>
          <w:trHeight w:val="196"/>
        </w:trPr>
        <w:tc>
          <w:tcPr>
            <w:tcW w:w="63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E20763" w:rsidRPr="009C6B95" w:rsidRDefault="00E20763" w:rsidP="00A2715E">
            <w:pPr>
              <w:numPr>
                <w:ilvl w:val="0"/>
                <w:numId w:val="78"/>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E20763" w:rsidRPr="009C6B95" w:rsidRDefault="00E20763" w:rsidP="00E20763">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Gabapentin</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E20763" w:rsidRPr="009C6B95" w:rsidRDefault="00E20763" w:rsidP="00E20763">
            <w:pPr>
              <w:autoSpaceDE w:val="0"/>
              <w:autoSpaceDN w:val="0"/>
              <w:adjustRightInd w:val="0"/>
              <w:spacing w:after="0" w:line="360" w:lineRule="auto"/>
              <w:rPr>
                <w:rFonts w:ascii="Times New Roman" w:hAnsi="Times New Roman" w:cs="Times New Roman"/>
                <w:sz w:val="24"/>
                <w:szCs w:val="24"/>
                <w:lang w:val="da-DK"/>
              </w:rPr>
            </w:pPr>
            <w:r w:rsidRPr="009C6B95">
              <w:rPr>
                <w:rFonts w:ascii="Times New Roman" w:eastAsiaTheme="minorHAnsi" w:hAnsi="Times New Roman" w:cs="Times New Roman"/>
                <w:color w:val="000000" w:themeColor="text1"/>
                <w:sz w:val="24"/>
                <w:szCs w:val="24"/>
                <w:lang w:val="da-DK"/>
              </w:rPr>
              <w:t>Tablet 150mg; 300mg; 400mg; 600mg</w:t>
            </w:r>
          </w:p>
        </w:tc>
      </w:tr>
      <w:tr w:rsidR="00E20763" w:rsidRPr="009C6B95" w:rsidTr="00286E6C">
        <w:trPr>
          <w:trHeight w:val="209"/>
        </w:trPr>
        <w:tc>
          <w:tcPr>
            <w:tcW w:w="630" w:type="dxa"/>
            <w:vMerge/>
            <w:tcBorders>
              <w:left w:val="single" w:sz="4" w:space="0" w:color="000000"/>
              <w:right w:val="single" w:sz="4" w:space="0" w:color="000000"/>
            </w:tcBorders>
            <w:tcMar>
              <w:top w:w="0" w:type="dxa"/>
              <w:left w:w="108" w:type="dxa"/>
              <w:bottom w:w="0" w:type="dxa"/>
              <w:right w:w="108" w:type="dxa"/>
            </w:tcMar>
          </w:tcPr>
          <w:p w:rsidR="00E20763" w:rsidRPr="009C6B95" w:rsidRDefault="00E20763" w:rsidP="00A2715E">
            <w:pPr>
              <w:numPr>
                <w:ilvl w:val="0"/>
                <w:numId w:val="78"/>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vMerge/>
            <w:tcBorders>
              <w:left w:val="single" w:sz="4" w:space="0" w:color="000000"/>
              <w:right w:val="single" w:sz="4" w:space="0" w:color="000000"/>
            </w:tcBorders>
            <w:tcMar>
              <w:top w:w="0" w:type="dxa"/>
              <w:left w:w="108" w:type="dxa"/>
              <w:bottom w:w="0" w:type="dxa"/>
              <w:right w:w="108" w:type="dxa"/>
            </w:tcMar>
          </w:tcPr>
          <w:p w:rsidR="00E20763" w:rsidRPr="009C6B95" w:rsidRDefault="00E20763" w:rsidP="00E20763">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E20763" w:rsidRPr="009C6B95" w:rsidRDefault="00E20763" w:rsidP="00E20763">
            <w:pPr>
              <w:autoSpaceDE w:val="0"/>
              <w:autoSpaceDN w:val="0"/>
              <w:adjustRightInd w:val="0"/>
              <w:spacing w:after="0" w:line="360" w:lineRule="auto"/>
              <w:rPr>
                <w:rFonts w:ascii="Times New Roman" w:hAnsi="Times New Roman" w:cs="Times New Roman"/>
                <w:sz w:val="24"/>
                <w:szCs w:val="24"/>
              </w:rPr>
            </w:pPr>
            <w:r w:rsidRPr="009C6B95">
              <w:rPr>
                <w:rFonts w:ascii="Times New Roman" w:eastAsiaTheme="minorHAnsi" w:hAnsi="Times New Roman" w:cs="Times New Roman"/>
                <w:color w:val="000000" w:themeColor="text1"/>
                <w:sz w:val="24"/>
                <w:szCs w:val="24"/>
              </w:rPr>
              <w:t>Capsule 100mg; 300mg; 400mg</w:t>
            </w:r>
          </w:p>
        </w:tc>
      </w:tr>
      <w:tr w:rsidR="00897C31" w:rsidRPr="009C6B95" w:rsidTr="00AF786B">
        <w:trPr>
          <w:trHeight w:val="360"/>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897C31" w:rsidRPr="009C6B95" w:rsidRDefault="00897C31" w:rsidP="00A2715E">
            <w:pPr>
              <w:numPr>
                <w:ilvl w:val="0"/>
                <w:numId w:val="78"/>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897C31" w:rsidRPr="009C6B95" w:rsidRDefault="00897C31" w:rsidP="00897C31">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Ibuprofen</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897C31" w:rsidRPr="009C6B95" w:rsidRDefault="00897C31" w:rsidP="00897C31">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Oral liquid 100mg/5ml</w:t>
            </w:r>
          </w:p>
        </w:tc>
      </w:tr>
      <w:tr w:rsidR="00897C31" w:rsidRPr="009C6B95" w:rsidTr="00AF786B">
        <w:trPr>
          <w:trHeight w:val="318"/>
        </w:trPr>
        <w:tc>
          <w:tcPr>
            <w:tcW w:w="630" w:type="dxa"/>
            <w:vMerge/>
            <w:tcBorders>
              <w:left w:val="single" w:sz="4" w:space="0" w:color="000000"/>
              <w:right w:val="single" w:sz="4" w:space="0" w:color="000000"/>
            </w:tcBorders>
            <w:tcMar>
              <w:top w:w="0" w:type="dxa"/>
              <w:left w:w="108" w:type="dxa"/>
              <w:bottom w:w="0" w:type="dxa"/>
              <w:right w:w="108" w:type="dxa"/>
            </w:tcMar>
          </w:tcPr>
          <w:p w:rsidR="00897C31" w:rsidRPr="009C6B95" w:rsidRDefault="00897C31" w:rsidP="00A2715E">
            <w:pPr>
              <w:numPr>
                <w:ilvl w:val="0"/>
                <w:numId w:val="78"/>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right w:val="single" w:sz="4" w:space="0" w:color="000000"/>
            </w:tcBorders>
            <w:tcMar>
              <w:top w:w="0" w:type="dxa"/>
              <w:left w:w="108" w:type="dxa"/>
              <w:bottom w:w="0" w:type="dxa"/>
              <w:right w:w="108" w:type="dxa"/>
            </w:tcMar>
          </w:tcPr>
          <w:p w:rsidR="00897C31" w:rsidRPr="009C6B95" w:rsidRDefault="00897C31" w:rsidP="00897C31">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897C31" w:rsidRPr="009C6B95" w:rsidRDefault="00897C31" w:rsidP="00897C31">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Capsule 200mg; 300mg; 400mg</w:t>
            </w:r>
          </w:p>
        </w:tc>
      </w:tr>
      <w:tr w:rsidR="00897C31" w:rsidRPr="009C6B95" w:rsidTr="00AF786B">
        <w:trPr>
          <w:trHeight w:val="458"/>
        </w:trPr>
        <w:tc>
          <w:tcPr>
            <w:tcW w:w="630" w:type="dxa"/>
            <w:vMerge/>
            <w:tcBorders>
              <w:left w:val="single" w:sz="4" w:space="0" w:color="000000"/>
              <w:right w:val="single" w:sz="4" w:space="0" w:color="000000"/>
            </w:tcBorders>
            <w:tcMar>
              <w:top w:w="0" w:type="dxa"/>
              <w:left w:w="108" w:type="dxa"/>
              <w:bottom w:w="0" w:type="dxa"/>
              <w:right w:w="108" w:type="dxa"/>
            </w:tcMar>
          </w:tcPr>
          <w:p w:rsidR="00897C31" w:rsidRPr="009C6B95" w:rsidRDefault="00897C31" w:rsidP="00A2715E">
            <w:pPr>
              <w:numPr>
                <w:ilvl w:val="0"/>
                <w:numId w:val="78"/>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right w:val="single" w:sz="4" w:space="0" w:color="000000"/>
            </w:tcBorders>
            <w:tcMar>
              <w:top w:w="0" w:type="dxa"/>
              <w:left w:w="108" w:type="dxa"/>
              <w:bottom w:w="0" w:type="dxa"/>
              <w:right w:w="108" w:type="dxa"/>
            </w:tcMar>
          </w:tcPr>
          <w:p w:rsidR="00897C31" w:rsidRPr="009C6B95" w:rsidRDefault="00897C31" w:rsidP="00897C31">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897C31" w:rsidRPr="009C6B95" w:rsidRDefault="00897C31" w:rsidP="00897C31">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Tablet 200mg;300mg; 400mg; 600mg; 800mg</w:t>
            </w:r>
          </w:p>
        </w:tc>
      </w:tr>
      <w:tr w:rsidR="00897C31" w:rsidRPr="009C6B95" w:rsidTr="00311CE8">
        <w:trPr>
          <w:trHeight w:val="362"/>
        </w:trPr>
        <w:tc>
          <w:tcPr>
            <w:tcW w:w="630" w:type="dxa"/>
            <w:vMerge/>
            <w:tcBorders>
              <w:left w:val="single" w:sz="4" w:space="0" w:color="000000"/>
              <w:right w:val="single" w:sz="4" w:space="0" w:color="000000"/>
            </w:tcBorders>
            <w:tcMar>
              <w:top w:w="0" w:type="dxa"/>
              <w:left w:w="108" w:type="dxa"/>
              <w:bottom w:w="0" w:type="dxa"/>
              <w:right w:w="108" w:type="dxa"/>
            </w:tcMar>
          </w:tcPr>
          <w:p w:rsidR="00897C31" w:rsidRPr="009C6B95" w:rsidRDefault="00897C31" w:rsidP="00A2715E">
            <w:pPr>
              <w:numPr>
                <w:ilvl w:val="0"/>
                <w:numId w:val="78"/>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vMerge/>
            <w:tcBorders>
              <w:left w:val="single" w:sz="4" w:space="0" w:color="000000"/>
              <w:right w:val="single" w:sz="4" w:space="0" w:color="000000"/>
            </w:tcBorders>
            <w:tcMar>
              <w:top w:w="0" w:type="dxa"/>
              <w:left w:w="108" w:type="dxa"/>
              <w:bottom w:w="0" w:type="dxa"/>
              <w:right w:w="108" w:type="dxa"/>
            </w:tcMar>
          </w:tcPr>
          <w:p w:rsidR="00897C31" w:rsidRPr="009C6B95" w:rsidRDefault="00897C31" w:rsidP="00897C31">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897C31" w:rsidRPr="009C6B95" w:rsidRDefault="00897C31" w:rsidP="00897C31">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Suppository 75 mg; 150mg</w:t>
            </w:r>
          </w:p>
        </w:tc>
      </w:tr>
      <w:tr w:rsidR="00897C31" w:rsidRPr="009C6B95" w:rsidTr="00AF786B">
        <w:trPr>
          <w:trHeight w:val="362"/>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897C31" w:rsidRPr="009C6B95" w:rsidRDefault="00897C31" w:rsidP="00A2715E">
            <w:pPr>
              <w:numPr>
                <w:ilvl w:val="0"/>
                <w:numId w:val="78"/>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897C31" w:rsidRPr="009C6B95" w:rsidRDefault="00897C31" w:rsidP="00897C31">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897C31" w:rsidRPr="009C6B95" w:rsidRDefault="00897C31" w:rsidP="00897C31">
            <w:pPr>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Gel 5%w/w; 10%w/w</w:t>
            </w:r>
          </w:p>
        </w:tc>
      </w:tr>
      <w:tr w:rsidR="00897C31" w:rsidRPr="009C6B95" w:rsidTr="00AF786B">
        <w:trPr>
          <w:trHeight w:val="362"/>
        </w:trPr>
        <w:tc>
          <w:tcPr>
            <w:tcW w:w="630" w:type="dxa"/>
            <w:tcBorders>
              <w:left w:val="single" w:sz="4" w:space="0" w:color="000000"/>
              <w:bottom w:val="single" w:sz="4" w:space="0" w:color="000000"/>
              <w:right w:val="single" w:sz="4" w:space="0" w:color="000000"/>
            </w:tcBorders>
            <w:tcMar>
              <w:top w:w="0" w:type="dxa"/>
              <w:left w:w="108" w:type="dxa"/>
              <w:bottom w:w="0" w:type="dxa"/>
              <w:right w:w="108" w:type="dxa"/>
            </w:tcMar>
          </w:tcPr>
          <w:p w:rsidR="00897C31" w:rsidRPr="009C6B95" w:rsidRDefault="00897C31" w:rsidP="00A2715E">
            <w:pPr>
              <w:numPr>
                <w:ilvl w:val="0"/>
                <w:numId w:val="78"/>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left w:val="single" w:sz="4" w:space="0" w:color="000000"/>
              <w:bottom w:val="single" w:sz="4" w:space="0" w:color="000000"/>
              <w:right w:val="single" w:sz="4" w:space="0" w:color="000000"/>
            </w:tcBorders>
            <w:tcMar>
              <w:top w:w="0" w:type="dxa"/>
              <w:left w:w="108" w:type="dxa"/>
              <w:bottom w:w="0" w:type="dxa"/>
              <w:right w:w="108" w:type="dxa"/>
            </w:tcMar>
          </w:tcPr>
          <w:p w:rsidR="00897C31" w:rsidRPr="009C6B95" w:rsidRDefault="00897C31" w:rsidP="00897C31">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Ibuprofen + Pseudoephedrine </w:t>
            </w:r>
            <w:r w:rsidR="00CC0576" w:rsidRPr="009C6B95">
              <w:rPr>
                <w:rFonts w:ascii="Times New Roman" w:eastAsiaTheme="minorHAnsi" w:hAnsi="Times New Roman" w:cs="Times New Roman"/>
                <w:color w:val="000000" w:themeColor="text1"/>
                <w:sz w:val="24"/>
                <w:szCs w:val="24"/>
              </w:rPr>
              <w:t>Hydrochloride</w:t>
            </w:r>
            <w:r w:rsidRPr="009C6B95">
              <w:rPr>
                <w:rFonts w:ascii="Times New Roman" w:eastAsiaTheme="minorHAnsi" w:hAnsi="Times New Roman" w:cs="Times New Roman"/>
                <w:color w:val="000000" w:themeColor="text1"/>
                <w:sz w:val="24"/>
                <w:szCs w:val="24"/>
              </w:rPr>
              <w:t xml:space="preserve"> + Chlorpheniramine </w:t>
            </w:r>
            <w:r w:rsidRPr="009C6B95">
              <w:rPr>
                <w:rFonts w:ascii="Times New Roman" w:eastAsiaTheme="minorHAnsi" w:hAnsi="Times New Roman" w:cs="Times New Roman"/>
                <w:color w:val="000000" w:themeColor="text1"/>
                <w:sz w:val="24"/>
                <w:szCs w:val="24"/>
              </w:rPr>
              <w:lastRenderedPageBreak/>
              <w:t xml:space="preserve">Maleate </w:t>
            </w: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897C31" w:rsidRPr="009C6B95" w:rsidRDefault="00897C31" w:rsidP="00897C31">
            <w:pPr>
              <w:spacing w:after="0" w:line="360" w:lineRule="auto"/>
              <w:rPr>
                <w:rFonts w:ascii="Times New Roman"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lastRenderedPageBreak/>
              <w:t xml:space="preserve">Tablet 200mg+30mg +2mg </w:t>
            </w:r>
          </w:p>
        </w:tc>
      </w:tr>
      <w:tr w:rsidR="00897C31" w:rsidRPr="009C6B95" w:rsidTr="00AF786B">
        <w:trPr>
          <w:trHeight w:val="263"/>
        </w:trPr>
        <w:tc>
          <w:tcPr>
            <w:tcW w:w="630" w:type="dxa"/>
            <w:vMerge w:val="restart"/>
            <w:tcBorders>
              <w:left w:val="single" w:sz="4" w:space="0" w:color="000000"/>
              <w:right w:val="single" w:sz="4" w:space="0" w:color="000000"/>
            </w:tcBorders>
            <w:tcMar>
              <w:top w:w="0" w:type="dxa"/>
              <w:left w:w="108" w:type="dxa"/>
              <w:bottom w:w="0" w:type="dxa"/>
              <w:right w:w="108" w:type="dxa"/>
            </w:tcMar>
          </w:tcPr>
          <w:p w:rsidR="00897C31" w:rsidRPr="009C6B95" w:rsidRDefault="00897C31" w:rsidP="00A2715E">
            <w:pPr>
              <w:numPr>
                <w:ilvl w:val="0"/>
                <w:numId w:val="78"/>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left w:val="single" w:sz="4" w:space="0" w:color="000000"/>
              <w:right w:val="single" w:sz="4" w:space="0" w:color="000000"/>
            </w:tcBorders>
            <w:tcMar>
              <w:top w:w="0" w:type="dxa"/>
              <w:left w:w="108" w:type="dxa"/>
              <w:bottom w:w="0" w:type="dxa"/>
              <w:right w:w="108" w:type="dxa"/>
            </w:tcMar>
          </w:tcPr>
          <w:p w:rsidR="00897C31" w:rsidRPr="009C6B95" w:rsidRDefault="00897C31" w:rsidP="00897C31">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Mefenamic acid</w:t>
            </w:r>
          </w:p>
          <w:p w:rsidR="00897C31" w:rsidRPr="009C6B95" w:rsidRDefault="00897C31" w:rsidP="00897C31">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897C31" w:rsidRPr="009C6B95" w:rsidRDefault="00897C31" w:rsidP="00897C31">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100mg; 500mg;</w:t>
            </w:r>
          </w:p>
        </w:tc>
      </w:tr>
      <w:tr w:rsidR="00897C31" w:rsidRPr="009C6B95" w:rsidTr="00AF786B">
        <w:trPr>
          <w:trHeight w:val="443"/>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897C31" w:rsidRPr="009C6B95" w:rsidRDefault="00897C31" w:rsidP="00A2715E">
            <w:pPr>
              <w:numPr>
                <w:ilvl w:val="0"/>
                <w:numId w:val="78"/>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897C31" w:rsidRPr="009C6B95" w:rsidRDefault="00897C31" w:rsidP="00897C31">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897C31" w:rsidRPr="009C6B95" w:rsidRDefault="00AE04AD" w:rsidP="00897C31">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Dispersible</w:t>
            </w:r>
            <w:r w:rsidR="00897C31" w:rsidRPr="009C6B95">
              <w:rPr>
                <w:rFonts w:ascii="Times New Roman" w:eastAsiaTheme="minorHAnsi" w:hAnsi="Times New Roman" w:cs="Times New Roman"/>
                <w:color w:val="000000" w:themeColor="text1"/>
                <w:sz w:val="24"/>
                <w:szCs w:val="24"/>
              </w:rPr>
              <w:t xml:space="preserve"> Tablet 100mg</w:t>
            </w:r>
          </w:p>
        </w:tc>
      </w:tr>
      <w:tr w:rsidR="00897C31" w:rsidRPr="009C6B95" w:rsidTr="00AF786B">
        <w:trPr>
          <w:trHeight w:val="371"/>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897C31" w:rsidRPr="009C6B95" w:rsidRDefault="00897C31" w:rsidP="00A2715E">
            <w:pPr>
              <w:numPr>
                <w:ilvl w:val="0"/>
                <w:numId w:val="78"/>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897C31" w:rsidRPr="009C6B95" w:rsidRDefault="00897C31" w:rsidP="00897C31">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Methadone Hydrochloride </w:t>
            </w:r>
          </w:p>
          <w:p w:rsidR="00897C31" w:rsidRPr="009C6B95" w:rsidRDefault="00897C31" w:rsidP="00897C31">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897C31" w:rsidRPr="009C6B95" w:rsidRDefault="00897C31" w:rsidP="00897C31">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Injection 10mg/ml; 20mg/ml</w:t>
            </w:r>
          </w:p>
        </w:tc>
      </w:tr>
      <w:tr w:rsidR="00897C31" w:rsidRPr="009C6B95" w:rsidTr="00AF786B">
        <w:trPr>
          <w:trHeight w:val="326"/>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897C31" w:rsidRPr="009C6B95" w:rsidRDefault="00897C31" w:rsidP="00A2715E">
            <w:pPr>
              <w:numPr>
                <w:ilvl w:val="0"/>
                <w:numId w:val="78"/>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897C31" w:rsidRPr="009C6B95" w:rsidRDefault="00897C31" w:rsidP="00897C31">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897C31" w:rsidRPr="009C6B95" w:rsidRDefault="00897C31" w:rsidP="00897C31">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5mg</w:t>
            </w:r>
          </w:p>
        </w:tc>
      </w:tr>
      <w:tr w:rsidR="00897C31" w:rsidRPr="009C6B95" w:rsidTr="00AF786B">
        <w:trPr>
          <w:trHeight w:val="458"/>
        </w:trPr>
        <w:tc>
          <w:tcPr>
            <w:tcW w:w="630" w:type="dxa"/>
            <w:vMerge w:val="restart"/>
            <w:tcBorders>
              <w:left w:val="single" w:sz="4" w:space="0" w:color="000000"/>
              <w:right w:val="single" w:sz="4" w:space="0" w:color="000000"/>
            </w:tcBorders>
            <w:tcMar>
              <w:top w:w="0" w:type="dxa"/>
              <w:left w:w="108" w:type="dxa"/>
              <w:bottom w:w="0" w:type="dxa"/>
              <w:right w:w="108" w:type="dxa"/>
            </w:tcMar>
          </w:tcPr>
          <w:p w:rsidR="00897C31" w:rsidRPr="009C6B95" w:rsidRDefault="00897C31" w:rsidP="00A2715E">
            <w:pPr>
              <w:numPr>
                <w:ilvl w:val="0"/>
                <w:numId w:val="78"/>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left w:val="single" w:sz="4" w:space="0" w:color="000000"/>
              <w:right w:val="single" w:sz="4" w:space="0" w:color="000000"/>
            </w:tcBorders>
            <w:tcMar>
              <w:top w:w="0" w:type="dxa"/>
              <w:left w:w="108" w:type="dxa"/>
              <w:bottom w:w="0" w:type="dxa"/>
              <w:right w:w="108" w:type="dxa"/>
            </w:tcMar>
          </w:tcPr>
          <w:p w:rsidR="00897C31" w:rsidRPr="009C6B95" w:rsidRDefault="00897C31" w:rsidP="00897C31">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Morphine Hydrochloride </w:t>
            </w:r>
          </w:p>
          <w:p w:rsidR="00897C31" w:rsidRPr="009C6B95" w:rsidRDefault="00897C31" w:rsidP="00897C31">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897C31" w:rsidRPr="009C6B95" w:rsidRDefault="00897C31" w:rsidP="00897C31">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Injection 10mg/ml; 20mg/ml; 30mg/ml</w:t>
            </w:r>
          </w:p>
        </w:tc>
      </w:tr>
      <w:tr w:rsidR="00897C31" w:rsidRPr="009C6B95" w:rsidTr="00AF786B">
        <w:trPr>
          <w:trHeight w:val="374"/>
        </w:trPr>
        <w:tc>
          <w:tcPr>
            <w:tcW w:w="630" w:type="dxa"/>
            <w:vMerge/>
            <w:tcBorders>
              <w:left w:val="single" w:sz="4" w:space="0" w:color="000000"/>
              <w:right w:val="single" w:sz="4" w:space="0" w:color="000000"/>
            </w:tcBorders>
            <w:tcMar>
              <w:top w:w="0" w:type="dxa"/>
              <w:left w:w="108" w:type="dxa"/>
              <w:bottom w:w="0" w:type="dxa"/>
              <w:right w:w="108" w:type="dxa"/>
            </w:tcMar>
          </w:tcPr>
          <w:p w:rsidR="00897C31" w:rsidRPr="009C6B95" w:rsidRDefault="00897C31" w:rsidP="00A2715E">
            <w:pPr>
              <w:numPr>
                <w:ilvl w:val="0"/>
                <w:numId w:val="78"/>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right w:val="single" w:sz="4" w:space="0" w:color="000000"/>
            </w:tcBorders>
            <w:tcMar>
              <w:top w:w="0" w:type="dxa"/>
              <w:left w:w="108" w:type="dxa"/>
              <w:bottom w:w="0" w:type="dxa"/>
              <w:right w:w="108" w:type="dxa"/>
            </w:tcMar>
          </w:tcPr>
          <w:p w:rsidR="00897C31" w:rsidRPr="009C6B95" w:rsidRDefault="00897C31" w:rsidP="00897C31">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897C31" w:rsidRPr="009C6B95" w:rsidRDefault="00897C31" w:rsidP="00897C31">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Pellet (Sublingual) 3mg</w:t>
            </w:r>
          </w:p>
        </w:tc>
      </w:tr>
      <w:tr w:rsidR="00897C31" w:rsidRPr="009C6B95" w:rsidTr="00AF786B">
        <w:trPr>
          <w:trHeight w:val="287"/>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897C31" w:rsidRPr="009C6B95" w:rsidRDefault="00897C31" w:rsidP="00A2715E">
            <w:pPr>
              <w:numPr>
                <w:ilvl w:val="0"/>
                <w:numId w:val="78"/>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897C31" w:rsidRPr="009C6B95" w:rsidRDefault="00897C31" w:rsidP="00897C31">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897C31" w:rsidRPr="009C6B95" w:rsidRDefault="00897C31" w:rsidP="00897C31">
            <w:pPr>
              <w:spacing w:after="0" w:line="360" w:lineRule="auto"/>
              <w:rPr>
                <w:rFonts w:ascii="Times New Roman" w:eastAsia="Times New Roman"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Tincture (Oral) 30mg/ml</w:t>
            </w:r>
          </w:p>
        </w:tc>
      </w:tr>
      <w:tr w:rsidR="00433AA4" w:rsidRPr="009C6B95" w:rsidTr="00AF786B">
        <w:trPr>
          <w:trHeight w:val="443"/>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433AA4" w:rsidRPr="009C6B95" w:rsidRDefault="00433AA4" w:rsidP="00A2715E">
            <w:pPr>
              <w:numPr>
                <w:ilvl w:val="0"/>
                <w:numId w:val="78"/>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433AA4" w:rsidRPr="009C6B95" w:rsidRDefault="00433AA4" w:rsidP="00897C31">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Morphine Sulphate</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433AA4" w:rsidRPr="009C6B95" w:rsidRDefault="00433AA4" w:rsidP="00897C31">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Injection 1mg/ml; 2mg/ml; 5mg/ml; 10mg/ml; 15mg/ml; 20mg/ml; 25mg/ml; 50mg/ml</w:t>
            </w:r>
          </w:p>
        </w:tc>
      </w:tr>
      <w:tr w:rsidR="00433AA4" w:rsidRPr="009C6B95" w:rsidTr="00AF786B">
        <w:trPr>
          <w:trHeight w:val="402"/>
        </w:trPr>
        <w:tc>
          <w:tcPr>
            <w:tcW w:w="630" w:type="dxa"/>
            <w:vMerge/>
            <w:tcBorders>
              <w:left w:val="single" w:sz="4" w:space="0" w:color="000000"/>
              <w:right w:val="single" w:sz="4" w:space="0" w:color="000000"/>
            </w:tcBorders>
            <w:tcMar>
              <w:top w:w="0" w:type="dxa"/>
              <w:left w:w="108" w:type="dxa"/>
              <w:bottom w:w="0" w:type="dxa"/>
              <w:right w:w="108" w:type="dxa"/>
            </w:tcMar>
          </w:tcPr>
          <w:p w:rsidR="00433AA4" w:rsidRPr="009C6B95" w:rsidRDefault="00433AA4" w:rsidP="00A2715E">
            <w:pPr>
              <w:numPr>
                <w:ilvl w:val="0"/>
                <w:numId w:val="78"/>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vMerge/>
            <w:tcBorders>
              <w:left w:val="single" w:sz="4" w:space="0" w:color="000000"/>
              <w:right w:val="single" w:sz="4" w:space="0" w:color="000000"/>
            </w:tcBorders>
            <w:tcMar>
              <w:top w:w="0" w:type="dxa"/>
              <w:left w:w="108" w:type="dxa"/>
              <w:bottom w:w="0" w:type="dxa"/>
              <w:right w:w="108" w:type="dxa"/>
            </w:tcMar>
          </w:tcPr>
          <w:p w:rsidR="00433AA4" w:rsidRPr="009C6B95" w:rsidRDefault="00433AA4" w:rsidP="00897C31">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3AA4" w:rsidRPr="009C6B95" w:rsidRDefault="00433AA4" w:rsidP="00897C31">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Oral Solution (syrup) 5mg/5ml; 10mg/5ml</w:t>
            </w:r>
          </w:p>
        </w:tc>
      </w:tr>
      <w:tr w:rsidR="00433AA4" w:rsidRPr="009C6B95" w:rsidTr="00DA6AEC">
        <w:trPr>
          <w:trHeight w:val="402"/>
        </w:trPr>
        <w:tc>
          <w:tcPr>
            <w:tcW w:w="630" w:type="dxa"/>
            <w:vMerge/>
            <w:tcBorders>
              <w:left w:val="single" w:sz="4" w:space="0" w:color="000000"/>
              <w:right w:val="single" w:sz="4" w:space="0" w:color="000000"/>
            </w:tcBorders>
            <w:tcMar>
              <w:top w:w="0" w:type="dxa"/>
              <w:left w:w="108" w:type="dxa"/>
              <w:bottom w:w="0" w:type="dxa"/>
              <w:right w:w="108" w:type="dxa"/>
            </w:tcMar>
          </w:tcPr>
          <w:p w:rsidR="00433AA4" w:rsidRPr="009C6B95" w:rsidRDefault="00433AA4" w:rsidP="00A2715E">
            <w:pPr>
              <w:numPr>
                <w:ilvl w:val="0"/>
                <w:numId w:val="78"/>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vMerge/>
            <w:tcBorders>
              <w:left w:val="single" w:sz="4" w:space="0" w:color="000000"/>
              <w:right w:val="single" w:sz="4" w:space="0" w:color="000000"/>
            </w:tcBorders>
            <w:tcMar>
              <w:top w:w="0" w:type="dxa"/>
              <w:left w:w="108" w:type="dxa"/>
              <w:bottom w:w="0" w:type="dxa"/>
              <w:right w:w="108" w:type="dxa"/>
            </w:tcMar>
          </w:tcPr>
          <w:p w:rsidR="00433AA4" w:rsidRPr="009C6B95" w:rsidRDefault="00433AA4" w:rsidP="00897C31">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3AA4" w:rsidRPr="009C6B95" w:rsidRDefault="00433AA4" w:rsidP="00897C31">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Oral suspension 60mg; 100mg; 200mg</w:t>
            </w:r>
          </w:p>
        </w:tc>
      </w:tr>
      <w:tr w:rsidR="00433AA4" w:rsidRPr="009C6B95" w:rsidTr="00DA6AEC">
        <w:trPr>
          <w:trHeight w:val="440"/>
        </w:trPr>
        <w:tc>
          <w:tcPr>
            <w:tcW w:w="630" w:type="dxa"/>
            <w:vMerge/>
            <w:tcBorders>
              <w:left w:val="single" w:sz="4" w:space="0" w:color="000000"/>
              <w:right w:val="single" w:sz="4" w:space="0" w:color="000000"/>
            </w:tcBorders>
            <w:tcMar>
              <w:top w:w="0" w:type="dxa"/>
              <w:left w:w="108" w:type="dxa"/>
              <w:bottom w:w="0" w:type="dxa"/>
              <w:right w:w="108" w:type="dxa"/>
            </w:tcMar>
          </w:tcPr>
          <w:p w:rsidR="00433AA4" w:rsidRPr="009C6B95" w:rsidRDefault="00433AA4" w:rsidP="00A2715E">
            <w:pPr>
              <w:numPr>
                <w:ilvl w:val="0"/>
                <w:numId w:val="78"/>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right w:val="single" w:sz="4" w:space="0" w:color="000000"/>
            </w:tcBorders>
            <w:tcMar>
              <w:top w:w="0" w:type="dxa"/>
              <w:left w:w="108" w:type="dxa"/>
              <w:bottom w:w="0" w:type="dxa"/>
              <w:right w:w="108" w:type="dxa"/>
            </w:tcMar>
          </w:tcPr>
          <w:p w:rsidR="00433AA4" w:rsidRPr="009C6B95" w:rsidRDefault="00433AA4" w:rsidP="00897C31">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3AA4" w:rsidRPr="009C6B95" w:rsidRDefault="00433AA4" w:rsidP="00897C31">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Suppository 10mg; 15mg; 20mg; 30mg</w:t>
            </w:r>
          </w:p>
        </w:tc>
      </w:tr>
      <w:tr w:rsidR="00433AA4" w:rsidRPr="009C6B95" w:rsidTr="00DA6AEC">
        <w:trPr>
          <w:trHeight w:val="440"/>
        </w:trPr>
        <w:tc>
          <w:tcPr>
            <w:tcW w:w="630" w:type="dxa"/>
            <w:vMerge/>
            <w:tcBorders>
              <w:left w:val="single" w:sz="4" w:space="0" w:color="000000"/>
              <w:right w:val="single" w:sz="4" w:space="0" w:color="000000"/>
            </w:tcBorders>
            <w:tcMar>
              <w:top w:w="0" w:type="dxa"/>
              <w:left w:w="108" w:type="dxa"/>
              <w:bottom w:w="0" w:type="dxa"/>
              <w:right w:w="108" w:type="dxa"/>
            </w:tcMar>
          </w:tcPr>
          <w:p w:rsidR="00433AA4" w:rsidRPr="009C6B95" w:rsidRDefault="00433AA4" w:rsidP="00A2715E">
            <w:pPr>
              <w:numPr>
                <w:ilvl w:val="0"/>
                <w:numId w:val="78"/>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right w:val="single" w:sz="4" w:space="0" w:color="000000"/>
            </w:tcBorders>
            <w:tcMar>
              <w:top w:w="0" w:type="dxa"/>
              <w:left w:w="108" w:type="dxa"/>
              <w:bottom w:w="0" w:type="dxa"/>
              <w:right w:w="108" w:type="dxa"/>
            </w:tcMar>
          </w:tcPr>
          <w:p w:rsidR="00433AA4" w:rsidRPr="009C6B95" w:rsidRDefault="00433AA4" w:rsidP="00897C31">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3AA4" w:rsidRPr="009C6B95" w:rsidRDefault="00433AA4" w:rsidP="00897C31">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Capsule 10mg; 20mg; 50mg; 100mg; 150mg; 200mg</w:t>
            </w:r>
          </w:p>
        </w:tc>
      </w:tr>
      <w:tr w:rsidR="00433AA4" w:rsidRPr="009C6B95" w:rsidTr="00AF786B">
        <w:trPr>
          <w:trHeight w:val="530"/>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433AA4" w:rsidRPr="009C6B95" w:rsidRDefault="00433AA4" w:rsidP="00A2715E">
            <w:pPr>
              <w:numPr>
                <w:ilvl w:val="0"/>
                <w:numId w:val="78"/>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433AA4" w:rsidRPr="009C6B95" w:rsidRDefault="00433AA4" w:rsidP="00897C31">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433AA4" w:rsidRPr="009C6B95" w:rsidRDefault="00433AA4" w:rsidP="00897C31">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Tablet 5mg; 10mg; 15mg; 20mg; 30mg; 50mg; 100mg</w:t>
            </w:r>
          </w:p>
        </w:tc>
      </w:tr>
      <w:tr w:rsidR="00897C31" w:rsidRPr="009C6B95" w:rsidTr="00AF786B">
        <w:trPr>
          <w:trHeight w:val="290"/>
        </w:trPr>
        <w:tc>
          <w:tcPr>
            <w:tcW w:w="630" w:type="dxa"/>
            <w:tcBorders>
              <w:left w:val="single" w:sz="4" w:space="0" w:color="000000"/>
              <w:bottom w:val="single" w:sz="4" w:space="0" w:color="000000"/>
              <w:right w:val="single" w:sz="4" w:space="0" w:color="000000"/>
            </w:tcBorders>
            <w:tcMar>
              <w:top w:w="0" w:type="dxa"/>
              <w:left w:w="108" w:type="dxa"/>
              <w:bottom w:w="0" w:type="dxa"/>
              <w:right w:w="108" w:type="dxa"/>
            </w:tcMar>
          </w:tcPr>
          <w:p w:rsidR="00897C31" w:rsidRPr="009C6B95" w:rsidRDefault="00897C31" w:rsidP="00A2715E">
            <w:pPr>
              <w:numPr>
                <w:ilvl w:val="0"/>
                <w:numId w:val="78"/>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tcBorders>
              <w:left w:val="single" w:sz="4" w:space="0" w:color="000000"/>
              <w:bottom w:val="single" w:sz="4" w:space="0" w:color="000000"/>
              <w:right w:val="single" w:sz="4" w:space="0" w:color="000000"/>
            </w:tcBorders>
            <w:tcMar>
              <w:top w:w="0" w:type="dxa"/>
              <w:left w:w="108" w:type="dxa"/>
              <w:bottom w:w="0" w:type="dxa"/>
              <w:right w:w="108" w:type="dxa"/>
            </w:tcMar>
          </w:tcPr>
          <w:p w:rsidR="00897C31" w:rsidRPr="009C6B95" w:rsidRDefault="00897C31" w:rsidP="00897C31">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Naproxen </w:t>
            </w:r>
            <w:r w:rsidR="00433AA4" w:rsidRPr="009C6B95">
              <w:rPr>
                <w:rFonts w:ascii="Times New Roman" w:eastAsiaTheme="minorHAnsi" w:hAnsi="Times New Roman" w:cs="Times New Roman"/>
                <w:color w:val="000000" w:themeColor="text1"/>
                <w:sz w:val="24"/>
                <w:szCs w:val="24"/>
              </w:rPr>
              <w:t>S</w:t>
            </w:r>
            <w:r w:rsidRPr="009C6B95">
              <w:rPr>
                <w:rFonts w:ascii="Times New Roman" w:eastAsiaTheme="minorHAnsi" w:hAnsi="Times New Roman" w:cs="Times New Roman"/>
                <w:color w:val="000000" w:themeColor="text1"/>
                <w:sz w:val="24"/>
                <w:szCs w:val="24"/>
              </w:rPr>
              <w:t xml:space="preserve">odium </w:t>
            </w: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897C31" w:rsidRPr="009C6B95" w:rsidRDefault="00897C31" w:rsidP="00897C31">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275mg; 550mg</w:t>
            </w:r>
          </w:p>
        </w:tc>
      </w:tr>
      <w:tr w:rsidR="00897C31" w:rsidRPr="009C6B95" w:rsidTr="00027846">
        <w:trPr>
          <w:trHeight w:val="470"/>
        </w:trPr>
        <w:tc>
          <w:tcPr>
            <w:tcW w:w="6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897C31" w:rsidRPr="009C6B95" w:rsidRDefault="00897C31" w:rsidP="00A2715E">
            <w:pPr>
              <w:numPr>
                <w:ilvl w:val="0"/>
                <w:numId w:val="78"/>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897C31" w:rsidRPr="009C6B95" w:rsidRDefault="00897C31" w:rsidP="00897C31">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Naproxen + Esomeprazole </w:t>
            </w: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897C31" w:rsidRPr="009C6B95" w:rsidRDefault="00897C31" w:rsidP="00897C31">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500mg + 20mg</w:t>
            </w:r>
          </w:p>
        </w:tc>
      </w:tr>
      <w:tr w:rsidR="00897C31" w:rsidRPr="009C6B95" w:rsidTr="00AF786B">
        <w:trPr>
          <w:trHeight w:val="221"/>
        </w:trPr>
        <w:tc>
          <w:tcPr>
            <w:tcW w:w="630" w:type="dxa"/>
            <w:vMerge w:val="restart"/>
            <w:tcBorders>
              <w:left w:val="single" w:sz="4" w:space="0" w:color="000000"/>
              <w:right w:val="single" w:sz="4" w:space="0" w:color="000000"/>
            </w:tcBorders>
            <w:tcMar>
              <w:top w:w="0" w:type="dxa"/>
              <w:left w:w="108" w:type="dxa"/>
              <w:bottom w:w="0" w:type="dxa"/>
              <w:right w:w="108" w:type="dxa"/>
            </w:tcMar>
          </w:tcPr>
          <w:p w:rsidR="00897C31" w:rsidRPr="009C6B95" w:rsidRDefault="00897C31" w:rsidP="00A2715E">
            <w:pPr>
              <w:numPr>
                <w:ilvl w:val="0"/>
                <w:numId w:val="78"/>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left w:val="single" w:sz="4" w:space="0" w:color="000000"/>
              <w:right w:val="single" w:sz="4" w:space="0" w:color="000000"/>
            </w:tcBorders>
            <w:tcMar>
              <w:top w:w="0" w:type="dxa"/>
              <w:left w:w="108" w:type="dxa"/>
              <w:bottom w:w="0" w:type="dxa"/>
              <w:right w:w="108" w:type="dxa"/>
            </w:tcMar>
          </w:tcPr>
          <w:p w:rsidR="00897C31" w:rsidRPr="009C6B95" w:rsidRDefault="00897C31" w:rsidP="00897C31">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Pentazocine </w:t>
            </w:r>
          </w:p>
          <w:p w:rsidR="00897C31" w:rsidRPr="009C6B95" w:rsidRDefault="00897C31" w:rsidP="00897C31">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897C31" w:rsidRPr="009C6B95" w:rsidRDefault="00897C31" w:rsidP="00897C31">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Injection 30mg/ml</w:t>
            </w:r>
          </w:p>
        </w:tc>
      </w:tr>
      <w:tr w:rsidR="00897C31" w:rsidRPr="009C6B95" w:rsidTr="00546254">
        <w:trPr>
          <w:trHeight w:val="287"/>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897C31" w:rsidRPr="009C6B95" w:rsidRDefault="00897C31" w:rsidP="00A2715E">
            <w:pPr>
              <w:numPr>
                <w:ilvl w:val="0"/>
                <w:numId w:val="78"/>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897C31" w:rsidRPr="009C6B95" w:rsidRDefault="00897C31" w:rsidP="00897C31">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897C31" w:rsidRPr="009C6B95" w:rsidRDefault="00897C31" w:rsidP="00897C31">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50mg</w:t>
            </w:r>
          </w:p>
        </w:tc>
      </w:tr>
      <w:tr w:rsidR="005D7294" w:rsidRPr="009C6B95" w:rsidTr="00096EC8">
        <w:trPr>
          <w:trHeight w:val="374"/>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D7294" w:rsidRPr="009C6B95" w:rsidRDefault="005D7294" w:rsidP="00A2715E">
            <w:pPr>
              <w:numPr>
                <w:ilvl w:val="0"/>
                <w:numId w:val="78"/>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D7294" w:rsidRPr="009C6B95" w:rsidRDefault="005D7294" w:rsidP="005D729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Pethidine </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7294" w:rsidRPr="009C6B95" w:rsidRDefault="005D7294" w:rsidP="005D729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Injection </w:t>
            </w:r>
            <w:r w:rsidRPr="009C6B95">
              <w:rPr>
                <w:rFonts w:ascii="Times New Roman" w:hAnsi="Times New Roman" w:cs="Times New Roman"/>
                <w:color w:val="000000" w:themeColor="text1"/>
                <w:sz w:val="24"/>
                <w:szCs w:val="24"/>
                <w:lang w:val="da-DK"/>
              </w:rPr>
              <w:t xml:space="preserve">25mg/ml; 50mg/ml; 75mg/ml; </w:t>
            </w:r>
            <w:r w:rsidRPr="009C6B95">
              <w:rPr>
                <w:rFonts w:ascii="Times New Roman" w:hAnsi="Times New Roman" w:cs="Times New Roman"/>
                <w:color w:val="000000" w:themeColor="text1"/>
                <w:sz w:val="24"/>
                <w:szCs w:val="24"/>
              </w:rPr>
              <w:t>100mg/ml</w:t>
            </w:r>
          </w:p>
        </w:tc>
      </w:tr>
      <w:tr w:rsidR="005D7294" w:rsidRPr="009C6B95" w:rsidTr="00096EC8">
        <w:trPr>
          <w:trHeight w:val="374"/>
        </w:trPr>
        <w:tc>
          <w:tcPr>
            <w:tcW w:w="63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5D7294" w:rsidRPr="009C6B95" w:rsidRDefault="005D7294" w:rsidP="00A2715E">
            <w:pPr>
              <w:numPr>
                <w:ilvl w:val="0"/>
                <w:numId w:val="78"/>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5D7294" w:rsidRPr="009C6B95" w:rsidRDefault="005D7294" w:rsidP="005D7294">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7294" w:rsidRPr="009C6B95" w:rsidRDefault="005D7294" w:rsidP="005D729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lang w:val="da-DK"/>
              </w:rPr>
              <w:t>Syrup 50mg/5mL</w:t>
            </w:r>
          </w:p>
        </w:tc>
      </w:tr>
      <w:tr w:rsidR="005D7294" w:rsidRPr="009C6B95" w:rsidTr="00096EC8">
        <w:trPr>
          <w:trHeight w:val="457"/>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D7294" w:rsidRPr="009C6B95" w:rsidRDefault="005D7294" w:rsidP="00A2715E">
            <w:pPr>
              <w:numPr>
                <w:ilvl w:val="0"/>
                <w:numId w:val="78"/>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D7294" w:rsidRPr="009C6B95" w:rsidRDefault="005D7294" w:rsidP="005D7294">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7294" w:rsidRPr="009C6B95" w:rsidRDefault="005D7294" w:rsidP="005D729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lang w:val="da-DK"/>
              </w:rPr>
              <w:t>Tablet 50mg; 100mg</w:t>
            </w:r>
          </w:p>
        </w:tc>
      </w:tr>
      <w:tr w:rsidR="005D7294" w:rsidRPr="009C6B95" w:rsidTr="00AF786B">
        <w:trPr>
          <w:trHeight w:val="457"/>
        </w:trPr>
        <w:tc>
          <w:tcPr>
            <w:tcW w:w="630" w:type="dxa"/>
            <w:tcBorders>
              <w:left w:val="single" w:sz="4" w:space="0" w:color="000000"/>
              <w:bottom w:val="single" w:sz="4" w:space="0" w:color="000000"/>
              <w:right w:val="single" w:sz="4" w:space="0" w:color="000000"/>
            </w:tcBorders>
            <w:tcMar>
              <w:top w:w="0" w:type="dxa"/>
              <w:left w:w="108" w:type="dxa"/>
              <w:bottom w:w="0" w:type="dxa"/>
              <w:right w:w="108" w:type="dxa"/>
            </w:tcMar>
          </w:tcPr>
          <w:p w:rsidR="005D7294" w:rsidRPr="009C6B95" w:rsidRDefault="005D7294" w:rsidP="00A2715E">
            <w:pPr>
              <w:numPr>
                <w:ilvl w:val="0"/>
                <w:numId w:val="78"/>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left w:val="single" w:sz="4" w:space="0" w:color="000000"/>
              <w:bottom w:val="single" w:sz="4" w:space="0" w:color="000000"/>
              <w:right w:val="single" w:sz="4" w:space="0" w:color="000000"/>
            </w:tcBorders>
            <w:tcMar>
              <w:top w:w="0" w:type="dxa"/>
              <w:left w:w="108" w:type="dxa"/>
              <w:bottom w:w="0" w:type="dxa"/>
              <w:right w:w="108" w:type="dxa"/>
            </w:tcMar>
          </w:tcPr>
          <w:p w:rsidR="005D7294" w:rsidRPr="009C6B95" w:rsidRDefault="005D7294" w:rsidP="005D729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Phenazopyridine Hydrochloride </w:t>
            </w: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D7294" w:rsidRPr="009C6B95" w:rsidRDefault="005D7294" w:rsidP="005D729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100mg</w:t>
            </w:r>
          </w:p>
        </w:tc>
      </w:tr>
      <w:tr w:rsidR="005D7294" w:rsidRPr="009C6B95" w:rsidTr="00AF786B">
        <w:trPr>
          <w:trHeight w:val="374"/>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D7294" w:rsidRPr="009C6B95" w:rsidRDefault="005D7294" w:rsidP="00A2715E">
            <w:pPr>
              <w:numPr>
                <w:ilvl w:val="0"/>
                <w:numId w:val="78"/>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D7294" w:rsidRPr="009C6B95" w:rsidRDefault="005D7294" w:rsidP="005D729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Tramadol Hydrochloride </w:t>
            </w:r>
          </w:p>
          <w:p w:rsidR="005D7294" w:rsidRPr="009C6B95" w:rsidRDefault="005D7294" w:rsidP="005D7294">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D7294" w:rsidRPr="009C6B95" w:rsidRDefault="005D7294" w:rsidP="005D729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Injection 20mg/ml; 50mg/ml; 100mg/ml</w:t>
            </w:r>
          </w:p>
        </w:tc>
      </w:tr>
      <w:tr w:rsidR="005D7294" w:rsidRPr="009C6B95" w:rsidTr="00AF786B">
        <w:trPr>
          <w:trHeight w:val="374"/>
        </w:trPr>
        <w:tc>
          <w:tcPr>
            <w:tcW w:w="63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5D7294" w:rsidRPr="009C6B95" w:rsidRDefault="005D7294" w:rsidP="00A2715E">
            <w:pPr>
              <w:numPr>
                <w:ilvl w:val="0"/>
                <w:numId w:val="25"/>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5D7294" w:rsidRPr="009C6B95" w:rsidRDefault="005D7294" w:rsidP="005D7294">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D7294" w:rsidRPr="009C6B95" w:rsidRDefault="005D7294" w:rsidP="005D729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Nasal spray 200mg/ml</w:t>
            </w:r>
          </w:p>
        </w:tc>
      </w:tr>
      <w:tr w:rsidR="005D7294" w:rsidRPr="009C6B95" w:rsidTr="00AF786B">
        <w:trPr>
          <w:trHeight w:val="374"/>
        </w:trPr>
        <w:tc>
          <w:tcPr>
            <w:tcW w:w="63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5D7294" w:rsidRPr="009C6B95" w:rsidRDefault="005D7294" w:rsidP="00A2715E">
            <w:pPr>
              <w:numPr>
                <w:ilvl w:val="0"/>
                <w:numId w:val="25"/>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5D7294" w:rsidRPr="009C6B95" w:rsidRDefault="005D7294" w:rsidP="005D7294">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D7294" w:rsidRPr="009C6B95" w:rsidRDefault="005D7294" w:rsidP="005D729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Oral drop 100mg/ml</w:t>
            </w:r>
          </w:p>
        </w:tc>
      </w:tr>
      <w:tr w:rsidR="005D7294" w:rsidRPr="009C6B95" w:rsidTr="00AF786B">
        <w:trPr>
          <w:trHeight w:val="374"/>
        </w:trPr>
        <w:tc>
          <w:tcPr>
            <w:tcW w:w="63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5D7294" w:rsidRPr="009C6B95" w:rsidRDefault="005D7294" w:rsidP="00A2715E">
            <w:pPr>
              <w:numPr>
                <w:ilvl w:val="0"/>
                <w:numId w:val="25"/>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5D7294" w:rsidRPr="009C6B95" w:rsidRDefault="005D7294" w:rsidP="005D7294">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D7294" w:rsidRPr="009C6B95" w:rsidRDefault="005D7294" w:rsidP="005D7294">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Capsule 50mg; 75mg; 100mg; 150mg; 200mg; 300mg</w:t>
            </w:r>
          </w:p>
        </w:tc>
      </w:tr>
      <w:tr w:rsidR="005D7294" w:rsidRPr="009C6B95" w:rsidTr="00AF786B">
        <w:trPr>
          <w:trHeight w:val="457"/>
        </w:trPr>
        <w:tc>
          <w:tcPr>
            <w:tcW w:w="63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5D7294" w:rsidRPr="009C6B95" w:rsidRDefault="005D7294" w:rsidP="00A2715E">
            <w:pPr>
              <w:numPr>
                <w:ilvl w:val="0"/>
                <w:numId w:val="25"/>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5D7294" w:rsidRPr="009C6B95" w:rsidRDefault="005D7294" w:rsidP="005D7294">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D7294" w:rsidRPr="009C6B95" w:rsidRDefault="005D7294" w:rsidP="005D7294">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Tablet 50mg; 75mg; 100mg; 150mg; 200mg; 300mg</w:t>
            </w:r>
          </w:p>
        </w:tc>
      </w:tr>
      <w:tr w:rsidR="005D7294" w:rsidRPr="009C6B95" w:rsidTr="00AF786B">
        <w:trPr>
          <w:trHeight w:val="457"/>
        </w:trPr>
        <w:tc>
          <w:tcPr>
            <w:tcW w:w="10440" w:type="dxa"/>
            <w:gridSpan w:val="3"/>
            <w:tcBorders>
              <w:left w:val="single" w:sz="4" w:space="0" w:color="000000"/>
              <w:bottom w:val="single" w:sz="4" w:space="0" w:color="000000"/>
              <w:right w:val="single" w:sz="4" w:space="0" w:color="000000"/>
            </w:tcBorders>
            <w:tcMar>
              <w:top w:w="0" w:type="dxa"/>
              <w:left w:w="108" w:type="dxa"/>
              <w:bottom w:w="0" w:type="dxa"/>
              <w:right w:w="108" w:type="dxa"/>
            </w:tcMar>
          </w:tcPr>
          <w:p w:rsidR="005D7294" w:rsidRPr="009C6B95" w:rsidRDefault="005D7294" w:rsidP="005D729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lastRenderedPageBreak/>
              <w:t>*Any therapeutically effective combinations approved/authorized by EFDA can be handled.</w:t>
            </w:r>
          </w:p>
        </w:tc>
      </w:tr>
    </w:tbl>
    <w:p w:rsidR="00C92987" w:rsidRPr="009C6B95" w:rsidRDefault="00C92987">
      <w:pPr>
        <w:rPr>
          <w:rFonts w:ascii="Times New Roman" w:eastAsia="Times New Roman" w:hAnsi="Times New Roman" w:cs="Times New Roman"/>
          <w:b/>
          <w:bCs/>
          <w:color w:val="000000" w:themeColor="text1"/>
          <w:sz w:val="24"/>
          <w:szCs w:val="24"/>
        </w:rPr>
      </w:pPr>
    </w:p>
    <w:p w:rsidR="00801235" w:rsidRPr="009C6B95" w:rsidRDefault="00C92987" w:rsidP="00753CFF">
      <w:pPr>
        <w:pStyle w:val="Heading2"/>
        <w:rPr>
          <w:color w:val="000000" w:themeColor="text1"/>
        </w:rPr>
      </w:pPr>
      <w:bookmarkStart w:id="53" w:name="_Toc78293533"/>
      <w:r w:rsidRPr="009C6B95">
        <w:rPr>
          <w:color w:val="000000" w:themeColor="text1"/>
        </w:rPr>
        <w:t xml:space="preserve">NS200 Antimigraine </w:t>
      </w:r>
      <w:r w:rsidR="004B245B" w:rsidRPr="009C6B95">
        <w:rPr>
          <w:color w:val="000000" w:themeColor="text1"/>
        </w:rPr>
        <w:t>M</w:t>
      </w:r>
      <w:r w:rsidRPr="009C6B95">
        <w:rPr>
          <w:color w:val="000000" w:themeColor="text1"/>
        </w:rPr>
        <w:t>edicines*</w:t>
      </w:r>
      <w:bookmarkEnd w:id="53"/>
    </w:p>
    <w:tbl>
      <w:tblPr>
        <w:tblW w:w="10440" w:type="dxa"/>
        <w:tblInd w:w="-635" w:type="dxa"/>
        <w:tblLayout w:type="fixed"/>
        <w:tblCellMar>
          <w:top w:w="15" w:type="dxa"/>
          <w:left w:w="15" w:type="dxa"/>
          <w:bottom w:w="15" w:type="dxa"/>
          <w:right w:w="15" w:type="dxa"/>
        </w:tblCellMar>
        <w:tblLook w:val="04A0"/>
      </w:tblPr>
      <w:tblGrid>
        <w:gridCol w:w="630"/>
        <w:gridCol w:w="3780"/>
        <w:gridCol w:w="6030"/>
      </w:tblGrid>
      <w:tr w:rsidR="0006647B" w:rsidRPr="009C6B95" w:rsidTr="00AF786B">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C9A" w:rsidRPr="009C6B95" w:rsidRDefault="00CE6C9A" w:rsidP="00A2715E">
            <w:pPr>
              <w:numPr>
                <w:ilvl w:val="0"/>
                <w:numId w:val="27"/>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C9A" w:rsidRPr="009C6B95" w:rsidRDefault="00CE6C9A"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Acetylsalicylic Acid </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C9A" w:rsidRPr="009C6B95" w:rsidRDefault="00CE6C9A"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300mg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500mg</w:t>
            </w:r>
          </w:p>
        </w:tc>
      </w:tr>
      <w:tr w:rsidR="0006647B" w:rsidRPr="009C6B95" w:rsidTr="00AF786B">
        <w:trPr>
          <w:trHeight w:val="728"/>
        </w:trPr>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C9A" w:rsidRPr="009C6B95" w:rsidRDefault="00CE6C9A" w:rsidP="00A2715E">
            <w:pPr>
              <w:numPr>
                <w:ilvl w:val="0"/>
                <w:numId w:val="27"/>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C9A" w:rsidRPr="009C6B95" w:rsidRDefault="00CE6C9A" w:rsidP="00211368">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Acetaminophen</w:t>
            </w:r>
            <w:r w:rsidR="00730BA4" w:rsidRPr="009C6B95">
              <w:rPr>
                <w:rFonts w:ascii="Times New Roman" w:eastAsiaTheme="minorHAnsi" w:hAnsi="Times New Roman" w:cs="Times New Roman"/>
                <w:color w:val="000000" w:themeColor="text1"/>
                <w:sz w:val="24"/>
                <w:szCs w:val="24"/>
              </w:rPr>
              <w:t>/Paracetamol</w:t>
            </w:r>
            <w:r w:rsidRPr="009C6B95">
              <w:rPr>
                <w:rFonts w:ascii="Times New Roman" w:eastAsiaTheme="minorHAnsi" w:hAnsi="Times New Roman" w:cs="Times New Roman"/>
                <w:color w:val="000000" w:themeColor="text1"/>
                <w:sz w:val="24"/>
                <w:szCs w:val="24"/>
              </w:rPr>
              <w:t xml:space="preserve"> + Acetylsalicylic</w:t>
            </w:r>
            <w:r w:rsidR="001D18C1" w:rsidRPr="009C6B95">
              <w:rPr>
                <w:rFonts w:ascii="Times New Roman" w:eastAsiaTheme="minorHAnsi" w:hAnsi="Times New Roman" w:cs="Times New Roman"/>
                <w:color w:val="000000" w:themeColor="text1"/>
                <w:sz w:val="24"/>
                <w:szCs w:val="24"/>
              </w:rPr>
              <w:t xml:space="preserve"> acid + Caffeine</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C9A" w:rsidRPr="009C6B95" w:rsidRDefault="00CE6C9A"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Tablet 250mg + 250mg + 65mg</w:t>
            </w:r>
            <w:r w:rsidR="00B3407E" w:rsidRPr="009C6B95">
              <w:rPr>
                <w:rFonts w:ascii="Times New Roman" w:eastAsiaTheme="minorHAnsi" w:hAnsi="Times New Roman" w:cs="Times New Roman"/>
                <w:color w:val="000000" w:themeColor="text1"/>
                <w:sz w:val="24"/>
                <w:szCs w:val="24"/>
                <w:lang w:val="da-DK"/>
              </w:rPr>
              <w:t>;</w:t>
            </w:r>
          </w:p>
          <w:p w:rsidR="00CE6C9A" w:rsidRPr="009C6B95" w:rsidRDefault="00CE6C9A"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400mg + 250mg + 65mg</w:t>
            </w:r>
          </w:p>
        </w:tc>
      </w:tr>
      <w:tr w:rsidR="0006647B" w:rsidRPr="009C6B95" w:rsidTr="00AF786B">
        <w:trPr>
          <w:trHeight w:val="374"/>
        </w:trPr>
        <w:tc>
          <w:tcPr>
            <w:tcW w:w="630" w:type="dxa"/>
            <w:tcBorders>
              <w:top w:val="single" w:sz="4" w:space="0" w:color="000000"/>
              <w:left w:val="single" w:sz="4" w:space="0" w:color="000000"/>
              <w:right w:val="single" w:sz="4" w:space="0" w:color="000000"/>
            </w:tcBorders>
            <w:tcMar>
              <w:top w:w="0" w:type="dxa"/>
              <w:left w:w="108" w:type="dxa"/>
              <w:bottom w:w="0" w:type="dxa"/>
              <w:right w:w="108" w:type="dxa"/>
            </w:tcMar>
          </w:tcPr>
          <w:p w:rsidR="00CE6C9A" w:rsidRPr="009C6B95" w:rsidRDefault="00CE6C9A" w:rsidP="00A2715E">
            <w:pPr>
              <w:numPr>
                <w:ilvl w:val="0"/>
                <w:numId w:val="27"/>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tcBorders>
              <w:top w:val="single" w:sz="4" w:space="0" w:color="000000"/>
              <w:left w:val="single" w:sz="4" w:space="0" w:color="000000"/>
              <w:right w:val="single" w:sz="4" w:space="0" w:color="000000"/>
            </w:tcBorders>
            <w:tcMar>
              <w:top w:w="0" w:type="dxa"/>
              <w:left w:w="108" w:type="dxa"/>
              <w:bottom w:w="0" w:type="dxa"/>
              <w:right w:w="108" w:type="dxa"/>
            </w:tcMar>
          </w:tcPr>
          <w:p w:rsidR="00CE6C9A" w:rsidRPr="009C6B95" w:rsidRDefault="00CE6C9A"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Almotriptan</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CE6C9A" w:rsidRPr="009C6B95" w:rsidRDefault="00CE6C9A"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6.25mg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12.5mg</w:t>
            </w:r>
          </w:p>
        </w:tc>
      </w:tr>
      <w:tr w:rsidR="0006647B" w:rsidRPr="009C6B95" w:rsidTr="00610ACB">
        <w:trPr>
          <w:trHeight w:val="332"/>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CE6C9A" w:rsidRPr="009C6B95" w:rsidRDefault="00CE6C9A" w:rsidP="00A2715E">
            <w:pPr>
              <w:numPr>
                <w:ilvl w:val="0"/>
                <w:numId w:val="27"/>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CE6C9A" w:rsidRPr="009C6B95" w:rsidRDefault="00CE6C9A"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Ergotamine Tartrate </w:t>
            </w:r>
          </w:p>
          <w:p w:rsidR="00CE6C9A" w:rsidRPr="009C6B95" w:rsidRDefault="00CE6C9A"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CE6C9A" w:rsidRPr="009C6B95" w:rsidRDefault="00CE6C9A"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Injection 0.25mg/ml </w:t>
            </w:r>
          </w:p>
        </w:tc>
      </w:tr>
      <w:tr w:rsidR="0006647B" w:rsidRPr="009C6B95" w:rsidTr="00610ACB">
        <w:trPr>
          <w:trHeight w:val="260"/>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CE6C9A" w:rsidRPr="009C6B95" w:rsidRDefault="00CE6C9A" w:rsidP="00A2715E">
            <w:pPr>
              <w:numPr>
                <w:ilvl w:val="0"/>
                <w:numId w:val="25"/>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CE6C9A" w:rsidRPr="009C6B95" w:rsidRDefault="00CE6C9A"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CE6C9A" w:rsidRPr="009C6B95" w:rsidRDefault="00CE6C9A"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1mg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2mg </w:t>
            </w:r>
          </w:p>
        </w:tc>
      </w:tr>
      <w:tr w:rsidR="0006647B" w:rsidRPr="009C6B95" w:rsidTr="00AF786B">
        <w:trPr>
          <w:trHeight w:val="374"/>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CE6C9A" w:rsidRPr="009C6B95" w:rsidRDefault="00CE6C9A" w:rsidP="00A2715E">
            <w:pPr>
              <w:numPr>
                <w:ilvl w:val="0"/>
                <w:numId w:val="27"/>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CE6C9A" w:rsidRPr="009C6B95" w:rsidRDefault="00CE6C9A"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Ergotamine Tartrate+ Caffeine  </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CE6C9A" w:rsidRPr="009C6B95" w:rsidRDefault="00CE6C9A"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1mg + 100mg</w:t>
            </w:r>
          </w:p>
        </w:tc>
      </w:tr>
      <w:tr w:rsidR="0006647B" w:rsidRPr="009C6B95" w:rsidTr="00AF786B">
        <w:trPr>
          <w:trHeight w:val="443"/>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CE6C9A" w:rsidRPr="009C6B95" w:rsidRDefault="00CE6C9A" w:rsidP="00A2715E">
            <w:pPr>
              <w:numPr>
                <w:ilvl w:val="0"/>
                <w:numId w:val="25"/>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CE6C9A" w:rsidRPr="009C6B95" w:rsidRDefault="00CE6C9A"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CE6C9A" w:rsidRPr="009C6B95" w:rsidRDefault="00CE6C9A"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Suppository 2mg + 100mg</w:t>
            </w:r>
          </w:p>
        </w:tc>
      </w:tr>
      <w:tr w:rsidR="0006647B" w:rsidRPr="009C6B95" w:rsidTr="00AF786B">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C9A" w:rsidRPr="009C6B95" w:rsidRDefault="00CE6C9A" w:rsidP="00A2715E">
            <w:pPr>
              <w:numPr>
                <w:ilvl w:val="0"/>
                <w:numId w:val="27"/>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C9A" w:rsidRPr="009C6B95" w:rsidRDefault="00CE6C9A"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Ergotamine Tartrate + Caffeine Hydrate + Cyclizine H</w:t>
            </w:r>
            <w:r w:rsidR="00D61C5F" w:rsidRPr="009C6B95">
              <w:rPr>
                <w:rFonts w:ascii="Times New Roman" w:eastAsiaTheme="minorHAnsi" w:hAnsi="Times New Roman" w:cs="Times New Roman"/>
                <w:color w:val="000000" w:themeColor="text1"/>
                <w:sz w:val="24"/>
                <w:szCs w:val="24"/>
              </w:rPr>
              <w:t>ydrochloride</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C9A" w:rsidRPr="009C6B95" w:rsidRDefault="00CE6C9A"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2mg+50mg+100mg</w:t>
            </w:r>
          </w:p>
        </w:tc>
      </w:tr>
      <w:tr w:rsidR="0006647B" w:rsidRPr="009C6B95" w:rsidTr="00AF786B">
        <w:trPr>
          <w:trHeight w:val="235"/>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CE6C9A" w:rsidRPr="009C6B95" w:rsidRDefault="00CE6C9A" w:rsidP="00A2715E">
            <w:pPr>
              <w:numPr>
                <w:ilvl w:val="0"/>
                <w:numId w:val="27"/>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CE6C9A" w:rsidRPr="009C6B95" w:rsidRDefault="00CE6C9A"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 Ibuprofen </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CE6C9A" w:rsidRPr="009C6B95" w:rsidRDefault="00CE6C9A" w:rsidP="0029033C">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Syrup/suspension 100mg/5ml</w:t>
            </w:r>
          </w:p>
        </w:tc>
      </w:tr>
      <w:tr w:rsidR="0006647B" w:rsidRPr="009C6B95" w:rsidTr="00AF786B">
        <w:trPr>
          <w:trHeight w:val="221"/>
        </w:trPr>
        <w:tc>
          <w:tcPr>
            <w:tcW w:w="630" w:type="dxa"/>
            <w:vMerge/>
            <w:tcBorders>
              <w:left w:val="single" w:sz="4" w:space="0" w:color="000000"/>
              <w:right w:val="single" w:sz="4" w:space="0" w:color="000000"/>
            </w:tcBorders>
            <w:tcMar>
              <w:top w:w="0" w:type="dxa"/>
              <w:left w:w="108" w:type="dxa"/>
              <w:bottom w:w="0" w:type="dxa"/>
              <w:right w:w="108" w:type="dxa"/>
            </w:tcMar>
          </w:tcPr>
          <w:p w:rsidR="00CE6C9A" w:rsidRPr="009C6B95" w:rsidRDefault="00CE6C9A" w:rsidP="00A2715E">
            <w:pPr>
              <w:numPr>
                <w:ilvl w:val="0"/>
                <w:numId w:val="25"/>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right w:val="single" w:sz="4" w:space="0" w:color="000000"/>
            </w:tcBorders>
            <w:tcMar>
              <w:top w:w="0" w:type="dxa"/>
              <w:left w:w="108" w:type="dxa"/>
              <w:bottom w:w="0" w:type="dxa"/>
              <w:right w:w="108" w:type="dxa"/>
            </w:tcMar>
          </w:tcPr>
          <w:p w:rsidR="00CE6C9A" w:rsidRPr="009C6B95" w:rsidRDefault="00CE6C9A"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CE6C9A" w:rsidRPr="009C6B95" w:rsidRDefault="00CE6C9A" w:rsidP="0029033C">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Capsule 200mg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300mg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400mg</w:t>
            </w:r>
          </w:p>
        </w:tc>
      </w:tr>
      <w:tr w:rsidR="0006647B" w:rsidRPr="009C6B95" w:rsidTr="00AF786B">
        <w:trPr>
          <w:trHeight w:val="208"/>
        </w:trPr>
        <w:tc>
          <w:tcPr>
            <w:tcW w:w="630" w:type="dxa"/>
            <w:vMerge/>
            <w:tcBorders>
              <w:left w:val="single" w:sz="4" w:space="0" w:color="000000"/>
              <w:right w:val="single" w:sz="4" w:space="0" w:color="000000"/>
            </w:tcBorders>
            <w:tcMar>
              <w:top w:w="0" w:type="dxa"/>
              <w:left w:w="108" w:type="dxa"/>
              <w:bottom w:w="0" w:type="dxa"/>
              <w:right w:w="108" w:type="dxa"/>
            </w:tcMar>
          </w:tcPr>
          <w:p w:rsidR="00CE6C9A" w:rsidRPr="009C6B95" w:rsidRDefault="00CE6C9A" w:rsidP="00A2715E">
            <w:pPr>
              <w:numPr>
                <w:ilvl w:val="0"/>
                <w:numId w:val="25"/>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right w:val="single" w:sz="4" w:space="0" w:color="000000"/>
            </w:tcBorders>
            <w:tcMar>
              <w:top w:w="0" w:type="dxa"/>
              <w:left w:w="108" w:type="dxa"/>
              <w:bottom w:w="0" w:type="dxa"/>
              <w:right w:w="108" w:type="dxa"/>
            </w:tcMar>
          </w:tcPr>
          <w:p w:rsidR="00CE6C9A" w:rsidRPr="009C6B95" w:rsidRDefault="00CE6C9A"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CE6C9A" w:rsidRPr="009C6B95" w:rsidRDefault="00CE6C9A" w:rsidP="0029033C">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lang w:val="da-DK"/>
              </w:rPr>
            </w:pPr>
            <w:r w:rsidRPr="009C6B95">
              <w:rPr>
                <w:rFonts w:ascii="Times New Roman" w:hAnsi="Times New Roman" w:cs="Times New Roman"/>
                <w:color w:val="000000" w:themeColor="text1"/>
                <w:sz w:val="24"/>
                <w:szCs w:val="24"/>
                <w:lang w:val="da-DK"/>
              </w:rPr>
              <w:t>Tablet 200mg</w:t>
            </w:r>
            <w:r w:rsidR="00B3407E" w:rsidRPr="009C6B95">
              <w:rPr>
                <w:rFonts w:ascii="Times New Roman" w:hAnsi="Times New Roman" w:cs="Times New Roman"/>
                <w:color w:val="000000" w:themeColor="text1"/>
                <w:sz w:val="24"/>
                <w:szCs w:val="24"/>
                <w:lang w:val="da-DK"/>
              </w:rPr>
              <w:t>;</w:t>
            </w:r>
            <w:r w:rsidRPr="009C6B95">
              <w:rPr>
                <w:rFonts w:ascii="Times New Roman" w:hAnsi="Times New Roman" w:cs="Times New Roman"/>
                <w:color w:val="000000" w:themeColor="text1"/>
                <w:sz w:val="24"/>
                <w:szCs w:val="24"/>
                <w:lang w:val="da-DK"/>
              </w:rPr>
              <w:t xml:space="preserve"> 300mg</w:t>
            </w:r>
            <w:r w:rsidR="00B3407E" w:rsidRPr="009C6B95">
              <w:rPr>
                <w:rFonts w:ascii="Times New Roman" w:hAnsi="Times New Roman" w:cs="Times New Roman"/>
                <w:color w:val="000000" w:themeColor="text1"/>
                <w:sz w:val="24"/>
                <w:szCs w:val="24"/>
                <w:lang w:val="da-DK"/>
              </w:rPr>
              <w:t>;</w:t>
            </w:r>
            <w:r w:rsidRPr="009C6B95">
              <w:rPr>
                <w:rFonts w:ascii="Times New Roman" w:hAnsi="Times New Roman" w:cs="Times New Roman"/>
                <w:color w:val="000000" w:themeColor="text1"/>
                <w:sz w:val="24"/>
                <w:szCs w:val="24"/>
                <w:lang w:val="da-DK"/>
              </w:rPr>
              <w:t xml:space="preserve"> 400mg</w:t>
            </w:r>
            <w:r w:rsidR="00B3407E" w:rsidRPr="009C6B95">
              <w:rPr>
                <w:rFonts w:ascii="Times New Roman" w:hAnsi="Times New Roman" w:cs="Times New Roman"/>
                <w:color w:val="000000" w:themeColor="text1"/>
                <w:sz w:val="24"/>
                <w:szCs w:val="24"/>
                <w:lang w:val="da-DK"/>
              </w:rPr>
              <w:t>;</w:t>
            </w:r>
            <w:r w:rsidRPr="009C6B95">
              <w:rPr>
                <w:rFonts w:ascii="Times New Roman" w:hAnsi="Times New Roman" w:cs="Times New Roman"/>
                <w:color w:val="000000" w:themeColor="text1"/>
                <w:sz w:val="24"/>
                <w:szCs w:val="24"/>
                <w:lang w:val="da-DK"/>
              </w:rPr>
              <w:t xml:space="preserve"> 600mg</w:t>
            </w:r>
            <w:r w:rsidR="00B3407E" w:rsidRPr="009C6B95">
              <w:rPr>
                <w:rFonts w:ascii="Times New Roman" w:hAnsi="Times New Roman" w:cs="Times New Roman"/>
                <w:color w:val="000000" w:themeColor="text1"/>
                <w:sz w:val="24"/>
                <w:szCs w:val="24"/>
                <w:lang w:val="da-DK"/>
              </w:rPr>
              <w:t>;</w:t>
            </w:r>
            <w:r w:rsidRPr="009C6B95">
              <w:rPr>
                <w:rFonts w:ascii="Times New Roman" w:hAnsi="Times New Roman" w:cs="Times New Roman"/>
                <w:color w:val="000000" w:themeColor="text1"/>
                <w:sz w:val="24"/>
                <w:szCs w:val="24"/>
                <w:lang w:val="da-DK"/>
              </w:rPr>
              <w:t xml:space="preserve"> 800mg</w:t>
            </w:r>
          </w:p>
        </w:tc>
      </w:tr>
      <w:tr w:rsidR="0006647B" w:rsidRPr="009C6B95" w:rsidTr="00AF786B">
        <w:trPr>
          <w:trHeight w:val="194"/>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CE6C9A" w:rsidRPr="009C6B95" w:rsidRDefault="00CE6C9A" w:rsidP="00A2715E">
            <w:pPr>
              <w:numPr>
                <w:ilvl w:val="0"/>
                <w:numId w:val="25"/>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CE6C9A" w:rsidRPr="009C6B95" w:rsidRDefault="00CE6C9A"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CE6C9A" w:rsidRPr="009C6B95" w:rsidRDefault="00CE6C9A" w:rsidP="0029033C">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Suppository 75 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150mg</w:t>
            </w:r>
          </w:p>
        </w:tc>
      </w:tr>
      <w:tr w:rsidR="00304F01" w:rsidRPr="009C6B95" w:rsidTr="00AF786B">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4F01" w:rsidRPr="009C6B95" w:rsidRDefault="00304F01" w:rsidP="00A2715E">
            <w:pPr>
              <w:numPr>
                <w:ilvl w:val="0"/>
                <w:numId w:val="27"/>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4F01" w:rsidRPr="009C6B95" w:rsidRDefault="00304F01" w:rsidP="00304F01">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Metoclopramide Hydrochloride + </w:t>
            </w:r>
            <w:r w:rsidR="00370EC7" w:rsidRPr="009C6B95">
              <w:rPr>
                <w:rFonts w:ascii="Times New Roman" w:eastAsiaTheme="minorHAnsi" w:hAnsi="Times New Roman" w:cs="Times New Roman"/>
                <w:color w:val="000000" w:themeColor="text1"/>
                <w:sz w:val="24"/>
                <w:szCs w:val="24"/>
              </w:rPr>
              <w:t>Acetaminophen/</w:t>
            </w:r>
            <w:r w:rsidRPr="009C6B95">
              <w:rPr>
                <w:rFonts w:ascii="Times New Roman" w:eastAsiaTheme="minorHAnsi" w:hAnsi="Times New Roman" w:cs="Times New Roman"/>
                <w:color w:val="000000" w:themeColor="text1"/>
                <w:sz w:val="24"/>
                <w:szCs w:val="24"/>
              </w:rPr>
              <w:t>Paracetamol</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4F01" w:rsidRPr="009C6B95" w:rsidRDefault="00304F01" w:rsidP="00304F01">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5mg + 500mg</w:t>
            </w:r>
          </w:p>
        </w:tc>
      </w:tr>
      <w:tr w:rsidR="0006647B" w:rsidRPr="009C6B95" w:rsidTr="00AF786B">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C9A" w:rsidRPr="009C6B95" w:rsidRDefault="00CE6C9A" w:rsidP="00A2715E">
            <w:pPr>
              <w:numPr>
                <w:ilvl w:val="0"/>
                <w:numId w:val="27"/>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C9A" w:rsidRPr="009C6B95" w:rsidRDefault="00CE6C9A"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Paracetamol/Acetaminophen</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C9A" w:rsidRPr="009C6B95" w:rsidRDefault="00CE6C9A"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500mg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650mg</w:t>
            </w:r>
          </w:p>
        </w:tc>
      </w:tr>
      <w:tr w:rsidR="0006647B" w:rsidRPr="009C6B95" w:rsidTr="00AF786B">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C9A" w:rsidRPr="009C6B95" w:rsidRDefault="00CE6C9A" w:rsidP="00A2715E">
            <w:pPr>
              <w:numPr>
                <w:ilvl w:val="0"/>
                <w:numId w:val="27"/>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C9A" w:rsidRPr="009C6B95" w:rsidRDefault="00CE6C9A"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Propranolol </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C9A" w:rsidRPr="009C6B95" w:rsidRDefault="00CE6C9A"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Tablet 10mg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20mg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40mg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60mg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80mg</w:t>
            </w:r>
          </w:p>
        </w:tc>
      </w:tr>
      <w:tr w:rsidR="0006647B" w:rsidRPr="009C6B95" w:rsidTr="00AF786B">
        <w:trPr>
          <w:trHeight w:val="387"/>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CE6C9A" w:rsidRPr="009C6B95" w:rsidRDefault="00CE6C9A" w:rsidP="00A2715E">
            <w:pPr>
              <w:numPr>
                <w:ilvl w:val="0"/>
                <w:numId w:val="27"/>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CE6C9A" w:rsidRPr="009C6B95" w:rsidRDefault="00CE6C9A"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Sumatriptan </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CE6C9A" w:rsidRPr="009C6B95" w:rsidRDefault="00CE6C9A"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25mg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50mg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100mg</w:t>
            </w:r>
          </w:p>
        </w:tc>
      </w:tr>
      <w:tr w:rsidR="0006647B" w:rsidRPr="009C6B95" w:rsidTr="00AF786B">
        <w:trPr>
          <w:trHeight w:val="401"/>
        </w:trPr>
        <w:tc>
          <w:tcPr>
            <w:tcW w:w="630" w:type="dxa"/>
            <w:vMerge/>
            <w:tcBorders>
              <w:left w:val="single" w:sz="4" w:space="0" w:color="000000"/>
              <w:right w:val="single" w:sz="4" w:space="0" w:color="000000"/>
            </w:tcBorders>
            <w:tcMar>
              <w:top w:w="0" w:type="dxa"/>
              <w:left w:w="108" w:type="dxa"/>
              <w:bottom w:w="0" w:type="dxa"/>
              <w:right w:w="108" w:type="dxa"/>
            </w:tcMar>
          </w:tcPr>
          <w:p w:rsidR="00CE6C9A" w:rsidRPr="009C6B95" w:rsidRDefault="00CE6C9A" w:rsidP="00A2715E">
            <w:pPr>
              <w:numPr>
                <w:ilvl w:val="0"/>
                <w:numId w:val="25"/>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right w:val="single" w:sz="4" w:space="0" w:color="000000"/>
            </w:tcBorders>
            <w:tcMar>
              <w:top w:w="0" w:type="dxa"/>
              <w:left w:w="108" w:type="dxa"/>
              <w:bottom w:w="0" w:type="dxa"/>
              <w:right w:w="108" w:type="dxa"/>
            </w:tcMar>
          </w:tcPr>
          <w:p w:rsidR="00CE6C9A" w:rsidRPr="009C6B95" w:rsidRDefault="00CE6C9A"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E6C9A" w:rsidRPr="009C6B95" w:rsidRDefault="00CE6C9A"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Injection 12mg/ml</w:t>
            </w:r>
          </w:p>
        </w:tc>
      </w:tr>
      <w:tr w:rsidR="0006647B" w:rsidRPr="009C6B95" w:rsidTr="005662A7">
        <w:trPr>
          <w:trHeight w:val="457"/>
        </w:trPr>
        <w:tc>
          <w:tcPr>
            <w:tcW w:w="63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CE6C9A" w:rsidRPr="009C6B95" w:rsidRDefault="00CE6C9A" w:rsidP="00A2715E">
            <w:pPr>
              <w:numPr>
                <w:ilvl w:val="0"/>
                <w:numId w:val="25"/>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CE6C9A" w:rsidRPr="009C6B95" w:rsidRDefault="00CE6C9A"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E6C9A" w:rsidRPr="009C6B95" w:rsidRDefault="00CE6C9A"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Nasal spray 20mg/0.1ml</w:t>
            </w:r>
          </w:p>
        </w:tc>
      </w:tr>
      <w:tr w:rsidR="005662A7" w:rsidRPr="009C6B95" w:rsidTr="008E34F5">
        <w:trPr>
          <w:trHeight w:val="457"/>
        </w:trPr>
        <w:tc>
          <w:tcPr>
            <w:tcW w:w="10440" w:type="dxa"/>
            <w:gridSpan w:val="3"/>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662A7" w:rsidRPr="009C6B95" w:rsidRDefault="005662A7"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*Any therapeutically effective combinations approved/authorized by EFDA can be handled.</w:t>
            </w:r>
          </w:p>
        </w:tc>
      </w:tr>
    </w:tbl>
    <w:p w:rsidR="00C92987" w:rsidRPr="009C6B95" w:rsidRDefault="00C92987">
      <w:pPr>
        <w:rPr>
          <w:rFonts w:ascii="Times New Roman" w:hAnsi="Times New Roman" w:cs="Times New Roman"/>
          <w:color w:val="000000" w:themeColor="text1"/>
          <w:sz w:val="24"/>
          <w:szCs w:val="24"/>
        </w:rPr>
      </w:pPr>
    </w:p>
    <w:p w:rsidR="0046715C" w:rsidRDefault="0046715C" w:rsidP="00753CFF">
      <w:pPr>
        <w:pStyle w:val="Heading2"/>
        <w:rPr>
          <w:color w:val="000000" w:themeColor="text1"/>
        </w:rPr>
      </w:pPr>
    </w:p>
    <w:p w:rsidR="00CE6C9A" w:rsidRPr="009C6B95" w:rsidRDefault="00C92987" w:rsidP="00753CFF">
      <w:pPr>
        <w:pStyle w:val="Heading2"/>
        <w:rPr>
          <w:color w:val="000000" w:themeColor="text1"/>
        </w:rPr>
      </w:pPr>
      <w:bookmarkStart w:id="54" w:name="_Toc78293534"/>
      <w:r w:rsidRPr="009C6B95">
        <w:rPr>
          <w:color w:val="000000" w:themeColor="text1"/>
        </w:rPr>
        <w:t>NS300 Hypnotics and Anxiolytics</w:t>
      </w:r>
      <w:bookmarkEnd w:id="54"/>
    </w:p>
    <w:tbl>
      <w:tblPr>
        <w:tblW w:w="10440" w:type="dxa"/>
        <w:tblInd w:w="-635" w:type="dxa"/>
        <w:tblLayout w:type="fixed"/>
        <w:tblCellMar>
          <w:top w:w="15" w:type="dxa"/>
          <w:left w:w="15" w:type="dxa"/>
          <w:bottom w:w="15" w:type="dxa"/>
          <w:right w:w="15" w:type="dxa"/>
        </w:tblCellMar>
        <w:tblLook w:val="04A0"/>
      </w:tblPr>
      <w:tblGrid>
        <w:gridCol w:w="630"/>
        <w:gridCol w:w="3780"/>
        <w:gridCol w:w="6030"/>
      </w:tblGrid>
      <w:tr w:rsidR="0006647B" w:rsidRPr="009C6B95" w:rsidTr="00AF786B">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C9A" w:rsidRPr="009C6B95" w:rsidRDefault="00CE6C9A" w:rsidP="00A2715E">
            <w:pPr>
              <w:numPr>
                <w:ilvl w:val="0"/>
                <w:numId w:val="28"/>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C9A" w:rsidRPr="009C6B95" w:rsidRDefault="00CE6C9A"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Alprazolam </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C9A" w:rsidRPr="009C6B95" w:rsidRDefault="00CE6C9A"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0.25mg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0.5mg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1mg</w:t>
            </w:r>
          </w:p>
        </w:tc>
      </w:tr>
      <w:tr w:rsidR="0006647B" w:rsidRPr="009C6B95" w:rsidTr="00AF786B">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C9A" w:rsidRPr="009C6B95" w:rsidRDefault="00CE6C9A" w:rsidP="00A2715E">
            <w:pPr>
              <w:numPr>
                <w:ilvl w:val="0"/>
                <w:numId w:val="28"/>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C9A" w:rsidRPr="009C6B95" w:rsidRDefault="00CE6C9A"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Bromazepam </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C9A" w:rsidRPr="009C6B95" w:rsidRDefault="00CE6C9A"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1.5mg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3mg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6mg</w:t>
            </w:r>
          </w:p>
        </w:tc>
      </w:tr>
      <w:tr w:rsidR="0006647B" w:rsidRPr="009C6B95" w:rsidTr="00AF786B">
        <w:trPr>
          <w:trHeight w:val="388"/>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CE6C9A" w:rsidRPr="009C6B95" w:rsidRDefault="00CE6C9A" w:rsidP="00A2715E">
            <w:pPr>
              <w:numPr>
                <w:ilvl w:val="0"/>
                <w:numId w:val="28"/>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CE6C9A" w:rsidRPr="009C6B95" w:rsidRDefault="00CE6C9A"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Chloral Hydrate </w:t>
            </w:r>
          </w:p>
          <w:p w:rsidR="00CE6C9A" w:rsidRPr="009C6B95" w:rsidRDefault="00CE6C9A"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CE6C9A" w:rsidRPr="009C6B95" w:rsidRDefault="00CE6C9A"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Capsule 500mg</w:t>
            </w:r>
          </w:p>
        </w:tc>
      </w:tr>
      <w:tr w:rsidR="0006647B" w:rsidRPr="009C6B95" w:rsidTr="00372405">
        <w:trPr>
          <w:trHeight w:val="224"/>
        </w:trPr>
        <w:tc>
          <w:tcPr>
            <w:tcW w:w="630" w:type="dxa"/>
            <w:vMerge/>
            <w:tcBorders>
              <w:left w:val="single" w:sz="4" w:space="0" w:color="000000"/>
              <w:right w:val="single" w:sz="4" w:space="0" w:color="000000"/>
            </w:tcBorders>
            <w:tcMar>
              <w:top w:w="0" w:type="dxa"/>
              <w:left w:w="108" w:type="dxa"/>
              <w:bottom w:w="0" w:type="dxa"/>
              <w:right w:w="108" w:type="dxa"/>
            </w:tcMar>
          </w:tcPr>
          <w:p w:rsidR="00CE6C9A" w:rsidRPr="009C6B95" w:rsidRDefault="00CE6C9A" w:rsidP="00A2715E">
            <w:pPr>
              <w:numPr>
                <w:ilvl w:val="0"/>
                <w:numId w:val="25"/>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right w:val="single" w:sz="4" w:space="0" w:color="000000"/>
            </w:tcBorders>
            <w:tcMar>
              <w:top w:w="0" w:type="dxa"/>
              <w:left w:w="108" w:type="dxa"/>
              <w:bottom w:w="0" w:type="dxa"/>
              <w:right w:w="108" w:type="dxa"/>
            </w:tcMar>
          </w:tcPr>
          <w:p w:rsidR="00CE6C9A" w:rsidRPr="009C6B95" w:rsidRDefault="00CE6C9A"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E6C9A" w:rsidRPr="009C6B95" w:rsidRDefault="00CE6C9A"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Suppository 60mg</w:t>
            </w:r>
          </w:p>
        </w:tc>
      </w:tr>
      <w:tr w:rsidR="0006647B" w:rsidRPr="009C6B95" w:rsidTr="00AF786B">
        <w:trPr>
          <w:trHeight w:val="14"/>
        </w:trPr>
        <w:tc>
          <w:tcPr>
            <w:tcW w:w="630" w:type="dxa"/>
            <w:vMerge/>
            <w:tcBorders>
              <w:left w:val="single" w:sz="4" w:space="0" w:color="000000"/>
              <w:right w:val="single" w:sz="4" w:space="0" w:color="000000"/>
            </w:tcBorders>
            <w:tcMar>
              <w:top w:w="0" w:type="dxa"/>
              <w:left w:w="108" w:type="dxa"/>
              <w:bottom w:w="0" w:type="dxa"/>
              <w:right w:w="108" w:type="dxa"/>
            </w:tcMar>
          </w:tcPr>
          <w:p w:rsidR="00CE6C9A" w:rsidRPr="009C6B95" w:rsidRDefault="00CE6C9A" w:rsidP="00A2715E">
            <w:pPr>
              <w:numPr>
                <w:ilvl w:val="0"/>
                <w:numId w:val="25"/>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right w:val="single" w:sz="4" w:space="0" w:color="000000"/>
            </w:tcBorders>
            <w:tcMar>
              <w:top w:w="0" w:type="dxa"/>
              <w:left w:w="108" w:type="dxa"/>
              <w:bottom w:w="0" w:type="dxa"/>
              <w:right w:w="108" w:type="dxa"/>
            </w:tcMar>
          </w:tcPr>
          <w:p w:rsidR="00CE6C9A" w:rsidRPr="009C6B95" w:rsidRDefault="00CE6C9A"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E6C9A" w:rsidRPr="009C6B95" w:rsidRDefault="00CE6C9A"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Syrup 250mg/5ml</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500mg/5ml</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1g/5ml</w:t>
            </w:r>
          </w:p>
        </w:tc>
      </w:tr>
      <w:tr w:rsidR="0006647B" w:rsidRPr="009C6B95" w:rsidTr="00AF786B">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C9A" w:rsidRPr="009C6B95" w:rsidRDefault="00CE6C9A" w:rsidP="00A2715E">
            <w:pPr>
              <w:numPr>
                <w:ilvl w:val="0"/>
                <w:numId w:val="28"/>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C9A" w:rsidRPr="009C6B95" w:rsidRDefault="00CE6C9A"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Chlordiazepoxide </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C9A" w:rsidRPr="009C6B95" w:rsidRDefault="00CE6C9A"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Tablet 2mg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5mg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10mg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25mg</w:t>
            </w:r>
          </w:p>
        </w:tc>
      </w:tr>
      <w:tr w:rsidR="0006647B" w:rsidRPr="009C6B95" w:rsidTr="00AF786B">
        <w:trPr>
          <w:trHeight w:val="402"/>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CE6C9A" w:rsidRPr="009C6B95" w:rsidRDefault="00CE6C9A" w:rsidP="00A2715E">
            <w:pPr>
              <w:numPr>
                <w:ilvl w:val="0"/>
                <w:numId w:val="28"/>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CE6C9A" w:rsidRPr="009C6B95" w:rsidRDefault="00CE6C9A"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Diazepam</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CE6C9A" w:rsidRPr="009C6B95" w:rsidRDefault="00CE6C9A"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Injection 5mg/ml</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10mg/ml</w:t>
            </w:r>
          </w:p>
        </w:tc>
      </w:tr>
      <w:tr w:rsidR="0006647B" w:rsidRPr="009C6B95" w:rsidTr="00AF786B">
        <w:trPr>
          <w:trHeight w:val="374"/>
        </w:trPr>
        <w:tc>
          <w:tcPr>
            <w:tcW w:w="630" w:type="dxa"/>
            <w:vMerge/>
            <w:tcBorders>
              <w:left w:val="single" w:sz="4" w:space="0" w:color="000000"/>
              <w:right w:val="single" w:sz="4" w:space="0" w:color="000000"/>
            </w:tcBorders>
            <w:tcMar>
              <w:top w:w="0" w:type="dxa"/>
              <w:left w:w="108" w:type="dxa"/>
              <w:bottom w:w="0" w:type="dxa"/>
              <w:right w:w="108" w:type="dxa"/>
            </w:tcMar>
          </w:tcPr>
          <w:p w:rsidR="00CE6C9A" w:rsidRPr="009C6B95" w:rsidRDefault="00CE6C9A" w:rsidP="00A2715E">
            <w:pPr>
              <w:numPr>
                <w:ilvl w:val="0"/>
                <w:numId w:val="25"/>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right w:val="single" w:sz="4" w:space="0" w:color="000000"/>
            </w:tcBorders>
            <w:tcMar>
              <w:top w:w="0" w:type="dxa"/>
              <w:left w:w="108" w:type="dxa"/>
              <w:bottom w:w="0" w:type="dxa"/>
              <w:right w:w="108" w:type="dxa"/>
            </w:tcMar>
          </w:tcPr>
          <w:p w:rsidR="00CE6C9A" w:rsidRPr="009C6B95" w:rsidRDefault="00CE6C9A"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E6C9A" w:rsidRPr="009C6B95" w:rsidRDefault="00CE6C9A"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Suppository 5mg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10mg</w:t>
            </w:r>
          </w:p>
        </w:tc>
      </w:tr>
      <w:tr w:rsidR="0006647B" w:rsidRPr="009C6B95" w:rsidTr="00AF786B">
        <w:trPr>
          <w:trHeight w:val="304"/>
        </w:trPr>
        <w:tc>
          <w:tcPr>
            <w:tcW w:w="630" w:type="dxa"/>
            <w:vMerge/>
            <w:tcBorders>
              <w:left w:val="single" w:sz="4" w:space="0" w:color="000000"/>
              <w:right w:val="single" w:sz="4" w:space="0" w:color="000000"/>
            </w:tcBorders>
            <w:tcMar>
              <w:top w:w="0" w:type="dxa"/>
              <w:left w:w="108" w:type="dxa"/>
              <w:bottom w:w="0" w:type="dxa"/>
              <w:right w:w="108" w:type="dxa"/>
            </w:tcMar>
          </w:tcPr>
          <w:p w:rsidR="00CE6C9A" w:rsidRPr="009C6B95" w:rsidRDefault="00CE6C9A" w:rsidP="00A2715E">
            <w:pPr>
              <w:numPr>
                <w:ilvl w:val="0"/>
                <w:numId w:val="25"/>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right w:val="single" w:sz="4" w:space="0" w:color="000000"/>
            </w:tcBorders>
            <w:tcMar>
              <w:top w:w="0" w:type="dxa"/>
              <w:left w:w="108" w:type="dxa"/>
              <w:bottom w:w="0" w:type="dxa"/>
              <w:right w:w="108" w:type="dxa"/>
            </w:tcMar>
          </w:tcPr>
          <w:p w:rsidR="00CE6C9A" w:rsidRPr="009C6B95" w:rsidRDefault="00CE6C9A"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E6C9A" w:rsidRPr="009C6B95" w:rsidRDefault="00CE6C9A"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Syrup 2mg/5ml</w:t>
            </w:r>
          </w:p>
        </w:tc>
      </w:tr>
      <w:tr w:rsidR="0006647B" w:rsidRPr="009C6B95" w:rsidTr="00AF786B">
        <w:trPr>
          <w:trHeight w:val="304"/>
        </w:trPr>
        <w:tc>
          <w:tcPr>
            <w:tcW w:w="630" w:type="dxa"/>
            <w:vMerge/>
            <w:tcBorders>
              <w:left w:val="single" w:sz="4" w:space="0" w:color="000000"/>
              <w:right w:val="single" w:sz="4" w:space="0" w:color="000000"/>
            </w:tcBorders>
            <w:tcMar>
              <w:top w:w="0" w:type="dxa"/>
              <w:left w:w="108" w:type="dxa"/>
              <w:bottom w:w="0" w:type="dxa"/>
              <w:right w:w="108" w:type="dxa"/>
            </w:tcMar>
          </w:tcPr>
          <w:p w:rsidR="00CE6C9A" w:rsidRPr="009C6B95" w:rsidRDefault="00CE6C9A" w:rsidP="00A2715E">
            <w:pPr>
              <w:numPr>
                <w:ilvl w:val="0"/>
                <w:numId w:val="25"/>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right w:val="single" w:sz="4" w:space="0" w:color="000000"/>
            </w:tcBorders>
            <w:tcMar>
              <w:top w:w="0" w:type="dxa"/>
              <w:left w:w="108" w:type="dxa"/>
              <w:bottom w:w="0" w:type="dxa"/>
              <w:right w:w="108" w:type="dxa"/>
            </w:tcMar>
          </w:tcPr>
          <w:p w:rsidR="00CE6C9A" w:rsidRPr="009C6B95" w:rsidRDefault="00CE6C9A"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E6C9A" w:rsidRPr="009C6B95" w:rsidRDefault="00CE6C9A"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Gel 2.5mg</w:t>
            </w:r>
          </w:p>
        </w:tc>
      </w:tr>
      <w:tr w:rsidR="0006647B" w:rsidRPr="009C6B95" w:rsidTr="00761136">
        <w:trPr>
          <w:trHeight w:val="314"/>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CE6C9A" w:rsidRPr="009C6B95" w:rsidRDefault="00CE6C9A" w:rsidP="00A2715E">
            <w:pPr>
              <w:numPr>
                <w:ilvl w:val="0"/>
                <w:numId w:val="25"/>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CE6C9A" w:rsidRPr="009C6B95" w:rsidRDefault="00CE6C9A"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CE6C9A" w:rsidRPr="009C6B95" w:rsidRDefault="00CE6C9A"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2mg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5mg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10mg</w:t>
            </w:r>
          </w:p>
        </w:tc>
      </w:tr>
      <w:tr w:rsidR="0006647B" w:rsidRPr="009C6B95" w:rsidTr="00AF786B">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C9A" w:rsidRPr="009C6B95" w:rsidRDefault="00CE6C9A" w:rsidP="00A2715E">
            <w:pPr>
              <w:numPr>
                <w:ilvl w:val="0"/>
                <w:numId w:val="28"/>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C9A" w:rsidRPr="009C6B95" w:rsidRDefault="00CE6C9A"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Flurazepam Hydrochloride</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C9A" w:rsidRPr="009C6B95" w:rsidRDefault="00CE6C9A"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Capsule 15 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30mg</w:t>
            </w:r>
          </w:p>
        </w:tc>
      </w:tr>
      <w:tr w:rsidR="0006647B" w:rsidRPr="009C6B95" w:rsidTr="00AF786B">
        <w:trPr>
          <w:trHeight w:val="388"/>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CE6C9A" w:rsidRPr="009C6B95" w:rsidRDefault="00CE6C9A" w:rsidP="00A2715E">
            <w:pPr>
              <w:numPr>
                <w:ilvl w:val="0"/>
                <w:numId w:val="28"/>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CE6C9A" w:rsidRPr="009C6B95" w:rsidRDefault="00CE6C9A"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Lorazepam </w:t>
            </w:r>
          </w:p>
          <w:p w:rsidR="00CE6C9A" w:rsidRPr="009C6B95" w:rsidRDefault="00CE6C9A"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CE6C9A" w:rsidRPr="009C6B95" w:rsidRDefault="00CE6C9A"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Injection 1mg/ml</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4mg/ml</w:t>
            </w:r>
          </w:p>
        </w:tc>
      </w:tr>
      <w:tr w:rsidR="0006647B" w:rsidRPr="009C6B95" w:rsidTr="00AF786B">
        <w:trPr>
          <w:trHeight w:val="443"/>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CE6C9A" w:rsidRPr="009C6B95" w:rsidRDefault="00CE6C9A" w:rsidP="00A2715E">
            <w:pPr>
              <w:numPr>
                <w:ilvl w:val="0"/>
                <w:numId w:val="25"/>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CE6C9A" w:rsidRPr="009C6B95" w:rsidRDefault="00CE6C9A"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CE6C9A" w:rsidRPr="009C6B95" w:rsidRDefault="00CE6C9A"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0.5mg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1 mg</w:t>
            </w:r>
          </w:p>
        </w:tc>
      </w:tr>
      <w:tr w:rsidR="0006647B" w:rsidRPr="009C6B95" w:rsidTr="00AF786B">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C9A" w:rsidRPr="009C6B95" w:rsidRDefault="00CE6C9A" w:rsidP="00A2715E">
            <w:pPr>
              <w:numPr>
                <w:ilvl w:val="0"/>
                <w:numId w:val="28"/>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C9A" w:rsidRPr="009C6B95" w:rsidRDefault="00CE6C9A"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Medazepam </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C9A" w:rsidRPr="009C6B95" w:rsidRDefault="00CE6C9A"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Capsule 5mg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10mg</w:t>
            </w:r>
          </w:p>
        </w:tc>
      </w:tr>
      <w:tr w:rsidR="0006647B" w:rsidRPr="009C6B95" w:rsidTr="00AF786B">
        <w:trPr>
          <w:trHeight w:val="346"/>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CE6C9A" w:rsidRPr="009C6B95" w:rsidRDefault="00CE6C9A" w:rsidP="00A2715E">
            <w:pPr>
              <w:numPr>
                <w:ilvl w:val="0"/>
                <w:numId w:val="28"/>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CE6C9A" w:rsidRPr="009C6B95" w:rsidRDefault="00CE6C9A"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Midazolam Hydrochloride</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CE6C9A" w:rsidRPr="009C6B95" w:rsidRDefault="00CE6C9A"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Injection 0.5mg/ml</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1mg/ml</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2mg/ml</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5mg/ml</w:t>
            </w:r>
          </w:p>
        </w:tc>
      </w:tr>
      <w:tr w:rsidR="0006647B" w:rsidRPr="009C6B95" w:rsidTr="00AF786B">
        <w:trPr>
          <w:trHeight w:val="443"/>
        </w:trPr>
        <w:tc>
          <w:tcPr>
            <w:tcW w:w="63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CE6C9A" w:rsidRPr="009C6B95" w:rsidRDefault="00CE6C9A" w:rsidP="00A2715E">
            <w:pPr>
              <w:numPr>
                <w:ilvl w:val="0"/>
                <w:numId w:val="25"/>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CE6C9A" w:rsidRPr="009C6B95" w:rsidRDefault="00CE6C9A"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E6C9A" w:rsidRPr="009C6B95" w:rsidRDefault="00CE6C9A"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Syrup 2mg/ml</w:t>
            </w:r>
          </w:p>
        </w:tc>
      </w:tr>
      <w:tr w:rsidR="0006647B" w:rsidRPr="009C6B95" w:rsidTr="00AF786B">
        <w:trPr>
          <w:trHeight w:val="326"/>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CE6C9A" w:rsidRPr="009C6B95" w:rsidRDefault="00CE6C9A" w:rsidP="00A2715E">
            <w:pPr>
              <w:numPr>
                <w:ilvl w:val="0"/>
                <w:numId w:val="25"/>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CE6C9A" w:rsidRPr="009C6B95" w:rsidRDefault="00CE6C9A"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CE6C9A" w:rsidRPr="009C6B95" w:rsidRDefault="00CE6C9A"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10mg</w:t>
            </w:r>
          </w:p>
        </w:tc>
      </w:tr>
      <w:tr w:rsidR="0006647B" w:rsidRPr="009C6B95" w:rsidTr="00C04CD1">
        <w:trPr>
          <w:trHeight w:val="331"/>
        </w:trPr>
        <w:tc>
          <w:tcPr>
            <w:tcW w:w="6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CE6C9A" w:rsidRPr="009C6B95" w:rsidRDefault="00CE6C9A" w:rsidP="00A2715E">
            <w:pPr>
              <w:numPr>
                <w:ilvl w:val="0"/>
                <w:numId w:val="28"/>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CE6C9A" w:rsidRPr="009C6B95" w:rsidRDefault="00CE6C9A"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Oxazepam </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CE6C9A" w:rsidRPr="009C6B95" w:rsidRDefault="00CE6C9A"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Tablet10mg</w:t>
            </w:r>
          </w:p>
        </w:tc>
      </w:tr>
      <w:tr w:rsidR="0006647B" w:rsidRPr="009C6B95" w:rsidTr="00AF786B">
        <w:trPr>
          <w:trHeight w:val="332"/>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CE6C9A" w:rsidRPr="009C6B95" w:rsidRDefault="00CE6C9A" w:rsidP="00A2715E">
            <w:pPr>
              <w:numPr>
                <w:ilvl w:val="0"/>
                <w:numId w:val="28"/>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CE6C9A" w:rsidRPr="009C6B95" w:rsidRDefault="00CE6C9A"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Pentobarbitone</w:t>
            </w:r>
          </w:p>
          <w:p w:rsidR="00CE6C9A" w:rsidRPr="009C6B95" w:rsidRDefault="00CE6C9A"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(Pentobarbital)</w:t>
            </w:r>
          </w:p>
          <w:p w:rsidR="00CE6C9A" w:rsidRPr="009C6B95" w:rsidRDefault="00CE6C9A"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CE6C9A" w:rsidRPr="009C6B95" w:rsidRDefault="00CE6C9A"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Capsule 50mg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100mg</w:t>
            </w:r>
          </w:p>
        </w:tc>
      </w:tr>
      <w:tr w:rsidR="0006647B" w:rsidRPr="009C6B95" w:rsidTr="00AF786B">
        <w:trPr>
          <w:trHeight w:val="434"/>
        </w:trPr>
        <w:tc>
          <w:tcPr>
            <w:tcW w:w="63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CE6C9A" w:rsidRPr="009C6B95" w:rsidRDefault="00CE6C9A" w:rsidP="00A2715E">
            <w:pPr>
              <w:numPr>
                <w:ilvl w:val="0"/>
                <w:numId w:val="25"/>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CE6C9A" w:rsidRPr="009C6B95" w:rsidRDefault="00CE6C9A"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E6C9A" w:rsidRPr="009C6B95" w:rsidRDefault="00CE6C9A"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Injection (</w:t>
            </w:r>
            <w:r w:rsidR="006C2B5D" w:rsidRPr="009C6B95">
              <w:rPr>
                <w:rFonts w:ascii="Times New Roman" w:eastAsiaTheme="minorHAnsi" w:hAnsi="Times New Roman" w:cs="Times New Roman"/>
                <w:color w:val="000000" w:themeColor="text1"/>
                <w:sz w:val="24"/>
                <w:szCs w:val="24"/>
              </w:rPr>
              <w:t>S</w:t>
            </w:r>
            <w:r w:rsidRPr="009C6B95">
              <w:rPr>
                <w:rFonts w:ascii="Times New Roman" w:eastAsiaTheme="minorHAnsi" w:hAnsi="Times New Roman" w:cs="Times New Roman"/>
                <w:color w:val="000000" w:themeColor="text1"/>
                <w:sz w:val="24"/>
                <w:szCs w:val="24"/>
              </w:rPr>
              <w:t xml:space="preserve">odium) 50mg/ml </w:t>
            </w:r>
          </w:p>
        </w:tc>
      </w:tr>
      <w:tr w:rsidR="0006647B" w:rsidRPr="009C6B95" w:rsidTr="00AF786B">
        <w:trPr>
          <w:trHeight w:val="470"/>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CE6C9A" w:rsidRPr="009C6B95" w:rsidRDefault="00CE6C9A" w:rsidP="00A2715E">
            <w:pPr>
              <w:numPr>
                <w:ilvl w:val="0"/>
                <w:numId w:val="25"/>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CE6C9A" w:rsidRPr="009C6B95" w:rsidRDefault="00CE6C9A"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CE6C9A" w:rsidRPr="009C6B95" w:rsidRDefault="00CE6C9A"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Suppository (Sodium) 30mg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60mg</w:t>
            </w:r>
          </w:p>
        </w:tc>
      </w:tr>
      <w:tr w:rsidR="0006647B" w:rsidRPr="009C6B95" w:rsidTr="00AF786B">
        <w:trPr>
          <w:trHeight w:val="360"/>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CE6C9A" w:rsidRPr="009C6B95" w:rsidRDefault="00CE6C9A" w:rsidP="00A2715E">
            <w:pPr>
              <w:numPr>
                <w:ilvl w:val="0"/>
                <w:numId w:val="28"/>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CE6C9A" w:rsidRPr="009C6B95" w:rsidRDefault="00CE6C9A"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Promethazine </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CE6C9A" w:rsidRPr="009C6B95" w:rsidRDefault="00CE6C9A"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10mg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25mg</w:t>
            </w:r>
          </w:p>
        </w:tc>
      </w:tr>
      <w:tr w:rsidR="0006647B" w:rsidRPr="009C6B95" w:rsidTr="00AF786B">
        <w:trPr>
          <w:trHeight w:val="360"/>
        </w:trPr>
        <w:tc>
          <w:tcPr>
            <w:tcW w:w="63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CE6C9A" w:rsidRPr="009C6B95" w:rsidRDefault="00CE6C9A" w:rsidP="00A2715E">
            <w:pPr>
              <w:numPr>
                <w:ilvl w:val="0"/>
                <w:numId w:val="25"/>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CE6C9A" w:rsidRPr="009C6B95" w:rsidRDefault="00CE6C9A"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CE6C9A" w:rsidRPr="009C6B95" w:rsidRDefault="00CE6C9A"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Suspension 5mg/5ml </w:t>
            </w:r>
          </w:p>
        </w:tc>
      </w:tr>
      <w:tr w:rsidR="0006647B" w:rsidRPr="009C6B95" w:rsidTr="00AF786B">
        <w:trPr>
          <w:trHeight w:val="360"/>
        </w:trPr>
        <w:tc>
          <w:tcPr>
            <w:tcW w:w="63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CE6C9A" w:rsidRPr="009C6B95" w:rsidRDefault="00CE6C9A" w:rsidP="00A2715E">
            <w:pPr>
              <w:numPr>
                <w:ilvl w:val="0"/>
                <w:numId w:val="25"/>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CE6C9A" w:rsidRPr="009C6B95" w:rsidRDefault="00CE6C9A"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CE6C9A" w:rsidRPr="009C6B95" w:rsidRDefault="00CE6C9A"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Elixir 1mg/ml </w:t>
            </w:r>
          </w:p>
        </w:tc>
      </w:tr>
      <w:tr w:rsidR="0006647B" w:rsidRPr="009C6B95" w:rsidTr="00AF786B">
        <w:trPr>
          <w:trHeight w:val="360"/>
        </w:trPr>
        <w:tc>
          <w:tcPr>
            <w:tcW w:w="63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CE6C9A" w:rsidRPr="009C6B95" w:rsidRDefault="00CE6C9A" w:rsidP="00A2715E">
            <w:pPr>
              <w:numPr>
                <w:ilvl w:val="0"/>
                <w:numId w:val="25"/>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CE6C9A" w:rsidRPr="009C6B95" w:rsidRDefault="00CE6C9A"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CE6C9A" w:rsidRPr="009C6B95" w:rsidRDefault="00CE6C9A"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Suppository 25mg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50mg</w:t>
            </w:r>
          </w:p>
        </w:tc>
      </w:tr>
      <w:tr w:rsidR="0006647B" w:rsidRPr="009C6B95" w:rsidTr="00AF786B">
        <w:trPr>
          <w:trHeight w:val="457"/>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CE6C9A" w:rsidRPr="009C6B95" w:rsidRDefault="00CE6C9A" w:rsidP="00A2715E">
            <w:pPr>
              <w:numPr>
                <w:ilvl w:val="0"/>
                <w:numId w:val="25"/>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CE6C9A" w:rsidRPr="009C6B95" w:rsidRDefault="00CE6C9A"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CE6C9A" w:rsidRPr="009C6B95" w:rsidRDefault="00CE6C9A"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Solution for injection 25 mg/ml </w:t>
            </w:r>
          </w:p>
        </w:tc>
      </w:tr>
      <w:tr w:rsidR="0006647B" w:rsidRPr="009C6B95" w:rsidTr="00AF786B">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C9A" w:rsidRPr="009C6B95" w:rsidRDefault="00CE6C9A" w:rsidP="00A2715E">
            <w:pPr>
              <w:numPr>
                <w:ilvl w:val="0"/>
                <w:numId w:val="28"/>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C9A" w:rsidRPr="009C6B95" w:rsidRDefault="00CE6C9A"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Propofol </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C9A" w:rsidRPr="009C6B95" w:rsidRDefault="00CE6C9A"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Injection (emulsion) 10mg/ml</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20mg/ml</w:t>
            </w:r>
          </w:p>
        </w:tc>
      </w:tr>
      <w:tr w:rsidR="0006647B" w:rsidRPr="009C6B95" w:rsidTr="00AF786B">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C9A" w:rsidRPr="009C6B95" w:rsidRDefault="00CE6C9A" w:rsidP="00A2715E">
            <w:pPr>
              <w:numPr>
                <w:ilvl w:val="0"/>
                <w:numId w:val="28"/>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C9A" w:rsidRPr="009C6B95" w:rsidRDefault="00CE6C9A"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Temazepam </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C9A" w:rsidRPr="009C6B95" w:rsidRDefault="00CE6C9A"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Capsule 10mg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15mg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20mg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30mg</w:t>
            </w:r>
          </w:p>
        </w:tc>
      </w:tr>
      <w:tr w:rsidR="0006647B" w:rsidRPr="009C6B95" w:rsidTr="00AF786B">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C9A" w:rsidRPr="009C6B95" w:rsidRDefault="00CE6C9A" w:rsidP="00A2715E">
            <w:pPr>
              <w:numPr>
                <w:ilvl w:val="0"/>
                <w:numId w:val="28"/>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C9A" w:rsidRPr="009C6B95" w:rsidRDefault="00CE6C9A"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Zolpidem </w:t>
            </w:r>
            <w:r w:rsidR="003E209D" w:rsidRPr="009C6B95">
              <w:rPr>
                <w:rFonts w:ascii="Times New Roman" w:eastAsiaTheme="minorHAnsi" w:hAnsi="Times New Roman" w:cs="Times New Roman"/>
                <w:color w:val="000000" w:themeColor="text1"/>
                <w:sz w:val="24"/>
                <w:szCs w:val="24"/>
              </w:rPr>
              <w:t>T</w:t>
            </w:r>
            <w:r w:rsidRPr="009C6B95">
              <w:rPr>
                <w:rFonts w:ascii="Times New Roman" w:eastAsiaTheme="minorHAnsi" w:hAnsi="Times New Roman" w:cs="Times New Roman"/>
                <w:color w:val="000000" w:themeColor="text1"/>
                <w:sz w:val="24"/>
                <w:szCs w:val="24"/>
              </w:rPr>
              <w:t xml:space="preserve">artrate </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CE6C9A" w:rsidRPr="009C6B95" w:rsidRDefault="00CE6C9A"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5mg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10mg</w:t>
            </w:r>
          </w:p>
        </w:tc>
      </w:tr>
    </w:tbl>
    <w:p w:rsidR="00381C27" w:rsidRPr="009C6B95" w:rsidRDefault="00381C27" w:rsidP="00A20806">
      <w:pPr>
        <w:rPr>
          <w:rFonts w:ascii="Times New Roman" w:eastAsiaTheme="minorHAnsi" w:hAnsi="Times New Roman" w:cs="Times New Roman"/>
          <w:sz w:val="24"/>
          <w:szCs w:val="24"/>
        </w:rPr>
      </w:pPr>
    </w:p>
    <w:p w:rsidR="00CE6C9A" w:rsidRPr="009C6B95" w:rsidRDefault="00C92987" w:rsidP="00753CFF">
      <w:pPr>
        <w:pStyle w:val="Heading2"/>
        <w:rPr>
          <w:color w:val="000000" w:themeColor="text1"/>
        </w:rPr>
      </w:pPr>
      <w:bookmarkStart w:id="55" w:name="_Toc78293535"/>
      <w:r w:rsidRPr="009C6B95">
        <w:rPr>
          <w:rFonts w:eastAsiaTheme="minorHAnsi"/>
          <w:color w:val="000000" w:themeColor="text1"/>
        </w:rPr>
        <w:t>NS400Antidepress</w:t>
      </w:r>
      <w:r w:rsidR="007C74E7" w:rsidRPr="009C6B95">
        <w:rPr>
          <w:rFonts w:eastAsiaTheme="minorHAnsi"/>
          <w:color w:val="000000" w:themeColor="text1"/>
        </w:rPr>
        <w:t>a</w:t>
      </w:r>
      <w:r w:rsidRPr="009C6B95">
        <w:rPr>
          <w:rFonts w:eastAsiaTheme="minorHAnsi"/>
          <w:color w:val="000000" w:themeColor="text1"/>
        </w:rPr>
        <w:t>nts</w:t>
      </w:r>
      <w:bookmarkEnd w:id="55"/>
    </w:p>
    <w:tbl>
      <w:tblPr>
        <w:tblW w:w="10440" w:type="dxa"/>
        <w:tblInd w:w="-635" w:type="dxa"/>
        <w:tblLayout w:type="fixed"/>
        <w:tblCellMar>
          <w:top w:w="15" w:type="dxa"/>
          <w:left w:w="15" w:type="dxa"/>
          <w:bottom w:w="15" w:type="dxa"/>
          <w:right w:w="15" w:type="dxa"/>
        </w:tblCellMar>
        <w:tblLook w:val="04A0"/>
      </w:tblPr>
      <w:tblGrid>
        <w:gridCol w:w="630"/>
        <w:gridCol w:w="3780"/>
        <w:gridCol w:w="6030"/>
      </w:tblGrid>
      <w:tr w:rsidR="0006647B" w:rsidRPr="009C6B95" w:rsidTr="00AF786B">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A2715E">
            <w:pPr>
              <w:numPr>
                <w:ilvl w:val="0"/>
                <w:numId w:val="29"/>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Amitriptyline </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Tablet 10mg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25mg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50mg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75mg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100mg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150mg</w:t>
            </w:r>
          </w:p>
        </w:tc>
      </w:tr>
      <w:tr w:rsidR="0006647B" w:rsidRPr="009C6B95" w:rsidTr="00AF786B">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A2715E">
            <w:pPr>
              <w:numPr>
                <w:ilvl w:val="0"/>
                <w:numId w:val="29"/>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Amitriptyline +Chlordiazepoxide </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Capsule 12.5mg + 5mg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25mg+10mg</w:t>
            </w:r>
          </w:p>
        </w:tc>
      </w:tr>
      <w:tr w:rsidR="0006647B" w:rsidRPr="009C6B95" w:rsidTr="00AF786B">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A2715E">
            <w:pPr>
              <w:numPr>
                <w:ilvl w:val="0"/>
                <w:numId w:val="29"/>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Bupropion </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75mg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100mg</w:t>
            </w:r>
          </w:p>
        </w:tc>
      </w:tr>
      <w:tr w:rsidR="0006647B" w:rsidRPr="009C6B95" w:rsidTr="00AF786B">
        <w:trPr>
          <w:trHeight w:val="388"/>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29033C" w:rsidRPr="009C6B95" w:rsidRDefault="0029033C" w:rsidP="00A2715E">
            <w:pPr>
              <w:numPr>
                <w:ilvl w:val="0"/>
                <w:numId w:val="29"/>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Clomipramine Hydrochloride </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Capsule 10mg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25mg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50mg</w:t>
            </w:r>
          </w:p>
        </w:tc>
      </w:tr>
      <w:tr w:rsidR="0006647B" w:rsidRPr="009C6B95" w:rsidTr="00AF786B">
        <w:trPr>
          <w:trHeight w:val="443"/>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A2715E">
            <w:pPr>
              <w:numPr>
                <w:ilvl w:val="0"/>
                <w:numId w:val="25"/>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10mg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25mg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50mg</w:t>
            </w:r>
          </w:p>
        </w:tc>
      </w:tr>
      <w:tr w:rsidR="0006647B" w:rsidRPr="009C6B95" w:rsidTr="00AF786B">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A2715E">
            <w:pPr>
              <w:numPr>
                <w:ilvl w:val="0"/>
                <w:numId w:val="29"/>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Duloxetine </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30</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40</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60mg</w:t>
            </w:r>
          </w:p>
        </w:tc>
      </w:tr>
      <w:tr w:rsidR="0006647B" w:rsidRPr="009C6B95" w:rsidTr="00AF786B">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A2715E">
            <w:pPr>
              <w:numPr>
                <w:ilvl w:val="0"/>
                <w:numId w:val="29"/>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Escitalopram </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5mg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10mg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20mg</w:t>
            </w:r>
          </w:p>
        </w:tc>
      </w:tr>
      <w:tr w:rsidR="0006647B" w:rsidRPr="009C6B95" w:rsidTr="00AF786B">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A2715E">
            <w:pPr>
              <w:numPr>
                <w:ilvl w:val="0"/>
                <w:numId w:val="29"/>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Fluoxetine </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Capsule 20mg</w:t>
            </w:r>
          </w:p>
        </w:tc>
      </w:tr>
      <w:tr w:rsidR="0006647B" w:rsidRPr="009C6B95" w:rsidTr="00AF786B">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026D2E" w:rsidRPr="009C6B95" w:rsidRDefault="00026D2E" w:rsidP="00A2715E">
            <w:pPr>
              <w:numPr>
                <w:ilvl w:val="0"/>
                <w:numId w:val="29"/>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026D2E" w:rsidRPr="009C6B95" w:rsidRDefault="00026D2E"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Fluvoxamine Maleate </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6D2E" w:rsidRPr="009C6B95" w:rsidRDefault="00026D2E"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Tablet25mg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40mg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50mg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100mg</w:t>
            </w:r>
          </w:p>
        </w:tc>
      </w:tr>
      <w:tr w:rsidR="0006647B" w:rsidRPr="009C6B95" w:rsidTr="00AF786B">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026D2E" w:rsidRPr="009C6B95" w:rsidRDefault="00026D2E" w:rsidP="00A2715E">
            <w:pPr>
              <w:numPr>
                <w:ilvl w:val="0"/>
                <w:numId w:val="29"/>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026D2E" w:rsidRPr="009C6B95" w:rsidRDefault="00026D2E"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6D2E" w:rsidRPr="009C6B95" w:rsidRDefault="00026D2E"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Capsule (extended release) 100mg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150mg</w:t>
            </w:r>
          </w:p>
        </w:tc>
      </w:tr>
      <w:tr w:rsidR="0006647B" w:rsidRPr="009C6B95" w:rsidTr="00AF786B">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A2715E">
            <w:pPr>
              <w:numPr>
                <w:ilvl w:val="0"/>
                <w:numId w:val="29"/>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Imipramine </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10mg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25mg</w:t>
            </w:r>
          </w:p>
        </w:tc>
      </w:tr>
      <w:tr w:rsidR="0006647B" w:rsidRPr="009C6B95" w:rsidTr="00AF786B">
        <w:trPr>
          <w:trHeight w:val="332"/>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29033C" w:rsidRPr="009C6B95" w:rsidRDefault="0029033C" w:rsidP="00A2715E">
            <w:pPr>
              <w:numPr>
                <w:ilvl w:val="0"/>
                <w:numId w:val="29"/>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Nortriptyline </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10mg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25mg</w:t>
            </w:r>
          </w:p>
        </w:tc>
      </w:tr>
      <w:tr w:rsidR="0006647B" w:rsidRPr="009C6B95" w:rsidTr="00AF786B">
        <w:trPr>
          <w:trHeight w:val="457"/>
        </w:trPr>
        <w:tc>
          <w:tcPr>
            <w:tcW w:w="630" w:type="dxa"/>
            <w:vMerge/>
            <w:tcBorders>
              <w:left w:val="single" w:sz="4" w:space="0" w:color="000000"/>
              <w:right w:val="single" w:sz="4" w:space="0" w:color="000000"/>
            </w:tcBorders>
            <w:tcMar>
              <w:top w:w="0" w:type="dxa"/>
              <w:left w:w="108" w:type="dxa"/>
              <w:bottom w:w="0" w:type="dxa"/>
              <w:right w:w="108" w:type="dxa"/>
            </w:tcMar>
          </w:tcPr>
          <w:p w:rsidR="0029033C" w:rsidRPr="009C6B95" w:rsidRDefault="0029033C" w:rsidP="00A2715E">
            <w:pPr>
              <w:numPr>
                <w:ilvl w:val="0"/>
                <w:numId w:val="25"/>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Capsule 10mg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25mg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50mg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75mg</w:t>
            </w:r>
          </w:p>
        </w:tc>
      </w:tr>
      <w:tr w:rsidR="0006647B" w:rsidRPr="009C6B95" w:rsidTr="00AF786B">
        <w:trPr>
          <w:trHeight w:val="457"/>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A2715E">
            <w:pPr>
              <w:numPr>
                <w:ilvl w:val="0"/>
                <w:numId w:val="25"/>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Oral Solution 10mg/5ml</w:t>
            </w:r>
          </w:p>
        </w:tc>
      </w:tr>
      <w:tr w:rsidR="0006647B" w:rsidRPr="009C6B95" w:rsidTr="00AF786B">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A2715E">
            <w:pPr>
              <w:numPr>
                <w:ilvl w:val="0"/>
                <w:numId w:val="29"/>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Paroxetine </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20mg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30mg</w:t>
            </w:r>
          </w:p>
        </w:tc>
      </w:tr>
      <w:tr w:rsidR="0006647B" w:rsidRPr="009C6B95" w:rsidTr="00AF786B">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A2715E">
            <w:pPr>
              <w:numPr>
                <w:ilvl w:val="0"/>
                <w:numId w:val="29"/>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Sertraline </w:t>
            </w:r>
            <w:r w:rsidR="006C272C" w:rsidRPr="009C6B95">
              <w:rPr>
                <w:rFonts w:ascii="Times New Roman" w:eastAsiaTheme="minorHAnsi" w:hAnsi="Times New Roman" w:cs="Times New Roman"/>
                <w:color w:val="000000" w:themeColor="text1"/>
                <w:sz w:val="24"/>
                <w:szCs w:val="24"/>
              </w:rPr>
              <w:t>Hydrochloride</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50mg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100mg</w:t>
            </w:r>
          </w:p>
        </w:tc>
      </w:tr>
    </w:tbl>
    <w:p w:rsidR="001D18C1" w:rsidRPr="009C6B95" w:rsidRDefault="001D18C1" w:rsidP="00A20806">
      <w:pPr>
        <w:rPr>
          <w:rFonts w:ascii="Times New Roman" w:hAnsi="Times New Roman" w:cs="Times New Roman"/>
          <w:sz w:val="24"/>
          <w:szCs w:val="24"/>
        </w:rPr>
      </w:pPr>
    </w:p>
    <w:p w:rsidR="00CE6C9A" w:rsidRPr="009C6B95" w:rsidRDefault="00C92987" w:rsidP="00753CFF">
      <w:pPr>
        <w:pStyle w:val="Heading2"/>
        <w:rPr>
          <w:color w:val="000000" w:themeColor="text1"/>
        </w:rPr>
      </w:pPr>
      <w:bookmarkStart w:id="56" w:name="_Toc78293536"/>
      <w:r w:rsidRPr="009C6B95">
        <w:rPr>
          <w:color w:val="000000" w:themeColor="text1"/>
        </w:rPr>
        <w:t>NS500 Anticonvulsants</w:t>
      </w:r>
      <w:bookmarkEnd w:id="56"/>
    </w:p>
    <w:tbl>
      <w:tblPr>
        <w:tblW w:w="10440" w:type="dxa"/>
        <w:tblInd w:w="-635" w:type="dxa"/>
        <w:tblLayout w:type="fixed"/>
        <w:tblCellMar>
          <w:top w:w="15" w:type="dxa"/>
          <w:left w:w="15" w:type="dxa"/>
          <w:bottom w:w="15" w:type="dxa"/>
          <w:right w:w="15" w:type="dxa"/>
        </w:tblCellMar>
        <w:tblLook w:val="04A0"/>
      </w:tblPr>
      <w:tblGrid>
        <w:gridCol w:w="630"/>
        <w:gridCol w:w="3780"/>
        <w:gridCol w:w="6030"/>
      </w:tblGrid>
      <w:tr w:rsidR="0006647B" w:rsidRPr="009C6B95" w:rsidTr="00AF786B">
        <w:trPr>
          <w:trHeight w:val="408"/>
        </w:trPr>
        <w:tc>
          <w:tcPr>
            <w:tcW w:w="6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A2715E">
            <w:pPr>
              <w:numPr>
                <w:ilvl w:val="0"/>
                <w:numId w:val="31"/>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Acetazolamide </w:t>
            </w: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125mg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250mg</w:t>
            </w:r>
          </w:p>
        </w:tc>
      </w:tr>
      <w:tr w:rsidR="0006647B" w:rsidRPr="009C6B95" w:rsidTr="00AF786B">
        <w:trPr>
          <w:trHeight w:val="305"/>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29033C" w:rsidRPr="009C6B95" w:rsidRDefault="0029033C" w:rsidP="00A2715E">
            <w:pPr>
              <w:numPr>
                <w:ilvl w:val="0"/>
                <w:numId w:val="31"/>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Carbamazepine </w:t>
            </w:r>
          </w:p>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Tablet 100mg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200mg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400mg</w:t>
            </w:r>
          </w:p>
        </w:tc>
      </w:tr>
      <w:tr w:rsidR="0006647B" w:rsidRPr="009C6B95" w:rsidTr="00AF786B">
        <w:trPr>
          <w:trHeight w:val="512"/>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A2715E">
            <w:pPr>
              <w:numPr>
                <w:ilvl w:val="0"/>
                <w:numId w:val="30"/>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Suspension 100mg/5ml </w:t>
            </w:r>
          </w:p>
        </w:tc>
      </w:tr>
      <w:tr w:rsidR="0006647B" w:rsidRPr="009C6B95" w:rsidTr="00AF786B">
        <w:trPr>
          <w:trHeight w:val="416"/>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A16A07" w:rsidRPr="009C6B95" w:rsidRDefault="00A16A07" w:rsidP="00A2715E">
            <w:pPr>
              <w:numPr>
                <w:ilvl w:val="0"/>
                <w:numId w:val="31"/>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left w:val="single" w:sz="4" w:space="0" w:color="000000"/>
              <w:right w:val="single" w:sz="4" w:space="0" w:color="000000"/>
            </w:tcBorders>
            <w:tcMar>
              <w:top w:w="0" w:type="dxa"/>
              <w:left w:w="108" w:type="dxa"/>
              <w:bottom w:w="0" w:type="dxa"/>
              <w:right w:w="108" w:type="dxa"/>
            </w:tcMar>
          </w:tcPr>
          <w:p w:rsidR="00A16A07" w:rsidRPr="009C6B95" w:rsidRDefault="00A16A07" w:rsidP="00A16A07">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Citalopram</w:t>
            </w: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A16A07" w:rsidRPr="009C6B95" w:rsidRDefault="00A16A07" w:rsidP="00A16A07">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Tablet 10mg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20mg</w:t>
            </w:r>
            <w:r w:rsidR="00786141"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40mg </w:t>
            </w:r>
          </w:p>
        </w:tc>
      </w:tr>
      <w:tr w:rsidR="0006647B" w:rsidRPr="009C6B95" w:rsidTr="00AF786B">
        <w:trPr>
          <w:trHeight w:val="416"/>
        </w:trPr>
        <w:tc>
          <w:tcPr>
            <w:tcW w:w="630" w:type="dxa"/>
            <w:vMerge/>
            <w:tcBorders>
              <w:left w:val="single" w:sz="4" w:space="0" w:color="000000"/>
              <w:right w:val="single" w:sz="4" w:space="0" w:color="000000"/>
            </w:tcBorders>
            <w:tcMar>
              <w:top w:w="0" w:type="dxa"/>
              <w:left w:w="108" w:type="dxa"/>
              <w:bottom w:w="0" w:type="dxa"/>
              <w:right w:w="108" w:type="dxa"/>
            </w:tcMar>
          </w:tcPr>
          <w:p w:rsidR="00A16A07" w:rsidRPr="009C6B95" w:rsidRDefault="00A16A07" w:rsidP="00A2715E">
            <w:pPr>
              <w:numPr>
                <w:ilvl w:val="0"/>
                <w:numId w:val="31"/>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16A07" w:rsidRPr="009C6B95" w:rsidRDefault="00A16A07" w:rsidP="00A16A07">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A16A07" w:rsidRPr="009C6B95" w:rsidRDefault="00A16A07" w:rsidP="00A16A07">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Oral solution 10mg/5ml</w:t>
            </w:r>
          </w:p>
        </w:tc>
      </w:tr>
      <w:tr w:rsidR="0006647B" w:rsidRPr="009C6B95" w:rsidTr="00AF786B">
        <w:trPr>
          <w:trHeight w:val="416"/>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29033C" w:rsidRPr="009C6B95" w:rsidRDefault="0029033C" w:rsidP="00A2715E">
            <w:pPr>
              <w:numPr>
                <w:ilvl w:val="0"/>
                <w:numId w:val="31"/>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Clonazepam </w:t>
            </w:r>
          </w:p>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Injection 1mg/ml </w:t>
            </w:r>
          </w:p>
        </w:tc>
      </w:tr>
      <w:tr w:rsidR="0006647B" w:rsidRPr="009C6B95" w:rsidTr="00AF786B">
        <w:trPr>
          <w:trHeight w:val="416"/>
        </w:trPr>
        <w:tc>
          <w:tcPr>
            <w:tcW w:w="63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29033C" w:rsidRPr="009C6B95" w:rsidRDefault="0029033C" w:rsidP="00A2715E">
            <w:pPr>
              <w:numPr>
                <w:ilvl w:val="0"/>
                <w:numId w:val="30"/>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Tablet 0.5mg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1mg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2mg</w:t>
            </w:r>
          </w:p>
        </w:tc>
      </w:tr>
      <w:tr w:rsidR="0006647B" w:rsidRPr="009C6B95" w:rsidTr="00AF786B">
        <w:trPr>
          <w:trHeight w:val="415"/>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A2715E">
            <w:pPr>
              <w:numPr>
                <w:ilvl w:val="0"/>
                <w:numId w:val="30"/>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Syrup 0.5mg/5ml</w:t>
            </w:r>
          </w:p>
        </w:tc>
      </w:tr>
      <w:tr w:rsidR="0006647B" w:rsidRPr="009C6B95" w:rsidTr="00AF786B">
        <w:trPr>
          <w:trHeight w:val="360"/>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29033C" w:rsidRPr="009C6B95" w:rsidRDefault="0029033C" w:rsidP="00A2715E">
            <w:pPr>
              <w:numPr>
                <w:ilvl w:val="0"/>
                <w:numId w:val="31"/>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Diazepam</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Injection 5mg/ml</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10mg/ml</w:t>
            </w:r>
          </w:p>
        </w:tc>
      </w:tr>
      <w:tr w:rsidR="0006647B" w:rsidRPr="009C6B95" w:rsidTr="00AF786B">
        <w:trPr>
          <w:trHeight w:val="235"/>
        </w:trPr>
        <w:tc>
          <w:tcPr>
            <w:tcW w:w="630" w:type="dxa"/>
            <w:vMerge/>
            <w:tcBorders>
              <w:left w:val="single" w:sz="4" w:space="0" w:color="000000"/>
              <w:right w:val="single" w:sz="4" w:space="0" w:color="000000"/>
            </w:tcBorders>
            <w:tcMar>
              <w:top w:w="0" w:type="dxa"/>
              <w:left w:w="108" w:type="dxa"/>
              <w:bottom w:w="0" w:type="dxa"/>
              <w:right w:w="108" w:type="dxa"/>
            </w:tcMar>
          </w:tcPr>
          <w:p w:rsidR="0029033C" w:rsidRPr="009C6B95" w:rsidRDefault="0029033C" w:rsidP="00A2715E">
            <w:pPr>
              <w:numPr>
                <w:ilvl w:val="0"/>
                <w:numId w:val="30"/>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Suppository 5mg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10mg</w:t>
            </w:r>
          </w:p>
        </w:tc>
      </w:tr>
      <w:tr w:rsidR="0006647B" w:rsidRPr="009C6B95" w:rsidTr="00AF786B">
        <w:trPr>
          <w:trHeight w:val="263"/>
        </w:trPr>
        <w:tc>
          <w:tcPr>
            <w:tcW w:w="630" w:type="dxa"/>
            <w:vMerge/>
            <w:tcBorders>
              <w:left w:val="single" w:sz="4" w:space="0" w:color="000000"/>
              <w:right w:val="single" w:sz="4" w:space="0" w:color="000000"/>
            </w:tcBorders>
            <w:tcMar>
              <w:top w:w="0" w:type="dxa"/>
              <w:left w:w="108" w:type="dxa"/>
              <w:bottom w:w="0" w:type="dxa"/>
              <w:right w:w="108" w:type="dxa"/>
            </w:tcMar>
          </w:tcPr>
          <w:p w:rsidR="0029033C" w:rsidRPr="009C6B95" w:rsidRDefault="0029033C" w:rsidP="00A2715E">
            <w:pPr>
              <w:numPr>
                <w:ilvl w:val="0"/>
                <w:numId w:val="30"/>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Syrup 2mg/5ml</w:t>
            </w:r>
          </w:p>
        </w:tc>
      </w:tr>
      <w:tr w:rsidR="0006647B" w:rsidRPr="009C6B95" w:rsidTr="00AF786B">
        <w:trPr>
          <w:trHeight w:val="221"/>
        </w:trPr>
        <w:tc>
          <w:tcPr>
            <w:tcW w:w="630" w:type="dxa"/>
            <w:vMerge/>
            <w:tcBorders>
              <w:left w:val="single" w:sz="4" w:space="0" w:color="000000"/>
              <w:right w:val="single" w:sz="4" w:space="0" w:color="000000"/>
            </w:tcBorders>
            <w:tcMar>
              <w:top w:w="0" w:type="dxa"/>
              <w:left w:w="108" w:type="dxa"/>
              <w:bottom w:w="0" w:type="dxa"/>
              <w:right w:w="108" w:type="dxa"/>
            </w:tcMar>
          </w:tcPr>
          <w:p w:rsidR="0029033C" w:rsidRPr="009C6B95" w:rsidRDefault="0029033C" w:rsidP="00A2715E">
            <w:pPr>
              <w:numPr>
                <w:ilvl w:val="0"/>
                <w:numId w:val="30"/>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Gel 2.5mg</w:t>
            </w:r>
          </w:p>
        </w:tc>
      </w:tr>
      <w:tr w:rsidR="0006647B" w:rsidRPr="009C6B95" w:rsidTr="00AF786B">
        <w:trPr>
          <w:trHeight w:val="208"/>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A2715E">
            <w:pPr>
              <w:numPr>
                <w:ilvl w:val="0"/>
                <w:numId w:val="30"/>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Tablet 2mg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5mg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10mg</w:t>
            </w:r>
          </w:p>
        </w:tc>
      </w:tr>
      <w:tr w:rsidR="0006647B" w:rsidRPr="009C6B95" w:rsidTr="00AF786B">
        <w:trPr>
          <w:trHeight w:val="401"/>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29033C" w:rsidRPr="009C6B95" w:rsidRDefault="0029033C" w:rsidP="00A2715E">
            <w:pPr>
              <w:numPr>
                <w:ilvl w:val="0"/>
                <w:numId w:val="31"/>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Diphenylhydantoin (Phenytoin)</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29033C" w:rsidRPr="009C6B95" w:rsidRDefault="00266C76"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Capsule</w:t>
            </w:r>
            <w:r w:rsidR="0029033C" w:rsidRPr="009C6B95">
              <w:rPr>
                <w:rFonts w:ascii="Times New Roman" w:eastAsiaTheme="minorHAnsi" w:hAnsi="Times New Roman" w:cs="Times New Roman"/>
                <w:color w:val="000000" w:themeColor="text1"/>
                <w:sz w:val="24"/>
                <w:szCs w:val="24"/>
              </w:rPr>
              <w:t xml:space="preserve"> 50mg</w:t>
            </w:r>
            <w:r w:rsidR="00B3407E" w:rsidRPr="009C6B95">
              <w:rPr>
                <w:rFonts w:ascii="Times New Roman" w:eastAsiaTheme="minorHAnsi" w:hAnsi="Times New Roman" w:cs="Times New Roman"/>
                <w:color w:val="000000" w:themeColor="text1"/>
                <w:sz w:val="24"/>
                <w:szCs w:val="24"/>
              </w:rPr>
              <w:t>;</w:t>
            </w:r>
            <w:r w:rsidR="0029033C" w:rsidRPr="009C6B95">
              <w:rPr>
                <w:rFonts w:ascii="Times New Roman" w:eastAsiaTheme="minorHAnsi" w:hAnsi="Times New Roman" w:cs="Times New Roman"/>
                <w:color w:val="000000" w:themeColor="text1"/>
                <w:sz w:val="24"/>
                <w:szCs w:val="24"/>
              </w:rPr>
              <w:t xml:space="preserve"> 100mg</w:t>
            </w:r>
          </w:p>
        </w:tc>
      </w:tr>
      <w:tr w:rsidR="0006647B" w:rsidRPr="009C6B95" w:rsidTr="00AF786B">
        <w:trPr>
          <w:trHeight w:val="401"/>
        </w:trPr>
        <w:tc>
          <w:tcPr>
            <w:tcW w:w="63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29033C" w:rsidRPr="009C6B95" w:rsidRDefault="0029033C" w:rsidP="00A2715E">
            <w:pPr>
              <w:numPr>
                <w:ilvl w:val="0"/>
                <w:numId w:val="30"/>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29033C" w:rsidRPr="009C6B95" w:rsidRDefault="0029033C" w:rsidP="0029033C">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Oral suspension 125 mg/5ml</w:t>
            </w:r>
          </w:p>
        </w:tc>
      </w:tr>
      <w:tr w:rsidR="0006647B" w:rsidRPr="009C6B95" w:rsidTr="00AF786B">
        <w:trPr>
          <w:trHeight w:val="377"/>
        </w:trPr>
        <w:tc>
          <w:tcPr>
            <w:tcW w:w="630" w:type="dxa"/>
            <w:vMerge/>
            <w:tcBorders>
              <w:left w:val="single" w:sz="4" w:space="0" w:color="000000"/>
              <w:right w:val="single" w:sz="4" w:space="0" w:color="000000"/>
            </w:tcBorders>
            <w:tcMar>
              <w:top w:w="0" w:type="dxa"/>
              <w:left w:w="108" w:type="dxa"/>
              <w:bottom w:w="0" w:type="dxa"/>
              <w:right w:w="108" w:type="dxa"/>
            </w:tcMar>
          </w:tcPr>
          <w:p w:rsidR="0029033C" w:rsidRPr="009C6B95" w:rsidRDefault="0029033C" w:rsidP="00A2715E">
            <w:pPr>
              <w:numPr>
                <w:ilvl w:val="0"/>
                <w:numId w:val="30"/>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Powder for injection (sodium)</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250mg/vial</w:t>
            </w:r>
          </w:p>
        </w:tc>
      </w:tr>
      <w:tr w:rsidR="0006647B" w:rsidRPr="009C6B95" w:rsidTr="00AF786B">
        <w:trPr>
          <w:trHeight w:val="388"/>
        </w:trPr>
        <w:tc>
          <w:tcPr>
            <w:tcW w:w="630" w:type="dxa"/>
            <w:vMerge/>
            <w:tcBorders>
              <w:left w:val="single" w:sz="4" w:space="0" w:color="000000"/>
              <w:right w:val="single" w:sz="4" w:space="0" w:color="000000"/>
            </w:tcBorders>
            <w:tcMar>
              <w:top w:w="0" w:type="dxa"/>
              <w:left w:w="108" w:type="dxa"/>
              <w:bottom w:w="0" w:type="dxa"/>
              <w:right w:w="108" w:type="dxa"/>
            </w:tcMar>
          </w:tcPr>
          <w:p w:rsidR="0029033C" w:rsidRPr="009C6B95" w:rsidRDefault="0029033C" w:rsidP="00A2715E">
            <w:pPr>
              <w:numPr>
                <w:ilvl w:val="0"/>
                <w:numId w:val="30"/>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vMerge/>
            <w:tcBorders>
              <w:left w:val="single" w:sz="4" w:space="0" w:color="000000"/>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29033C" w:rsidRPr="009C6B95" w:rsidRDefault="00266C76"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w:t>
            </w:r>
            <w:r w:rsidR="0029033C" w:rsidRPr="009C6B95">
              <w:rPr>
                <w:rFonts w:ascii="Times New Roman" w:eastAsiaTheme="minorHAnsi" w:hAnsi="Times New Roman" w:cs="Times New Roman"/>
                <w:color w:val="000000" w:themeColor="text1"/>
                <w:sz w:val="24"/>
                <w:szCs w:val="24"/>
              </w:rPr>
              <w:t xml:space="preserve"> 50mg</w:t>
            </w:r>
            <w:r w:rsidR="00B3407E" w:rsidRPr="009C6B95">
              <w:rPr>
                <w:rFonts w:ascii="Times New Roman" w:eastAsiaTheme="minorHAnsi" w:hAnsi="Times New Roman" w:cs="Times New Roman"/>
                <w:color w:val="000000" w:themeColor="text1"/>
                <w:sz w:val="24"/>
                <w:szCs w:val="24"/>
              </w:rPr>
              <w:t>;</w:t>
            </w:r>
            <w:r w:rsidR="0029033C" w:rsidRPr="009C6B95">
              <w:rPr>
                <w:rFonts w:ascii="Times New Roman" w:eastAsiaTheme="minorHAnsi" w:hAnsi="Times New Roman" w:cs="Times New Roman"/>
                <w:color w:val="000000" w:themeColor="text1"/>
                <w:sz w:val="24"/>
                <w:szCs w:val="24"/>
              </w:rPr>
              <w:t xml:space="preserve"> 100mg</w:t>
            </w:r>
          </w:p>
        </w:tc>
      </w:tr>
      <w:tr w:rsidR="0006647B" w:rsidRPr="009C6B95" w:rsidTr="00AF786B">
        <w:trPr>
          <w:trHeight w:val="488"/>
        </w:trPr>
        <w:tc>
          <w:tcPr>
            <w:tcW w:w="63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29033C" w:rsidRPr="009C6B95" w:rsidRDefault="0029033C" w:rsidP="00A2715E">
            <w:pPr>
              <w:numPr>
                <w:ilvl w:val="0"/>
                <w:numId w:val="30"/>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66C76"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Injection</w:t>
            </w:r>
            <w:r w:rsidR="0029033C" w:rsidRPr="009C6B95">
              <w:rPr>
                <w:rFonts w:ascii="Times New Roman" w:eastAsiaTheme="minorHAnsi" w:hAnsi="Times New Roman" w:cs="Times New Roman"/>
                <w:color w:val="000000" w:themeColor="text1"/>
                <w:sz w:val="24"/>
                <w:szCs w:val="24"/>
              </w:rPr>
              <w:t xml:space="preserve"> 50mg/ml (Sodium Salt)</w:t>
            </w:r>
          </w:p>
        </w:tc>
      </w:tr>
      <w:tr w:rsidR="007658E9" w:rsidRPr="009C6B95" w:rsidTr="003B0635">
        <w:trPr>
          <w:trHeight w:val="432"/>
        </w:trPr>
        <w:tc>
          <w:tcPr>
            <w:tcW w:w="63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7658E9" w:rsidRPr="009C6B95" w:rsidRDefault="007658E9" w:rsidP="00A2715E">
            <w:pPr>
              <w:numPr>
                <w:ilvl w:val="0"/>
                <w:numId w:val="31"/>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7658E9" w:rsidRPr="009C6B95" w:rsidRDefault="007658E9"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Ethosuximide</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7658E9" w:rsidRPr="009C6B95" w:rsidRDefault="007658E9"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Capsule 250mg</w:t>
            </w:r>
          </w:p>
        </w:tc>
      </w:tr>
      <w:tr w:rsidR="007658E9" w:rsidRPr="009C6B95" w:rsidTr="003B0635">
        <w:trPr>
          <w:trHeight w:val="429"/>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7658E9" w:rsidRPr="009C6B95" w:rsidRDefault="007658E9" w:rsidP="00AF786B">
            <w:pPr>
              <w:spacing w:after="0" w:line="360" w:lineRule="auto"/>
              <w:ind w:left="360"/>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7658E9" w:rsidRPr="009C6B95" w:rsidRDefault="007658E9"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7658E9" w:rsidRPr="009C6B95" w:rsidRDefault="007658E9"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Syrup 250mg/5ml</w:t>
            </w:r>
          </w:p>
        </w:tc>
      </w:tr>
      <w:tr w:rsidR="0006647B" w:rsidRPr="009C6B95" w:rsidTr="00AF786B">
        <w:trPr>
          <w:trHeight w:val="429"/>
        </w:trPr>
        <w:tc>
          <w:tcPr>
            <w:tcW w:w="630" w:type="dxa"/>
            <w:tcBorders>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A2715E">
            <w:pPr>
              <w:numPr>
                <w:ilvl w:val="0"/>
                <w:numId w:val="31"/>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Escitalopram</w:t>
            </w: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hAnsi="Times New Roman" w:cs="Times New Roman"/>
                <w:color w:val="000000" w:themeColor="text1"/>
                <w:sz w:val="24"/>
                <w:szCs w:val="24"/>
                <w:lang w:val="da-DK"/>
              </w:rPr>
              <w:t>Tablet 5mg</w:t>
            </w:r>
            <w:r w:rsidR="00B3407E" w:rsidRPr="009C6B95">
              <w:rPr>
                <w:rFonts w:ascii="Times New Roman" w:hAnsi="Times New Roman" w:cs="Times New Roman"/>
                <w:color w:val="000000" w:themeColor="text1"/>
                <w:sz w:val="24"/>
                <w:szCs w:val="24"/>
                <w:lang w:val="da-DK"/>
              </w:rPr>
              <w:t>;</w:t>
            </w:r>
            <w:r w:rsidRPr="009C6B95">
              <w:rPr>
                <w:rFonts w:ascii="Times New Roman" w:hAnsi="Times New Roman" w:cs="Times New Roman"/>
                <w:color w:val="000000" w:themeColor="text1"/>
                <w:sz w:val="24"/>
                <w:szCs w:val="24"/>
                <w:lang w:val="da-DK"/>
              </w:rPr>
              <w:t xml:space="preserve"> 10mg</w:t>
            </w:r>
            <w:r w:rsidR="00B3407E" w:rsidRPr="009C6B95">
              <w:rPr>
                <w:rFonts w:ascii="Times New Roman" w:hAnsi="Times New Roman" w:cs="Times New Roman"/>
                <w:color w:val="000000" w:themeColor="text1"/>
                <w:sz w:val="24"/>
                <w:szCs w:val="24"/>
                <w:lang w:val="da-DK"/>
              </w:rPr>
              <w:t>;</w:t>
            </w:r>
            <w:r w:rsidRPr="009C6B95">
              <w:rPr>
                <w:rFonts w:ascii="Times New Roman" w:hAnsi="Times New Roman" w:cs="Times New Roman"/>
                <w:color w:val="000000" w:themeColor="text1"/>
                <w:sz w:val="24"/>
                <w:szCs w:val="24"/>
                <w:lang w:val="da-DK"/>
              </w:rPr>
              <w:t xml:space="preserve"> 15mg</w:t>
            </w:r>
            <w:r w:rsidR="00B3407E" w:rsidRPr="009C6B95">
              <w:rPr>
                <w:rFonts w:ascii="Times New Roman" w:hAnsi="Times New Roman" w:cs="Times New Roman"/>
                <w:color w:val="000000" w:themeColor="text1"/>
                <w:sz w:val="24"/>
                <w:szCs w:val="24"/>
                <w:lang w:val="da-DK"/>
              </w:rPr>
              <w:t>;</w:t>
            </w:r>
            <w:r w:rsidRPr="009C6B95">
              <w:rPr>
                <w:rFonts w:ascii="Times New Roman" w:hAnsi="Times New Roman" w:cs="Times New Roman"/>
                <w:color w:val="000000" w:themeColor="text1"/>
                <w:sz w:val="24"/>
                <w:szCs w:val="24"/>
                <w:lang w:val="da-DK"/>
              </w:rPr>
              <w:t xml:space="preserve"> 20mg</w:t>
            </w:r>
          </w:p>
        </w:tc>
      </w:tr>
      <w:tr w:rsidR="0006647B" w:rsidRPr="009C6B95" w:rsidTr="00AF786B">
        <w:trPr>
          <w:trHeight w:val="332"/>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29033C" w:rsidRPr="009C6B95" w:rsidRDefault="0029033C" w:rsidP="00A2715E">
            <w:pPr>
              <w:numPr>
                <w:ilvl w:val="0"/>
                <w:numId w:val="31"/>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Gabapentin </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hAnsi="Times New Roman" w:cs="Times New Roman"/>
                <w:color w:val="000000" w:themeColor="text1"/>
                <w:sz w:val="24"/>
                <w:szCs w:val="24"/>
                <w:lang w:val="da-DK"/>
              </w:rPr>
              <w:t>Tablet 150mg</w:t>
            </w:r>
            <w:r w:rsidR="00B3407E" w:rsidRPr="009C6B95">
              <w:rPr>
                <w:rFonts w:ascii="Times New Roman" w:hAnsi="Times New Roman" w:cs="Times New Roman"/>
                <w:color w:val="000000" w:themeColor="text1"/>
                <w:sz w:val="24"/>
                <w:szCs w:val="24"/>
                <w:lang w:val="da-DK"/>
              </w:rPr>
              <w:t>;</w:t>
            </w:r>
            <w:r w:rsidRPr="009C6B95">
              <w:rPr>
                <w:rFonts w:ascii="Times New Roman" w:hAnsi="Times New Roman" w:cs="Times New Roman"/>
                <w:color w:val="000000" w:themeColor="text1"/>
                <w:sz w:val="24"/>
                <w:szCs w:val="24"/>
                <w:lang w:val="da-DK"/>
              </w:rPr>
              <w:t xml:space="preserve"> 300mg</w:t>
            </w:r>
            <w:r w:rsidR="00B3407E" w:rsidRPr="009C6B95">
              <w:rPr>
                <w:rFonts w:ascii="Times New Roman" w:hAnsi="Times New Roman" w:cs="Times New Roman"/>
                <w:color w:val="000000" w:themeColor="text1"/>
                <w:sz w:val="24"/>
                <w:szCs w:val="24"/>
                <w:lang w:val="da-DK"/>
              </w:rPr>
              <w:t>;</w:t>
            </w:r>
            <w:r w:rsidRPr="009C6B95">
              <w:rPr>
                <w:rFonts w:ascii="Times New Roman" w:hAnsi="Times New Roman" w:cs="Times New Roman"/>
                <w:color w:val="000000" w:themeColor="text1"/>
                <w:sz w:val="24"/>
                <w:szCs w:val="24"/>
                <w:lang w:val="da-DK"/>
              </w:rPr>
              <w:t xml:space="preserve"> 400mg</w:t>
            </w:r>
            <w:r w:rsidR="00B3407E" w:rsidRPr="009C6B95">
              <w:rPr>
                <w:rFonts w:ascii="Times New Roman" w:hAnsi="Times New Roman" w:cs="Times New Roman"/>
                <w:color w:val="000000" w:themeColor="text1"/>
                <w:sz w:val="24"/>
                <w:szCs w:val="24"/>
                <w:lang w:val="da-DK"/>
              </w:rPr>
              <w:t>;</w:t>
            </w:r>
            <w:r w:rsidRPr="009C6B95">
              <w:rPr>
                <w:rFonts w:ascii="Times New Roman" w:hAnsi="Times New Roman" w:cs="Times New Roman"/>
                <w:color w:val="000000" w:themeColor="text1"/>
                <w:sz w:val="24"/>
                <w:szCs w:val="24"/>
                <w:lang w:val="da-DK"/>
              </w:rPr>
              <w:t xml:space="preserve"> 600mg</w:t>
            </w:r>
          </w:p>
        </w:tc>
      </w:tr>
      <w:tr w:rsidR="0006647B" w:rsidRPr="009C6B95" w:rsidTr="00AF786B">
        <w:trPr>
          <w:trHeight w:val="83"/>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A2715E">
            <w:pPr>
              <w:numPr>
                <w:ilvl w:val="0"/>
                <w:numId w:val="30"/>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Capsule 100mg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300mg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400mg</w:t>
            </w:r>
          </w:p>
        </w:tc>
      </w:tr>
      <w:tr w:rsidR="0006647B" w:rsidRPr="009C6B95" w:rsidTr="00AF786B">
        <w:trPr>
          <w:trHeight w:val="83"/>
        </w:trPr>
        <w:tc>
          <w:tcPr>
            <w:tcW w:w="630" w:type="dxa"/>
            <w:tcBorders>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A2715E">
            <w:pPr>
              <w:numPr>
                <w:ilvl w:val="0"/>
                <w:numId w:val="31"/>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Lacosamide</w:t>
            </w: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Tablet 50mg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100mg</w:t>
            </w:r>
          </w:p>
        </w:tc>
      </w:tr>
      <w:tr w:rsidR="0006647B" w:rsidRPr="009C6B95" w:rsidTr="00AF786B">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A2715E">
            <w:pPr>
              <w:numPr>
                <w:ilvl w:val="0"/>
                <w:numId w:val="31"/>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Lamotrigine </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Tablet 25mg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50mg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100mg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200mg</w:t>
            </w:r>
          </w:p>
        </w:tc>
      </w:tr>
      <w:tr w:rsidR="0006647B" w:rsidRPr="009C6B95" w:rsidTr="00AF786B">
        <w:trPr>
          <w:trHeight w:val="415"/>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29033C" w:rsidRPr="009C6B95" w:rsidRDefault="0029033C" w:rsidP="00A2715E">
            <w:pPr>
              <w:numPr>
                <w:ilvl w:val="0"/>
                <w:numId w:val="31"/>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Lorazepam </w:t>
            </w:r>
          </w:p>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Injection 1mg/ml</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4mg/ml</w:t>
            </w:r>
          </w:p>
        </w:tc>
      </w:tr>
      <w:tr w:rsidR="0006647B" w:rsidRPr="009C6B95" w:rsidTr="00AF786B">
        <w:trPr>
          <w:trHeight w:val="402"/>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A2715E">
            <w:pPr>
              <w:numPr>
                <w:ilvl w:val="0"/>
                <w:numId w:val="30"/>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Tablet 0.5mg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1 mg</w:t>
            </w:r>
          </w:p>
        </w:tc>
      </w:tr>
      <w:tr w:rsidR="0006647B" w:rsidRPr="009C6B95" w:rsidTr="00AF786B">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A2715E">
            <w:pPr>
              <w:numPr>
                <w:ilvl w:val="0"/>
                <w:numId w:val="31"/>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Magnesium Sulphate </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Injection 10%</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20%</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50%</w:t>
            </w:r>
          </w:p>
        </w:tc>
      </w:tr>
      <w:tr w:rsidR="0006647B" w:rsidRPr="009C6B95" w:rsidTr="00AF786B">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A2715E">
            <w:pPr>
              <w:numPr>
                <w:ilvl w:val="0"/>
                <w:numId w:val="31"/>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Paraldehyde </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0325A0"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Injection 2</w:t>
            </w:r>
            <w:r w:rsidR="0029033C" w:rsidRPr="009C6B95">
              <w:rPr>
                <w:rFonts w:ascii="Times New Roman" w:eastAsiaTheme="minorHAnsi" w:hAnsi="Times New Roman" w:cs="Times New Roman"/>
                <w:color w:val="000000" w:themeColor="text1"/>
                <w:sz w:val="24"/>
                <w:szCs w:val="24"/>
              </w:rPr>
              <w:t>ml</w:t>
            </w:r>
            <w:r w:rsidR="00B3407E" w:rsidRPr="009C6B95">
              <w:rPr>
                <w:rFonts w:ascii="Times New Roman" w:eastAsiaTheme="minorHAnsi" w:hAnsi="Times New Roman" w:cs="Times New Roman"/>
                <w:color w:val="000000" w:themeColor="text1"/>
                <w:sz w:val="24"/>
                <w:szCs w:val="24"/>
              </w:rPr>
              <w:t>;</w:t>
            </w:r>
            <w:r w:rsidR="0029033C" w:rsidRPr="009C6B95">
              <w:rPr>
                <w:rFonts w:ascii="Times New Roman" w:eastAsiaTheme="minorHAnsi" w:hAnsi="Times New Roman" w:cs="Times New Roman"/>
                <w:color w:val="000000" w:themeColor="text1"/>
                <w:sz w:val="24"/>
                <w:szCs w:val="24"/>
              </w:rPr>
              <w:t xml:space="preserve"> 5ml</w:t>
            </w:r>
            <w:r w:rsidR="006077A3" w:rsidRPr="009C6B95">
              <w:rPr>
                <w:rFonts w:ascii="Times New Roman" w:eastAsiaTheme="minorHAnsi" w:hAnsi="Times New Roman" w:cs="Times New Roman"/>
                <w:color w:val="000000" w:themeColor="text1"/>
                <w:sz w:val="24"/>
                <w:szCs w:val="24"/>
              </w:rPr>
              <w:t xml:space="preserve">; </w:t>
            </w:r>
            <w:r w:rsidR="0029033C" w:rsidRPr="009C6B95">
              <w:rPr>
                <w:rFonts w:ascii="Times New Roman" w:eastAsiaTheme="minorHAnsi" w:hAnsi="Times New Roman" w:cs="Times New Roman"/>
                <w:color w:val="000000" w:themeColor="text1"/>
                <w:sz w:val="24"/>
                <w:szCs w:val="24"/>
              </w:rPr>
              <w:t xml:space="preserve">10ml </w:t>
            </w:r>
          </w:p>
        </w:tc>
      </w:tr>
      <w:tr w:rsidR="0006647B" w:rsidRPr="009C6B95" w:rsidTr="00AF786B">
        <w:trPr>
          <w:trHeight w:val="335"/>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29033C" w:rsidRPr="009C6B95" w:rsidRDefault="0029033C" w:rsidP="00A2715E">
            <w:pPr>
              <w:numPr>
                <w:ilvl w:val="0"/>
                <w:numId w:val="31"/>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Phenobarbitone (Phenobarbital)</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Capsule 50mg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100mg</w:t>
            </w:r>
          </w:p>
        </w:tc>
      </w:tr>
      <w:tr w:rsidR="0006647B" w:rsidRPr="009C6B95" w:rsidTr="00AF786B">
        <w:trPr>
          <w:trHeight w:val="335"/>
        </w:trPr>
        <w:tc>
          <w:tcPr>
            <w:tcW w:w="63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B64127" w:rsidRPr="009C6B95" w:rsidRDefault="00B64127" w:rsidP="00A2715E">
            <w:pPr>
              <w:numPr>
                <w:ilvl w:val="0"/>
                <w:numId w:val="31"/>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B64127" w:rsidRPr="009C6B95" w:rsidRDefault="00B64127"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B64127" w:rsidRPr="009C6B95" w:rsidRDefault="00B64127" w:rsidP="0029033C">
            <w:pPr>
              <w:autoSpaceDE w:val="0"/>
              <w:autoSpaceDN w:val="0"/>
              <w:adjustRightInd w:val="0"/>
              <w:spacing w:after="0" w:line="360" w:lineRule="auto"/>
              <w:rPr>
                <w:rFonts w:ascii="Times New Roman" w:hAnsi="Times New Roman" w:cs="Times New Roman"/>
                <w:color w:val="000000" w:themeColor="text1"/>
                <w:sz w:val="24"/>
                <w:szCs w:val="24"/>
                <w:lang w:val="da-DK"/>
              </w:rPr>
            </w:pPr>
            <w:r w:rsidRPr="009C6B95">
              <w:rPr>
                <w:rFonts w:ascii="Times New Roman" w:hAnsi="Times New Roman" w:cs="Times New Roman"/>
                <w:color w:val="000000" w:themeColor="text1"/>
                <w:sz w:val="24"/>
                <w:szCs w:val="24"/>
                <w:lang w:val="da-DK"/>
              </w:rPr>
              <w:t>Tablet 15mg</w:t>
            </w:r>
            <w:r w:rsidR="00B3407E" w:rsidRPr="009C6B95">
              <w:rPr>
                <w:rFonts w:ascii="Times New Roman" w:hAnsi="Times New Roman" w:cs="Times New Roman"/>
                <w:color w:val="000000" w:themeColor="text1"/>
                <w:sz w:val="24"/>
                <w:szCs w:val="24"/>
                <w:lang w:val="da-DK"/>
              </w:rPr>
              <w:t>;</w:t>
            </w:r>
            <w:r w:rsidRPr="009C6B95">
              <w:rPr>
                <w:rFonts w:ascii="Times New Roman" w:hAnsi="Times New Roman" w:cs="Times New Roman"/>
                <w:color w:val="000000" w:themeColor="text1"/>
                <w:sz w:val="24"/>
                <w:szCs w:val="24"/>
                <w:lang w:val="da-DK"/>
              </w:rPr>
              <w:t xml:space="preserve"> 30mg</w:t>
            </w:r>
            <w:r w:rsidR="00B3407E" w:rsidRPr="009C6B95">
              <w:rPr>
                <w:rFonts w:ascii="Times New Roman" w:hAnsi="Times New Roman" w:cs="Times New Roman"/>
                <w:color w:val="000000" w:themeColor="text1"/>
                <w:sz w:val="24"/>
                <w:szCs w:val="24"/>
                <w:lang w:val="da-DK"/>
              </w:rPr>
              <w:t>;</w:t>
            </w:r>
            <w:r w:rsidRPr="009C6B95">
              <w:rPr>
                <w:rFonts w:ascii="Times New Roman" w:hAnsi="Times New Roman" w:cs="Times New Roman"/>
                <w:color w:val="000000" w:themeColor="text1"/>
                <w:sz w:val="24"/>
                <w:szCs w:val="24"/>
                <w:lang w:val="da-DK"/>
              </w:rPr>
              <w:t xml:space="preserve"> 60mg</w:t>
            </w:r>
            <w:r w:rsidR="00B3407E" w:rsidRPr="009C6B95">
              <w:rPr>
                <w:rFonts w:ascii="Times New Roman" w:hAnsi="Times New Roman" w:cs="Times New Roman"/>
                <w:color w:val="000000" w:themeColor="text1"/>
                <w:sz w:val="24"/>
                <w:szCs w:val="24"/>
                <w:lang w:val="da-DK"/>
              </w:rPr>
              <w:t>;</w:t>
            </w:r>
            <w:r w:rsidRPr="009C6B95">
              <w:rPr>
                <w:rFonts w:ascii="Times New Roman" w:hAnsi="Times New Roman" w:cs="Times New Roman"/>
                <w:color w:val="000000" w:themeColor="text1"/>
                <w:sz w:val="24"/>
                <w:szCs w:val="24"/>
                <w:lang w:val="da-DK"/>
              </w:rPr>
              <w:t xml:space="preserve"> 100mg</w:t>
            </w:r>
          </w:p>
        </w:tc>
      </w:tr>
      <w:tr w:rsidR="0006647B" w:rsidRPr="009C6B95" w:rsidTr="00AF786B">
        <w:trPr>
          <w:trHeight w:val="308"/>
        </w:trPr>
        <w:tc>
          <w:tcPr>
            <w:tcW w:w="630" w:type="dxa"/>
            <w:vMerge/>
            <w:tcBorders>
              <w:left w:val="single" w:sz="4" w:space="0" w:color="000000"/>
              <w:right w:val="single" w:sz="4" w:space="0" w:color="000000"/>
            </w:tcBorders>
            <w:tcMar>
              <w:top w:w="0" w:type="dxa"/>
              <w:left w:w="108" w:type="dxa"/>
              <w:bottom w:w="0" w:type="dxa"/>
              <w:right w:w="108" w:type="dxa"/>
            </w:tcMar>
          </w:tcPr>
          <w:p w:rsidR="0029033C" w:rsidRPr="009C6B95" w:rsidRDefault="0029033C" w:rsidP="00A2715E">
            <w:pPr>
              <w:numPr>
                <w:ilvl w:val="0"/>
                <w:numId w:val="30"/>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vMerge/>
            <w:tcBorders>
              <w:left w:val="single" w:sz="4" w:space="0" w:color="000000"/>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Injection (</w:t>
            </w:r>
            <w:r w:rsidR="00F33DFF" w:rsidRPr="009C6B95">
              <w:rPr>
                <w:rFonts w:ascii="Times New Roman" w:hAnsi="Times New Roman" w:cs="Times New Roman"/>
                <w:color w:val="000000" w:themeColor="text1"/>
                <w:sz w:val="24"/>
                <w:szCs w:val="24"/>
              </w:rPr>
              <w:t>S</w:t>
            </w:r>
            <w:r w:rsidRPr="009C6B95">
              <w:rPr>
                <w:rFonts w:ascii="Times New Roman" w:hAnsi="Times New Roman" w:cs="Times New Roman"/>
                <w:color w:val="000000" w:themeColor="text1"/>
                <w:sz w:val="24"/>
                <w:szCs w:val="24"/>
              </w:rPr>
              <w:t xml:space="preserve">odium) 50mg/ml </w:t>
            </w:r>
          </w:p>
        </w:tc>
      </w:tr>
      <w:tr w:rsidR="0006647B" w:rsidRPr="009C6B95" w:rsidTr="00AF786B">
        <w:trPr>
          <w:trHeight w:val="324"/>
        </w:trPr>
        <w:tc>
          <w:tcPr>
            <w:tcW w:w="630" w:type="dxa"/>
            <w:vMerge/>
            <w:tcBorders>
              <w:left w:val="single" w:sz="4" w:space="0" w:color="000000"/>
              <w:right w:val="single" w:sz="4" w:space="0" w:color="000000"/>
            </w:tcBorders>
            <w:tcMar>
              <w:top w:w="0" w:type="dxa"/>
              <w:left w:w="108" w:type="dxa"/>
              <w:bottom w:w="0" w:type="dxa"/>
              <w:right w:w="108" w:type="dxa"/>
            </w:tcMar>
          </w:tcPr>
          <w:p w:rsidR="0029033C" w:rsidRPr="009C6B95" w:rsidRDefault="0029033C" w:rsidP="00A2715E">
            <w:pPr>
              <w:numPr>
                <w:ilvl w:val="0"/>
                <w:numId w:val="30"/>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Suppository (Sodium) 30mg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60mg</w:t>
            </w:r>
          </w:p>
        </w:tc>
      </w:tr>
      <w:tr w:rsidR="0006647B" w:rsidRPr="009C6B95" w:rsidTr="00AF786B">
        <w:trPr>
          <w:trHeight w:val="308"/>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A2715E">
            <w:pPr>
              <w:numPr>
                <w:ilvl w:val="0"/>
                <w:numId w:val="30"/>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Elixir 20mg/5ml</w:t>
            </w:r>
          </w:p>
        </w:tc>
      </w:tr>
      <w:tr w:rsidR="0006647B" w:rsidRPr="009C6B95" w:rsidTr="00AF786B">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A2715E">
            <w:pPr>
              <w:numPr>
                <w:ilvl w:val="0"/>
                <w:numId w:val="31"/>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Primidone </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Tablet </w:t>
            </w:r>
            <w:r w:rsidR="001C0780" w:rsidRPr="009C6B95">
              <w:rPr>
                <w:rFonts w:ascii="Times New Roman" w:eastAsiaTheme="minorHAnsi" w:hAnsi="Times New Roman" w:cs="Times New Roman"/>
                <w:color w:val="000000" w:themeColor="text1"/>
                <w:sz w:val="24"/>
                <w:szCs w:val="24"/>
              </w:rPr>
              <w:t>50mg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250mg</w:t>
            </w:r>
          </w:p>
        </w:tc>
      </w:tr>
      <w:tr w:rsidR="0006647B" w:rsidRPr="009C6B95" w:rsidTr="00AF786B">
        <w:trPr>
          <w:trHeight w:val="428"/>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29033C" w:rsidRPr="009C6B95" w:rsidRDefault="0029033C" w:rsidP="00A2715E">
            <w:pPr>
              <w:numPr>
                <w:ilvl w:val="0"/>
                <w:numId w:val="31"/>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Sodium valproate </w:t>
            </w:r>
          </w:p>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lastRenderedPageBreak/>
              <w:t>Syrup 200mg/5ml</w:t>
            </w:r>
          </w:p>
        </w:tc>
      </w:tr>
      <w:tr w:rsidR="0006647B" w:rsidRPr="009C6B95" w:rsidTr="00AF786B">
        <w:trPr>
          <w:trHeight w:val="402"/>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A2715E">
            <w:pPr>
              <w:numPr>
                <w:ilvl w:val="0"/>
                <w:numId w:val="30"/>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200mg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500mg</w:t>
            </w:r>
          </w:p>
        </w:tc>
      </w:tr>
      <w:tr w:rsidR="0006647B" w:rsidRPr="009C6B95" w:rsidTr="00AF786B">
        <w:trPr>
          <w:trHeight w:val="461"/>
        </w:trPr>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A2715E">
            <w:pPr>
              <w:numPr>
                <w:ilvl w:val="0"/>
                <w:numId w:val="31"/>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Sodium valproate and Valproic acid </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200mg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500mg </w:t>
            </w:r>
          </w:p>
        </w:tc>
      </w:tr>
      <w:tr w:rsidR="0006647B" w:rsidRPr="009C6B95" w:rsidTr="00AF786B">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A2715E">
            <w:pPr>
              <w:numPr>
                <w:ilvl w:val="0"/>
                <w:numId w:val="31"/>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Topiramate </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25 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50mg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100mg</w:t>
            </w:r>
          </w:p>
        </w:tc>
      </w:tr>
    </w:tbl>
    <w:p w:rsidR="0029033C" w:rsidRPr="009C6B95" w:rsidRDefault="0029033C">
      <w:pPr>
        <w:rPr>
          <w:rFonts w:ascii="Times New Roman" w:hAnsi="Times New Roman" w:cs="Times New Roman"/>
          <w:color w:val="000000" w:themeColor="text1"/>
          <w:sz w:val="24"/>
          <w:szCs w:val="24"/>
        </w:rPr>
      </w:pPr>
    </w:p>
    <w:p w:rsidR="0029033C" w:rsidRPr="009C6B95" w:rsidRDefault="00C92987" w:rsidP="00753CFF">
      <w:pPr>
        <w:pStyle w:val="Heading2"/>
        <w:rPr>
          <w:color w:val="000000" w:themeColor="text1"/>
        </w:rPr>
      </w:pPr>
      <w:bookmarkStart w:id="57" w:name="_Toc78293537"/>
      <w:r w:rsidRPr="009C6B95">
        <w:rPr>
          <w:color w:val="000000" w:themeColor="text1"/>
        </w:rPr>
        <w:t>NS</w:t>
      </w:r>
      <w:r w:rsidR="002E2C2A" w:rsidRPr="009C6B95">
        <w:rPr>
          <w:color w:val="000000" w:themeColor="text1"/>
        </w:rPr>
        <w:t>6</w:t>
      </w:r>
      <w:r w:rsidRPr="009C6B95">
        <w:rPr>
          <w:color w:val="000000" w:themeColor="text1"/>
        </w:rPr>
        <w:t xml:space="preserve">00 Antipsychotic </w:t>
      </w:r>
      <w:r w:rsidR="00AD39EB" w:rsidRPr="009C6B95">
        <w:rPr>
          <w:color w:val="000000" w:themeColor="text1"/>
        </w:rPr>
        <w:t>M</w:t>
      </w:r>
      <w:r w:rsidRPr="009C6B95">
        <w:rPr>
          <w:color w:val="000000" w:themeColor="text1"/>
        </w:rPr>
        <w:t>edicines</w:t>
      </w:r>
      <w:bookmarkEnd w:id="57"/>
    </w:p>
    <w:tbl>
      <w:tblPr>
        <w:tblW w:w="10440" w:type="dxa"/>
        <w:tblInd w:w="-635" w:type="dxa"/>
        <w:tblLayout w:type="fixed"/>
        <w:tblCellMar>
          <w:top w:w="15" w:type="dxa"/>
          <w:left w:w="15" w:type="dxa"/>
          <w:bottom w:w="15" w:type="dxa"/>
          <w:right w:w="15" w:type="dxa"/>
        </w:tblCellMar>
        <w:tblLook w:val="04A0"/>
      </w:tblPr>
      <w:tblGrid>
        <w:gridCol w:w="630"/>
        <w:gridCol w:w="3780"/>
        <w:gridCol w:w="6030"/>
      </w:tblGrid>
      <w:tr w:rsidR="0006647B" w:rsidRPr="009C6B95" w:rsidTr="00AF786B">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A2715E">
            <w:pPr>
              <w:numPr>
                <w:ilvl w:val="0"/>
                <w:numId w:val="32"/>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Buspirone </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5mg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10mg</w:t>
            </w:r>
          </w:p>
        </w:tc>
      </w:tr>
      <w:tr w:rsidR="0006647B" w:rsidRPr="009C6B95" w:rsidTr="00AF786B">
        <w:trPr>
          <w:trHeight w:val="440"/>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29033C" w:rsidRPr="009C6B95" w:rsidRDefault="0029033C" w:rsidP="00A2715E">
            <w:pPr>
              <w:numPr>
                <w:ilvl w:val="0"/>
                <w:numId w:val="32"/>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Chlorpromazine Hydrochloride</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Drops 25mg/ml</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40mg/ml</w:t>
            </w:r>
          </w:p>
        </w:tc>
      </w:tr>
      <w:tr w:rsidR="0006647B" w:rsidRPr="009C6B95" w:rsidTr="00AF786B">
        <w:trPr>
          <w:trHeight w:val="430"/>
        </w:trPr>
        <w:tc>
          <w:tcPr>
            <w:tcW w:w="630" w:type="dxa"/>
            <w:vMerge/>
            <w:tcBorders>
              <w:left w:val="single" w:sz="4" w:space="0" w:color="000000"/>
              <w:right w:val="single" w:sz="4" w:space="0" w:color="000000"/>
            </w:tcBorders>
            <w:tcMar>
              <w:top w:w="0" w:type="dxa"/>
              <w:left w:w="108" w:type="dxa"/>
              <w:bottom w:w="0" w:type="dxa"/>
              <w:right w:w="108" w:type="dxa"/>
            </w:tcMar>
          </w:tcPr>
          <w:p w:rsidR="0029033C" w:rsidRPr="009C6B95" w:rsidRDefault="0029033C" w:rsidP="00A2715E">
            <w:pPr>
              <w:numPr>
                <w:ilvl w:val="0"/>
                <w:numId w:val="30"/>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Injection 25mg/ml</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50mg/ml</w:t>
            </w:r>
          </w:p>
        </w:tc>
      </w:tr>
      <w:tr w:rsidR="0006647B" w:rsidRPr="009C6B95" w:rsidTr="00AF786B">
        <w:trPr>
          <w:trHeight w:val="365"/>
        </w:trPr>
        <w:tc>
          <w:tcPr>
            <w:tcW w:w="630" w:type="dxa"/>
            <w:vMerge/>
            <w:tcBorders>
              <w:left w:val="single" w:sz="4" w:space="0" w:color="000000"/>
              <w:right w:val="single" w:sz="4" w:space="0" w:color="000000"/>
            </w:tcBorders>
            <w:tcMar>
              <w:top w:w="0" w:type="dxa"/>
              <w:left w:w="108" w:type="dxa"/>
              <w:bottom w:w="0" w:type="dxa"/>
              <w:right w:w="108" w:type="dxa"/>
            </w:tcMar>
          </w:tcPr>
          <w:p w:rsidR="0029033C" w:rsidRPr="009C6B95" w:rsidRDefault="0029033C" w:rsidP="00A2715E">
            <w:pPr>
              <w:numPr>
                <w:ilvl w:val="0"/>
                <w:numId w:val="30"/>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Syrup 25mg/5ml</w:t>
            </w:r>
          </w:p>
        </w:tc>
      </w:tr>
      <w:tr w:rsidR="0006647B" w:rsidRPr="009C6B95" w:rsidTr="00AF786B">
        <w:trPr>
          <w:trHeight w:val="473"/>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A2715E">
            <w:pPr>
              <w:numPr>
                <w:ilvl w:val="0"/>
                <w:numId w:val="30"/>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25mg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50mg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100mg</w:t>
            </w:r>
          </w:p>
        </w:tc>
      </w:tr>
      <w:tr w:rsidR="0006647B" w:rsidRPr="009C6B95" w:rsidTr="00AF786B">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A2715E">
            <w:pPr>
              <w:numPr>
                <w:ilvl w:val="0"/>
                <w:numId w:val="32"/>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Clozapine </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25mg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50mg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100mg</w:t>
            </w:r>
          </w:p>
        </w:tc>
      </w:tr>
      <w:tr w:rsidR="0006647B" w:rsidRPr="009C6B95" w:rsidTr="00AF786B">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A2715E">
            <w:pPr>
              <w:numPr>
                <w:ilvl w:val="0"/>
                <w:numId w:val="32"/>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Fluphenazine Decanoate</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Injection (Depot. Oily) 25mg/ml </w:t>
            </w:r>
          </w:p>
        </w:tc>
      </w:tr>
      <w:tr w:rsidR="0006647B" w:rsidRPr="009C6B95" w:rsidTr="00AF786B">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A2715E">
            <w:pPr>
              <w:numPr>
                <w:ilvl w:val="0"/>
                <w:numId w:val="32"/>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Fluphenazine Hydrochloride </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1mg</w:t>
            </w:r>
          </w:p>
        </w:tc>
      </w:tr>
      <w:tr w:rsidR="0006647B" w:rsidRPr="009C6B95" w:rsidTr="00AF786B">
        <w:trPr>
          <w:trHeight w:val="387"/>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29033C" w:rsidRPr="009C6B95" w:rsidRDefault="0029033C" w:rsidP="00A2715E">
            <w:pPr>
              <w:numPr>
                <w:ilvl w:val="0"/>
                <w:numId w:val="32"/>
              </w:numPr>
              <w:spacing w:after="0" w:line="360" w:lineRule="auto"/>
              <w:jc w:val="center"/>
              <w:rPr>
                <w:rFonts w:ascii="Times New Roman" w:eastAsia="Times New Roman" w:hAnsi="Times New Roman" w:cs="Times New Roman"/>
                <w:color w:val="000000" w:themeColor="text1"/>
                <w:sz w:val="24"/>
                <w:szCs w:val="24"/>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Haloperidol</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Injection 5mg/ml</w:t>
            </w:r>
          </w:p>
        </w:tc>
      </w:tr>
      <w:tr w:rsidR="0006647B" w:rsidRPr="009C6B95" w:rsidTr="00AF786B">
        <w:trPr>
          <w:trHeight w:val="451"/>
        </w:trPr>
        <w:tc>
          <w:tcPr>
            <w:tcW w:w="63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29033C" w:rsidRPr="009C6B95" w:rsidRDefault="0029033C" w:rsidP="00A2715E">
            <w:pPr>
              <w:numPr>
                <w:ilvl w:val="0"/>
                <w:numId w:val="30"/>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Oral liquid 2mg/ml</w:t>
            </w:r>
          </w:p>
        </w:tc>
      </w:tr>
      <w:tr w:rsidR="0006647B" w:rsidRPr="009C6B95" w:rsidTr="00AF786B">
        <w:trPr>
          <w:trHeight w:val="479"/>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A2715E">
            <w:pPr>
              <w:numPr>
                <w:ilvl w:val="0"/>
                <w:numId w:val="30"/>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Tablet 1mg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1.5mg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2mg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5mg</w:t>
            </w:r>
          </w:p>
        </w:tc>
      </w:tr>
      <w:tr w:rsidR="0006647B" w:rsidRPr="009C6B95" w:rsidTr="00AF786B">
        <w:trPr>
          <w:trHeight w:val="503"/>
        </w:trPr>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A2715E">
            <w:pPr>
              <w:numPr>
                <w:ilvl w:val="0"/>
                <w:numId w:val="32"/>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Haloperidol Decanoate</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Injection (Depot.Oily) 50mg/ml</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100mg/ml </w:t>
            </w:r>
          </w:p>
        </w:tc>
      </w:tr>
      <w:tr w:rsidR="0006647B" w:rsidRPr="009C6B95" w:rsidTr="00AF786B">
        <w:trPr>
          <w:trHeight w:val="440"/>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29033C" w:rsidRPr="009C6B95" w:rsidRDefault="0029033C" w:rsidP="00A2715E">
            <w:pPr>
              <w:numPr>
                <w:ilvl w:val="0"/>
                <w:numId w:val="32"/>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Olanzapine</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Tablet 2.5mg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5mg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7.5mg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10mg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15mg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20mg</w:t>
            </w:r>
          </w:p>
        </w:tc>
      </w:tr>
      <w:tr w:rsidR="0006647B" w:rsidRPr="009C6B95" w:rsidTr="00AF786B">
        <w:trPr>
          <w:trHeight w:val="182"/>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A2715E">
            <w:pPr>
              <w:numPr>
                <w:ilvl w:val="0"/>
                <w:numId w:val="30"/>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29033C">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Powder for injection 10mg/2ml</w:t>
            </w:r>
          </w:p>
        </w:tc>
      </w:tr>
      <w:tr w:rsidR="0006647B" w:rsidRPr="009C6B95" w:rsidTr="00AF786B">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A2715E">
            <w:pPr>
              <w:numPr>
                <w:ilvl w:val="0"/>
                <w:numId w:val="32"/>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Pimozide </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2mg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4mg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10mg</w:t>
            </w:r>
          </w:p>
        </w:tc>
      </w:tr>
      <w:tr w:rsidR="0006647B" w:rsidRPr="009C6B95" w:rsidTr="00AF786B">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A2715E">
            <w:pPr>
              <w:numPr>
                <w:ilvl w:val="0"/>
                <w:numId w:val="32"/>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Quetiapine </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Tablet 25mg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50mg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100mg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150mg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200mg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300mg</w:t>
            </w:r>
          </w:p>
        </w:tc>
      </w:tr>
      <w:tr w:rsidR="0006647B" w:rsidRPr="009C6B95" w:rsidTr="00AF786B">
        <w:trPr>
          <w:trHeight w:val="388"/>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29033C" w:rsidRPr="009C6B95" w:rsidRDefault="0029033C" w:rsidP="00A2715E">
            <w:pPr>
              <w:numPr>
                <w:ilvl w:val="0"/>
                <w:numId w:val="32"/>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Risperidone</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Tablet 1mg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2mg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3mg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4mg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6mg</w:t>
            </w:r>
          </w:p>
        </w:tc>
      </w:tr>
      <w:tr w:rsidR="0006647B" w:rsidRPr="009C6B95" w:rsidTr="00AF786B">
        <w:trPr>
          <w:trHeight w:val="388"/>
        </w:trPr>
        <w:tc>
          <w:tcPr>
            <w:tcW w:w="63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29033C" w:rsidRPr="009C6B95" w:rsidRDefault="0029033C" w:rsidP="00A2715E">
            <w:pPr>
              <w:numPr>
                <w:ilvl w:val="0"/>
                <w:numId w:val="30"/>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Powder for injection 50mg (Depot)</w:t>
            </w:r>
          </w:p>
        </w:tc>
      </w:tr>
      <w:tr w:rsidR="0006647B" w:rsidRPr="009C6B95" w:rsidTr="00AF786B">
        <w:trPr>
          <w:trHeight w:val="388"/>
        </w:trPr>
        <w:tc>
          <w:tcPr>
            <w:tcW w:w="63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29033C" w:rsidRPr="009C6B95" w:rsidRDefault="0029033C" w:rsidP="00A2715E">
            <w:pPr>
              <w:numPr>
                <w:ilvl w:val="0"/>
                <w:numId w:val="30"/>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Injection 1mg/ml</w:t>
            </w:r>
          </w:p>
        </w:tc>
      </w:tr>
      <w:tr w:rsidR="0006647B" w:rsidRPr="009C6B95" w:rsidTr="00AF786B">
        <w:trPr>
          <w:trHeight w:val="443"/>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A2715E">
            <w:pPr>
              <w:numPr>
                <w:ilvl w:val="0"/>
                <w:numId w:val="30"/>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Oral Liquid 1mg/ml</w:t>
            </w:r>
          </w:p>
        </w:tc>
      </w:tr>
      <w:tr w:rsidR="0006647B" w:rsidRPr="009C6B95" w:rsidTr="00AF786B">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A2715E">
            <w:pPr>
              <w:numPr>
                <w:ilvl w:val="0"/>
                <w:numId w:val="32"/>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Thioridazine Hydrochloride</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10mg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25mg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100mg</w:t>
            </w:r>
          </w:p>
        </w:tc>
      </w:tr>
      <w:tr w:rsidR="0006647B" w:rsidRPr="009C6B95" w:rsidTr="00AF786B">
        <w:trPr>
          <w:trHeight w:val="388"/>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29033C" w:rsidRPr="009C6B95" w:rsidRDefault="0029033C" w:rsidP="00A2715E">
            <w:pPr>
              <w:numPr>
                <w:ilvl w:val="0"/>
                <w:numId w:val="32"/>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Trifluoperazine Hydrochloride</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Capsule 2mg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10mg</w:t>
            </w:r>
          </w:p>
        </w:tc>
      </w:tr>
      <w:tr w:rsidR="0006647B" w:rsidRPr="009C6B95" w:rsidTr="00AF786B">
        <w:trPr>
          <w:trHeight w:val="388"/>
        </w:trPr>
        <w:tc>
          <w:tcPr>
            <w:tcW w:w="63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29033C" w:rsidRPr="009C6B95" w:rsidRDefault="0029033C" w:rsidP="00A2715E">
            <w:pPr>
              <w:numPr>
                <w:ilvl w:val="0"/>
                <w:numId w:val="30"/>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1mg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2mg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5mg</w:t>
            </w:r>
          </w:p>
        </w:tc>
      </w:tr>
      <w:tr w:rsidR="0006647B" w:rsidRPr="009C6B95" w:rsidTr="00AF786B">
        <w:trPr>
          <w:trHeight w:val="332"/>
        </w:trPr>
        <w:tc>
          <w:tcPr>
            <w:tcW w:w="630" w:type="dxa"/>
            <w:vMerge/>
            <w:tcBorders>
              <w:left w:val="single" w:sz="4" w:space="0" w:color="000000"/>
              <w:right w:val="single" w:sz="4" w:space="0" w:color="000000"/>
            </w:tcBorders>
            <w:tcMar>
              <w:top w:w="0" w:type="dxa"/>
              <w:left w:w="108" w:type="dxa"/>
              <w:bottom w:w="0" w:type="dxa"/>
              <w:right w:w="108" w:type="dxa"/>
            </w:tcMar>
          </w:tcPr>
          <w:p w:rsidR="0029033C" w:rsidRPr="009C6B95" w:rsidRDefault="0029033C" w:rsidP="00A2715E">
            <w:pPr>
              <w:numPr>
                <w:ilvl w:val="0"/>
                <w:numId w:val="30"/>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Injection 1mg/ml</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2mg/ml</w:t>
            </w:r>
          </w:p>
        </w:tc>
      </w:tr>
      <w:tr w:rsidR="0006647B" w:rsidRPr="009C6B95" w:rsidTr="005361F0">
        <w:trPr>
          <w:trHeight w:val="50"/>
        </w:trPr>
        <w:tc>
          <w:tcPr>
            <w:tcW w:w="63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29033C" w:rsidRPr="009C6B95" w:rsidRDefault="0029033C" w:rsidP="00A2715E">
            <w:pPr>
              <w:numPr>
                <w:ilvl w:val="0"/>
                <w:numId w:val="30"/>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29033C" w:rsidRPr="009C6B95" w:rsidRDefault="0029033C"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Syrup 1mg/5ml</w:t>
            </w:r>
          </w:p>
        </w:tc>
      </w:tr>
    </w:tbl>
    <w:p w:rsidR="00C92987" w:rsidRPr="009C6B95" w:rsidRDefault="00C92987">
      <w:pPr>
        <w:rPr>
          <w:rFonts w:ascii="Times New Roman" w:eastAsia="Times New Roman" w:hAnsi="Times New Roman" w:cs="Times New Roman"/>
          <w:b/>
          <w:bCs/>
          <w:color w:val="000000" w:themeColor="text1"/>
          <w:sz w:val="24"/>
          <w:szCs w:val="24"/>
        </w:rPr>
      </w:pPr>
    </w:p>
    <w:p w:rsidR="0029033C" w:rsidRPr="009C6B95" w:rsidRDefault="00C92987" w:rsidP="00753CFF">
      <w:pPr>
        <w:pStyle w:val="Heading2"/>
        <w:rPr>
          <w:color w:val="000000" w:themeColor="text1"/>
        </w:rPr>
      </w:pPr>
      <w:bookmarkStart w:id="58" w:name="_Toc78293538"/>
      <w:r w:rsidRPr="009C6B95">
        <w:rPr>
          <w:color w:val="000000" w:themeColor="text1"/>
        </w:rPr>
        <w:t>NS</w:t>
      </w:r>
      <w:r w:rsidR="002E2C2A" w:rsidRPr="009C6B95">
        <w:rPr>
          <w:color w:val="000000" w:themeColor="text1"/>
        </w:rPr>
        <w:t>7</w:t>
      </w:r>
      <w:r w:rsidRPr="009C6B95">
        <w:rPr>
          <w:color w:val="000000" w:themeColor="text1"/>
        </w:rPr>
        <w:t>00 Antiparkinson</w:t>
      </w:r>
      <w:r w:rsidR="000C5B52" w:rsidRPr="009C6B95">
        <w:rPr>
          <w:color w:val="000000" w:themeColor="text1"/>
        </w:rPr>
        <w:t>’s</w:t>
      </w:r>
      <w:r w:rsidR="00604BF7" w:rsidRPr="009C6B95">
        <w:rPr>
          <w:color w:val="000000" w:themeColor="text1"/>
        </w:rPr>
        <w:t>M</w:t>
      </w:r>
      <w:r w:rsidRPr="009C6B95">
        <w:rPr>
          <w:color w:val="000000" w:themeColor="text1"/>
        </w:rPr>
        <w:t xml:space="preserve">edicines/ </w:t>
      </w:r>
      <w:r w:rsidR="000C5B52" w:rsidRPr="009C6B95">
        <w:rPr>
          <w:color w:val="000000" w:themeColor="text1"/>
        </w:rPr>
        <w:t xml:space="preserve">Medicines for </w:t>
      </w:r>
      <w:r w:rsidRPr="009C6B95">
        <w:rPr>
          <w:color w:val="000000" w:themeColor="text1"/>
        </w:rPr>
        <w:t xml:space="preserve">Drug Induced </w:t>
      </w:r>
      <w:r w:rsidR="00604BF7" w:rsidRPr="009C6B95">
        <w:rPr>
          <w:color w:val="000000" w:themeColor="text1"/>
        </w:rPr>
        <w:t>M</w:t>
      </w:r>
      <w:r w:rsidRPr="009C6B95">
        <w:rPr>
          <w:color w:val="000000" w:themeColor="text1"/>
        </w:rPr>
        <w:t>ovement Disorder</w:t>
      </w:r>
      <w:bookmarkEnd w:id="58"/>
    </w:p>
    <w:tbl>
      <w:tblPr>
        <w:tblW w:w="10440" w:type="dxa"/>
        <w:tblInd w:w="-635" w:type="dxa"/>
        <w:tblLayout w:type="fixed"/>
        <w:tblCellMar>
          <w:top w:w="15" w:type="dxa"/>
          <w:left w:w="15" w:type="dxa"/>
          <w:bottom w:w="15" w:type="dxa"/>
          <w:right w:w="15" w:type="dxa"/>
        </w:tblCellMar>
        <w:tblLook w:val="04A0"/>
      </w:tblPr>
      <w:tblGrid>
        <w:gridCol w:w="630"/>
        <w:gridCol w:w="3780"/>
        <w:gridCol w:w="6030"/>
      </w:tblGrid>
      <w:tr w:rsidR="0006647B" w:rsidRPr="009C6B95" w:rsidTr="005361F0">
        <w:trPr>
          <w:trHeight w:val="235"/>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242AB3" w:rsidRPr="009C6B95" w:rsidRDefault="00242AB3" w:rsidP="00A2715E">
            <w:pPr>
              <w:numPr>
                <w:ilvl w:val="0"/>
                <w:numId w:val="33"/>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242AB3" w:rsidRPr="009C6B95" w:rsidRDefault="00242AB3"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Amantadine Hydrochloride </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242AB3" w:rsidRPr="009C6B95" w:rsidRDefault="00242AB3"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Capsule 100mg</w:t>
            </w:r>
          </w:p>
        </w:tc>
      </w:tr>
      <w:tr w:rsidR="0006647B" w:rsidRPr="009C6B95" w:rsidTr="005361F0">
        <w:trPr>
          <w:trHeight w:val="180"/>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242AB3" w:rsidRPr="009C6B95" w:rsidRDefault="00242AB3" w:rsidP="00A2715E">
            <w:pPr>
              <w:numPr>
                <w:ilvl w:val="0"/>
                <w:numId w:val="30"/>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242AB3" w:rsidRPr="009C6B95" w:rsidRDefault="00242AB3"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242AB3" w:rsidRPr="009C6B95" w:rsidRDefault="00242AB3"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Oral liquid 50mg/5ml</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200mg/5ml</w:t>
            </w:r>
          </w:p>
        </w:tc>
      </w:tr>
      <w:tr w:rsidR="0006647B" w:rsidRPr="009C6B95" w:rsidTr="005361F0">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AB3" w:rsidRPr="009C6B95" w:rsidRDefault="00242AB3" w:rsidP="00A2715E">
            <w:pPr>
              <w:numPr>
                <w:ilvl w:val="0"/>
                <w:numId w:val="33"/>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AB3" w:rsidRPr="009C6B95" w:rsidRDefault="00242AB3" w:rsidP="00242AB3">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Benzhexol (TrihexyphenidylHydrochloride)</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AB3" w:rsidRPr="009C6B95" w:rsidRDefault="00242AB3"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2mg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5mg</w:t>
            </w:r>
          </w:p>
        </w:tc>
      </w:tr>
      <w:tr w:rsidR="0006647B" w:rsidRPr="009C6B95" w:rsidTr="005361F0">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AB3" w:rsidRPr="009C6B95" w:rsidRDefault="00242AB3" w:rsidP="00A2715E">
            <w:pPr>
              <w:numPr>
                <w:ilvl w:val="0"/>
                <w:numId w:val="33"/>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AB3" w:rsidRPr="009C6B95" w:rsidRDefault="00242AB3"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Bromocriptine </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AB3" w:rsidRPr="009C6B95" w:rsidRDefault="00242AB3"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2.5mg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5mg</w:t>
            </w:r>
          </w:p>
        </w:tc>
      </w:tr>
      <w:tr w:rsidR="0006647B" w:rsidRPr="009C6B95" w:rsidTr="005361F0">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242AB3" w:rsidRPr="009C6B95" w:rsidRDefault="00242AB3" w:rsidP="00A2715E">
            <w:pPr>
              <w:numPr>
                <w:ilvl w:val="0"/>
                <w:numId w:val="33"/>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242AB3" w:rsidRPr="009C6B95" w:rsidRDefault="00242AB3"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Benztropine (Mesylate)</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AB3" w:rsidRPr="009C6B95" w:rsidRDefault="00242AB3"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Injection 1mg/ml </w:t>
            </w:r>
          </w:p>
        </w:tc>
      </w:tr>
      <w:tr w:rsidR="0006647B" w:rsidRPr="009C6B95" w:rsidTr="005361F0">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242AB3" w:rsidRPr="009C6B95" w:rsidRDefault="00242AB3" w:rsidP="00A2715E">
            <w:pPr>
              <w:numPr>
                <w:ilvl w:val="0"/>
                <w:numId w:val="33"/>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242AB3" w:rsidRPr="009C6B95" w:rsidRDefault="00242AB3"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AB3" w:rsidRPr="009C6B95" w:rsidRDefault="00242AB3"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1mg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2mg</w:t>
            </w:r>
          </w:p>
        </w:tc>
      </w:tr>
      <w:tr w:rsidR="00CB1932" w:rsidRPr="009C6B95" w:rsidTr="00311CE8">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CB1932" w:rsidRPr="009C6B95" w:rsidRDefault="00CB1932" w:rsidP="00A2715E">
            <w:pPr>
              <w:numPr>
                <w:ilvl w:val="0"/>
                <w:numId w:val="33"/>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CB1932" w:rsidRPr="009C6B95" w:rsidRDefault="00CB1932"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Diphenhydramine Hydrochloride </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1932" w:rsidRPr="009C6B95" w:rsidRDefault="00CB1932"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250mg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500mg</w:t>
            </w:r>
          </w:p>
        </w:tc>
      </w:tr>
      <w:tr w:rsidR="00CB1932" w:rsidRPr="009C6B95" w:rsidTr="00311CE8">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CB1932" w:rsidRPr="009C6B95" w:rsidRDefault="00CB1932" w:rsidP="00A2715E">
            <w:pPr>
              <w:numPr>
                <w:ilvl w:val="0"/>
                <w:numId w:val="33"/>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CB1932" w:rsidRPr="009C6B95" w:rsidRDefault="00CB1932"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1932" w:rsidRPr="009C6B95" w:rsidRDefault="00CB1932"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Injection 50mg/ml</w:t>
            </w:r>
          </w:p>
        </w:tc>
      </w:tr>
      <w:tr w:rsidR="0006647B" w:rsidRPr="009C6B95" w:rsidTr="005361F0">
        <w:trPr>
          <w:trHeight w:val="376"/>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242AB3" w:rsidRPr="009C6B95" w:rsidRDefault="00242AB3" w:rsidP="00A2715E">
            <w:pPr>
              <w:numPr>
                <w:ilvl w:val="0"/>
                <w:numId w:val="33"/>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242AB3" w:rsidRPr="009C6B95" w:rsidRDefault="00242AB3"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Levodopa </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242AB3" w:rsidRPr="009C6B95" w:rsidRDefault="00242AB3"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50mg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250mg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500mg</w:t>
            </w:r>
          </w:p>
        </w:tc>
      </w:tr>
      <w:tr w:rsidR="0006647B" w:rsidRPr="009C6B95" w:rsidTr="005361F0">
        <w:trPr>
          <w:trHeight w:val="449"/>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242AB3" w:rsidRPr="009C6B95" w:rsidRDefault="00242AB3" w:rsidP="00A2715E">
            <w:pPr>
              <w:numPr>
                <w:ilvl w:val="0"/>
                <w:numId w:val="30"/>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242AB3" w:rsidRPr="009C6B95" w:rsidRDefault="00242AB3"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242AB3" w:rsidRPr="009C6B95" w:rsidRDefault="00242AB3"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Injection 10mg/ml</w:t>
            </w:r>
          </w:p>
        </w:tc>
      </w:tr>
      <w:tr w:rsidR="0006647B" w:rsidRPr="009C6B95" w:rsidTr="005361F0">
        <w:trPr>
          <w:trHeight w:val="706"/>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242AB3" w:rsidRPr="009C6B95" w:rsidRDefault="00242AB3" w:rsidP="00A2715E">
            <w:pPr>
              <w:numPr>
                <w:ilvl w:val="0"/>
                <w:numId w:val="33"/>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242AB3" w:rsidRPr="009C6B95" w:rsidRDefault="00242AB3"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Levodopa + Benserazide</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242AB3" w:rsidRPr="009C6B95" w:rsidRDefault="00242AB3"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Capsule 50mg +12.5mg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100mg +25mg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200mg + 50mg</w:t>
            </w:r>
          </w:p>
        </w:tc>
      </w:tr>
      <w:tr w:rsidR="0006647B" w:rsidRPr="009C6B95" w:rsidTr="005361F0">
        <w:trPr>
          <w:trHeight w:val="942"/>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242AB3" w:rsidRPr="009C6B95" w:rsidRDefault="00242AB3" w:rsidP="00A2715E">
            <w:pPr>
              <w:numPr>
                <w:ilvl w:val="0"/>
                <w:numId w:val="30"/>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242AB3" w:rsidRPr="009C6B95" w:rsidRDefault="00242AB3"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242AB3" w:rsidRPr="009C6B95" w:rsidRDefault="00242AB3"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Tablet 50mg + 12.5mg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100mg+25mg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200mg + 50mg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100mg + 10mg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250mg + 25mg</w:t>
            </w:r>
          </w:p>
        </w:tc>
      </w:tr>
      <w:tr w:rsidR="0006647B" w:rsidRPr="009C6B95" w:rsidTr="005361F0">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AB3" w:rsidRPr="009C6B95" w:rsidRDefault="00242AB3" w:rsidP="00A2715E">
            <w:pPr>
              <w:numPr>
                <w:ilvl w:val="0"/>
                <w:numId w:val="33"/>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AB3" w:rsidRPr="009C6B95" w:rsidRDefault="00242AB3"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Levodopa + Carbidopa</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AB3" w:rsidRPr="009C6B95" w:rsidRDefault="00242AB3"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 xml:space="preserve">Tablet </w:t>
            </w:r>
            <w:r w:rsidRPr="009C6B95">
              <w:rPr>
                <w:rFonts w:ascii="Times New Roman" w:eastAsia="Times New Roman" w:hAnsi="Times New Roman" w:cs="Times New Roman"/>
                <w:color w:val="000000" w:themeColor="text1"/>
                <w:sz w:val="24"/>
                <w:szCs w:val="24"/>
                <w:lang w:val="da-DK"/>
              </w:rPr>
              <w:t>100mg + 10</w:t>
            </w:r>
            <w:r w:rsidR="00B97728" w:rsidRPr="009C6B95">
              <w:rPr>
                <w:rFonts w:ascii="Times New Roman" w:eastAsia="Times New Roman" w:hAnsi="Times New Roman" w:cs="Times New Roman"/>
                <w:color w:val="000000" w:themeColor="text1"/>
                <w:sz w:val="24"/>
                <w:szCs w:val="24"/>
                <w:lang w:val="da-DK"/>
              </w:rPr>
              <w:t>mg</w:t>
            </w:r>
            <w:r w:rsidR="00B97728"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250mg +25mg</w:t>
            </w:r>
            <w:r w:rsidR="00B3407E" w:rsidRPr="009C6B95">
              <w:rPr>
                <w:rFonts w:ascii="Times New Roman" w:eastAsiaTheme="minorHAnsi" w:hAnsi="Times New Roman" w:cs="Times New Roman"/>
                <w:color w:val="000000" w:themeColor="text1"/>
                <w:sz w:val="24"/>
                <w:szCs w:val="24"/>
                <w:lang w:val="da-DK"/>
              </w:rPr>
              <w:t>;</w:t>
            </w:r>
          </w:p>
        </w:tc>
      </w:tr>
      <w:tr w:rsidR="0006647B" w:rsidRPr="009C6B95" w:rsidTr="005361F0">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AB3" w:rsidRPr="009C6B95" w:rsidRDefault="00242AB3" w:rsidP="00A2715E">
            <w:pPr>
              <w:numPr>
                <w:ilvl w:val="0"/>
                <w:numId w:val="33"/>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AB3" w:rsidRPr="009C6B95" w:rsidRDefault="00242AB3"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Midazolam </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AB3" w:rsidRPr="009C6B95" w:rsidRDefault="00242AB3"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Injection 1mg/ml</w:t>
            </w:r>
          </w:p>
        </w:tc>
      </w:tr>
      <w:tr w:rsidR="0006647B" w:rsidRPr="009C6B95" w:rsidTr="005361F0">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AB3" w:rsidRPr="009C6B95" w:rsidRDefault="00242AB3" w:rsidP="00A2715E">
            <w:pPr>
              <w:numPr>
                <w:ilvl w:val="0"/>
                <w:numId w:val="33"/>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AB3" w:rsidRPr="009C6B95" w:rsidRDefault="00242AB3"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Orphenadrine Hydrochloride </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AB3" w:rsidRPr="009C6B95" w:rsidRDefault="00242AB3"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50mg</w:t>
            </w:r>
          </w:p>
        </w:tc>
      </w:tr>
      <w:tr w:rsidR="0006647B" w:rsidRPr="009C6B95" w:rsidTr="005361F0">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AB3" w:rsidRPr="009C6B95" w:rsidRDefault="00242AB3" w:rsidP="00A2715E">
            <w:pPr>
              <w:numPr>
                <w:ilvl w:val="0"/>
                <w:numId w:val="33"/>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AB3" w:rsidRPr="009C6B95" w:rsidRDefault="00242AB3"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Procyclidine </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AB3" w:rsidRPr="009C6B95" w:rsidRDefault="00242AB3"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Injection 5mg/ml</w:t>
            </w:r>
          </w:p>
        </w:tc>
      </w:tr>
      <w:tr w:rsidR="0006647B" w:rsidRPr="009C6B95" w:rsidTr="005361F0">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AB3" w:rsidRPr="009C6B95" w:rsidRDefault="00242AB3" w:rsidP="00A2715E">
            <w:pPr>
              <w:numPr>
                <w:ilvl w:val="0"/>
                <w:numId w:val="33"/>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AB3" w:rsidRPr="009C6B95" w:rsidRDefault="00242AB3"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Valbenazine </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AB3" w:rsidRPr="009C6B95" w:rsidRDefault="00242AB3"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Capsule 40mg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80mg</w:t>
            </w:r>
          </w:p>
        </w:tc>
      </w:tr>
    </w:tbl>
    <w:p w:rsidR="00C92987" w:rsidRPr="009C6B95" w:rsidRDefault="00C92987">
      <w:pPr>
        <w:rPr>
          <w:rFonts w:ascii="Times New Roman" w:eastAsia="Times New Roman" w:hAnsi="Times New Roman" w:cs="Times New Roman"/>
          <w:b/>
          <w:bCs/>
          <w:color w:val="000000" w:themeColor="text1"/>
          <w:sz w:val="24"/>
          <w:szCs w:val="24"/>
        </w:rPr>
      </w:pPr>
    </w:p>
    <w:p w:rsidR="0029033C" w:rsidRPr="009C6B95" w:rsidRDefault="00C92987" w:rsidP="00753CFF">
      <w:pPr>
        <w:pStyle w:val="Heading2"/>
        <w:rPr>
          <w:color w:val="000000" w:themeColor="text1"/>
        </w:rPr>
      </w:pPr>
      <w:bookmarkStart w:id="59" w:name="_Toc78293539"/>
      <w:r w:rsidRPr="009C6B95">
        <w:rPr>
          <w:color w:val="000000" w:themeColor="text1"/>
        </w:rPr>
        <w:t>NS</w:t>
      </w:r>
      <w:r w:rsidR="00431303" w:rsidRPr="009C6B95">
        <w:rPr>
          <w:color w:val="000000" w:themeColor="text1"/>
        </w:rPr>
        <w:t>8</w:t>
      </w:r>
      <w:r w:rsidRPr="009C6B95">
        <w:rPr>
          <w:color w:val="000000" w:themeColor="text1"/>
        </w:rPr>
        <w:t>00 Medicines for Attention Deficit Disorder</w:t>
      </w:r>
      <w:bookmarkEnd w:id="59"/>
    </w:p>
    <w:tbl>
      <w:tblPr>
        <w:tblW w:w="10440" w:type="dxa"/>
        <w:tblInd w:w="-635" w:type="dxa"/>
        <w:tblLayout w:type="fixed"/>
        <w:tblCellMar>
          <w:top w:w="15" w:type="dxa"/>
          <w:left w:w="15" w:type="dxa"/>
          <w:bottom w:w="15" w:type="dxa"/>
          <w:right w:w="15" w:type="dxa"/>
        </w:tblCellMar>
        <w:tblLook w:val="04A0"/>
      </w:tblPr>
      <w:tblGrid>
        <w:gridCol w:w="720"/>
        <w:gridCol w:w="3690"/>
        <w:gridCol w:w="6030"/>
      </w:tblGrid>
      <w:tr w:rsidR="0006647B" w:rsidRPr="009C6B95" w:rsidTr="005361F0">
        <w:trPr>
          <w:trHeight w:val="413"/>
        </w:trPr>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AB3" w:rsidRPr="009C6B95" w:rsidRDefault="00242AB3" w:rsidP="00A2715E">
            <w:pPr>
              <w:numPr>
                <w:ilvl w:val="0"/>
                <w:numId w:val="34"/>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AB3" w:rsidRPr="009C6B95" w:rsidRDefault="00991D09" w:rsidP="00242AB3">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Atomoxetine</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AB3" w:rsidRPr="009C6B95" w:rsidRDefault="00242AB3"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Capsule 5mg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10mg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18mg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25mg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40mg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60mg</w:t>
            </w:r>
          </w:p>
        </w:tc>
      </w:tr>
      <w:tr w:rsidR="0006647B" w:rsidRPr="009C6B95" w:rsidTr="005361F0">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AB3" w:rsidRPr="009C6B95" w:rsidRDefault="00242AB3" w:rsidP="00A2715E">
            <w:pPr>
              <w:numPr>
                <w:ilvl w:val="0"/>
                <w:numId w:val="34"/>
              </w:numPr>
              <w:spacing w:after="0" w:line="360" w:lineRule="auto"/>
              <w:jc w:val="both"/>
              <w:rPr>
                <w:rFonts w:ascii="Times New Roman" w:eastAsia="Times New Roman" w:hAnsi="Times New Roman" w:cs="Times New Roman"/>
                <w:color w:val="000000" w:themeColor="text1"/>
                <w:sz w:val="24"/>
                <w:szCs w:val="24"/>
                <w:lang w:val="da-DK"/>
              </w:rPr>
            </w:pP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AB3" w:rsidRPr="009C6B95" w:rsidRDefault="00242AB3"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Bupropion </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AB3" w:rsidRPr="009C6B95" w:rsidRDefault="00242AB3"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75mg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100mg</w:t>
            </w:r>
          </w:p>
        </w:tc>
      </w:tr>
      <w:tr w:rsidR="0006647B" w:rsidRPr="009C6B95" w:rsidTr="005361F0">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AB3" w:rsidRPr="009C6B95" w:rsidRDefault="00242AB3" w:rsidP="00A2715E">
            <w:pPr>
              <w:numPr>
                <w:ilvl w:val="0"/>
                <w:numId w:val="34"/>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AB3" w:rsidRPr="009C6B95" w:rsidRDefault="00242AB3"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Dextroamphetamine </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AB3" w:rsidRPr="009C6B95" w:rsidRDefault="00242AB3"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5mg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10mg</w:t>
            </w:r>
          </w:p>
        </w:tc>
      </w:tr>
      <w:tr w:rsidR="0006647B" w:rsidRPr="009C6B95" w:rsidTr="005361F0">
        <w:trPr>
          <w:trHeight w:val="263"/>
        </w:trPr>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AB3" w:rsidRPr="009C6B95" w:rsidRDefault="00242AB3" w:rsidP="00A2715E">
            <w:pPr>
              <w:numPr>
                <w:ilvl w:val="0"/>
                <w:numId w:val="34"/>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AB3" w:rsidRPr="009C6B95" w:rsidRDefault="00242AB3"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Methylphenidate </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242AB3" w:rsidRPr="009C6B95" w:rsidRDefault="00242AB3"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5mg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10mg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20mg</w:t>
            </w:r>
          </w:p>
        </w:tc>
      </w:tr>
    </w:tbl>
    <w:p w:rsidR="00251F22" w:rsidRPr="009C6B95" w:rsidRDefault="00251F22" w:rsidP="00A20806">
      <w:pPr>
        <w:rPr>
          <w:rFonts w:ascii="Times New Roman" w:hAnsi="Times New Roman" w:cs="Times New Roman"/>
          <w:sz w:val="24"/>
          <w:szCs w:val="24"/>
        </w:rPr>
      </w:pPr>
    </w:p>
    <w:p w:rsidR="0029033C" w:rsidRPr="009C6B95" w:rsidRDefault="00C92987" w:rsidP="00753CFF">
      <w:pPr>
        <w:pStyle w:val="Heading2"/>
        <w:rPr>
          <w:color w:val="000000" w:themeColor="text1"/>
        </w:rPr>
      </w:pPr>
      <w:bookmarkStart w:id="60" w:name="_Toc78293540"/>
      <w:r w:rsidRPr="009C6B95">
        <w:rPr>
          <w:color w:val="000000" w:themeColor="text1"/>
        </w:rPr>
        <w:t>NS</w:t>
      </w:r>
      <w:r w:rsidR="00431303" w:rsidRPr="009C6B95">
        <w:rPr>
          <w:color w:val="000000" w:themeColor="text1"/>
        </w:rPr>
        <w:t>9</w:t>
      </w:r>
      <w:r w:rsidRPr="009C6B95">
        <w:rPr>
          <w:color w:val="000000" w:themeColor="text1"/>
        </w:rPr>
        <w:t xml:space="preserve">00 Mood </w:t>
      </w:r>
      <w:r w:rsidR="001A2B43" w:rsidRPr="009C6B95">
        <w:rPr>
          <w:color w:val="000000" w:themeColor="text1"/>
        </w:rPr>
        <w:t>S</w:t>
      </w:r>
      <w:r w:rsidRPr="009C6B95">
        <w:rPr>
          <w:color w:val="000000" w:themeColor="text1"/>
        </w:rPr>
        <w:t>tabilizers</w:t>
      </w:r>
      <w:bookmarkEnd w:id="60"/>
    </w:p>
    <w:tbl>
      <w:tblPr>
        <w:tblW w:w="10440" w:type="dxa"/>
        <w:tblInd w:w="-635" w:type="dxa"/>
        <w:tblLayout w:type="fixed"/>
        <w:tblCellMar>
          <w:top w:w="15" w:type="dxa"/>
          <w:left w:w="15" w:type="dxa"/>
          <w:bottom w:w="15" w:type="dxa"/>
          <w:right w:w="15" w:type="dxa"/>
        </w:tblCellMar>
        <w:tblLook w:val="04A0"/>
      </w:tblPr>
      <w:tblGrid>
        <w:gridCol w:w="720"/>
        <w:gridCol w:w="3690"/>
        <w:gridCol w:w="6030"/>
      </w:tblGrid>
      <w:tr w:rsidR="0006647B" w:rsidRPr="009C6B95" w:rsidTr="005361F0">
        <w:trPr>
          <w:trHeight w:val="374"/>
        </w:trPr>
        <w:tc>
          <w:tcPr>
            <w:tcW w:w="7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242AB3" w:rsidRPr="009C6B95" w:rsidRDefault="00242AB3" w:rsidP="00A2715E">
            <w:pPr>
              <w:numPr>
                <w:ilvl w:val="0"/>
                <w:numId w:val="35"/>
              </w:numPr>
              <w:spacing w:after="0" w:line="360" w:lineRule="auto"/>
              <w:jc w:val="both"/>
              <w:rPr>
                <w:rFonts w:ascii="Times New Roman" w:eastAsia="Times New Roman" w:hAnsi="Times New Roman" w:cs="Times New Roman"/>
                <w:color w:val="000000" w:themeColor="text1"/>
                <w:sz w:val="24"/>
                <w:szCs w:val="24"/>
              </w:rPr>
            </w:pPr>
          </w:p>
        </w:tc>
        <w:tc>
          <w:tcPr>
            <w:tcW w:w="369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242AB3" w:rsidRPr="009C6B95" w:rsidRDefault="00242AB3"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Carbamazepine </w:t>
            </w:r>
          </w:p>
          <w:p w:rsidR="00242AB3" w:rsidRPr="009C6B95" w:rsidRDefault="00242AB3"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242AB3" w:rsidRPr="009C6B95" w:rsidRDefault="00242AB3"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Tablet 100mg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200mg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400mg</w:t>
            </w:r>
          </w:p>
        </w:tc>
      </w:tr>
      <w:tr w:rsidR="0006647B" w:rsidRPr="009C6B95" w:rsidTr="005361F0">
        <w:trPr>
          <w:trHeight w:val="281"/>
        </w:trPr>
        <w:tc>
          <w:tcPr>
            <w:tcW w:w="72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242AB3" w:rsidRPr="009C6B95" w:rsidRDefault="00242AB3" w:rsidP="00A2715E">
            <w:pPr>
              <w:numPr>
                <w:ilvl w:val="0"/>
                <w:numId w:val="30"/>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242AB3" w:rsidRPr="009C6B95" w:rsidRDefault="00242AB3"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242AB3" w:rsidRPr="009C6B95" w:rsidRDefault="00242AB3"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Suspension 100 mg/5ml </w:t>
            </w:r>
          </w:p>
        </w:tc>
      </w:tr>
      <w:tr w:rsidR="0006647B" w:rsidRPr="009C6B95" w:rsidTr="005361F0">
        <w:trPr>
          <w:trHeight w:val="108"/>
        </w:trPr>
        <w:tc>
          <w:tcPr>
            <w:tcW w:w="72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242AB3" w:rsidRPr="009C6B95" w:rsidRDefault="00242AB3" w:rsidP="00A2715E">
            <w:pPr>
              <w:numPr>
                <w:ilvl w:val="0"/>
                <w:numId w:val="35"/>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242AB3" w:rsidRPr="009C6B95" w:rsidRDefault="00242AB3"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Lithium Carbonate </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242AB3" w:rsidRPr="009C6B95" w:rsidRDefault="00242AB3"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300mg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450mg</w:t>
            </w:r>
          </w:p>
        </w:tc>
      </w:tr>
      <w:tr w:rsidR="0006647B" w:rsidRPr="009C6B95" w:rsidTr="005361F0">
        <w:trPr>
          <w:trHeight w:val="304"/>
        </w:trPr>
        <w:tc>
          <w:tcPr>
            <w:tcW w:w="72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242AB3" w:rsidRPr="009C6B95" w:rsidRDefault="00242AB3" w:rsidP="00A2715E">
            <w:pPr>
              <w:numPr>
                <w:ilvl w:val="0"/>
                <w:numId w:val="35"/>
              </w:numPr>
              <w:spacing w:after="0" w:line="360" w:lineRule="auto"/>
              <w:jc w:val="both"/>
              <w:rPr>
                <w:rFonts w:ascii="Times New Roman" w:eastAsia="Times New Roman" w:hAnsi="Times New Roman" w:cs="Times New Roman"/>
                <w:color w:val="000000" w:themeColor="text1"/>
                <w:sz w:val="24"/>
                <w:szCs w:val="24"/>
              </w:rPr>
            </w:pPr>
          </w:p>
        </w:tc>
        <w:tc>
          <w:tcPr>
            <w:tcW w:w="369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242AB3" w:rsidRPr="009C6B95" w:rsidRDefault="00242AB3"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Sodium Valproate </w:t>
            </w:r>
          </w:p>
          <w:p w:rsidR="00242AB3" w:rsidRPr="009C6B95" w:rsidRDefault="00242AB3"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242AB3" w:rsidRPr="009C6B95" w:rsidRDefault="00242AB3"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Syrup 200mg/5ml</w:t>
            </w:r>
          </w:p>
        </w:tc>
      </w:tr>
      <w:tr w:rsidR="0006647B" w:rsidRPr="009C6B95" w:rsidTr="005361F0">
        <w:trPr>
          <w:trHeight w:val="272"/>
        </w:trPr>
        <w:tc>
          <w:tcPr>
            <w:tcW w:w="72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242AB3" w:rsidRPr="009C6B95" w:rsidRDefault="00242AB3" w:rsidP="00A2715E">
            <w:pPr>
              <w:numPr>
                <w:ilvl w:val="0"/>
                <w:numId w:val="30"/>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242AB3" w:rsidRPr="009C6B95" w:rsidRDefault="00242AB3"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242AB3" w:rsidRPr="009C6B95" w:rsidRDefault="00242AB3"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Tablet 200mg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500mg</w:t>
            </w:r>
          </w:p>
        </w:tc>
      </w:tr>
      <w:tr w:rsidR="0006647B" w:rsidRPr="009C6B95" w:rsidTr="005361F0">
        <w:trPr>
          <w:trHeight w:val="295"/>
        </w:trPr>
        <w:tc>
          <w:tcPr>
            <w:tcW w:w="72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242AB3" w:rsidRPr="009C6B95" w:rsidRDefault="00242AB3" w:rsidP="00A2715E">
            <w:pPr>
              <w:numPr>
                <w:ilvl w:val="0"/>
                <w:numId w:val="35"/>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242AB3" w:rsidRPr="009C6B95" w:rsidRDefault="00242AB3"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Bupropion </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242AB3" w:rsidRPr="009C6B95" w:rsidRDefault="00242AB3"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75mg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100mg</w:t>
            </w:r>
          </w:p>
        </w:tc>
      </w:tr>
    </w:tbl>
    <w:p w:rsidR="00D33735" w:rsidRPr="009C6B95" w:rsidRDefault="00D33735" w:rsidP="00A20806">
      <w:pPr>
        <w:rPr>
          <w:rFonts w:ascii="Times New Roman" w:hAnsi="Times New Roman" w:cs="Times New Roman"/>
          <w:sz w:val="24"/>
          <w:szCs w:val="24"/>
        </w:rPr>
      </w:pPr>
    </w:p>
    <w:p w:rsidR="0029033C" w:rsidRPr="009C6B95" w:rsidRDefault="00C92987" w:rsidP="00753CFF">
      <w:pPr>
        <w:pStyle w:val="Heading2"/>
        <w:rPr>
          <w:color w:val="000000" w:themeColor="text1"/>
        </w:rPr>
      </w:pPr>
      <w:bookmarkStart w:id="61" w:name="_Toc78293541"/>
      <w:r w:rsidRPr="009C6B95">
        <w:rPr>
          <w:color w:val="000000" w:themeColor="text1"/>
        </w:rPr>
        <w:t>NS</w:t>
      </w:r>
      <w:r w:rsidR="00431303" w:rsidRPr="009C6B95">
        <w:rPr>
          <w:color w:val="000000" w:themeColor="text1"/>
        </w:rPr>
        <w:t>10</w:t>
      </w:r>
      <w:r w:rsidRPr="009C6B95">
        <w:rPr>
          <w:color w:val="000000" w:themeColor="text1"/>
        </w:rPr>
        <w:t>00 Medicines for Substance Abuse and Dependence</w:t>
      </w:r>
      <w:bookmarkEnd w:id="61"/>
    </w:p>
    <w:tbl>
      <w:tblPr>
        <w:tblW w:w="10440" w:type="dxa"/>
        <w:tblInd w:w="-635" w:type="dxa"/>
        <w:tblLayout w:type="fixed"/>
        <w:tblCellMar>
          <w:top w:w="15" w:type="dxa"/>
          <w:left w:w="15" w:type="dxa"/>
          <w:bottom w:w="15" w:type="dxa"/>
          <w:right w:w="15" w:type="dxa"/>
        </w:tblCellMar>
        <w:tblLook w:val="04A0"/>
      </w:tblPr>
      <w:tblGrid>
        <w:gridCol w:w="720"/>
        <w:gridCol w:w="3690"/>
        <w:gridCol w:w="6030"/>
      </w:tblGrid>
      <w:tr w:rsidR="0006647B" w:rsidRPr="009C6B95" w:rsidTr="005361F0">
        <w:trPr>
          <w:trHeight w:val="429"/>
        </w:trPr>
        <w:tc>
          <w:tcPr>
            <w:tcW w:w="720" w:type="dxa"/>
            <w:tcBorders>
              <w:top w:val="single" w:sz="4" w:space="0" w:color="auto"/>
              <w:left w:val="single" w:sz="4" w:space="0" w:color="000000"/>
              <w:right w:val="single" w:sz="4" w:space="0" w:color="000000"/>
            </w:tcBorders>
            <w:tcMar>
              <w:top w:w="0" w:type="dxa"/>
              <w:left w:w="108" w:type="dxa"/>
              <w:bottom w:w="0" w:type="dxa"/>
              <w:right w:w="108" w:type="dxa"/>
            </w:tcMar>
          </w:tcPr>
          <w:p w:rsidR="00242AB3" w:rsidRPr="009C6B95" w:rsidRDefault="00242AB3" w:rsidP="00A2715E">
            <w:pPr>
              <w:numPr>
                <w:ilvl w:val="0"/>
                <w:numId w:val="36"/>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top w:val="single" w:sz="4" w:space="0" w:color="auto"/>
              <w:left w:val="single" w:sz="4" w:space="0" w:color="000000"/>
              <w:right w:val="single" w:sz="4" w:space="0" w:color="000000"/>
            </w:tcBorders>
            <w:tcMar>
              <w:top w:w="0" w:type="dxa"/>
              <w:left w:w="108" w:type="dxa"/>
              <w:bottom w:w="0" w:type="dxa"/>
              <w:right w:w="108" w:type="dxa"/>
            </w:tcMar>
          </w:tcPr>
          <w:p w:rsidR="00242AB3" w:rsidRPr="009C6B95" w:rsidRDefault="00242AB3"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Bupropion </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242AB3" w:rsidRPr="009C6B95" w:rsidRDefault="00242AB3"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Tablet 75mg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100mg</w:t>
            </w:r>
          </w:p>
        </w:tc>
      </w:tr>
      <w:tr w:rsidR="0006647B" w:rsidRPr="009C6B95" w:rsidTr="005361F0">
        <w:trPr>
          <w:trHeight w:val="429"/>
        </w:trPr>
        <w:tc>
          <w:tcPr>
            <w:tcW w:w="720" w:type="dxa"/>
            <w:tcBorders>
              <w:top w:val="single" w:sz="4" w:space="0" w:color="auto"/>
              <w:left w:val="single" w:sz="4" w:space="0" w:color="000000"/>
              <w:right w:val="single" w:sz="4" w:space="0" w:color="000000"/>
            </w:tcBorders>
            <w:tcMar>
              <w:top w:w="0" w:type="dxa"/>
              <w:left w:w="108" w:type="dxa"/>
              <w:bottom w:w="0" w:type="dxa"/>
              <w:right w:w="108" w:type="dxa"/>
            </w:tcMar>
          </w:tcPr>
          <w:p w:rsidR="001C0780" w:rsidRPr="009C6B95" w:rsidRDefault="001C0780" w:rsidP="00A2715E">
            <w:pPr>
              <w:numPr>
                <w:ilvl w:val="0"/>
                <w:numId w:val="36"/>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top w:val="single" w:sz="4" w:space="0" w:color="auto"/>
              <w:left w:val="single" w:sz="4" w:space="0" w:color="000000"/>
              <w:right w:val="single" w:sz="4" w:space="0" w:color="000000"/>
            </w:tcBorders>
            <w:tcMar>
              <w:top w:w="0" w:type="dxa"/>
              <w:left w:w="108" w:type="dxa"/>
              <w:bottom w:w="0" w:type="dxa"/>
              <w:right w:w="108" w:type="dxa"/>
            </w:tcMar>
          </w:tcPr>
          <w:p w:rsidR="001C0780" w:rsidRPr="009C6B95" w:rsidRDefault="00F95391" w:rsidP="001C0780">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Disulfiram</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1C0780" w:rsidRPr="009C6B95" w:rsidRDefault="001C0780" w:rsidP="001C0780">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Tablet 250mg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500mg</w:t>
            </w:r>
          </w:p>
        </w:tc>
      </w:tr>
      <w:tr w:rsidR="0006647B" w:rsidRPr="009C6B95" w:rsidTr="005361F0">
        <w:trPr>
          <w:trHeight w:val="429"/>
        </w:trPr>
        <w:tc>
          <w:tcPr>
            <w:tcW w:w="720" w:type="dxa"/>
            <w:tcBorders>
              <w:top w:val="single" w:sz="4" w:space="0" w:color="auto"/>
              <w:left w:val="single" w:sz="4" w:space="0" w:color="000000"/>
              <w:right w:val="single" w:sz="4" w:space="0" w:color="000000"/>
            </w:tcBorders>
            <w:tcMar>
              <w:top w:w="0" w:type="dxa"/>
              <w:left w:w="108" w:type="dxa"/>
              <w:bottom w:w="0" w:type="dxa"/>
              <w:right w:w="108" w:type="dxa"/>
            </w:tcMar>
          </w:tcPr>
          <w:p w:rsidR="001C0780" w:rsidRPr="009C6B95" w:rsidRDefault="001C0780" w:rsidP="00A2715E">
            <w:pPr>
              <w:numPr>
                <w:ilvl w:val="0"/>
                <w:numId w:val="36"/>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top w:val="single" w:sz="4" w:space="0" w:color="auto"/>
              <w:left w:val="single" w:sz="4" w:space="0" w:color="000000"/>
              <w:right w:val="single" w:sz="4" w:space="0" w:color="000000"/>
            </w:tcBorders>
            <w:tcMar>
              <w:top w:w="0" w:type="dxa"/>
              <w:left w:w="108" w:type="dxa"/>
              <w:bottom w:w="0" w:type="dxa"/>
              <w:right w:w="108" w:type="dxa"/>
            </w:tcMar>
          </w:tcPr>
          <w:p w:rsidR="001C0780" w:rsidRPr="009C6B95" w:rsidRDefault="001C0780" w:rsidP="001C0780">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Acamprosate</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1C0780" w:rsidRPr="009C6B95" w:rsidRDefault="001C0780" w:rsidP="001C0780">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Tablet 333mg</w:t>
            </w:r>
          </w:p>
        </w:tc>
      </w:tr>
      <w:tr w:rsidR="0006647B" w:rsidRPr="009C6B95" w:rsidTr="005361F0">
        <w:trPr>
          <w:trHeight w:val="429"/>
        </w:trPr>
        <w:tc>
          <w:tcPr>
            <w:tcW w:w="72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242AB3" w:rsidRPr="009C6B95" w:rsidRDefault="00242AB3" w:rsidP="00A2715E">
            <w:pPr>
              <w:numPr>
                <w:ilvl w:val="0"/>
                <w:numId w:val="36"/>
              </w:numPr>
              <w:spacing w:after="0" w:line="360" w:lineRule="auto"/>
              <w:jc w:val="both"/>
              <w:rPr>
                <w:rFonts w:ascii="Times New Roman" w:eastAsia="Times New Roman" w:hAnsi="Times New Roman" w:cs="Times New Roman"/>
                <w:color w:val="000000" w:themeColor="text1"/>
                <w:sz w:val="24"/>
                <w:szCs w:val="24"/>
              </w:rPr>
            </w:pPr>
          </w:p>
        </w:tc>
        <w:tc>
          <w:tcPr>
            <w:tcW w:w="369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242AB3" w:rsidRPr="009C6B95" w:rsidRDefault="00242AB3"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Methadone Hydrochloride</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242AB3" w:rsidRPr="009C6B95" w:rsidRDefault="00242AB3"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5mg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10mg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40mg</w:t>
            </w:r>
          </w:p>
        </w:tc>
      </w:tr>
      <w:tr w:rsidR="0006647B" w:rsidRPr="009C6B95" w:rsidTr="005361F0">
        <w:trPr>
          <w:trHeight w:val="443"/>
        </w:trPr>
        <w:tc>
          <w:tcPr>
            <w:tcW w:w="720" w:type="dxa"/>
            <w:vMerge/>
            <w:tcBorders>
              <w:left w:val="single" w:sz="4" w:space="0" w:color="000000"/>
              <w:right w:val="single" w:sz="4" w:space="0" w:color="000000"/>
            </w:tcBorders>
            <w:tcMar>
              <w:top w:w="0" w:type="dxa"/>
              <w:left w:w="108" w:type="dxa"/>
              <w:bottom w:w="0" w:type="dxa"/>
              <w:right w:w="108" w:type="dxa"/>
            </w:tcMar>
          </w:tcPr>
          <w:p w:rsidR="00242AB3" w:rsidRPr="009C6B95" w:rsidRDefault="00242AB3" w:rsidP="00A2715E">
            <w:pPr>
              <w:numPr>
                <w:ilvl w:val="0"/>
                <w:numId w:val="30"/>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Borders>
              <w:left w:val="single" w:sz="4" w:space="0" w:color="000000"/>
              <w:right w:val="single" w:sz="4" w:space="0" w:color="000000"/>
            </w:tcBorders>
            <w:tcMar>
              <w:top w:w="0" w:type="dxa"/>
              <w:left w:w="108" w:type="dxa"/>
              <w:bottom w:w="0" w:type="dxa"/>
              <w:right w:w="108" w:type="dxa"/>
            </w:tcMar>
          </w:tcPr>
          <w:p w:rsidR="00242AB3" w:rsidRPr="009C6B95" w:rsidRDefault="00242AB3"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242AB3" w:rsidRPr="009C6B95" w:rsidRDefault="00242AB3"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Concentrate for Oral liquid 5mg/ml</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10mg/ml</w:t>
            </w:r>
          </w:p>
        </w:tc>
      </w:tr>
      <w:tr w:rsidR="0006647B" w:rsidRPr="009C6B95" w:rsidTr="00C91AAB">
        <w:trPr>
          <w:trHeight w:val="287"/>
        </w:trPr>
        <w:tc>
          <w:tcPr>
            <w:tcW w:w="72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242AB3" w:rsidRPr="009C6B95" w:rsidRDefault="00242AB3" w:rsidP="00A2715E">
            <w:pPr>
              <w:numPr>
                <w:ilvl w:val="0"/>
                <w:numId w:val="30"/>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242AB3" w:rsidRPr="009C6B95" w:rsidRDefault="00242AB3"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242AB3" w:rsidRPr="009C6B95" w:rsidRDefault="00242AB3"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Oral liquid 5mg/5ml</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10mg/5ml</w:t>
            </w:r>
          </w:p>
        </w:tc>
      </w:tr>
      <w:tr w:rsidR="0006647B" w:rsidRPr="009C6B95" w:rsidTr="005361F0">
        <w:trPr>
          <w:trHeight w:val="332"/>
        </w:trPr>
        <w:tc>
          <w:tcPr>
            <w:tcW w:w="72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242AB3" w:rsidRPr="009C6B95" w:rsidRDefault="00242AB3" w:rsidP="00A2715E">
            <w:pPr>
              <w:numPr>
                <w:ilvl w:val="0"/>
                <w:numId w:val="36"/>
              </w:numPr>
              <w:spacing w:after="0" w:line="360" w:lineRule="auto"/>
              <w:jc w:val="both"/>
              <w:rPr>
                <w:rFonts w:ascii="Times New Roman" w:eastAsia="Times New Roman" w:hAnsi="Times New Roman" w:cs="Times New Roman"/>
                <w:color w:val="000000" w:themeColor="text1"/>
                <w:sz w:val="24"/>
                <w:szCs w:val="24"/>
              </w:rPr>
            </w:pPr>
          </w:p>
        </w:tc>
        <w:tc>
          <w:tcPr>
            <w:tcW w:w="369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242AB3" w:rsidRPr="009C6B95" w:rsidRDefault="00242AB3"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Naltrexone Hydrochloride </w:t>
            </w:r>
          </w:p>
          <w:p w:rsidR="00242AB3" w:rsidRPr="009C6B95" w:rsidRDefault="00242AB3"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242AB3" w:rsidRPr="009C6B95" w:rsidRDefault="00242AB3"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50mg</w:t>
            </w:r>
          </w:p>
        </w:tc>
      </w:tr>
      <w:tr w:rsidR="0006647B" w:rsidRPr="009C6B95" w:rsidTr="005361F0">
        <w:trPr>
          <w:trHeight w:val="332"/>
        </w:trPr>
        <w:tc>
          <w:tcPr>
            <w:tcW w:w="720" w:type="dxa"/>
            <w:vMerge/>
            <w:tcBorders>
              <w:top w:val="single" w:sz="4" w:space="0" w:color="auto"/>
              <w:left w:val="single" w:sz="4" w:space="0" w:color="000000"/>
              <w:right w:val="single" w:sz="4" w:space="0" w:color="000000"/>
            </w:tcBorders>
            <w:tcMar>
              <w:top w:w="0" w:type="dxa"/>
              <w:left w:w="108" w:type="dxa"/>
              <w:bottom w:w="0" w:type="dxa"/>
              <w:right w:w="108" w:type="dxa"/>
            </w:tcMar>
          </w:tcPr>
          <w:p w:rsidR="00242AB3" w:rsidRPr="009C6B95" w:rsidRDefault="00242AB3" w:rsidP="00A2715E">
            <w:pPr>
              <w:numPr>
                <w:ilvl w:val="0"/>
                <w:numId w:val="30"/>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Borders>
              <w:top w:val="single" w:sz="4" w:space="0" w:color="auto"/>
              <w:left w:val="single" w:sz="4" w:space="0" w:color="000000"/>
              <w:right w:val="single" w:sz="4" w:space="0" w:color="000000"/>
            </w:tcBorders>
            <w:tcMar>
              <w:top w:w="0" w:type="dxa"/>
              <w:left w:w="108" w:type="dxa"/>
              <w:bottom w:w="0" w:type="dxa"/>
              <w:right w:w="108" w:type="dxa"/>
            </w:tcMar>
          </w:tcPr>
          <w:p w:rsidR="00242AB3" w:rsidRPr="009C6B95" w:rsidRDefault="00242AB3"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242AB3" w:rsidRPr="009C6B95" w:rsidRDefault="00242AB3"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Implantation Tablet 765mg </w:t>
            </w:r>
          </w:p>
        </w:tc>
      </w:tr>
      <w:tr w:rsidR="0006647B" w:rsidRPr="009C6B95" w:rsidTr="005361F0">
        <w:trPr>
          <w:trHeight w:val="416"/>
        </w:trPr>
        <w:tc>
          <w:tcPr>
            <w:tcW w:w="72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242AB3" w:rsidRPr="009C6B95" w:rsidRDefault="00242AB3" w:rsidP="00A2715E">
            <w:pPr>
              <w:numPr>
                <w:ilvl w:val="0"/>
                <w:numId w:val="30"/>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242AB3" w:rsidRPr="009C6B95" w:rsidRDefault="00242AB3"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242AB3" w:rsidRPr="009C6B95" w:rsidRDefault="00242AB3"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Injection 380mg</w:t>
            </w:r>
          </w:p>
        </w:tc>
      </w:tr>
      <w:tr w:rsidR="0006647B" w:rsidRPr="009C6B95" w:rsidTr="005361F0">
        <w:trPr>
          <w:trHeight w:val="377"/>
        </w:trPr>
        <w:tc>
          <w:tcPr>
            <w:tcW w:w="72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242AB3" w:rsidRPr="009C6B95" w:rsidRDefault="00242AB3" w:rsidP="00A2715E">
            <w:pPr>
              <w:numPr>
                <w:ilvl w:val="0"/>
                <w:numId w:val="36"/>
              </w:numPr>
              <w:spacing w:after="0" w:line="360" w:lineRule="auto"/>
              <w:jc w:val="both"/>
              <w:rPr>
                <w:rFonts w:ascii="Times New Roman" w:eastAsia="Times New Roman" w:hAnsi="Times New Roman" w:cs="Times New Roman"/>
                <w:color w:val="000000" w:themeColor="text1"/>
                <w:sz w:val="24"/>
                <w:szCs w:val="24"/>
              </w:rPr>
            </w:pPr>
          </w:p>
        </w:tc>
        <w:tc>
          <w:tcPr>
            <w:tcW w:w="369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242AB3" w:rsidRPr="009C6B95" w:rsidRDefault="00242AB3" w:rsidP="00F45332">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Nicotine Replacement Therapy (NRT)</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242AB3" w:rsidRPr="009C6B95" w:rsidRDefault="00242AB3"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Chewing Gum 2mg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4mg</w:t>
            </w:r>
          </w:p>
        </w:tc>
      </w:tr>
      <w:tr w:rsidR="0006647B" w:rsidRPr="009C6B95" w:rsidTr="005361F0">
        <w:trPr>
          <w:trHeight w:val="485"/>
        </w:trPr>
        <w:tc>
          <w:tcPr>
            <w:tcW w:w="72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242AB3" w:rsidRPr="009C6B95" w:rsidRDefault="00242AB3" w:rsidP="00A2715E">
            <w:pPr>
              <w:numPr>
                <w:ilvl w:val="0"/>
                <w:numId w:val="30"/>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242AB3" w:rsidRPr="009C6B95" w:rsidRDefault="00242AB3"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242AB3" w:rsidRPr="009C6B95" w:rsidRDefault="00242AB3" w:rsidP="002903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Transdermal Patch 5mg</w:t>
            </w:r>
            <w:r w:rsidR="005D30FA"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30mg/16hrs</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7mg</w:t>
            </w:r>
            <w:r w:rsidR="005D30FA"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21mg/24hrs</w:t>
            </w:r>
          </w:p>
        </w:tc>
      </w:tr>
      <w:tr w:rsidR="0006647B" w:rsidRPr="009C6B95" w:rsidTr="001B48B9">
        <w:trPr>
          <w:trHeight w:val="287"/>
        </w:trPr>
        <w:tc>
          <w:tcPr>
            <w:tcW w:w="72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7529CA" w:rsidRPr="009C6B95" w:rsidRDefault="007529CA" w:rsidP="00A2715E">
            <w:pPr>
              <w:numPr>
                <w:ilvl w:val="0"/>
                <w:numId w:val="36"/>
              </w:numPr>
              <w:spacing w:after="0" w:line="360" w:lineRule="auto"/>
              <w:jc w:val="both"/>
              <w:rPr>
                <w:rFonts w:ascii="Times New Roman" w:eastAsia="Times New Roman" w:hAnsi="Times New Roman" w:cs="Times New Roman"/>
                <w:color w:val="000000" w:themeColor="text1"/>
                <w:sz w:val="24"/>
                <w:szCs w:val="24"/>
              </w:rPr>
            </w:pPr>
          </w:p>
        </w:tc>
        <w:tc>
          <w:tcPr>
            <w:tcW w:w="369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7529CA" w:rsidRPr="009C6B95" w:rsidRDefault="007529CA" w:rsidP="007529CA">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 xml:space="preserve">Varenicline </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529CA" w:rsidRPr="009C6B95" w:rsidRDefault="007529CA" w:rsidP="007529CA">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Tablet 0.5mg</w:t>
            </w:r>
            <w:r w:rsidR="00B3407E"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 xml:space="preserve"> 1mg</w:t>
            </w:r>
          </w:p>
        </w:tc>
      </w:tr>
      <w:tr w:rsidR="0006647B" w:rsidRPr="009C6B95" w:rsidTr="001B48B9">
        <w:trPr>
          <w:trHeight w:val="215"/>
        </w:trPr>
        <w:tc>
          <w:tcPr>
            <w:tcW w:w="72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7529CA" w:rsidRPr="009C6B95" w:rsidRDefault="007529CA" w:rsidP="00A2715E">
            <w:pPr>
              <w:numPr>
                <w:ilvl w:val="0"/>
                <w:numId w:val="36"/>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7529CA" w:rsidRPr="009C6B95" w:rsidRDefault="007529CA" w:rsidP="00A2715E">
            <w:pPr>
              <w:numPr>
                <w:ilvl w:val="0"/>
                <w:numId w:val="36"/>
              </w:numPr>
              <w:spacing w:after="0" w:line="360" w:lineRule="auto"/>
              <w:jc w:val="both"/>
              <w:rPr>
                <w:rFonts w:ascii="Times New Roman" w:eastAsia="Times New Roman"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529CA" w:rsidRPr="009C6B95" w:rsidRDefault="007529CA" w:rsidP="007529CA">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Capsule 0.5mg</w:t>
            </w:r>
          </w:p>
        </w:tc>
      </w:tr>
    </w:tbl>
    <w:p w:rsidR="00242AB3" w:rsidRPr="009C6B95" w:rsidRDefault="00242AB3">
      <w:pPr>
        <w:rPr>
          <w:rFonts w:ascii="Times New Roman" w:eastAsia="Times New Roman" w:hAnsi="Times New Roman" w:cs="Times New Roman"/>
          <w:b/>
          <w:bCs/>
          <w:color w:val="000000" w:themeColor="text1"/>
          <w:sz w:val="24"/>
          <w:szCs w:val="24"/>
        </w:rPr>
      </w:pPr>
    </w:p>
    <w:p w:rsidR="0029033C" w:rsidRPr="0046715C" w:rsidRDefault="00242AB3" w:rsidP="00D33735">
      <w:pPr>
        <w:pStyle w:val="Heading1"/>
        <w:rPr>
          <w:rFonts w:ascii="Times New Roman" w:eastAsia="Times New Roman" w:hAnsi="Times New Roman" w:cs="Times New Roman"/>
          <w:b/>
          <w:bCs/>
          <w:color w:val="000000" w:themeColor="text1"/>
        </w:rPr>
      </w:pPr>
      <w:bookmarkStart w:id="62" w:name="_Toc78293542"/>
      <w:r w:rsidRPr="0046715C">
        <w:rPr>
          <w:rFonts w:ascii="Times New Roman" w:eastAsia="Times New Roman" w:hAnsi="Times New Roman" w:cs="Times New Roman"/>
          <w:b/>
          <w:bCs/>
          <w:color w:val="000000" w:themeColor="text1"/>
        </w:rPr>
        <w:t>AA000 Medicines Used in Anesthesia</w:t>
      </w:r>
      <w:bookmarkEnd w:id="62"/>
    </w:p>
    <w:p w:rsidR="00C92987" w:rsidRPr="009C6B95" w:rsidRDefault="00C92987" w:rsidP="00753CFF">
      <w:pPr>
        <w:pStyle w:val="Heading2"/>
        <w:rPr>
          <w:color w:val="000000" w:themeColor="text1"/>
        </w:rPr>
      </w:pPr>
      <w:bookmarkStart w:id="63" w:name="_Toc78293543"/>
      <w:r w:rsidRPr="009C6B95">
        <w:rPr>
          <w:color w:val="000000" w:themeColor="text1"/>
        </w:rPr>
        <w:t>AA200 Local Anesthetics</w:t>
      </w:r>
      <w:bookmarkEnd w:id="63"/>
    </w:p>
    <w:tbl>
      <w:tblPr>
        <w:tblW w:w="10440" w:type="dxa"/>
        <w:tblInd w:w="-635" w:type="dxa"/>
        <w:tblLayout w:type="fixed"/>
        <w:tblCellMar>
          <w:top w:w="15" w:type="dxa"/>
          <w:left w:w="15" w:type="dxa"/>
          <w:bottom w:w="15" w:type="dxa"/>
          <w:right w:w="15" w:type="dxa"/>
        </w:tblCellMar>
        <w:tblLook w:val="04A0"/>
      </w:tblPr>
      <w:tblGrid>
        <w:gridCol w:w="630"/>
        <w:gridCol w:w="3780"/>
        <w:gridCol w:w="6030"/>
      </w:tblGrid>
      <w:tr w:rsidR="0006647B" w:rsidRPr="009C6B95" w:rsidTr="00A878E8">
        <w:trPr>
          <w:trHeight w:val="260"/>
        </w:trPr>
        <w:tc>
          <w:tcPr>
            <w:tcW w:w="63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242AB3" w:rsidRPr="009C6B95" w:rsidRDefault="00242AB3" w:rsidP="00A2715E">
            <w:pPr>
              <w:numPr>
                <w:ilvl w:val="0"/>
                <w:numId w:val="37"/>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242AB3" w:rsidRPr="009C6B95" w:rsidRDefault="00242AB3"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Bupivacaine </w:t>
            </w:r>
          </w:p>
          <w:p w:rsidR="00242AB3" w:rsidRPr="009C6B95" w:rsidRDefault="00242AB3"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242AB3" w:rsidRPr="009C6B95" w:rsidRDefault="00242AB3"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Solution for injection 0.25%</w:t>
            </w:r>
            <w:r w:rsidR="009F0914" w:rsidRPr="009C6B95">
              <w:rPr>
                <w:rFonts w:ascii="Times New Roman" w:eastAsiaTheme="minorHAnsi" w:hAnsi="Times New Roman" w:cs="Times New Roman"/>
                <w:color w:val="000000" w:themeColor="text1"/>
                <w:sz w:val="24"/>
                <w:szCs w:val="24"/>
              </w:rPr>
              <w:t>w/v</w:t>
            </w:r>
            <w:r w:rsidRPr="009C6B95">
              <w:rPr>
                <w:rFonts w:ascii="Times New Roman" w:eastAsiaTheme="minorHAnsi" w:hAnsi="Times New Roman" w:cs="Times New Roman"/>
                <w:color w:val="000000" w:themeColor="text1"/>
                <w:sz w:val="24"/>
                <w:szCs w:val="24"/>
              </w:rPr>
              <w:t>; 0.5%</w:t>
            </w:r>
            <w:r w:rsidR="009F0914" w:rsidRPr="009C6B95">
              <w:rPr>
                <w:rFonts w:ascii="Times New Roman" w:eastAsiaTheme="minorHAnsi" w:hAnsi="Times New Roman" w:cs="Times New Roman"/>
                <w:color w:val="000000" w:themeColor="text1"/>
                <w:sz w:val="24"/>
                <w:szCs w:val="24"/>
              </w:rPr>
              <w:t>w/v</w:t>
            </w:r>
          </w:p>
        </w:tc>
      </w:tr>
      <w:tr w:rsidR="0006647B" w:rsidRPr="009C6B95" w:rsidTr="005361F0">
        <w:trPr>
          <w:trHeight w:val="459"/>
        </w:trPr>
        <w:tc>
          <w:tcPr>
            <w:tcW w:w="630" w:type="dxa"/>
            <w:vMerge/>
            <w:tcBorders>
              <w:left w:val="single" w:sz="4" w:space="0" w:color="000000"/>
              <w:right w:val="single" w:sz="4" w:space="0" w:color="000000"/>
            </w:tcBorders>
            <w:tcMar>
              <w:top w:w="0" w:type="dxa"/>
              <w:left w:w="108" w:type="dxa"/>
              <w:bottom w:w="0" w:type="dxa"/>
              <w:right w:w="108" w:type="dxa"/>
            </w:tcMar>
          </w:tcPr>
          <w:p w:rsidR="00242AB3" w:rsidRPr="009C6B95" w:rsidRDefault="00242AB3" w:rsidP="00A2715E">
            <w:pPr>
              <w:numPr>
                <w:ilvl w:val="0"/>
                <w:numId w:val="30"/>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right w:val="single" w:sz="4" w:space="0" w:color="000000"/>
            </w:tcBorders>
            <w:tcMar>
              <w:top w:w="0" w:type="dxa"/>
              <w:left w:w="108" w:type="dxa"/>
              <w:bottom w:w="0" w:type="dxa"/>
              <w:right w:w="108" w:type="dxa"/>
            </w:tcMar>
          </w:tcPr>
          <w:p w:rsidR="00242AB3" w:rsidRPr="009C6B95" w:rsidRDefault="00242AB3"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242AB3" w:rsidRPr="009C6B95" w:rsidRDefault="00242AB3"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Solution for injection (in Dextrose) 5mg/ml </w:t>
            </w:r>
          </w:p>
        </w:tc>
      </w:tr>
      <w:tr w:rsidR="0006647B" w:rsidRPr="009C6B95" w:rsidTr="005361F0">
        <w:trPr>
          <w:trHeight w:val="425"/>
        </w:trPr>
        <w:tc>
          <w:tcPr>
            <w:tcW w:w="63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242AB3" w:rsidRPr="009C6B95" w:rsidRDefault="00242AB3" w:rsidP="00A2715E">
            <w:pPr>
              <w:numPr>
                <w:ilvl w:val="0"/>
                <w:numId w:val="30"/>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242AB3" w:rsidRPr="009C6B95" w:rsidRDefault="00242AB3"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242AB3" w:rsidRPr="009C6B95" w:rsidRDefault="00242AB3"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Spinal Heavy Solution for Injection 5mg/ml</w:t>
            </w:r>
          </w:p>
        </w:tc>
      </w:tr>
      <w:tr w:rsidR="0006647B" w:rsidRPr="009C6B95" w:rsidTr="005361F0">
        <w:trPr>
          <w:trHeight w:val="360"/>
        </w:trPr>
        <w:tc>
          <w:tcPr>
            <w:tcW w:w="63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242AB3" w:rsidRPr="009C6B95" w:rsidRDefault="00242AB3" w:rsidP="00A2715E">
            <w:pPr>
              <w:numPr>
                <w:ilvl w:val="0"/>
                <w:numId w:val="37"/>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242AB3" w:rsidRPr="009C6B95" w:rsidRDefault="00242AB3"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Cinchocaine Hydrochloride</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242AB3" w:rsidRPr="009C6B95" w:rsidRDefault="00242AB3"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Cream 1mg/100mg</w:t>
            </w:r>
          </w:p>
        </w:tc>
      </w:tr>
      <w:tr w:rsidR="0006647B" w:rsidRPr="009C6B95" w:rsidTr="00027999">
        <w:trPr>
          <w:trHeight w:val="215"/>
        </w:trPr>
        <w:tc>
          <w:tcPr>
            <w:tcW w:w="63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242AB3" w:rsidRPr="009C6B95" w:rsidRDefault="00242AB3" w:rsidP="00A2715E">
            <w:pPr>
              <w:numPr>
                <w:ilvl w:val="0"/>
                <w:numId w:val="30"/>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242AB3" w:rsidRPr="009C6B95" w:rsidRDefault="00242AB3"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242AB3" w:rsidRPr="009C6B95" w:rsidRDefault="00242AB3"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Suppository5mg</w:t>
            </w:r>
          </w:p>
        </w:tc>
      </w:tr>
      <w:tr w:rsidR="0006647B" w:rsidRPr="009C6B95" w:rsidTr="005361F0">
        <w:tc>
          <w:tcPr>
            <w:tcW w:w="6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242AB3" w:rsidRPr="009C6B95" w:rsidRDefault="00242AB3" w:rsidP="00A2715E">
            <w:pPr>
              <w:numPr>
                <w:ilvl w:val="0"/>
                <w:numId w:val="37"/>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242AB3" w:rsidRPr="009C6B95" w:rsidRDefault="00242AB3"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Cocaine Hydrochloride </w:t>
            </w: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242AB3" w:rsidRPr="009C6B95" w:rsidRDefault="00242AB3"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Topical solution 4%</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10%</w:t>
            </w:r>
          </w:p>
        </w:tc>
      </w:tr>
      <w:tr w:rsidR="0006647B" w:rsidRPr="009C6B95" w:rsidTr="005361F0">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AB3" w:rsidRPr="009C6B95" w:rsidRDefault="00242AB3" w:rsidP="00A2715E">
            <w:pPr>
              <w:numPr>
                <w:ilvl w:val="0"/>
                <w:numId w:val="37"/>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AB3" w:rsidRPr="009C6B95" w:rsidRDefault="00242AB3"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Dextrose </w:t>
            </w:r>
            <w:r w:rsidR="00A46085" w:rsidRPr="009C6B95">
              <w:rPr>
                <w:rFonts w:ascii="Times New Roman" w:eastAsiaTheme="minorHAnsi" w:hAnsi="Times New Roman" w:cs="Times New Roman"/>
                <w:color w:val="000000" w:themeColor="text1"/>
                <w:sz w:val="24"/>
                <w:szCs w:val="24"/>
              </w:rPr>
              <w:t>M</w:t>
            </w:r>
            <w:r w:rsidRPr="009C6B95">
              <w:rPr>
                <w:rFonts w:ascii="Times New Roman" w:eastAsiaTheme="minorHAnsi" w:hAnsi="Times New Roman" w:cs="Times New Roman"/>
                <w:color w:val="000000" w:themeColor="text1"/>
                <w:sz w:val="24"/>
                <w:szCs w:val="24"/>
              </w:rPr>
              <w:t>onohydrate + Lidocaine Hydrochloride</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AB3" w:rsidRPr="009C6B95" w:rsidRDefault="00242AB3"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Injection 5%/2ml</w:t>
            </w:r>
          </w:p>
        </w:tc>
      </w:tr>
      <w:tr w:rsidR="0006647B" w:rsidRPr="009C6B95" w:rsidTr="005361F0">
        <w:tc>
          <w:tcPr>
            <w:tcW w:w="6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242AB3" w:rsidRPr="009C6B95" w:rsidRDefault="00242AB3" w:rsidP="00A2715E">
            <w:pPr>
              <w:numPr>
                <w:ilvl w:val="0"/>
                <w:numId w:val="37"/>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242AB3" w:rsidRPr="009C6B95" w:rsidRDefault="00242AB3"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Ethyl Chloride </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AB3" w:rsidRPr="009C6B95" w:rsidRDefault="00242AB3"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Spray 50ml</w:t>
            </w:r>
          </w:p>
        </w:tc>
      </w:tr>
      <w:tr w:rsidR="00A46085" w:rsidRPr="009C6B95" w:rsidTr="00F23A83">
        <w:trPr>
          <w:trHeight w:val="432"/>
        </w:trPr>
        <w:tc>
          <w:tcPr>
            <w:tcW w:w="6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A46085" w:rsidRPr="009C6B95" w:rsidRDefault="00A46085" w:rsidP="00A2715E">
            <w:pPr>
              <w:numPr>
                <w:ilvl w:val="0"/>
                <w:numId w:val="37"/>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A46085" w:rsidRPr="009C6B95" w:rsidRDefault="00A46085"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Lidocaine Hydrochloride</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A46085" w:rsidRPr="009C6B95" w:rsidRDefault="00A46085"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Cartridges 2% in 1.8ml</w:t>
            </w:r>
          </w:p>
        </w:tc>
      </w:tr>
      <w:tr w:rsidR="00A46085" w:rsidRPr="009C6B95" w:rsidTr="00F23A83">
        <w:trPr>
          <w:trHeight w:val="331"/>
        </w:trPr>
        <w:tc>
          <w:tcPr>
            <w:tcW w:w="63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A46085" w:rsidRPr="009C6B95" w:rsidRDefault="00A46085" w:rsidP="005361F0">
            <w:pPr>
              <w:spacing w:after="0" w:line="360" w:lineRule="auto"/>
              <w:ind w:left="360"/>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right w:val="single" w:sz="4" w:space="0" w:color="000000"/>
            </w:tcBorders>
            <w:tcMar>
              <w:top w:w="0" w:type="dxa"/>
              <w:left w:w="108" w:type="dxa"/>
              <w:bottom w:w="0" w:type="dxa"/>
              <w:right w:w="108" w:type="dxa"/>
            </w:tcMar>
          </w:tcPr>
          <w:p w:rsidR="00A46085" w:rsidRPr="009C6B95" w:rsidRDefault="00A46085"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A46085" w:rsidRPr="009C6B95" w:rsidRDefault="00A46085"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Injection 0.5%; 1%; 2%; 5% 20mg/ml</w:t>
            </w:r>
          </w:p>
        </w:tc>
      </w:tr>
      <w:tr w:rsidR="00A46085" w:rsidRPr="009C6B95" w:rsidTr="005361F0">
        <w:trPr>
          <w:trHeight w:val="102"/>
        </w:trPr>
        <w:tc>
          <w:tcPr>
            <w:tcW w:w="630" w:type="dxa"/>
            <w:vMerge/>
            <w:tcBorders>
              <w:left w:val="single" w:sz="4" w:space="0" w:color="000000"/>
              <w:right w:val="single" w:sz="4" w:space="0" w:color="000000"/>
            </w:tcBorders>
            <w:tcMar>
              <w:top w:w="0" w:type="dxa"/>
              <w:left w:w="108" w:type="dxa"/>
              <w:bottom w:w="0" w:type="dxa"/>
              <w:right w:w="108" w:type="dxa"/>
            </w:tcMar>
          </w:tcPr>
          <w:p w:rsidR="00A46085" w:rsidRPr="009C6B95" w:rsidRDefault="00A46085" w:rsidP="00A2715E">
            <w:pPr>
              <w:numPr>
                <w:ilvl w:val="0"/>
                <w:numId w:val="30"/>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right w:val="single" w:sz="4" w:space="0" w:color="000000"/>
            </w:tcBorders>
            <w:tcMar>
              <w:top w:w="0" w:type="dxa"/>
              <w:left w:w="108" w:type="dxa"/>
              <w:bottom w:w="0" w:type="dxa"/>
              <w:right w:w="108" w:type="dxa"/>
            </w:tcMar>
          </w:tcPr>
          <w:p w:rsidR="00A46085" w:rsidRPr="009C6B95" w:rsidRDefault="00A46085"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A46085" w:rsidRPr="009C6B95" w:rsidRDefault="00A46085"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Jelly 2% in 30ml</w:t>
            </w:r>
          </w:p>
        </w:tc>
      </w:tr>
      <w:tr w:rsidR="00A46085" w:rsidRPr="009C6B95" w:rsidTr="005361F0">
        <w:trPr>
          <w:trHeight w:val="458"/>
        </w:trPr>
        <w:tc>
          <w:tcPr>
            <w:tcW w:w="630" w:type="dxa"/>
            <w:vMerge/>
            <w:tcBorders>
              <w:left w:val="single" w:sz="4" w:space="0" w:color="000000"/>
              <w:right w:val="single" w:sz="4" w:space="0" w:color="000000"/>
            </w:tcBorders>
            <w:tcMar>
              <w:top w:w="0" w:type="dxa"/>
              <w:left w:w="108" w:type="dxa"/>
              <w:bottom w:w="0" w:type="dxa"/>
              <w:right w:w="108" w:type="dxa"/>
            </w:tcMar>
          </w:tcPr>
          <w:p w:rsidR="00A46085" w:rsidRPr="009C6B95" w:rsidRDefault="00A46085" w:rsidP="00A2715E">
            <w:pPr>
              <w:numPr>
                <w:ilvl w:val="0"/>
                <w:numId w:val="30"/>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right w:val="single" w:sz="4" w:space="0" w:color="000000"/>
            </w:tcBorders>
            <w:tcMar>
              <w:top w:w="0" w:type="dxa"/>
              <w:left w:w="108" w:type="dxa"/>
              <w:bottom w:w="0" w:type="dxa"/>
              <w:right w:w="108" w:type="dxa"/>
            </w:tcMar>
          </w:tcPr>
          <w:p w:rsidR="00A46085" w:rsidRPr="009C6B95" w:rsidRDefault="00A46085"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A46085" w:rsidRPr="009C6B95" w:rsidRDefault="00A46085"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Ointment 5% in 10gm</w:t>
            </w:r>
          </w:p>
        </w:tc>
      </w:tr>
      <w:tr w:rsidR="00A46085" w:rsidRPr="009C6B95" w:rsidTr="005361F0">
        <w:trPr>
          <w:trHeight w:val="293"/>
        </w:trPr>
        <w:tc>
          <w:tcPr>
            <w:tcW w:w="630" w:type="dxa"/>
            <w:vMerge/>
            <w:tcBorders>
              <w:left w:val="single" w:sz="4" w:space="0" w:color="000000"/>
              <w:right w:val="single" w:sz="4" w:space="0" w:color="000000"/>
            </w:tcBorders>
            <w:tcMar>
              <w:top w:w="0" w:type="dxa"/>
              <w:left w:w="108" w:type="dxa"/>
              <w:bottom w:w="0" w:type="dxa"/>
              <w:right w:w="108" w:type="dxa"/>
            </w:tcMar>
          </w:tcPr>
          <w:p w:rsidR="00A46085" w:rsidRPr="009C6B95" w:rsidRDefault="00A46085" w:rsidP="00A2715E">
            <w:pPr>
              <w:numPr>
                <w:ilvl w:val="0"/>
                <w:numId w:val="30"/>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right w:val="single" w:sz="4" w:space="0" w:color="000000"/>
            </w:tcBorders>
            <w:tcMar>
              <w:top w:w="0" w:type="dxa"/>
              <w:left w:w="108" w:type="dxa"/>
              <w:bottom w:w="0" w:type="dxa"/>
              <w:right w:w="108" w:type="dxa"/>
            </w:tcMar>
          </w:tcPr>
          <w:p w:rsidR="00A46085" w:rsidRPr="009C6B95" w:rsidRDefault="00A46085"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A46085" w:rsidRPr="009C6B95" w:rsidRDefault="00A46085"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Spray 2%; 4%; 10%</w:t>
            </w:r>
          </w:p>
        </w:tc>
      </w:tr>
      <w:tr w:rsidR="0006647B" w:rsidRPr="009C6B95" w:rsidTr="005361F0">
        <w:trPr>
          <w:trHeight w:val="722"/>
        </w:trPr>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AB3" w:rsidRPr="009C6B95" w:rsidRDefault="00242AB3" w:rsidP="00A2715E">
            <w:pPr>
              <w:numPr>
                <w:ilvl w:val="0"/>
                <w:numId w:val="37"/>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AB3" w:rsidRPr="009C6B95" w:rsidRDefault="00242AB3" w:rsidP="00242AB3">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Lidocaine Hydrochloride + Adrenaline (Epinephrine)</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AB3" w:rsidRPr="009C6B95" w:rsidRDefault="00242AB3"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Injection 1%</w:t>
            </w:r>
            <w:r w:rsidR="006D3BD1" w:rsidRPr="009C6B95">
              <w:rPr>
                <w:rFonts w:ascii="Times New Roman" w:eastAsiaTheme="minorHAnsi" w:hAnsi="Times New Roman" w:cs="Times New Roman"/>
                <w:color w:val="000000" w:themeColor="text1"/>
                <w:sz w:val="24"/>
                <w:szCs w:val="24"/>
              </w:rPr>
              <w:t xml:space="preserve"> (</w:t>
            </w:r>
            <w:r w:rsidRPr="009C6B95">
              <w:rPr>
                <w:rFonts w:ascii="Times New Roman" w:eastAsiaTheme="minorHAnsi" w:hAnsi="Times New Roman" w:cs="Times New Roman"/>
                <w:color w:val="000000" w:themeColor="text1"/>
                <w:sz w:val="24"/>
                <w:szCs w:val="24"/>
              </w:rPr>
              <w:t>1:200</w:t>
            </w:r>
            <w:r w:rsidR="001E19C4"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000</w:t>
            </w:r>
            <w:r w:rsidR="006D3BD1"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in 20ml vial</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2%</w:t>
            </w:r>
            <w:r w:rsidR="006D3BD1" w:rsidRPr="009C6B95">
              <w:rPr>
                <w:rFonts w:ascii="Times New Roman" w:eastAsiaTheme="minorHAnsi" w:hAnsi="Times New Roman" w:cs="Times New Roman"/>
                <w:color w:val="000000" w:themeColor="text1"/>
                <w:sz w:val="24"/>
                <w:szCs w:val="24"/>
              </w:rPr>
              <w:t xml:space="preserve"> (</w:t>
            </w:r>
            <w:r w:rsidRPr="009C6B95">
              <w:rPr>
                <w:rFonts w:ascii="Times New Roman" w:eastAsiaTheme="minorHAnsi" w:hAnsi="Times New Roman" w:cs="Times New Roman"/>
                <w:color w:val="000000" w:themeColor="text1"/>
                <w:sz w:val="24"/>
                <w:szCs w:val="24"/>
              </w:rPr>
              <w:t>1:200</w:t>
            </w:r>
            <w:r w:rsidR="001E19C4"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000</w:t>
            </w:r>
            <w:r w:rsidR="006D3BD1"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in 20ml vials</w:t>
            </w:r>
          </w:p>
        </w:tc>
      </w:tr>
    </w:tbl>
    <w:p w:rsidR="00242AB3" w:rsidRPr="009C6B95" w:rsidRDefault="00242AB3">
      <w:pPr>
        <w:rPr>
          <w:rFonts w:ascii="Times New Roman" w:hAnsi="Times New Roman" w:cs="Times New Roman"/>
          <w:color w:val="000000" w:themeColor="text1"/>
          <w:sz w:val="24"/>
          <w:szCs w:val="24"/>
        </w:rPr>
      </w:pPr>
    </w:p>
    <w:p w:rsidR="00242AB3" w:rsidRPr="0046715C" w:rsidRDefault="000C1DA1" w:rsidP="00D33735">
      <w:pPr>
        <w:pStyle w:val="Heading1"/>
        <w:rPr>
          <w:rFonts w:ascii="Times New Roman" w:eastAsia="Times New Roman" w:hAnsi="Times New Roman" w:cs="Times New Roman"/>
          <w:b/>
          <w:bCs/>
          <w:color w:val="000000" w:themeColor="text1"/>
        </w:rPr>
      </w:pPr>
      <w:bookmarkStart w:id="64" w:name="_Toc78293544"/>
      <w:r w:rsidRPr="0046715C">
        <w:rPr>
          <w:rFonts w:ascii="Times New Roman" w:eastAsia="Times New Roman" w:hAnsi="Times New Roman" w:cs="Times New Roman"/>
          <w:b/>
          <w:bCs/>
          <w:color w:val="000000" w:themeColor="text1"/>
        </w:rPr>
        <w:t xml:space="preserve">MS000 Medicines </w:t>
      </w:r>
      <w:r w:rsidR="002B7351" w:rsidRPr="0046715C">
        <w:rPr>
          <w:rFonts w:ascii="Times New Roman" w:eastAsia="Times New Roman" w:hAnsi="Times New Roman" w:cs="Times New Roman"/>
          <w:b/>
          <w:bCs/>
          <w:color w:val="000000" w:themeColor="text1"/>
        </w:rPr>
        <w:t xml:space="preserve">for </w:t>
      </w:r>
      <w:r w:rsidRPr="0046715C">
        <w:rPr>
          <w:rFonts w:ascii="Times New Roman" w:eastAsia="Times New Roman" w:hAnsi="Times New Roman" w:cs="Times New Roman"/>
          <w:b/>
          <w:bCs/>
          <w:color w:val="000000" w:themeColor="text1"/>
        </w:rPr>
        <w:t>Musculoskeletal and Joint Disease</w:t>
      </w:r>
      <w:r w:rsidR="002B7351" w:rsidRPr="0046715C">
        <w:rPr>
          <w:rFonts w:ascii="Times New Roman" w:eastAsia="Times New Roman" w:hAnsi="Times New Roman" w:cs="Times New Roman"/>
          <w:b/>
          <w:bCs/>
          <w:color w:val="000000" w:themeColor="text1"/>
        </w:rPr>
        <w:t>s</w:t>
      </w:r>
      <w:bookmarkEnd w:id="64"/>
    </w:p>
    <w:p w:rsidR="00C92987" w:rsidRPr="009C6B95" w:rsidRDefault="00C92987" w:rsidP="00753CFF">
      <w:pPr>
        <w:pStyle w:val="Heading2"/>
        <w:rPr>
          <w:rFonts w:eastAsiaTheme="minorHAnsi"/>
          <w:color w:val="000000" w:themeColor="text1"/>
        </w:rPr>
      </w:pPr>
      <w:bookmarkStart w:id="65" w:name="_Toc78293545"/>
      <w:r w:rsidRPr="009C6B95">
        <w:rPr>
          <w:rFonts w:eastAsiaTheme="minorHAnsi"/>
          <w:color w:val="000000" w:themeColor="text1"/>
        </w:rPr>
        <w:t>MS100 Antirheumatics</w:t>
      </w:r>
      <w:bookmarkEnd w:id="65"/>
    </w:p>
    <w:tbl>
      <w:tblPr>
        <w:tblW w:w="10440" w:type="dxa"/>
        <w:tblInd w:w="-635" w:type="dxa"/>
        <w:tblLayout w:type="fixed"/>
        <w:tblCellMar>
          <w:top w:w="15" w:type="dxa"/>
          <w:left w:w="15" w:type="dxa"/>
          <w:bottom w:w="15" w:type="dxa"/>
          <w:right w:w="15" w:type="dxa"/>
        </w:tblCellMar>
        <w:tblLook w:val="04A0"/>
      </w:tblPr>
      <w:tblGrid>
        <w:gridCol w:w="630"/>
        <w:gridCol w:w="3780"/>
        <w:gridCol w:w="6030"/>
      </w:tblGrid>
      <w:tr w:rsidR="0006647B" w:rsidRPr="009C6B95" w:rsidTr="005361F0">
        <w:trPr>
          <w:trHeight w:val="159"/>
        </w:trPr>
        <w:tc>
          <w:tcPr>
            <w:tcW w:w="6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0C1DA1" w:rsidRPr="009C6B95" w:rsidRDefault="000C1DA1" w:rsidP="00A2715E">
            <w:pPr>
              <w:numPr>
                <w:ilvl w:val="0"/>
                <w:numId w:val="38"/>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0C1DA1" w:rsidRPr="009C6B95" w:rsidRDefault="000C1DA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Acemetacin </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0C1DA1" w:rsidRPr="009C6B95" w:rsidRDefault="000C1DA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Capsule 30mg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60mg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90mg</w:t>
            </w:r>
          </w:p>
        </w:tc>
      </w:tr>
      <w:tr w:rsidR="0006647B" w:rsidRPr="009C6B95" w:rsidTr="005361F0">
        <w:tc>
          <w:tcPr>
            <w:tcW w:w="6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0C1DA1" w:rsidRPr="009C6B95" w:rsidRDefault="000C1DA1" w:rsidP="00A2715E">
            <w:pPr>
              <w:numPr>
                <w:ilvl w:val="0"/>
                <w:numId w:val="38"/>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0C1DA1" w:rsidRPr="009C6B95" w:rsidRDefault="000C1DA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Acetaminophen + Acetylsalicylic</w:t>
            </w:r>
          </w:p>
          <w:p w:rsidR="000C1DA1" w:rsidRPr="009C6B95" w:rsidRDefault="000C1DA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Acid +Caffeine</w:t>
            </w: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0C1DA1" w:rsidRPr="009C6B95" w:rsidRDefault="000C1DA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Tablet 250mg +250mg+65mg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200mg + 400mg + 65mg</w:t>
            </w:r>
          </w:p>
        </w:tc>
      </w:tr>
      <w:tr w:rsidR="0006647B" w:rsidRPr="009C6B95" w:rsidTr="005361F0">
        <w:trPr>
          <w:trHeight w:val="413"/>
        </w:trPr>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1DA1" w:rsidRPr="009C6B95" w:rsidRDefault="000C1DA1" w:rsidP="00A2715E">
            <w:pPr>
              <w:numPr>
                <w:ilvl w:val="0"/>
                <w:numId w:val="38"/>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1DA1" w:rsidRPr="009C6B95" w:rsidRDefault="000C1DA1" w:rsidP="00B74351">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Acetylsalicylic Acid</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1DA1" w:rsidRPr="009C6B95" w:rsidRDefault="000C1DA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Tablet 75mg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100mg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300mg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324mg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500mg </w:t>
            </w:r>
          </w:p>
        </w:tc>
      </w:tr>
      <w:tr w:rsidR="0006647B" w:rsidRPr="009C6B95" w:rsidTr="005361F0">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1DA1" w:rsidRPr="009C6B95" w:rsidRDefault="000C1DA1" w:rsidP="00A2715E">
            <w:pPr>
              <w:numPr>
                <w:ilvl w:val="0"/>
                <w:numId w:val="38"/>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1DA1" w:rsidRPr="009C6B95" w:rsidRDefault="000C1DA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Diclofenac Diethylamine</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1DA1" w:rsidRPr="009C6B95" w:rsidRDefault="000C1DA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Gel 1%</w:t>
            </w:r>
            <w:r w:rsidR="00B3407E" w:rsidRPr="009C6B95">
              <w:rPr>
                <w:rFonts w:ascii="Times New Roman" w:eastAsiaTheme="minorHAnsi" w:hAnsi="Times New Roman" w:cs="Times New Roman"/>
                <w:color w:val="000000" w:themeColor="text1"/>
                <w:sz w:val="24"/>
                <w:szCs w:val="24"/>
              </w:rPr>
              <w:t>;</w:t>
            </w:r>
            <w:r w:rsidR="005007B4" w:rsidRPr="009C6B95">
              <w:rPr>
                <w:rFonts w:ascii="Times New Roman" w:eastAsiaTheme="minorHAnsi" w:hAnsi="Times New Roman" w:cs="Times New Roman"/>
                <w:color w:val="000000" w:themeColor="text1"/>
                <w:sz w:val="24"/>
                <w:szCs w:val="24"/>
              </w:rPr>
              <w:t>3%</w:t>
            </w:r>
          </w:p>
        </w:tc>
      </w:tr>
      <w:tr w:rsidR="0006647B" w:rsidRPr="009C6B95" w:rsidTr="005361F0">
        <w:trPr>
          <w:trHeight w:val="385"/>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0C1DA1" w:rsidRPr="009C6B95" w:rsidRDefault="000C1DA1" w:rsidP="00A2715E">
            <w:pPr>
              <w:numPr>
                <w:ilvl w:val="0"/>
                <w:numId w:val="38"/>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000000"/>
              <w:left w:val="single" w:sz="4" w:space="0" w:color="000000"/>
              <w:right w:val="single" w:sz="4" w:space="0" w:color="auto"/>
            </w:tcBorders>
            <w:tcMar>
              <w:top w:w="0" w:type="dxa"/>
              <w:left w:w="108" w:type="dxa"/>
              <w:bottom w:w="0" w:type="dxa"/>
              <w:right w:w="108" w:type="dxa"/>
            </w:tcMar>
          </w:tcPr>
          <w:p w:rsidR="000C1DA1" w:rsidRPr="009C6B95" w:rsidRDefault="000C1DA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Diclofenac Sodium</w:t>
            </w:r>
          </w:p>
        </w:tc>
        <w:tc>
          <w:tcPr>
            <w:tcW w:w="6030" w:type="dxa"/>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tcPr>
          <w:p w:rsidR="000C1DA1" w:rsidRPr="009C6B95" w:rsidRDefault="000C1DA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Injection 25mg/ml</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75mg/ml</w:t>
            </w:r>
          </w:p>
        </w:tc>
      </w:tr>
      <w:tr w:rsidR="0006647B" w:rsidRPr="009C6B95" w:rsidTr="005361F0">
        <w:trPr>
          <w:trHeight w:val="422"/>
        </w:trPr>
        <w:tc>
          <w:tcPr>
            <w:tcW w:w="630" w:type="dxa"/>
            <w:vMerge/>
            <w:tcBorders>
              <w:left w:val="single" w:sz="4" w:space="0" w:color="000000"/>
              <w:right w:val="single" w:sz="4" w:space="0" w:color="000000"/>
            </w:tcBorders>
            <w:tcMar>
              <w:top w:w="0" w:type="dxa"/>
              <w:left w:w="108" w:type="dxa"/>
              <w:bottom w:w="0" w:type="dxa"/>
              <w:right w:w="108" w:type="dxa"/>
            </w:tcMar>
          </w:tcPr>
          <w:p w:rsidR="000C1DA1" w:rsidRPr="009C6B95" w:rsidRDefault="000C1DA1" w:rsidP="00A2715E">
            <w:pPr>
              <w:numPr>
                <w:ilvl w:val="0"/>
                <w:numId w:val="30"/>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right w:val="single" w:sz="4" w:space="0" w:color="auto"/>
            </w:tcBorders>
            <w:tcMar>
              <w:top w:w="0" w:type="dxa"/>
              <w:left w:w="108" w:type="dxa"/>
              <w:bottom w:w="0" w:type="dxa"/>
              <w:right w:w="108" w:type="dxa"/>
            </w:tcMar>
          </w:tcPr>
          <w:p w:rsidR="000C1DA1" w:rsidRPr="009C6B95" w:rsidRDefault="000C1DA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0C1DA1" w:rsidRPr="009C6B95" w:rsidRDefault="000C1DA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Suppository 12.5mg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25 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50mg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100mg</w:t>
            </w:r>
          </w:p>
        </w:tc>
      </w:tr>
      <w:tr w:rsidR="0006647B" w:rsidRPr="009C6B95" w:rsidTr="005361F0">
        <w:trPr>
          <w:trHeight w:val="407"/>
        </w:trPr>
        <w:tc>
          <w:tcPr>
            <w:tcW w:w="630" w:type="dxa"/>
            <w:vMerge/>
            <w:tcBorders>
              <w:left w:val="single" w:sz="4" w:space="0" w:color="000000"/>
              <w:right w:val="single" w:sz="4" w:space="0" w:color="000000"/>
            </w:tcBorders>
            <w:tcMar>
              <w:top w:w="0" w:type="dxa"/>
              <w:left w:w="108" w:type="dxa"/>
              <w:bottom w:w="0" w:type="dxa"/>
              <w:right w:w="108" w:type="dxa"/>
            </w:tcMar>
          </w:tcPr>
          <w:p w:rsidR="000C1DA1" w:rsidRPr="009C6B95" w:rsidRDefault="000C1DA1" w:rsidP="00A2715E">
            <w:pPr>
              <w:numPr>
                <w:ilvl w:val="0"/>
                <w:numId w:val="30"/>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right w:val="single" w:sz="4" w:space="0" w:color="auto"/>
            </w:tcBorders>
            <w:tcMar>
              <w:top w:w="0" w:type="dxa"/>
              <w:left w:w="108" w:type="dxa"/>
              <w:bottom w:w="0" w:type="dxa"/>
              <w:right w:w="108" w:type="dxa"/>
            </w:tcMar>
          </w:tcPr>
          <w:p w:rsidR="000C1DA1" w:rsidRPr="009C6B95" w:rsidRDefault="000C1DA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0C1DA1" w:rsidRPr="009C6B95" w:rsidRDefault="000C1DA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hAnsi="Times New Roman" w:cs="Times New Roman"/>
                <w:color w:val="000000" w:themeColor="text1"/>
                <w:sz w:val="24"/>
                <w:szCs w:val="24"/>
                <w:lang w:val="da-DK"/>
              </w:rPr>
              <w:t>Tablet 25mg</w:t>
            </w:r>
            <w:r w:rsidR="00B3407E" w:rsidRPr="009C6B95">
              <w:rPr>
                <w:rFonts w:ascii="Times New Roman" w:hAnsi="Times New Roman" w:cs="Times New Roman"/>
                <w:color w:val="000000" w:themeColor="text1"/>
                <w:sz w:val="24"/>
                <w:szCs w:val="24"/>
                <w:lang w:val="da-DK"/>
              </w:rPr>
              <w:t>;</w:t>
            </w:r>
            <w:r w:rsidRPr="009C6B95">
              <w:rPr>
                <w:rFonts w:ascii="Times New Roman" w:hAnsi="Times New Roman" w:cs="Times New Roman"/>
                <w:color w:val="000000" w:themeColor="text1"/>
                <w:sz w:val="24"/>
                <w:szCs w:val="24"/>
                <w:lang w:val="da-DK"/>
              </w:rPr>
              <w:t xml:space="preserve"> 50mg</w:t>
            </w:r>
            <w:r w:rsidR="00B3407E" w:rsidRPr="009C6B95">
              <w:rPr>
                <w:rFonts w:ascii="Times New Roman" w:hAnsi="Times New Roman" w:cs="Times New Roman"/>
                <w:color w:val="000000" w:themeColor="text1"/>
                <w:sz w:val="24"/>
                <w:szCs w:val="24"/>
                <w:lang w:val="da-DK"/>
              </w:rPr>
              <w:t>;</w:t>
            </w:r>
            <w:r w:rsidRPr="009C6B95">
              <w:rPr>
                <w:rFonts w:ascii="Times New Roman" w:hAnsi="Times New Roman" w:cs="Times New Roman"/>
                <w:color w:val="000000" w:themeColor="text1"/>
                <w:sz w:val="24"/>
                <w:szCs w:val="24"/>
                <w:lang w:val="da-DK"/>
              </w:rPr>
              <w:t xml:space="preserve"> 75mg</w:t>
            </w:r>
            <w:r w:rsidR="00B3407E" w:rsidRPr="009C6B95">
              <w:rPr>
                <w:rFonts w:ascii="Times New Roman" w:hAnsi="Times New Roman" w:cs="Times New Roman"/>
                <w:color w:val="000000" w:themeColor="text1"/>
                <w:sz w:val="24"/>
                <w:szCs w:val="24"/>
                <w:lang w:val="da-DK"/>
              </w:rPr>
              <w:t>;</w:t>
            </w:r>
            <w:r w:rsidRPr="009C6B95">
              <w:rPr>
                <w:rFonts w:ascii="Times New Roman" w:hAnsi="Times New Roman" w:cs="Times New Roman"/>
                <w:color w:val="000000" w:themeColor="text1"/>
                <w:sz w:val="24"/>
                <w:szCs w:val="24"/>
                <w:lang w:val="da-DK"/>
              </w:rPr>
              <w:t xml:space="preserve"> 100mg</w:t>
            </w:r>
          </w:p>
        </w:tc>
      </w:tr>
      <w:tr w:rsidR="0006647B" w:rsidRPr="009C6B95" w:rsidTr="005361F0">
        <w:trPr>
          <w:trHeight w:val="227"/>
        </w:trPr>
        <w:tc>
          <w:tcPr>
            <w:tcW w:w="630" w:type="dxa"/>
            <w:vMerge/>
            <w:tcBorders>
              <w:left w:val="single" w:sz="4" w:space="0" w:color="000000"/>
              <w:right w:val="single" w:sz="4" w:space="0" w:color="000000"/>
            </w:tcBorders>
            <w:tcMar>
              <w:top w:w="0" w:type="dxa"/>
              <w:left w:w="108" w:type="dxa"/>
              <w:bottom w:w="0" w:type="dxa"/>
              <w:right w:w="108" w:type="dxa"/>
            </w:tcMar>
          </w:tcPr>
          <w:p w:rsidR="000C1DA1" w:rsidRPr="009C6B95" w:rsidRDefault="000C1DA1" w:rsidP="00A2715E">
            <w:pPr>
              <w:numPr>
                <w:ilvl w:val="0"/>
                <w:numId w:val="30"/>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vMerge/>
            <w:tcBorders>
              <w:left w:val="single" w:sz="4" w:space="0" w:color="000000"/>
              <w:right w:val="single" w:sz="4" w:space="0" w:color="auto"/>
            </w:tcBorders>
            <w:tcMar>
              <w:top w:w="0" w:type="dxa"/>
              <w:left w:w="108" w:type="dxa"/>
              <w:bottom w:w="0" w:type="dxa"/>
              <w:right w:w="108" w:type="dxa"/>
            </w:tcMar>
          </w:tcPr>
          <w:p w:rsidR="000C1DA1" w:rsidRPr="009C6B95" w:rsidRDefault="000C1DA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p>
        </w:tc>
        <w:tc>
          <w:tcPr>
            <w:tcW w:w="6030"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0C1DA1" w:rsidRPr="009C6B95" w:rsidRDefault="000C1DA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Capsule 50mg</w:t>
            </w:r>
          </w:p>
        </w:tc>
      </w:tr>
      <w:tr w:rsidR="0006647B" w:rsidRPr="009C6B95" w:rsidTr="005361F0">
        <w:trPr>
          <w:trHeight w:val="218"/>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0C1DA1" w:rsidRPr="009C6B95" w:rsidRDefault="000C1DA1" w:rsidP="00A2715E">
            <w:pPr>
              <w:numPr>
                <w:ilvl w:val="0"/>
                <w:numId w:val="30"/>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auto"/>
            </w:tcBorders>
            <w:tcMar>
              <w:top w:w="0" w:type="dxa"/>
              <w:left w:w="108" w:type="dxa"/>
              <w:bottom w:w="0" w:type="dxa"/>
              <w:right w:w="108" w:type="dxa"/>
            </w:tcMar>
          </w:tcPr>
          <w:p w:rsidR="000C1DA1" w:rsidRPr="009C6B95" w:rsidRDefault="000C1DA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auto"/>
              <w:bottom w:val="single" w:sz="4" w:space="0" w:color="000000"/>
              <w:right w:val="single" w:sz="4" w:space="0" w:color="000000"/>
            </w:tcBorders>
            <w:tcMar>
              <w:top w:w="0" w:type="dxa"/>
              <w:left w:w="108" w:type="dxa"/>
              <w:bottom w:w="0" w:type="dxa"/>
              <w:right w:w="108" w:type="dxa"/>
            </w:tcMar>
          </w:tcPr>
          <w:p w:rsidR="000C1DA1" w:rsidRPr="009C6B95" w:rsidRDefault="000C1DA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Gel 1%w/w</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3%w/w</w:t>
            </w:r>
          </w:p>
        </w:tc>
      </w:tr>
      <w:tr w:rsidR="0006647B" w:rsidRPr="009C6B95" w:rsidTr="005361F0">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1DA1" w:rsidRPr="009C6B95" w:rsidRDefault="000C1DA1" w:rsidP="00A2715E">
            <w:pPr>
              <w:numPr>
                <w:ilvl w:val="0"/>
                <w:numId w:val="38"/>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1DA1" w:rsidRPr="009C6B95" w:rsidRDefault="000C1DA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Diclofenac Sodium +Misoprostol </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1DA1" w:rsidRPr="009C6B95" w:rsidRDefault="000C1DA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50mg+200mcg</w:t>
            </w:r>
          </w:p>
        </w:tc>
      </w:tr>
      <w:tr w:rsidR="0073218D" w:rsidRPr="009C6B95" w:rsidTr="004D4114">
        <w:trPr>
          <w:trHeight w:val="262"/>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73218D" w:rsidRPr="009C6B95" w:rsidRDefault="0073218D" w:rsidP="00A2715E">
            <w:pPr>
              <w:numPr>
                <w:ilvl w:val="0"/>
                <w:numId w:val="38"/>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73218D" w:rsidRPr="009C6B95" w:rsidRDefault="0073218D"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Etodolac</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73218D" w:rsidRPr="009C6B95" w:rsidRDefault="0073218D"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400mg, 500mg</w:t>
            </w:r>
          </w:p>
        </w:tc>
      </w:tr>
      <w:tr w:rsidR="0073218D" w:rsidRPr="009C6B95" w:rsidTr="004D4114">
        <w:trPr>
          <w:trHeight w:val="157"/>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73218D" w:rsidRPr="009C6B95" w:rsidRDefault="0073218D" w:rsidP="00A2715E">
            <w:pPr>
              <w:numPr>
                <w:ilvl w:val="0"/>
                <w:numId w:val="38"/>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73218D" w:rsidRPr="009C6B95" w:rsidRDefault="0073218D"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73218D" w:rsidRPr="009C6B95" w:rsidRDefault="0073218D"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Capsule 200mg, 300mg</w:t>
            </w:r>
          </w:p>
        </w:tc>
      </w:tr>
      <w:tr w:rsidR="0006647B" w:rsidRPr="009C6B95" w:rsidTr="005361F0">
        <w:trPr>
          <w:trHeight w:val="349"/>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0C1DA1" w:rsidRPr="009C6B95" w:rsidRDefault="000C1DA1" w:rsidP="00A2715E">
            <w:pPr>
              <w:numPr>
                <w:ilvl w:val="0"/>
                <w:numId w:val="38"/>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0C1DA1" w:rsidRPr="009C6B95" w:rsidRDefault="000C1DA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Etofenamet</w:t>
            </w:r>
          </w:p>
          <w:p w:rsidR="000C1DA1" w:rsidRPr="009C6B95" w:rsidRDefault="000C1DA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C1DA1" w:rsidRPr="009C6B95" w:rsidRDefault="000C1DA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Gel 5%</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10%</w:t>
            </w:r>
          </w:p>
        </w:tc>
      </w:tr>
      <w:tr w:rsidR="0006647B" w:rsidRPr="009C6B95" w:rsidTr="005361F0">
        <w:trPr>
          <w:trHeight w:val="367"/>
        </w:trPr>
        <w:tc>
          <w:tcPr>
            <w:tcW w:w="630" w:type="dxa"/>
            <w:vMerge/>
            <w:tcBorders>
              <w:left w:val="single" w:sz="4" w:space="0" w:color="000000"/>
              <w:right w:val="single" w:sz="4" w:space="0" w:color="000000"/>
            </w:tcBorders>
            <w:tcMar>
              <w:top w:w="0" w:type="dxa"/>
              <w:left w:w="108" w:type="dxa"/>
              <w:bottom w:w="0" w:type="dxa"/>
              <w:right w:w="108" w:type="dxa"/>
            </w:tcMar>
          </w:tcPr>
          <w:p w:rsidR="000C1DA1" w:rsidRPr="009C6B95" w:rsidRDefault="000C1DA1" w:rsidP="00A2715E">
            <w:pPr>
              <w:numPr>
                <w:ilvl w:val="0"/>
                <w:numId w:val="30"/>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right w:val="single" w:sz="4" w:space="0" w:color="000000"/>
            </w:tcBorders>
            <w:tcMar>
              <w:top w:w="0" w:type="dxa"/>
              <w:left w:w="108" w:type="dxa"/>
              <w:bottom w:w="0" w:type="dxa"/>
              <w:right w:w="108" w:type="dxa"/>
            </w:tcMar>
          </w:tcPr>
          <w:p w:rsidR="000C1DA1" w:rsidRPr="009C6B95" w:rsidRDefault="000C1DA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0C1DA1" w:rsidRPr="009C6B95" w:rsidRDefault="000C1DA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Cream 10%</w:t>
            </w:r>
          </w:p>
        </w:tc>
      </w:tr>
      <w:tr w:rsidR="0006647B" w:rsidRPr="009C6B95" w:rsidTr="005361F0">
        <w:trPr>
          <w:trHeight w:val="351"/>
        </w:trPr>
        <w:tc>
          <w:tcPr>
            <w:tcW w:w="630" w:type="dxa"/>
            <w:vMerge/>
            <w:tcBorders>
              <w:left w:val="single" w:sz="4" w:space="0" w:color="000000"/>
              <w:right w:val="single" w:sz="4" w:space="0" w:color="000000"/>
            </w:tcBorders>
            <w:tcMar>
              <w:top w:w="0" w:type="dxa"/>
              <w:left w:w="108" w:type="dxa"/>
              <w:bottom w:w="0" w:type="dxa"/>
              <w:right w:w="108" w:type="dxa"/>
            </w:tcMar>
          </w:tcPr>
          <w:p w:rsidR="000C1DA1" w:rsidRPr="009C6B95" w:rsidRDefault="000C1DA1" w:rsidP="00A2715E">
            <w:pPr>
              <w:numPr>
                <w:ilvl w:val="0"/>
                <w:numId w:val="30"/>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right w:val="single" w:sz="4" w:space="0" w:color="000000"/>
            </w:tcBorders>
            <w:tcMar>
              <w:top w:w="0" w:type="dxa"/>
              <w:left w:w="108" w:type="dxa"/>
              <w:bottom w:w="0" w:type="dxa"/>
              <w:right w:w="108" w:type="dxa"/>
            </w:tcMar>
          </w:tcPr>
          <w:p w:rsidR="000C1DA1" w:rsidRPr="009C6B95" w:rsidRDefault="000C1DA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0C1DA1" w:rsidRPr="009C6B95" w:rsidRDefault="000C1DA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Lotion 10%</w:t>
            </w:r>
          </w:p>
        </w:tc>
      </w:tr>
      <w:tr w:rsidR="0006647B" w:rsidRPr="009C6B95" w:rsidTr="005361F0">
        <w:trPr>
          <w:trHeight w:val="508"/>
        </w:trPr>
        <w:tc>
          <w:tcPr>
            <w:tcW w:w="630" w:type="dxa"/>
            <w:vMerge/>
            <w:tcBorders>
              <w:left w:val="single" w:sz="4" w:space="0" w:color="000000"/>
              <w:right w:val="single" w:sz="4" w:space="0" w:color="000000"/>
            </w:tcBorders>
            <w:tcMar>
              <w:top w:w="0" w:type="dxa"/>
              <w:left w:w="108" w:type="dxa"/>
              <w:bottom w:w="0" w:type="dxa"/>
              <w:right w:w="108" w:type="dxa"/>
            </w:tcMar>
          </w:tcPr>
          <w:p w:rsidR="000C1DA1" w:rsidRPr="009C6B95" w:rsidRDefault="000C1DA1" w:rsidP="00A2715E">
            <w:pPr>
              <w:numPr>
                <w:ilvl w:val="0"/>
                <w:numId w:val="30"/>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right w:val="single" w:sz="4" w:space="0" w:color="000000"/>
            </w:tcBorders>
            <w:tcMar>
              <w:top w:w="0" w:type="dxa"/>
              <w:left w:w="108" w:type="dxa"/>
              <w:bottom w:w="0" w:type="dxa"/>
              <w:right w:w="108" w:type="dxa"/>
            </w:tcMar>
          </w:tcPr>
          <w:p w:rsidR="000C1DA1" w:rsidRPr="009C6B95" w:rsidRDefault="000C1DA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0C1DA1" w:rsidRPr="009C6B95" w:rsidRDefault="000C1DA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Spray 100mg/ml (18mg/dose)</w:t>
            </w:r>
          </w:p>
        </w:tc>
      </w:tr>
      <w:tr w:rsidR="00B301EE" w:rsidRPr="009C6B95" w:rsidTr="00394004">
        <w:trPr>
          <w:trHeight w:val="363"/>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B301EE" w:rsidRPr="009C6B95" w:rsidRDefault="00B301EE" w:rsidP="00A2715E">
            <w:pPr>
              <w:numPr>
                <w:ilvl w:val="0"/>
                <w:numId w:val="38"/>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B301EE" w:rsidRPr="009C6B95" w:rsidRDefault="00B301EE"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Ibuprofen </w:t>
            </w:r>
          </w:p>
          <w:p w:rsidR="00B301EE" w:rsidRPr="009C6B95" w:rsidRDefault="00B301EE"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B301EE" w:rsidRPr="009C6B95" w:rsidRDefault="00B301EE"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Syrup/suspension 100mg/5ml</w:t>
            </w:r>
          </w:p>
        </w:tc>
      </w:tr>
      <w:tr w:rsidR="00B301EE" w:rsidRPr="009C6B95" w:rsidTr="00394004">
        <w:trPr>
          <w:trHeight w:val="399"/>
        </w:trPr>
        <w:tc>
          <w:tcPr>
            <w:tcW w:w="630" w:type="dxa"/>
            <w:vMerge/>
            <w:tcBorders>
              <w:left w:val="single" w:sz="4" w:space="0" w:color="000000"/>
              <w:right w:val="single" w:sz="4" w:space="0" w:color="000000"/>
            </w:tcBorders>
            <w:tcMar>
              <w:top w:w="0" w:type="dxa"/>
              <w:left w:w="108" w:type="dxa"/>
              <w:bottom w:w="0" w:type="dxa"/>
              <w:right w:w="108" w:type="dxa"/>
            </w:tcMar>
          </w:tcPr>
          <w:p w:rsidR="00B301EE" w:rsidRPr="009C6B95" w:rsidRDefault="00B301EE" w:rsidP="00A2715E">
            <w:pPr>
              <w:numPr>
                <w:ilvl w:val="0"/>
                <w:numId w:val="30"/>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right w:val="single" w:sz="4" w:space="0" w:color="000000"/>
            </w:tcBorders>
            <w:tcMar>
              <w:top w:w="0" w:type="dxa"/>
              <w:left w:w="108" w:type="dxa"/>
              <w:bottom w:w="0" w:type="dxa"/>
              <w:right w:w="108" w:type="dxa"/>
            </w:tcMar>
          </w:tcPr>
          <w:p w:rsidR="00B301EE" w:rsidRPr="009C6B95" w:rsidRDefault="00B301EE"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B301EE" w:rsidRPr="009C6B95" w:rsidRDefault="00B301EE"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Capsule 200mg; 300mg; 400mg</w:t>
            </w:r>
          </w:p>
        </w:tc>
      </w:tr>
      <w:tr w:rsidR="00B301EE" w:rsidRPr="009C6B95" w:rsidTr="00394004">
        <w:trPr>
          <w:trHeight w:val="472"/>
        </w:trPr>
        <w:tc>
          <w:tcPr>
            <w:tcW w:w="630" w:type="dxa"/>
            <w:vMerge/>
            <w:tcBorders>
              <w:left w:val="single" w:sz="4" w:space="0" w:color="000000"/>
              <w:right w:val="single" w:sz="4" w:space="0" w:color="000000"/>
            </w:tcBorders>
            <w:tcMar>
              <w:top w:w="0" w:type="dxa"/>
              <w:left w:w="108" w:type="dxa"/>
              <w:bottom w:w="0" w:type="dxa"/>
              <w:right w:w="108" w:type="dxa"/>
            </w:tcMar>
          </w:tcPr>
          <w:p w:rsidR="00B301EE" w:rsidRPr="009C6B95" w:rsidRDefault="00B301EE" w:rsidP="005361F0">
            <w:pPr>
              <w:spacing w:after="0" w:line="360" w:lineRule="auto"/>
              <w:ind w:left="360"/>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right w:val="single" w:sz="4" w:space="0" w:color="000000"/>
            </w:tcBorders>
            <w:tcMar>
              <w:top w:w="0" w:type="dxa"/>
              <w:left w:w="108" w:type="dxa"/>
              <w:bottom w:w="0" w:type="dxa"/>
              <w:right w:w="108" w:type="dxa"/>
            </w:tcMar>
          </w:tcPr>
          <w:p w:rsidR="00B301EE" w:rsidRPr="009C6B95" w:rsidRDefault="00B301EE"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B301EE" w:rsidRPr="009C6B95" w:rsidRDefault="00B301EE"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hAnsi="Times New Roman" w:cs="Times New Roman"/>
                <w:color w:val="000000" w:themeColor="text1"/>
                <w:sz w:val="24"/>
                <w:szCs w:val="24"/>
                <w:lang w:val="da-DK"/>
              </w:rPr>
              <w:t>Tablet 200mg; 300mg; 400mg; 600mg; 800mg</w:t>
            </w:r>
          </w:p>
        </w:tc>
      </w:tr>
      <w:tr w:rsidR="00B301EE" w:rsidRPr="009C6B95" w:rsidTr="005361F0">
        <w:trPr>
          <w:trHeight w:val="443"/>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B301EE" w:rsidRPr="009C6B95" w:rsidRDefault="00B301EE" w:rsidP="00A2715E">
            <w:pPr>
              <w:numPr>
                <w:ilvl w:val="0"/>
                <w:numId w:val="30"/>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B301EE" w:rsidRPr="009C6B95" w:rsidRDefault="00B301EE"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B301EE" w:rsidRPr="009C6B95" w:rsidRDefault="00B301EE"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Suppository 75 mg;150mg</w:t>
            </w:r>
          </w:p>
        </w:tc>
      </w:tr>
      <w:tr w:rsidR="0006647B" w:rsidRPr="009C6B95" w:rsidTr="005361F0">
        <w:trPr>
          <w:trHeight w:val="363"/>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0C1DA1" w:rsidRPr="009C6B95" w:rsidRDefault="000C1DA1" w:rsidP="00A2715E">
            <w:pPr>
              <w:numPr>
                <w:ilvl w:val="0"/>
                <w:numId w:val="38"/>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0C1DA1" w:rsidRPr="009C6B95" w:rsidRDefault="000C1DA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Indomethacin</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C1DA1" w:rsidRPr="009C6B95" w:rsidRDefault="000C1DA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Syrup 25mg/5ml</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100mg/5ml</w:t>
            </w:r>
          </w:p>
        </w:tc>
      </w:tr>
      <w:tr w:rsidR="0006647B" w:rsidRPr="009C6B95" w:rsidTr="005361F0">
        <w:trPr>
          <w:trHeight w:val="424"/>
        </w:trPr>
        <w:tc>
          <w:tcPr>
            <w:tcW w:w="630" w:type="dxa"/>
            <w:vMerge/>
            <w:tcBorders>
              <w:left w:val="single" w:sz="4" w:space="0" w:color="000000"/>
              <w:right w:val="single" w:sz="4" w:space="0" w:color="000000"/>
            </w:tcBorders>
            <w:tcMar>
              <w:top w:w="0" w:type="dxa"/>
              <w:left w:w="108" w:type="dxa"/>
              <w:bottom w:w="0" w:type="dxa"/>
              <w:right w:w="108" w:type="dxa"/>
            </w:tcMar>
          </w:tcPr>
          <w:p w:rsidR="000C1DA1" w:rsidRPr="009C6B95" w:rsidRDefault="000C1DA1" w:rsidP="00A2715E">
            <w:pPr>
              <w:numPr>
                <w:ilvl w:val="0"/>
                <w:numId w:val="30"/>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vMerge/>
            <w:tcBorders>
              <w:left w:val="single" w:sz="4" w:space="0" w:color="000000"/>
              <w:right w:val="single" w:sz="4" w:space="0" w:color="000000"/>
            </w:tcBorders>
            <w:tcMar>
              <w:top w:w="0" w:type="dxa"/>
              <w:left w:w="108" w:type="dxa"/>
              <w:bottom w:w="0" w:type="dxa"/>
              <w:right w:w="108" w:type="dxa"/>
            </w:tcMar>
          </w:tcPr>
          <w:p w:rsidR="000C1DA1" w:rsidRPr="009C6B95" w:rsidRDefault="000C1DA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0C1DA1" w:rsidRPr="009C6B95" w:rsidRDefault="000C1DA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Capsule 25mg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50mg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75mg</w:t>
            </w:r>
          </w:p>
        </w:tc>
      </w:tr>
      <w:tr w:rsidR="0006647B" w:rsidRPr="009C6B95" w:rsidTr="005361F0">
        <w:trPr>
          <w:trHeight w:val="424"/>
        </w:trPr>
        <w:tc>
          <w:tcPr>
            <w:tcW w:w="630" w:type="dxa"/>
            <w:vMerge/>
            <w:tcBorders>
              <w:left w:val="single" w:sz="4" w:space="0" w:color="000000"/>
              <w:right w:val="single" w:sz="4" w:space="0" w:color="000000"/>
            </w:tcBorders>
            <w:tcMar>
              <w:top w:w="0" w:type="dxa"/>
              <w:left w:w="108" w:type="dxa"/>
              <w:bottom w:w="0" w:type="dxa"/>
              <w:right w:w="108" w:type="dxa"/>
            </w:tcMar>
          </w:tcPr>
          <w:p w:rsidR="000C1DA1" w:rsidRPr="009C6B95" w:rsidRDefault="000C1DA1" w:rsidP="00A2715E">
            <w:pPr>
              <w:numPr>
                <w:ilvl w:val="0"/>
                <w:numId w:val="30"/>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right w:val="single" w:sz="4" w:space="0" w:color="000000"/>
            </w:tcBorders>
            <w:tcMar>
              <w:top w:w="0" w:type="dxa"/>
              <w:left w:w="108" w:type="dxa"/>
              <w:bottom w:w="0" w:type="dxa"/>
              <w:right w:w="108" w:type="dxa"/>
            </w:tcMar>
          </w:tcPr>
          <w:p w:rsidR="000C1DA1" w:rsidRPr="009C6B95" w:rsidRDefault="000C1DA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0C1DA1" w:rsidRPr="009C6B95" w:rsidRDefault="000C1DA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Suppository 100mg</w:t>
            </w:r>
          </w:p>
        </w:tc>
      </w:tr>
      <w:tr w:rsidR="0006647B" w:rsidRPr="009C6B95" w:rsidTr="005361F0">
        <w:trPr>
          <w:trHeight w:val="425"/>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0C1DA1" w:rsidRPr="009C6B95" w:rsidRDefault="000C1DA1" w:rsidP="00A2715E">
            <w:pPr>
              <w:numPr>
                <w:ilvl w:val="0"/>
                <w:numId w:val="30"/>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0C1DA1" w:rsidRPr="009C6B95" w:rsidRDefault="000C1DA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0C1DA1" w:rsidRPr="009C6B95" w:rsidRDefault="000C1DA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Tablet 25mg </w:t>
            </w:r>
          </w:p>
        </w:tc>
      </w:tr>
      <w:tr w:rsidR="0006647B" w:rsidRPr="009C6B95" w:rsidTr="005361F0">
        <w:trPr>
          <w:trHeight w:val="425"/>
        </w:trPr>
        <w:tc>
          <w:tcPr>
            <w:tcW w:w="630" w:type="dxa"/>
            <w:vMerge w:val="restart"/>
            <w:tcBorders>
              <w:left w:val="single" w:sz="4" w:space="0" w:color="000000"/>
              <w:right w:val="single" w:sz="4" w:space="0" w:color="000000"/>
            </w:tcBorders>
            <w:tcMar>
              <w:top w:w="0" w:type="dxa"/>
              <w:left w:w="108" w:type="dxa"/>
              <w:bottom w:w="0" w:type="dxa"/>
              <w:right w:w="108" w:type="dxa"/>
            </w:tcMar>
          </w:tcPr>
          <w:p w:rsidR="005007B4" w:rsidRPr="009C6B95" w:rsidRDefault="005007B4" w:rsidP="00A2715E">
            <w:pPr>
              <w:numPr>
                <w:ilvl w:val="0"/>
                <w:numId w:val="38"/>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left w:val="single" w:sz="4" w:space="0" w:color="000000"/>
              <w:right w:val="single" w:sz="4" w:space="0" w:color="000000"/>
            </w:tcBorders>
            <w:tcMar>
              <w:top w:w="0" w:type="dxa"/>
              <w:left w:w="108" w:type="dxa"/>
              <w:bottom w:w="0" w:type="dxa"/>
              <w:right w:w="108" w:type="dxa"/>
            </w:tcMar>
          </w:tcPr>
          <w:p w:rsidR="005007B4" w:rsidRPr="009C6B95" w:rsidRDefault="005007B4" w:rsidP="005007B4">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Ketoprofen</w:t>
            </w: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007B4" w:rsidRPr="009C6B95" w:rsidRDefault="005007B4" w:rsidP="005007B4">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Tablet 50mg</w:t>
            </w:r>
            <w:r w:rsidR="00B3407E"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 xml:space="preserve"> 75mg</w:t>
            </w:r>
            <w:r w:rsidR="00B3407E" w:rsidRPr="009C6B95">
              <w:rPr>
                <w:rFonts w:ascii="Times New Roman" w:eastAsia="Times New Roman" w:hAnsi="Times New Roman" w:cs="Times New Roman"/>
                <w:color w:val="000000" w:themeColor="text1"/>
                <w:sz w:val="24"/>
                <w:szCs w:val="24"/>
              </w:rPr>
              <w:t>;</w:t>
            </w:r>
          </w:p>
        </w:tc>
      </w:tr>
      <w:tr w:rsidR="0006647B" w:rsidRPr="009C6B95" w:rsidTr="005361F0">
        <w:trPr>
          <w:trHeight w:val="425"/>
        </w:trPr>
        <w:tc>
          <w:tcPr>
            <w:tcW w:w="630" w:type="dxa"/>
            <w:vMerge/>
            <w:tcBorders>
              <w:left w:val="single" w:sz="4" w:space="0" w:color="000000"/>
              <w:right w:val="single" w:sz="4" w:space="0" w:color="000000"/>
            </w:tcBorders>
            <w:tcMar>
              <w:top w:w="0" w:type="dxa"/>
              <w:left w:w="108" w:type="dxa"/>
              <w:bottom w:w="0" w:type="dxa"/>
              <w:right w:w="108" w:type="dxa"/>
            </w:tcMar>
          </w:tcPr>
          <w:p w:rsidR="005007B4" w:rsidRPr="009C6B95" w:rsidRDefault="005007B4" w:rsidP="00A2715E">
            <w:pPr>
              <w:numPr>
                <w:ilvl w:val="0"/>
                <w:numId w:val="38"/>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right w:val="single" w:sz="4" w:space="0" w:color="000000"/>
            </w:tcBorders>
            <w:tcMar>
              <w:top w:w="0" w:type="dxa"/>
              <w:left w:w="108" w:type="dxa"/>
              <w:bottom w:w="0" w:type="dxa"/>
              <w:right w:w="108" w:type="dxa"/>
            </w:tcMar>
          </w:tcPr>
          <w:p w:rsidR="005007B4" w:rsidRPr="009C6B95" w:rsidRDefault="005007B4" w:rsidP="005007B4">
            <w:pPr>
              <w:spacing w:after="0" w:line="360" w:lineRule="auto"/>
              <w:jc w:val="both"/>
              <w:rPr>
                <w:rFonts w:ascii="Times New Roman" w:eastAsia="Times New Roman"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007B4" w:rsidRPr="009C6B95" w:rsidRDefault="005007B4" w:rsidP="005007B4">
            <w:pPr>
              <w:autoSpaceDE w:val="0"/>
              <w:autoSpaceDN w:val="0"/>
              <w:adjustRightInd w:val="0"/>
              <w:spacing w:after="0" w:line="360" w:lineRule="auto"/>
              <w:rPr>
                <w:rFonts w:ascii="Times New Roman" w:eastAsia="Times New Roman"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Capsule 200mg </w:t>
            </w:r>
          </w:p>
        </w:tc>
      </w:tr>
      <w:tr w:rsidR="0006647B" w:rsidRPr="009C6B95" w:rsidTr="005361F0">
        <w:trPr>
          <w:trHeight w:val="425"/>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007B4" w:rsidRPr="009C6B95" w:rsidRDefault="005007B4" w:rsidP="00A2715E">
            <w:pPr>
              <w:numPr>
                <w:ilvl w:val="0"/>
                <w:numId w:val="38"/>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007B4" w:rsidRPr="009C6B95" w:rsidRDefault="005007B4" w:rsidP="005007B4">
            <w:pPr>
              <w:spacing w:after="0" w:line="360" w:lineRule="auto"/>
              <w:jc w:val="both"/>
              <w:rPr>
                <w:rFonts w:ascii="Times New Roman" w:eastAsia="Times New Roman"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007B4" w:rsidRPr="009C6B95" w:rsidRDefault="005007B4" w:rsidP="005007B4">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Jel 1%</w:t>
            </w:r>
          </w:p>
        </w:tc>
      </w:tr>
      <w:tr w:rsidR="0006647B" w:rsidRPr="009C6B95" w:rsidTr="005361F0">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1DA1" w:rsidRPr="009C6B95" w:rsidRDefault="000C1DA1" w:rsidP="00A2715E">
            <w:pPr>
              <w:numPr>
                <w:ilvl w:val="0"/>
                <w:numId w:val="38"/>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1DA1" w:rsidRPr="009C6B95" w:rsidRDefault="000C1DA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Leflunomide </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1DA1" w:rsidRPr="009C6B95" w:rsidRDefault="000C1DA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10mg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20mg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100mg</w:t>
            </w:r>
          </w:p>
        </w:tc>
      </w:tr>
      <w:tr w:rsidR="0006647B" w:rsidRPr="009C6B95" w:rsidTr="005361F0">
        <w:trPr>
          <w:trHeight w:val="351"/>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0C1DA1" w:rsidRPr="009C6B95" w:rsidRDefault="000C1DA1" w:rsidP="00A2715E">
            <w:pPr>
              <w:numPr>
                <w:ilvl w:val="0"/>
                <w:numId w:val="38"/>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0C1DA1" w:rsidRPr="009C6B95" w:rsidRDefault="000C1DA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Meloxicam </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C1DA1" w:rsidRPr="009C6B95" w:rsidRDefault="000C1DA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7.5mg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15mg</w:t>
            </w:r>
          </w:p>
        </w:tc>
      </w:tr>
      <w:tr w:rsidR="0006647B" w:rsidRPr="009C6B95" w:rsidTr="005361F0">
        <w:trPr>
          <w:trHeight w:val="351"/>
        </w:trPr>
        <w:tc>
          <w:tcPr>
            <w:tcW w:w="63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5A00F0" w:rsidRPr="009C6B95" w:rsidRDefault="005A00F0" w:rsidP="00A2715E">
            <w:pPr>
              <w:numPr>
                <w:ilvl w:val="0"/>
                <w:numId w:val="38"/>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5A00F0" w:rsidRPr="009C6B95" w:rsidRDefault="005A00F0"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A00F0" w:rsidRPr="009C6B95" w:rsidRDefault="005A00F0"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Capsule 5mg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10mg</w:t>
            </w:r>
          </w:p>
        </w:tc>
      </w:tr>
      <w:tr w:rsidR="0006647B" w:rsidRPr="009C6B95" w:rsidTr="005361F0">
        <w:trPr>
          <w:trHeight w:val="484"/>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0C1DA1" w:rsidRPr="009C6B95" w:rsidRDefault="000C1DA1" w:rsidP="00A2715E">
            <w:pPr>
              <w:numPr>
                <w:ilvl w:val="0"/>
                <w:numId w:val="30"/>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0C1DA1" w:rsidRPr="009C6B95" w:rsidRDefault="000C1DA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0C1DA1" w:rsidRPr="009C6B95" w:rsidRDefault="000C1DA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Injection 15mg/1.5ml</w:t>
            </w:r>
            <w:r w:rsidR="00B3407E" w:rsidRPr="009C6B95">
              <w:rPr>
                <w:rFonts w:ascii="Times New Roman" w:eastAsiaTheme="minorHAnsi" w:hAnsi="Times New Roman" w:cs="Times New Roman"/>
                <w:color w:val="000000" w:themeColor="text1"/>
                <w:sz w:val="24"/>
                <w:szCs w:val="24"/>
              </w:rPr>
              <w:t>;</w:t>
            </w:r>
            <w:r w:rsidR="005A00F0" w:rsidRPr="009C6B95">
              <w:rPr>
                <w:rFonts w:ascii="Times New Roman" w:eastAsiaTheme="minorHAnsi" w:hAnsi="Times New Roman" w:cs="Times New Roman"/>
                <w:color w:val="000000" w:themeColor="text1"/>
                <w:sz w:val="24"/>
                <w:szCs w:val="24"/>
              </w:rPr>
              <w:t xml:space="preserve"> 30mg/ml</w:t>
            </w:r>
          </w:p>
        </w:tc>
      </w:tr>
      <w:tr w:rsidR="0006647B" w:rsidRPr="009C6B95" w:rsidTr="005361F0">
        <w:trPr>
          <w:trHeight w:val="422"/>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0C1DA1" w:rsidRPr="009C6B95" w:rsidRDefault="000C1DA1" w:rsidP="00A2715E">
            <w:pPr>
              <w:numPr>
                <w:ilvl w:val="0"/>
                <w:numId w:val="38"/>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0C1DA1" w:rsidRPr="009C6B95" w:rsidRDefault="000C1DA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Naproxen </w:t>
            </w:r>
          </w:p>
          <w:p w:rsidR="000C1DA1" w:rsidRPr="009C6B95" w:rsidRDefault="000C1DA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C1DA1" w:rsidRPr="009C6B95" w:rsidRDefault="000C1DA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Tablet 200mg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220mg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250mg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375mg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500mg</w:t>
            </w:r>
          </w:p>
        </w:tc>
      </w:tr>
      <w:tr w:rsidR="0006647B" w:rsidRPr="009C6B95" w:rsidTr="005361F0">
        <w:trPr>
          <w:trHeight w:val="448"/>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0C1DA1" w:rsidRPr="009C6B95" w:rsidRDefault="000C1DA1" w:rsidP="00A2715E">
            <w:pPr>
              <w:numPr>
                <w:ilvl w:val="0"/>
                <w:numId w:val="30"/>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0C1DA1" w:rsidRPr="009C6B95" w:rsidRDefault="000C1DA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0C1DA1" w:rsidRPr="009C6B95" w:rsidRDefault="000C1DA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Suspension 125mg/5ml</w:t>
            </w:r>
          </w:p>
        </w:tc>
      </w:tr>
      <w:tr w:rsidR="0006647B" w:rsidRPr="009C6B95" w:rsidTr="005361F0">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1DA1" w:rsidRPr="009C6B95" w:rsidRDefault="000C1DA1" w:rsidP="00A2715E">
            <w:pPr>
              <w:numPr>
                <w:ilvl w:val="0"/>
                <w:numId w:val="38"/>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1DA1" w:rsidRPr="009C6B95" w:rsidRDefault="000C1DA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Naproxen + Esomeprazo</w:t>
            </w:r>
            <w:r w:rsidR="00AE7C11" w:rsidRPr="009C6B95">
              <w:rPr>
                <w:rFonts w:ascii="Times New Roman" w:eastAsiaTheme="minorHAnsi" w:hAnsi="Times New Roman" w:cs="Times New Roman"/>
                <w:color w:val="000000" w:themeColor="text1"/>
                <w:sz w:val="24"/>
                <w:szCs w:val="24"/>
              </w:rPr>
              <w:t>l</w:t>
            </w:r>
            <w:r w:rsidRPr="009C6B95">
              <w:rPr>
                <w:rFonts w:ascii="Times New Roman" w:eastAsiaTheme="minorHAnsi" w:hAnsi="Times New Roman" w:cs="Times New Roman"/>
                <w:color w:val="000000" w:themeColor="text1"/>
                <w:sz w:val="24"/>
                <w:szCs w:val="24"/>
              </w:rPr>
              <w:t>e</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1DA1" w:rsidRPr="009C6B95" w:rsidRDefault="000C1DA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500mg + 20mg</w:t>
            </w:r>
          </w:p>
        </w:tc>
      </w:tr>
      <w:tr w:rsidR="0006647B" w:rsidRPr="009C6B95" w:rsidTr="005361F0">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1DA1" w:rsidRPr="009C6B95" w:rsidRDefault="000C1DA1" w:rsidP="00A2715E">
            <w:pPr>
              <w:numPr>
                <w:ilvl w:val="0"/>
                <w:numId w:val="38"/>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1DA1" w:rsidRPr="009C6B95" w:rsidRDefault="000C1DA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Nimesulide</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1DA1" w:rsidRPr="009C6B95" w:rsidRDefault="000C1DA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100mg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200mg</w:t>
            </w:r>
          </w:p>
        </w:tc>
      </w:tr>
      <w:tr w:rsidR="0006647B" w:rsidRPr="009C6B95" w:rsidTr="005361F0">
        <w:trPr>
          <w:trHeight w:val="436"/>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0C1DA1" w:rsidRPr="009C6B95" w:rsidRDefault="000C1DA1" w:rsidP="00A2715E">
            <w:pPr>
              <w:numPr>
                <w:ilvl w:val="0"/>
                <w:numId w:val="38"/>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0C1DA1" w:rsidRPr="009C6B95" w:rsidRDefault="000C1DA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Piroxicam </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C1DA1" w:rsidRPr="009C6B95" w:rsidRDefault="000C1DA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Capsule 10mg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20mg</w:t>
            </w:r>
          </w:p>
        </w:tc>
      </w:tr>
      <w:tr w:rsidR="0006647B" w:rsidRPr="009C6B95" w:rsidTr="005361F0">
        <w:trPr>
          <w:trHeight w:val="399"/>
        </w:trPr>
        <w:tc>
          <w:tcPr>
            <w:tcW w:w="63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0C1DA1" w:rsidRPr="009C6B95" w:rsidRDefault="000C1DA1" w:rsidP="00A2715E">
            <w:pPr>
              <w:numPr>
                <w:ilvl w:val="0"/>
                <w:numId w:val="30"/>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0C1DA1" w:rsidRPr="009C6B95" w:rsidRDefault="000C1DA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0C1DA1" w:rsidRPr="009C6B95" w:rsidRDefault="000C1DA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Suppository 20mg</w:t>
            </w:r>
          </w:p>
        </w:tc>
      </w:tr>
      <w:tr w:rsidR="0006647B" w:rsidRPr="009C6B95" w:rsidTr="005361F0">
        <w:trPr>
          <w:trHeight w:val="326"/>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0C1DA1" w:rsidRPr="009C6B95" w:rsidRDefault="000C1DA1" w:rsidP="00A2715E">
            <w:pPr>
              <w:numPr>
                <w:ilvl w:val="0"/>
                <w:numId w:val="30"/>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0C1DA1" w:rsidRPr="009C6B95" w:rsidRDefault="000C1DA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0C1DA1" w:rsidRPr="009C6B95" w:rsidRDefault="000C1DA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10mg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20mg</w:t>
            </w:r>
          </w:p>
        </w:tc>
      </w:tr>
      <w:tr w:rsidR="0006647B" w:rsidRPr="009C6B95" w:rsidTr="005361F0">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1DA1" w:rsidRPr="009C6B95" w:rsidRDefault="000C1DA1" w:rsidP="00A2715E">
            <w:pPr>
              <w:numPr>
                <w:ilvl w:val="0"/>
                <w:numId w:val="38"/>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1DA1" w:rsidRPr="009C6B95" w:rsidRDefault="000C1DA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Sulphasalazine</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1DA1" w:rsidRPr="009C6B95" w:rsidRDefault="000C1DA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500mg</w:t>
            </w:r>
          </w:p>
        </w:tc>
      </w:tr>
      <w:tr w:rsidR="0006647B" w:rsidRPr="009C6B95" w:rsidTr="005361F0">
        <w:trPr>
          <w:trHeight w:val="339"/>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0C1DA1" w:rsidRPr="009C6B95" w:rsidRDefault="000C1DA1" w:rsidP="00A2715E">
            <w:pPr>
              <w:numPr>
                <w:ilvl w:val="0"/>
                <w:numId w:val="38"/>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0C1DA1" w:rsidRPr="009C6B95" w:rsidRDefault="000C1DA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Tenoxicam </w:t>
            </w:r>
          </w:p>
          <w:p w:rsidR="000C1DA1" w:rsidRPr="009C6B95" w:rsidRDefault="000C1DA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C1DA1" w:rsidRPr="009C6B95" w:rsidRDefault="000C1DA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Suppository 20mg</w:t>
            </w:r>
          </w:p>
        </w:tc>
      </w:tr>
      <w:tr w:rsidR="0006647B" w:rsidRPr="009C6B95" w:rsidTr="006F62C3">
        <w:trPr>
          <w:trHeight w:val="269"/>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0C1DA1" w:rsidRPr="009C6B95" w:rsidRDefault="000C1DA1" w:rsidP="00A2715E">
            <w:pPr>
              <w:numPr>
                <w:ilvl w:val="0"/>
                <w:numId w:val="30"/>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0C1DA1" w:rsidRPr="009C6B95" w:rsidRDefault="000C1DA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0C1DA1" w:rsidRPr="009C6B95" w:rsidRDefault="000C1DA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20mg</w:t>
            </w:r>
          </w:p>
        </w:tc>
      </w:tr>
      <w:tr w:rsidR="0006647B" w:rsidRPr="009C6B95" w:rsidTr="005361F0">
        <w:trPr>
          <w:trHeight w:val="411"/>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0C1DA1" w:rsidRPr="009C6B95" w:rsidRDefault="000C1DA1" w:rsidP="00A2715E">
            <w:pPr>
              <w:numPr>
                <w:ilvl w:val="0"/>
                <w:numId w:val="38"/>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0C1DA1" w:rsidRPr="009C6B95" w:rsidRDefault="000C1DA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Tolmetin Sodium </w:t>
            </w:r>
          </w:p>
          <w:p w:rsidR="000C1DA1" w:rsidRPr="009C6B95" w:rsidRDefault="000C1DA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C1DA1" w:rsidRPr="009C6B95" w:rsidRDefault="000C1DA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Capsule 200mg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400mg</w:t>
            </w:r>
          </w:p>
        </w:tc>
      </w:tr>
      <w:tr w:rsidR="0006647B" w:rsidRPr="009C6B95" w:rsidTr="005361F0">
        <w:trPr>
          <w:trHeight w:val="424"/>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0C1DA1" w:rsidRPr="009C6B95" w:rsidRDefault="000C1DA1" w:rsidP="00A2715E">
            <w:pPr>
              <w:numPr>
                <w:ilvl w:val="0"/>
                <w:numId w:val="30"/>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0C1DA1" w:rsidRPr="009C6B95" w:rsidRDefault="000C1DA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0C1DA1" w:rsidRPr="009C6B95" w:rsidRDefault="000C1DA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200mg</w:t>
            </w:r>
          </w:p>
        </w:tc>
      </w:tr>
    </w:tbl>
    <w:p w:rsidR="00C92987" w:rsidRPr="009C6B95" w:rsidRDefault="00C92987">
      <w:pPr>
        <w:rPr>
          <w:rFonts w:ascii="Times New Roman" w:eastAsia="Times New Roman" w:hAnsi="Times New Roman" w:cs="Times New Roman"/>
          <w:b/>
          <w:bCs/>
          <w:color w:val="000000" w:themeColor="text1"/>
          <w:sz w:val="24"/>
          <w:szCs w:val="24"/>
        </w:rPr>
      </w:pPr>
    </w:p>
    <w:p w:rsidR="000C1DA1" w:rsidRPr="009C6B95" w:rsidRDefault="00C92987" w:rsidP="00753CFF">
      <w:pPr>
        <w:pStyle w:val="Heading2"/>
        <w:rPr>
          <w:color w:val="000000" w:themeColor="text1"/>
        </w:rPr>
      </w:pPr>
      <w:bookmarkStart w:id="66" w:name="_Toc78293546"/>
      <w:r w:rsidRPr="009C6B95">
        <w:rPr>
          <w:color w:val="000000" w:themeColor="text1"/>
        </w:rPr>
        <w:t>MS200 Medicines for Gout</w:t>
      </w:r>
      <w:bookmarkEnd w:id="66"/>
    </w:p>
    <w:tbl>
      <w:tblPr>
        <w:tblW w:w="10440" w:type="dxa"/>
        <w:tblInd w:w="-635" w:type="dxa"/>
        <w:tblLayout w:type="fixed"/>
        <w:tblCellMar>
          <w:top w:w="15" w:type="dxa"/>
          <w:left w:w="15" w:type="dxa"/>
          <w:bottom w:w="15" w:type="dxa"/>
          <w:right w:w="15" w:type="dxa"/>
        </w:tblCellMar>
        <w:tblLook w:val="04A0"/>
      </w:tblPr>
      <w:tblGrid>
        <w:gridCol w:w="630"/>
        <w:gridCol w:w="3780"/>
        <w:gridCol w:w="6030"/>
      </w:tblGrid>
      <w:tr w:rsidR="0006647B" w:rsidRPr="009C6B95" w:rsidTr="005361F0">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4351" w:rsidRPr="009C6B95" w:rsidRDefault="00B74351" w:rsidP="00A2715E">
            <w:pPr>
              <w:numPr>
                <w:ilvl w:val="0"/>
                <w:numId w:val="39"/>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4351" w:rsidRPr="009C6B95" w:rsidRDefault="00B7435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Allopurinol </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4351" w:rsidRPr="009C6B95" w:rsidRDefault="00B7435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100mg</w:t>
            </w:r>
          </w:p>
        </w:tc>
      </w:tr>
      <w:tr w:rsidR="0006647B" w:rsidRPr="009C6B95" w:rsidTr="005361F0">
        <w:trPr>
          <w:trHeight w:val="448"/>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B74351" w:rsidRPr="009C6B95" w:rsidRDefault="00B74351" w:rsidP="00A2715E">
            <w:pPr>
              <w:numPr>
                <w:ilvl w:val="0"/>
                <w:numId w:val="39"/>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B74351" w:rsidRPr="009C6B95" w:rsidRDefault="00B7435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Colchicine </w:t>
            </w:r>
          </w:p>
          <w:p w:rsidR="00B74351" w:rsidRPr="009C6B95" w:rsidRDefault="00B7435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B74351" w:rsidRPr="009C6B95" w:rsidRDefault="00B7435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Injection 0.5mg/ml</w:t>
            </w:r>
          </w:p>
        </w:tc>
      </w:tr>
      <w:tr w:rsidR="0006647B" w:rsidRPr="009C6B95" w:rsidTr="005361F0">
        <w:trPr>
          <w:trHeight w:val="375"/>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B74351" w:rsidRPr="009C6B95" w:rsidRDefault="00B74351" w:rsidP="00A2715E">
            <w:pPr>
              <w:numPr>
                <w:ilvl w:val="0"/>
                <w:numId w:val="30"/>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B74351" w:rsidRPr="009C6B95" w:rsidRDefault="00B7435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B74351" w:rsidRPr="009C6B95" w:rsidRDefault="00B7435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0.5mg</w:t>
            </w:r>
          </w:p>
        </w:tc>
      </w:tr>
      <w:tr w:rsidR="0006647B" w:rsidRPr="009C6B95" w:rsidTr="005361F0">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4351" w:rsidRPr="009C6B95" w:rsidRDefault="00B74351" w:rsidP="00A2715E">
            <w:pPr>
              <w:numPr>
                <w:ilvl w:val="0"/>
                <w:numId w:val="39"/>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4351" w:rsidRPr="009C6B95" w:rsidRDefault="00B7435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Ibuprofen </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4351" w:rsidRPr="009C6B95" w:rsidRDefault="00B7435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200mg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400mg</w:t>
            </w:r>
          </w:p>
        </w:tc>
      </w:tr>
      <w:tr w:rsidR="0006647B" w:rsidRPr="009C6B95" w:rsidTr="005361F0">
        <w:trPr>
          <w:trHeight w:val="411"/>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B74351" w:rsidRPr="009C6B95" w:rsidRDefault="00B74351" w:rsidP="00A2715E">
            <w:pPr>
              <w:numPr>
                <w:ilvl w:val="0"/>
                <w:numId w:val="39"/>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B74351" w:rsidRPr="009C6B95" w:rsidRDefault="00B7435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Indomethacin </w:t>
            </w:r>
          </w:p>
          <w:p w:rsidR="00B74351" w:rsidRPr="009C6B95" w:rsidRDefault="00B7435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B74351" w:rsidRPr="009C6B95" w:rsidRDefault="00B7435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Capsule 25mg</w:t>
            </w:r>
          </w:p>
        </w:tc>
      </w:tr>
      <w:tr w:rsidR="0006647B" w:rsidRPr="009C6B95" w:rsidTr="005361F0">
        <w:trPr>
          <w:trHeight w:val="424"/>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B74351" w:rsidRPr="009C6B95" w:rsidRDefault="00B74351" w:rsidP="00A2715E">
            <w:pPr>
              <w:numPr>
                <w:ilvl w:val="0"/>
                <w:numId w:val="30"/>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B74351" w:rsidRPr="009C6B95" w:rsidRDefault="00B7435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B74351" w:rsidRPr="009C6B95" w:rsidRDefault="00B7435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Suppository 100mg</w:t>
            </w:r>
          </w:p>
        </w:tc>
      </w:tr>
      <w:tr w:rsidR="0006647B" w:rsidRPr="009C6B95" w:rsidTr="005361F0">
        <w:trPr>
          <w:trHeight w:val="261"/>
        </w:trPr>
        <w:tc>
          <w:tcPr>
            <w:tcW w:w="6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B74351" w:rsidRPr="009C6B95" w:rsidRDefault="00B74351" w:rsidP="00A2715E">
            <w:pPr>
              <w:numPr>
                <w:ilvl w:val="0"/>
                <w:numId w:val="39"/>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B74351" w:rsidRPr="009C6B95" w:rsidRDefault="00B7435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Probenecid </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B74351" w:rsidRPr="009C6B95" w:rsidRDefault="00B7435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500mg</w:t>
            </w:r>
          </w:p>
        </w:tc>
      </w:tr>
    </w:tbl>
    <w:p w:rsidR="00251F22" w:rsidRPr="009C6B95" w:rsidRDefault="00251F22" w:rsidP="00753CFF">
      <w:pPr>
        <w:pStyle w:val="Heading2"/>
        <w:rPr>
          <w:color w:val="000000" w:themeColor="text1"/>
        </w:rPr>
      </w:pPr>
    </w:p>
    <w:p w:rsidR="000C1DA1" w:rsidRPr="009C6B95" w:rsidRDefault="00C92987" w:rsidP="00753CFF">
      <w:pPr>
        <w:pStyle w:val="Heading2"/>
        <w:rPr>
          <w:rFonts w:eastAsiaTheme="minorHAnsi"/>
          <w:color w:val="000000" w:themeColor="text1"/>
        </w:rPr>
      </w:pPr>
      <w:bookmarkStart w:id="67" w:name="_Toc78293547"/>
      <w:r w:rsidRPr="009C6B95">
        <w:rPr>
          <w:color w:val="000000" w:themeColor="text1"/>
        </w:rPr>
        <w:t xml:space="preserve">MS300 </w:t>
      </w:r>
      <w:r w:rsidRPr="009C6B95">
        <w:rPr>
          <w:rFonts w:eastAsiaTheme="minorHAnsi"/>
          <w:color w:val="000000" w:themeColor="text1"/>
        </w:rPr>
        <w:t>Disease</w:t>
      </w:r>
      <w:r w:rsidR="00B65283" w:rsidRPr="009C6B95">
        <w:rPr>
          <w:rFonts w:eastAsiaTheme="minorHAnsi"/>
          <w:color w:val="000000" w:themeColor="text1"/>
        </w:rPr>
        <w:t>s</w:t>
      </w:r>
      <w:r w:rsidRPr="009C6B95">
        <w:rPr>
          <w:rFonts w:eastAsiaTheme="minorHAnsi"/>
          <w:color w:val="000000" w:themeColor="text1"/>
        </w:rPr>
        <w:t xml:space="preserve"> Modifying Antirheumatic Medicines</w:t>
      </w:r>
      <w:bookmarkEnd w:id="67"/>
    </w:p>
    <w:tbl>
      <w:tblPr>
        <w:tblW w:w="10440" w:type="dxa"/>
        <w:tblInd w:w="-635" w:type="dxa"/>
        <w:tblLayout w:type="fixed"/>
        <w:tblCellMar>
          <w:top w:w="15" w:type="dxa"/>
          <w:left w:w="15" w:type="dxa"/>
          <w:bottom w:w="15" w:type="dxa"/>
          <w:right w:w="15" w:type="dxa"/>
        </w:tblCellMar>
        <w:tblLook w:val="04A0"/>
      </w:tblPr>
      <w:tblGrid>
        <w:gridCol w:w="630"/>
        <w:gridCol w:w="3780"/>
        <w:gridCol w:w="6030"/>
      </w:tblGrid>
      <w:tr w:rsidR="0006647B" w:rsidRPr="009C6B95" w:rsidTr="005361F0">
        <w:trPr>
          <w:trHeight w:val="425"/>
        </w:trPr>
        <w:tc>
          <w:tcPr>
            <w:tcW w:w="63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B74351" w:rsidRPr="009C6B95" w:rsidRDefault="00B74351" w:rsidP="00A2715E">
            <w:pPr>
              <w:numPr>
                <w:ilvl w:val="0"/>
                <w:numId w:val="40"/>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B74351" w:rsidRPr="009C6B95" w:rsidRDefault="00B7435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Methotrexate </w:t>
            </w:r>
          </w:p>
          <w:p w:rsidR="00B74351" w:rsidRPr="009C6B95" w:rsidRDefault="00B7435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B74351" w:rsidRPr="009C6B95" w:rsidRDefault="00B7435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Tablet 2.5 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5 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7.5 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10 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15 mg</w:t>
            </w:r>
          </w:p>
        </w:tc>
      </w:tr>
      <w:tr w:rsidR="0006647B" w:rsidRPr="009C6B95" w:rsidTr="005361F0">
        <w:trPr>
          <w:trHeight w:val="398"/>
        </w:trPr>
        <w:tc>
          <w:tcPr>
            <w:tcW w:w="630" w:type="dxa"/>
            <w:vMerge/>
            <w:tcBorders>
              <w:top w:val="single" w:sz="4" w:space="0" w:color="auto"/>
              <w:left w:val="single" w:sz="4" w:space="0" w:color="000000"/>
              <w:right w:val="single" w:sz="4" w:space="0" w:color="000000"/>
            </w:tcBorders>
            <w:tcMar>
              <w:top w:w="0" w:type="dxa"/>
              <w:left w:w="108" w:type="dxa"/>
              <w:bottom w:w="0" w:type="dxa"/>
              <w:right w:w="108" w:type="dxa"/>
            </w:tcMar>
          </w:tcPr>
          <w:p w:rsidR="00B74351" w:rsidRPr="009C6B95" w:rsidRDefault="00B74351" w:rsidP="00A2715E">
            <w:pPr>
              <w:numPr>
                <w:ilvl w:val="0"/>
                <w:numId w:val="30"/>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vMerge/>
            <w:tcBorders>
              <w:top w:val="single" w:sz="4" w:space="0" w:color="auto"/>
              <w:left w:val="single" w:sz="4" w:space="0" w:color="000000"/>
              <w:right w:val="single" w:sz="4" w:space="0" w:color="000000"/>
            </w:tcBorders>
            <w:tcMar>
              <w:top w:w="0" w:type="dxa"/>
              <w:left w:w="108" w:type="dxa"/>
              <w:bottom w:w="0" w:type="dxa"/>
              <w:right w:w="108" w:type="dxa"/>
            </w:tcMar>
          </w:tcPr>
          <w:p w:rsidR="00B74351" w:rsidRPr="009C6B95" w:rsidRDefault="00B7435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B74351" w:rsidRPr="009C6B95" w:rsidRDefault="00B7435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Injection 25mg/m</w:t>
            </w:r>
            <w:r w:rsidR="00A167BD" w:rsidRPr="009C6B95">
              <w:rPr>
                <w:rFonts w:ascii="Times New Roman" w:eastAsiaTheme="minorHAnsi" w:hAnsi="Times New Roman" w:cs="Times New Roman"/>
                <w:color w:val="000000" w:themeColor="text1"/>
                <w:sz w:val="24"/>
                <w:szCs w:val="24"/>
              </w:rPr>
              <w:t>l</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100mg/ml</w:t>
            </w:r>
          </w:p>
        </w:tc>
      </w:tr>
      <w:tr w:rsidR="0006647B" w:rsidRPr="009C6B95" w:rsidTr="005361F0">
        <w:trPr>
          <w:trHeight w:val="467"/>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B74351" w:rsidRPr="009C6B95" w:rsidRDefault="00B74351" w:rsidP="00A2715E">
            <w:pPr>
              <w:numPr>
                <w:ilvl w:val="0"/>
                <w:numId w:val="30"/>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B74351" w:rsidRPr="009C6B95" w:rsidRDefault="00B7435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B74351" w:rsidRPr="009C6B95" w:rsidRDefault="00B7435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Powder for Injection 5mg</w:t>
            </w:r>
            <w:r w:rsidR="00CB14B5" w:rsidRPr="009C6B95">
              <w:rPr>
                <w:rFonts w:ascii="Times New Roman" w:eastAsiaTheme="minorHAnsi" w:hAnsi="Times New Roman" w:cs="Times New Roman"/>
                <w:color w:val="000000" w:themeColor="text1"/>
                <w:sz w:val="24"/>
                <w:szCs w:val="24"/>
                <w:lang w:val="da-DK"/>
              </w:rPr>
              <w:t>/vial</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50mg</w:t>
            </w:r>
            <w:r w:rsidR="00CB14B5"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vial</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1000mg</w:t>
            </w:r>
            <w:r w:rsidR="00CB14B5" w:rsidRPr="009C6B95">
              <w:rPr>
                <w:rFonts w:ascii="Times New Roman" w:eastAsiaTheme="minorHAnsi" w:hAnsi="Times New Roman" w:cs="Times New Roman"/>
                <w:color w:val="000000" w:themeColor="text1"/>
                <w:sz w:val="24"/>
                <w:szCs w:val="24"/>
                <w:lang w:val="da-DK"/>
              </w:rPr>
              <w:t>/vial</w:t>
            </w:r>
          </w:p>
        </w:tc>
      </w:tr>
      <w:tr w:rsidR="0006647B" w:rsidRPr="009C6B95" w:rsidTr="005361F0">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4351" w:rsidRPr="009C6B95" w:rsidRDefault="00B74351" w:rsidP="00A2715E">
            <w:pPr>
              <w:numPr>
                <w:ilvl w:val="0"/>
                <w:numId w:val="40"/>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4351" w:rsidRPr="009C6B95" w:rsidRDefault="00B7435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Sulfasalazine </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B74351" w:rsidRPr="009C6B95" w:rsidRDefault="00B7435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500mg</w:t>
            </w:r>
          </w:p>
        </w:tc>
      </w:tr>
      <w:tr w:rsidR="0006647B" w:rsidRPr="009C6B95" w:rsidTr="005361F0">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4351" w:rsidRPr="009C6B95" w:rsidRDefault="00B74351" w:rsidP="00A2715E">
            <w:pPr>
              <w:numPr>
                <w:ilvl w:val="0"/>
                <w:numId w:val="40"/>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4351" w:rsidRPr="009C6B95" w:rsidRDefault="00B7435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Chloroquine </w:t>
            </w:r>
            <w:r w:rsidR="00CD21DC" w:rsidRPr="009C6B95">
              <w:rPr>
                <w:rFonts w:ascii="Times New Roman" w:eastAsiaTheme="minorHAnsi" w:hAnsi="Times New Roman" w:cs="Times New Roman"/>
                <w:color w:val="000000" w:themeColor="text1"/>
                <w:sz w:val="24"/>
                <w:szCs w:val="24"/>
              </w:rPr>
              <w:t>P</w:t>
            </w:r>
            <w:r w:rsidRPr="009C6B95">
              <w:rPr>
                <w:rFonts w:ascii="Times New Roman" w:eastAsiaTheme="minorHAnsi" w:hAnsi="Times New Roman" w:cs="Times New Roman"/>
                <w:color w:val="000000" w:themeColor="text1"/>
                <w:sz w:val="24"/>
                <w:szCs w:val="24"/>
              </w:rPr>
              <w:t xml:space="preserve">hosphate </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B74351" w:rsidRPr="009C6B95" w:rsidRDefault="00B7435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150mg</w:t>
            </w:r>
          </w:p>
        </w:tc>
      </w:tr>
      <w:tr w:rsidR="0006647B" w:rsidRPr="009C6B95" w:rsidTr="005361F0">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00F0" w:rsidRPr="009C6B95" w:rsidRDefault="005A00F0" w:rsidP="00A2715E">
            <w:pPr>
              <w:numPr>
                <w:ilvl w:val="0"/>
                <w:numId w:val="40"/>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00F0" w:rsidRPr="009C6B95" w:rsidRDefault="005A00F0" w:rsidP="005A00F0">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Hydroxychloroquine</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A00F0" w:rsidRPr="009C6B95" w:rsidRDefault="005A00F0" w:rsidP="005A00F0">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200mg</w:t>
            </w:r>
          </w:p>
        </w:tc>
      </w:tr>
    </w:tbl>
    <w:p w:rsidR="00251F22" w:rsidRPr="009C6B95" w:rsidRDefault="00251F22" w:rsidP="00753CFF">
      <w:pPr>
        <w:pStyle w:val="Heading2"/>
        <w:rPr>
          <w:rFonts w:eastAsiaTheme="minorHAnsi"/>
          <w:color w:val="000000" w:themeColor="text1"/>
        </w:rPr>
      </w:pPr>
    </w:p>
    <w:p w:rsidR="0046715C" w:rsidRDefault="0046715C" w:rsidP="00753CFF">
      <w:pPr>
        <w:pStyle w:val="Heading2"/>
        <w:rPr>
          <w:rFonts w:eastAsiaTheme="minorHAnsi"/>
          <w:color w:val="000000" w:themeColor="text1"/>
        </w:rPr>
      </w:pPr>
    </w:p>
    <w:p w:rsidR="000C1DA1" w:rsidRPr="009C6B95" w:rsidRDefault="00C92987" w:rsidP="00753CFF">
      <w:pPr>
        <w:pStyle w:val="Heading2"/>
        <w:rPr>
          <w:rFonts w:eastAsiaTheme="minorHAnsi"/>
          <w:color w:val="000000" w:themeColor="text1"/>
        </w:rPr>
      </w:pPr>
      <w:bookmarkStart w:id="68" w:name="_Toc78293548"/>
      <w:r w:rsidRPr="009C6B95">
        <w:rPr>
          <w:rFonts w:eastAsiaTheme="minorHAnsi"/>
          <w:color w:val="000000" w:themeColor="text1"/>
        </w:rPr>
        <w:t>MS</w:t>
      </w:r>
      <w:r w:rsidR="000912DB" w:rsidRPr="009C6B95">
        <w:rPr>
          <w:rFonts w:eastAsiaTheme="minorHAnsi"/>
          <w:color w:val="000000" w:themeColor="text1"/>
        </w:rPr>
        <w:t>4</w:t>
      </w:r>
      <w:r w:rsidRPr="009C6B95">
        <w:rPr>
          <w:rFonts w:eastAsiaTheme="minorHAnsi"/>
          <w:color w:val="000000" w:themeColor="text1"/>
        </w:rPr>
        <w:t>00 Skeletal Muscle Relaxants</w:t>
      </w:r>
      <w:bookmarkEnd w:id="68"/>
    </w:p>
    <w:tbl>
      <w:tblPr>
        <w:tblW w:w="10440" w:type="dxa"/>
        <w:tblInd w:w="-635" w:type="dxa"/>
        <w:tblLayout w:type="fixed"/>
        <w:tblCellMar>
          <w:top w:w="15" w:type="dxa"/>
          <w:left w:w="15" w:type="dxa"/>
          <w:bottom w:w="15" w:type="dxa"/>
          <w:right w:w="15" w:type="dxa"/>
        </w:tblCellMar>
        <w:tblLook w:val="04A0"/>
      </w:tblPr>
      <w:tblGrid>
        <w:gridCol w:w="630"/>
        <w:gridCol w:w="3780"/>
        <w:gridCol w:w="6030"/>
      </w:tblGrid>
      <w:tr w:rsidR="0006647B" w:rsidRPr="009C6B95" w:rsidTr="005361F0">
        <w:tc>
          <w:tcPr>
            <w:tcW w:w="6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C1DA1" w:rsidRPr="009C6B95" w:rsidRDefault="000C1DA1" w:rsidP="00A2715E">
            <w:pPr>
              <w:numPr>
                <w:ilvl w:val="0"/>
                <w:numId w:val="41"/>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1DA1" w:rsidRPr="009C6B95" w:rsidRDefault="000C1DA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Acetaminophen/Paracetamol + </w:t>
            </w:r>
            <w:r w:rsidRPr="009C6B95">
              <w:rPr>
                <w:rFonts w:ascii="Times New Roman" w:eastAsiaTheme="minorHAnsi" w:hAnsi="Times New Roman" w:cs="Times New Roman"/>
                <w:color w:val="000000" w:themeColor="text1"/>
                <w:sz w:val="24"/>
                <w:szCs w:val="24"/>
              </w:rPr>
              <w:lastRenderedPageBreak/>
              <w:t xml:space="preserve">Chlormezanone </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1DA1" w:rsidRPr="009C6B95" w:rsidRDefault="000C1DA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lastRenderedPageBreak/>
              <w:t>Tablet 450mg +100mg</w:t>
            </w:r>
          </w:p>
        </w:tc>
      </w:tr>
      <w:tr w:rsidR="0006647B" w:rsidRPr="009C6B95" w:rsidTr="005361F0">
        <w:tc>
          <w:tcPr>
            <w:tcW w:w="6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C1DA1" w:rsidRPr="009C6B95" w:rsidRDefault="000C1DA1" w:rsidP="00A2715E">
            <w:pPr>
              <w:numPr>
                <w:ilvl w:val="0"/>
                <w:numId w:val="41"/>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1DA1" w:rsidRPr="009C6B95" w:rsidRDefault="000C1DA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Acetaminophen/Paracetamol + Orphenadrine Citrate</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1DA1" w:rsidRPr="009C6B95" w:rsidRDefault="000C1DA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450mg +35mg</w:t>
            </w:r>
          </w:p>
        </w:tc>
      </w:tr>
      <w:tr w:rsidR="0006647B" w:rsidRPr="009C6B95" w:rsidTr="005361F0">
        <w:trPr>
          <w:trHeight w:val="320"/>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0C1DA1" w:rsidRPr="009C6B95" w:rsidRDefault="000C1DA1" w:rsidP="00A2715E">
            <w:pPr>
              <w:numPr>
                <w:ilvl w:val="0"/>
                <w:numId w:val="41"/>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0C1DA1" w:rsidRPr="009C6B95" w:rsidRDefault="000C1DA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Baclofen </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C1DA1" w:rsidRPr="009C6B95" w:rsidRDefault="000C1DA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5mg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10mg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20mg</w:t>
            </w:r>
          </w:p>
        </w:tc>
      </w:tr>
      <w:tr w:rsidR="0006647B" w:rsidRPr="009C6B95" w:rsidTr="005361F0">
        <w:trPr>
          <w:trHeight w:val="317"/>
        </w:trPr>
        <w:tc>
          <w:tcPr>
            <w:tcW w:w="63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0C1DA1" w:rsidRPr="009C6B95" w:rsidRDefault="000C1DA1" w:rsidP="00A2715E">
            <w:pPr>
              <w:numPr>
                <w:ilvl w:val="0"/>
                <w:numId w:val="30"/>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0C1DA1" w:rsidRPr="009C6B95" w:rsidRDefault="000C1DA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0C1DA1" w:rsidRPr="009C6B95" w:rsidRDefault="000C1DA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Injection 50mcg/ml</w:t>
            </w:r>
          </w:p>
        </w:tc>
      </w:tr>
      <w:tr w:rsidR="0006647B" w:rsidRPr="009C6B95" w:rsidTr="005361F0">
        <w:tc>
          <w:tcPr>
            <w:tcW w:w="6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C1DA1" w:rsidRPr="009C6B95" w:rsidRDefault="000C1DA1" w:rsidP="00A2715E">
            <w:pPr>
              <w:numPr>
                <w:ilvl w:val="0"/>
                <w:numId w:val="41"/>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1DA1" w:rsidRPr="009C6B95" w:rsidRDefault="000C1DA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Cisatracurium</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1DA1" w:rsidRPr="009C6B95" w:rsidRDefault="000C1DA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Injection 2mg</w:t>
            </w:r>
          </w:p>
        </w:tc>
      </w:tr>
      <w:tr w:rsidR="0006647B" w:rsidRPr="009C6B95" w:rsidTr="005361F0">
        <w:tc>
          <w:tcPr>
            <w:tcW w:w="6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C1DA1" w:rsidRPr="009C6B95" w:rsidRDefault="000C1DA1" w:rsidP="00A2715E">
            <w:pPr>
              <w:numPr>
                <w:ilvl w:val="0"/>
                <w:numId w:val="41"/>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C1DA1" w:rsidRPr="009C6B95" w:rsidRDefault="000C1DA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Dantrolene </w:t>
            </w:r>
            <w:r w:rsidR="007353FF" w:rsidRPr="009C6B95">
              <w:rPr>
                <w:rFonts w:ascii="Times New Roman" w:eastAsiaTheme="minorHAnsi" w:hAnsi="Times New Roman" w:cs="Times New Roman"/>
                <w:color w:val="000000" w:themeColor="text1"/>
                <w:sz w:val="24"/>
                <w:szCs w:val="24"/>
              </w:rPr>
              <w:t>S</w:t>
            </w:r>
            <w:r w:rsidRPr="009C6B95">
              <w:rPr>
                <w:rFonts w:ascii="Times New Roman" w:eastAsiaTheme="minorHAnsi" w:hAnsi="Times New Roman" w:cs="Times New Roman"/>
                <w:color w:val="000000" w:themeColor="text1"/>
                <w:sz w:val="24"/>
                <w:szCs w:val="24"/>
              </w:rPr>
              <w:t xml:space="preserve">odium </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1DA1" w:rsidRPr="009C6B95" w:rsidRDefault="000C1DA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25mg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50mg</w:t>
            </w:r>
          </w:p>
        </w:tc>
      </w:tr>
      <w:tr w:rsidR="00FE63E1" w:rsidRPr="009C6B95" w:rsidTr="001956E5">
        <w:trPr>
          <w:trHeight w:val="432"/>
        </w:trPr>
        <w:tc>
          <w:tcPr>
            <w:tcW w:w="63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FE63E1" w:rsidRPr="009C6B95" w:rsidRDefault="00FE63E1" w:rsidP="00A2715E">
            <w:pPr>
              <w:numPr>
                <w:ilvl w:val="0"/>
                <w:numId w:val="41"/>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FE63E1" w:rsidRPr="009C6B95" w:rsidRDefault="00FE63E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Diazepam</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FE63E1" w:rsidRPr="009C6B95" w:rsidRDefault="00FE63E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Injection 10mg/ml </w:t>
            </w:r>
          </w:p>
        </w:tc>
      </w:tr>
      <w:tr w:rsidR="00FE63E1" w:rsidRPr="009C6B95" w:rsidTr="001956E5">
        <w:trPr>
          <w:trHeight w:val="368"/>
        </w:trPr>
        <w:tc>
          <w:tcPr>
            <w:tcW w:w="630" w:type="dxa"/>
            <w:vMerge/>
            <w:tcBorders>
              <w:left w:val="single" w:sz="4" w:space="0" w:color="000000"/>
              <w:right w:val="single" w:sz="4" w:space="0" w:color="000000"/>
            </w:tcBorders>
            <w:tcMar>
              <w:top w:w="0" w:type="dxa"/>
              <w:left w:w="108" w:type="dxa"/>
              <w:bottom w:w="0" w:type="dxa"/>
              <w:right w:w="108" w:type="dxa"/>
            </w:tcMar>
          </w:tcPr>
          <w:p w:rsidR="00FE63E1" w:rsidRPr="009C6B95" w:rsidRDefault="00FE63E1" w:rsidP="005361F0">
            <w:pPr>
              <w:spacing w:after="0" w:line="360" w:lineRule="auto"/>
              <w:ind w:left="360"/>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right w:val="single" w:sz="4" w:space="0" w:color="000000"/>
            </w:tcBorders>
            <w:tcMar>
              <w:top w:w="0" w:type="dxa"/>
              <w:left w:w="108" w:type="dxa"/>
              <w:bottom w:w="0" w:type="dxa"/>
              <w:right w:w="108" w:type="dxa"/>
            </w:tcMar>
          </w:tcPr>
          <w:p w:rsidR="00FE63E1" w:rsidRPr="009C6B95" w:rsidRDefault="00FE63E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FE63E1" w:rsidRPr="009C6B95" w:rsidRDefault="00FE63E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Syrup 2mg/5ml</w:t>
            </w:r>
          </w:p>
        </w:tc>
      </w:tr>
      <w:tr w:rsidR="00FE63E1" w:rsidRPr="009C6B95" w:rsidTr="005361F0">
        <w:trPr>
          <w:trHeight w:val="290"/>
        </w:trPr>
        <w:tc>
          <w:tcPr>
            <w:tcW w:w="63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FE63E1" w:rsidRPr="009C6B95" w:rsidRDefault="00FE63E1" w:rsidP="00A2715E">
            <w:pPr>
              <w:numPr>
                <w:ilvl w:val="0"/>
                <w:numId w:val="30"/>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FE63E1" w:rsidRPr="009C6B95" w:rsidRDefault="00FE63E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FE63E1" w:rsidRPr="009C6B95" w:rsidRDefault="00FE63E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2mg; 5mg; 10mg</w:t>
            </w:r>
          </w:p>
        </w:tc>
      </w:tr>
      <w:tr w:rsidR="0006647B" w:rsidRPr="009C6B95" w:rsidTr="005361F0">
        <w:trPr>
          <w:trHeight w:val="328"/>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0C1DA1" w:rsidRPr="009C6B95" w:rsidRDefault="000C1DA1" w:rsidP="00A2715E">
            <w:pPr>
              <w:numPr>
                <w:ilvl w:val="0"/>
                <w:numId w:val="41"/>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0C1DA1" w:rsidRPr="009C6B95" w:rsidRDefault="000C1DA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Methocarbamol</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C1DA1" w:rsidRPr="009C6B95" w:rsidRDefault="000C1DA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Injection 1g in 10ml vial</w:t>
            </w:r>
          </w:p>
        </w:tc>
      </w:tr>
      <w:tr w:rsidR="0006647B" w:rsidRPr="009C6B95" w:rsidTr="005361F0">
        <w:trPr>
          <w:trHeight w:val="360"/>
        </w:trPr>
        <w:tc>
          <w:tcPr>
            <w:tcW w:w="63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0C1DA1" w:rsidRPr="009C6B95" w:rsidRDefault="000C1DA1" w:rsidP="00A2715E">
            <w:pPr>
              <w:numPr>
                <w:ilvl w:val="0"/>
                <w:numId w:val="30"/>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0C1DA1" w:rsidRPr="009C6B95" w:rsidRDefault="000C1DA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0C1DA1" w:rsidRPr="009C6B95" w:rsidRDefault="000C1DA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500mg</w:t>
            </w:r>
          </w:p>
        </w:tc>
      </w:tr>
      <w:tr w:rsidR="0006647B" w:rsidRPr="009C6B95" w:rsidTr="005361F0">
        <w:trPr>
          <w:trHeight w:val="296"/>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0C1DA1" w:rsidRPr="009C6B95" w:rsidRDefault="000C1DA1" w:rsidP="00A2715E">
            <w:pPr>
              <w:numPr>
                <w:ilvl w:val="0"/>
                <w:numId w:val="41"/>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0C1DA1" w:rsidRPr="009C6B95" w:rsidRDefault="000C1DA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Orphenadrine Citrate</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C1DA1" w:rsidRPr="009C6B95" w:rsidRDefault="000C1DA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Drop 2.5mg/ml</w:t>
            </w:r>
          </w:p>
        </w:tc>
      </w:tr>
      <w:tr w:rsidR="0006647B" w:rsidRPr="009C6B95" w:rsidTr="005361F0">
        <w:trPr>
          <w:trHeight w:val="280"/>
        </w:trPr>
        <w:tc>
          <w:tcPr>
            <w:tcW w:w="63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0C1DA1" w:rsidRPr="009C6B95" w:rsidRDefault="000C1DA1" w:rsidP="00A2715E">
            <w:pPr>
              <w:numPr>
                <w:ilvl w:val="0"/>
                <w:numId w:val="30"/>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0C1DA1" w:rsidRPr="009C6B95" w:rsidRDefault="000C1DA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0C1DA1" w:rsidRPr="009C6B95" w:rsidRDefault="000C1DA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Injection 30mg/ml</w:t>
            </w:r>
          </w:p>
        </w:tc>
      </w:tr>
      <w:tr w:rsidR="0006647B" w:rsidRPr="009C6B95" w:rsidTr="005361F0">
        <w:trPr>
          <w:trHeight w:val="362"/>
        </w:trPr>
        <w:tc>
          <w:tcPr>
            <w:tcW w:w="63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0C1DA1" w:rsidRPr="009C6B95" w:rsidRDefault="000C1DA1" w:rsidP="00A2715E">
            <w:pPr>
              <w:numPr>
                <w:ilvl w:val="0"/>
                <w:numId w:val="30"/>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0C1DA1" w:rsidRPr="009C6B95" w:rsidRDefault="000C1DA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0C1DA1" w:rsidRPr="009C6B95" w:rsidRDefault="000C1DA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100mg</w:t>
            </w:r>
          </w:p>
        </w:tc>
      </w:tr>
      <w:tr w:rsidR="0006647B" w:rsidRPr="009C6B95" w:rsidTr="005361F0">
        <w:trPr>
          <w:trHeight w:val="362"/>
        </w:trPr>
        <w:tc>
          <w:tcPr>
            <w:tcW w:w="630" w:type="dxa"/>
            <w:tcBorders>
              <w:left w:val="single" w:sz="4" w:space="0" w:color="000000"/>
              <w:bottom w:val="single" w:sz="4" w:space="0" w:color="auto"/>
              <w:right w:val="single" w:sz="4" w:space="0" w:color="000000"/>
            </w:tcBorders>
            <w:tcMar>
              <w:top w:w="0" w:type="dxa"/>
              <w:left w:w="108" w:type="dxa"/>
              <w:bottom w:w="0" w:type="dxa"/>
              <w:right w:w="108" w:type="dxa"/>
            </w:tcMar>
          </w:tcPr>
          <w:p w:rsidR="000C1DA1" w:rsidRPr="009C6B95" w:rsidRDefault="000C1DA1" w:rsidP="00A2715E">
            <w:pPr>
              <w:numPr>
                <w:ilvl w:val="0"/>
                <w:numId w:val="41"/>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left w:val="single" w:sz="4" w:space="0" w:color="000000"/>
              <w:bottom w:val="single" w:sz="4" w:space="0" w:color="000000"/>
              <w:right w:val="single" w:sz="4" w:space="0" w:color="000000"/>
            </w:tcBorders>
            <w:tcMar>
              <w:top w:w="0" w:type="dxa"/>
              <w:left w:w="108" w:type="dxa"/>
              <w:bottom w:w="0" w:type="dxa"/>
              <w:right w:w="108" w:type="dxa"/>
            </w:tcMar>
          </w:tcPr>
          <w:p w:rsidR="000C1DA1" w:rsidRPr="009C6B95" w:rsidRDefault="000C1DA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Orphenadrine Citrate + Paracetamol </w:t>
            </w: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0C1DA1" w:rsidRPr="009C6B95" w:rsidRDefault="000C1DA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35mg + 450mg</w:t>
            </w:r>
          </w:p>
        </w:tc>
      </w:tr>
      <w:tr w:rsidR="0006647B" w:rsidRPr="009C6B95" w:rsidTr="005361F0">
        <w:tc>
          <w:tcPr>
            <w:tcW w:w="6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C1DA1" w:rsidRPr="009C6B95" w:rsidRDefault="000C1DA1" w:rsidP="00A2715E">
            <w:pPr>
              <w:numPr>
                <w:ilvl w:val="0"/>
                <w:numId w:val="41"/>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1DA1" w:rsidRPr="009C6B95" w:rsidRDefault="000C1DA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Pancuronium</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1DA1" w:rsidRPr="009C6B95" w:rsidRDefault="000C1DA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Injection 2mg/ml</w:t>
            </w:r>
          </w:p>
        </w:tc>
      </w:tr>
      <w:tr w:rsidR="0006647B" w:rsidRPr="009C6B95" w:rsidTr="005361F0">
        <w:tc>
          <w:tcPr>
            <w:tcW w:w="6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C1DA1" w:rsidRPr="009C6B95" w:rsidRDefault="000C1DA1" w:rsidP="00A2715E">
            <w:pPr>
              <w:numPr>
                <w:ilvl w:val="0"/>
                <w:numId w:val="41"/>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1DA1" w:rsidRPr="009C6B95" w:rsidRDefault="000C1DA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Rocuronium Bromide</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1DA1" w:rsidRPr="009C6B95" w:rsidRDefault="000C1DA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Injection 10mg/ml</w:t>
            </w:r>
          </w:p>
        </w:tc>
      </w:tr>
      <w:tr w:rsidR="0006647B" w:rsidRPr="009C6B95" w:rsidTr="005361F0">
        <w:tc>
          <w:tcPr>
            <w:tcW w:w="6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C1DA1" w:rsidRPr="009C6B95" w:rsidRDefault="000C1DA1" w:rsidP="00A2715E">
            <w:pPr>
              <w:numPr>
                <w:ilvl w:val="0"/>
                <w:numId w:val="41"/>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1DA1" w:rsidRPr="009C6B95" w:rsidRDefault="000C1DA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Vancuronium Bromide</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1DA1" w:rsidRPr="009C6B95" w:rsidRDefault="000C1DA1"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Injection 10mg/ml</w:t>
            </w:r>
          </w:p>
        </w:tc>
      </w:tr>
    </w:tbl>
    <w:p w:rsidR="0056688D" w:rsidRPr="009C6B95" w:rsidRDefault="0056688D">
      <w:pPr>
        <w:rPr>
          <w:rFonts w:ascii="Times New Roman" w:hAnsi="Times New Roman" w:cs="Times New Roman"/>
          <w:color w:val="000000" w:themeColor="text1"/>
          <w:sz w:val="24"/>
          <w:szCs w:val="24"/>
        </w:rPr>
      </w:pPr>
    </w:p>
    <w:p w:rsidR="00350A81" w:rsidRPr="009C6B95" w:rsidRDefault="00350A81" w:rsidP="00350A81">
      <w:pPr>
        <w:pStyle w:val="Heading2"/>
        <w:rPr>
          <w:color w:val="000000" w:themeColor="text1"/>
        </w:rPr>
      </w:pPr>
      <w:bookmarkStart w:id="69" w:name="_Toc78293549"/>
      <w:r w:rsidRPr="009C6B95">
        <w:rPr>
          <w:rFonts w:eastAsiaTheme="minorHAnsi"/>
          <w:color w:val="000000" w:themeColor="text1"/>
        </w:rPr>
        <w:t>MS600 Bone Modulating Medicines</w:t>
      </w:r>
      <w:bookmarkEnd w:id="69"/>
    </w:p>
    <w:tbl>
      <w:tblPr>
        <w:tblW w:w="10440" w:type="dxa"/>
        <w:tblInd w:w="-635" w:type="dxa"/>
        <w:tblLayout w:type="fixed"/>
        <w:tblCellMar>
          <w:top w:w="15" w:type="dxa"/>
          <w:left w:w="15" w:type="dxa"/>
          <w:bottom w:w="15" w:type="dxa"/>
          <w:right w:w="15" w:type="dxa"/>
        </w:tblCellMar>
        <w:tblLook w:val="04A0"/>
      </w:tblPr>
      <w:tblGrid>
        <w:gridCol w:w="630"/>
        <w:gridCol w:w="3780"/>
        <w:gridCol w:w="6030"/>
      </w:tblGrid>
      <w:tr w:rsidR="0006647B" w:rsidRPr="009C6B95" w:rsidTr="005361F0">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0A81" w:rsidRPr="009C6B95" w:rsidRDefault="00350A81" w:rsidP="00A2715E">
            <w:pPr>
              <w:numPr>
                <w:ilvl w:val="0"/>
                <w:numId w:val="69"/>
              </w:numPr>
              <w:spacing w:after="0" w:line="360" w:lineRule="auto"/>
              <w:jc w:val="center"/>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0A81" w:rsidRPr="009C6B95" w:rsidRDefault="00350A81" w:rsidP="00366C1B">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Alendronate Sodium </w:t>
            </w: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350A81" w:rsidRPr="009C6B95" w:rsidRDefault="00350A81" w:rsidP="00366C1B">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70mg</w:t>
            </w:r>
          </w:p>
        </w:tc>
      </w:tr>
      <w:tr w:rsidR="0006647B" w:rsidRPr="009C6B95" w:rsidTr="005361F0">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0A81" w:rsidRPr="009C6B95" w:rsidRDefault="00350A81" w:rsidP="00A2715E">
            <w:pPr>
              <w:numPr>
                <w:ilvl w:val="0"/>
                <w:numId w:val="69"/>
              </w:numPr>
              <w:spacing w:after="0" w:line="360" w:lineRule="auto"/>
              <w:jc w:val="center"/>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0A81" w:rsidRPr="009C6B95" w:rsidRDefault="00350A81" w:rsidP="00366C1B">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Ibandronate </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0A81" w:rsidRPr="009C6B95" w:rsidRDefault="00350A81" w:rsidP="00366C1B">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Tablet2.5mg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50mg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150mg</w:t>
            </w:r>
          </w:p>
        </w:tc>
      </w:tr>
      <w:tr w:rsidR="006A5C71" w:rsidRPr="009C6B95" w:rsidTr="00311CE8">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6A5C71" w:rsidRPr="009C6B95" w:rsidRDefault="006A5C71" w:rsidP="00A2715E">
            <w:pPr>
              <w:numPr>
                <w:ilvl w:val="0"/>
                <w:numId w:val="69"/>
              </w:numPr>
              <w:spacing w:after="0" w:line="360" w:lineRule="auto"/>
              <w:jc w:val="center"/>
              <w:rPr>
                <w:rFonts w:ascii="Times New Roman" w:eastAsia="Times New Roman" w:hAnsi="Times New Roman" w:cs="Times New Roman"/>
                <w:color w:val="000000" w:themeColor="text1"/>
                <w:sz w:val="24"/>
                <w:szCs w:val="24"/>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6A5C71" w:rsidRPr="009C6B95" w:rsidRDefault="000F5746" w:rsidP="005A00F0">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Vitamin D</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5C71" w:rsidRPr="009C6B95" w:rsidRDefault="006A5C71" w:rsidP="005A00F0">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Capsule50000IU</w:t>
            </w:r>
          </w:p>
        </w:tc>
      </w:tr>
      <w:tr w:rsidR="006A5C71" w:rsidRPr="009C6B95" w:rsidTr="00311CE8">
        <w:tc>
          <w:tcPr>
            <w:tcW w:w="630" w:type="dxa"/>
            <w:vMerge/>
            <w:tcBorders>
              <w:left w:val="single" w:sz="4" w:space="0" w:color="000000"/>
              <w:right w:val="single" w:sz="4" w:space="0" w:color="000000"/>
            </w:tcBorders>
            <w:tcMar>
              <w:top w:w="0" w:type="dxa"/>
              <w:left w:w="108" w:type="dxa"/>
              <w:bottom w:w="0" w:type="dxa"/>
              <w:right w:w="108" w:type="dxa"/>
            </w:tcMar>
          </w:tcPr>
          <w:p w:rsidR="006A5C71" w:rsidRPr="009C6B95" w:rsidRDefault="006A5C71" w:rsidP="00A2715E">
            <w:pPr>
              <w:numPr>
                <w:ilvl w:val="0"/>
                <w:numId w:val="69"/>
              </w:numPr>
              <w:spacing w:after="0" w:line="360" w:lineRule="auto"/>
              <w:jc w:val="center"/>
              <w:rPr>
                <w:rFonts w:ascii="Times New Roman" w:eastAsia="Times New Roman" w:hAnsi="Times New Roman" w:cs="Times New Roman"/>
                <w:color w:val="000000" w:themeColor="text1"/>
                <w:sz w:val="24"/>
                <w:szCs w:val="24"/>
              </w:rPr>
            </w:pPr>
          </w:p>
        </w:tc>
        <w:tc>
          <w:tcPr>
            <w:tcW w:w="3780" w:type="dxa"/>
            <w:vMerge/>
            <w:tcBorders>
              <w:left w:val="single" w:sz="4" w:space="0" w:color="000000"/>
              <w:right w:val="single" w:sz="4" w:space="0" w:color="000000"/>
            </w:tcBorders>
            <w:tcMar>
              <w:top w:w="0" w:type="dxa"/>
              <w:left w:w="108" w:type="dxa"/>
              <w:bottom w:w="0" w:type="dxa"/>
              <w:right w:w="108" w:type="dxa"/>
            </w:tcMar>
          </w:tcPr>
          <w:p w:rsidR="006A5C71" w:rsidRPr="009C6B95" w:rsidRDefault="006A5C71" w:rsidP="005A00F0">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5C71" w:rsidRPr="009C6B95" w:rsidRDefault="006A5C71" w:rsidP="005A00F0">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1000IU</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2000IU</w:t>
            </w:r>
          </w:p>
        </w:tc>
      </w:tr>
      <w:tr w:rsidR="006A5C71" w:rsidRPr="009C6B95" w:rsidTr="00311CE8">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6A5C71" w:rsidRPr="009C6B95" w:rsidRDefault="006A5C71" w:rsidP="00A2715E">
            <w:pPr>
              <w:numPr>
                <w:ilvl w:val="0"/>
                <w:numId w:val="69"/>
              </w:numPr>
              <w:spacing w:after="0" w:line="360" w:lineRule="auto"/>
              <w:jc w:val="center"/>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6A5C71" w:rsidRPr="009C6B95" w:rsidRDefault="006A5C71" w:rsidP="005A00F0">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5C71" w:rsidRPr="009C6B95" w:rsidRDefault="006A5C71" w:rsidP="005A00F0">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Injection 100000IU/ml</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300000IU/ml</w:t>
            </w:r>
          </w:p>
        </w:tc>
      </w:tr>
      <w:tr w:rsidR="0006647B" w:rsidRPr="009C6B95" w:rsidTr="005361F0">
        <w:tc>
          <w:tcPr>
            <w:tcW w:w="6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A00F0" w:rsidRPr="009C6B95" w:rsidRDefault="005A00F0" w:rsidP="00A2715E">
            <w:pPr>
              <w:numPr>
                <w:ilvl w:val="0"/>
                <w:numId w:val="69"/>
              </w:numPr>
              <w:spacing w:after="0" w:line="360" w:lineRule="auto"/>
              <w:jc w:val="center"/>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00F0" w:rsidRPr="009C6B95" w:rsidRDefault="005A00F0" w:rsidP="005A00F0">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Zolendronic acid</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00F0" w:rsidRPr="009C6B95" w:rsidRDefault="005A00F0" w:rsidP="005A00F0">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Injection 4mg/5ml</w:t>
            </w:r>
          </w:p>
        </w:tc>
      </w:tr>
    </w:tbl>
    <w:p w:rsidR="00350A81" w:rsidRPr="009C6B95" w:rsidRDefault="00350A81">
      <w:pPr>
        <w:rPr>
          <w:rFonts w:ascii="Times New Roman" w:hAnsi="Times New Roman" w:cs="Times New Roman"/>
          <w:color w:val="000000" w:themeColor="text1"/>
          <w:sz w:val="24"/>
          <w:szCs w:val="24"/>
        </w:rPr>
      </w:pPr>
    </w:p>
    <w:p w:rsidR="000C1DA1" w:rsidRPr="0046715C" w:rsidRDefault="0056688D" w:rsidP="00CB0956">
      <w:pPr>
        <w:pStyle w:val="Heading1"/>
        <w:spacing w:line="360" w:lineRule="auto"/>
        <w:rPr>
          <w:rFonts w:ascii="Times New Roman" w:hAnsi="Times New Roman" w:cs="Times New Roman"/>
          <w:b/>
          <w:bCs/>
          <w:color w:val="000000" w:themeColor="text1"/>
        </w:rPr>
      </w:pPr>
      <w:bookmarkStart w:id="70" w:name="_Toc78293550"/>
      <w:r w:rsidRPr="0046715C">
        <w:rPr>
          <w:rFonts w:ascii="Times New Roman" w:eastAsiaTheme="minorHAnsi" w:hAnsi="Times New Roman" w:cs="Times New Roman"/>
          <w:b/>
          <w:bCs/>
          <w:color w:val="000000" w:themeColor="text1"/>
        </w:rPr>
        <w:lastRenderedPageBreak/>
        <w:t>AI000 Anti-infectives</w:t>
      </w:r>
      <w:bookmarkEnd w:id="70"/>
    </w:p>
    <w:p w:rsidR="00CB0956" w:rsidRPr="009C6B95" w:rsidRDefault="0056688D" w:rsidP="00CB0956">
      <w:pPr>
        <w:pStyle w:val="Heading2"/>
        <w:spacing w:line="360" w:lineRule="auto"/>
        <w:rPr>
          <w:rFonts w:eastAsiaTheme="minorHAnsi"/>
          <w:color w:val="000000" w:themeColor="text1"/>
        </w:rPr>
      </w:pPr>
      <w:bookmarkStart w:id="71" w:name="_Toc78293551"/>
      <w:r w:rsidRPr="009C6B95">
        <w:rPr>
          <w:rFonts w:eastAsiaTheme="minorHAnsi"/>
          <w:color w:val="000000" w:themeColor="text1"/>
        </w:rPr>
        <w:t>AI100 Antibacterial</w:t>
      </w:r>
      <w:r w:rsidR="00123374" w:rsidRPr="009C6B95">
        <w:rPr>
          <w:rFonts w:eastAsiaTheme="minorHAnsi"/>
          <w:color w:val="000000" w:themeColor="text1"/>
        </w:rPr>
        <w:t>s</w:t>
      </w:r>
      <w:bookmarkEnd w:id="71"/>
    </w:p>
    <w:p w:rsidR="0056688D" w:rsidRPr="009C6B95" w:rsidRDefault="00C92987" w:rsidP="006340E5">
      <w:pPr>
        <w:pStyle w:val="Heading3"/>
        <w:rPr>
          <w:rFonts w:ascii="Times New Roman" w:eastAsiaTheme="minorHAnsi" w:hAnsi="Times New Roman" w:cs="Times New Roman"/>
          <w:color w:val="auto"/>
        </w:rPr>
      </w:pPr>
      <w:bookmarkStart w:id="72" w:name="_Toc78293552"/>
      <w:r w:rsidRPr="009C6B95">
        <w:rPr>
          <w:rFonts w:ascii="Times New Roman" w:eastAsiaTheme="minorHAnsi" w:hAnsi="Times New Roman" w:cs="Times New Roman"/>
          <w:color w:val="auto"/>
        </w:rPr>
        <w:t>AI101 Pencillins</w:t>
      </w:r>
      <w:bookmarkEnd w:id="72"/>
    </w:p>
    <w:tbl>
      <w:tblPr>
        <w:tblW w:w="10440" w:type="dxa"/>
        <w:tblInd w:w="-635" w:type="dxa"/>
        <w:tblLayout w:type="fixed"/>
        <w:tblCellMar>
          <w:top w:w="15" w:type="dxa"/>
          <w:left w:w="15" w:type="dxa"/>
          <w:bottom w:w="15" w:type="dxa"/>
          <w:right w:w="15" w:type="dxa"/>
        </w:tblCellMar>
        <w:tblLook w:val="04A0"/>
      </w:tblPr>
      <w:tblGrid>
        <w:gridCol w:w="630"/>
        <w:gridCol w:w="3780"/>
        <w:gridCol w:w="6030"/>
      </w:tblGrid>
      <w:tr w:rsidR="0006647B" w:rsidRPr="009C6B95" w:rsidTr="005361F0">
        <w:trPr>
          <w:trHeight w:val="156"/>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6688D" w:rsidRPr="009C6B95" w:rsidRDefault="0056688D" w:rsidP="00A2715E">
            <w:pPr>
              <w:numPr>
                <w:ilvl w:val="0"/>
                <w:numId w:val="42"/>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Amoxicillin (access)</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Capsule 250mg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500mg</w:t>
            </w:r>
            <w:r w:rsidR="00B3407E" w:rsidRPr="009C6B95">
              <w:rPr>
                <w:rFonts w:ascii="Times New Roman" w:hAnsi="Times New Roman" w:cs="Times New Roman"/>
                <w:color w:val="000000" w:themeColor="text1"/>
                <w:sz w:val="24"/>
                <w:szCs w:val="24"/>
              </w:rPr>
              <w:t>;</w:t>
            </w:r>
          </w:p>
        </w:tc>
      </w:tr>
      <w:tr w:rsidR="0006647B" w:rsidRPr="009C6B95" w:rsidTr="005361F0">
        <w:trPr>
          <w:trHeight w:val="260"/>
        </w:trPr>
        <w:tc>
          <w:tcPr>
            <w:tcW w:w="63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56688D" w:rsidRPr="009C6B95" w:rsidRDefault="0056688D" w:rsidP="00A2715E">
            <w:pPr>
              <w:numPr>
                <w:ilvl w:val="0"/>
                <w:numId w:val="30"/>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Tablet 500mg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750mg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1000mg</w:t>
            </w:r>
          </w:p>
        </w:tc>
      </w:tr>
      <w:tr w:rsidR="0006647B" w:rsidRPr="009C6B95" w:rsidTr="005361F0">
        <w:trPr>
          <w:trHeight w:val="173"/>
        </w:trPr>
        <w:tc>
          <w:tcPr>
            <w:tcW w:w="630" w:type="dxa"/>
            <w:vMerge/>
            <w:tcBorders>
              <w:left w:val="single" w:sz="4" w:space="0" w:color="000000"/>
              <w:right w:val="single" w:sz="4" w:space="0" w:color="000000"/>
            </w:tcBorders>
            <w:tcMar>
              <w:top w:w="0" w:type="dxa"/>
              <w:left w:w="108" w:type="dxa"/>
              <w:bottom w:w="0" w:type="dxa"/>
              <w:right w:w="108" w:type="dxa"/>
            </w:tcMar>
          </w:tcPr>
          <w:p w:rsidR="0056688D" w:rsidRPr="009C6B95" w:rsidRDefault="0056688D" w:rsidP="00A2715E">
            <w:pPr>
              <w:numPr>
                <w:ilvl w:val="0"/>
                <w:numId w:val="30"/>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Tablet (dispersible) 125mg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250mg </w:t>
            </w:r>
          </w:p>
        </w:tc>
      </w:tr>
      <w:tr w:rsidR="0006647B" w:rsidRPr="009C6B95" w:rsidTr="005361F0">
        <w:trPr>
          <w:trHeight w:val="261"/>
        </w:trPr>
        <w:tc>
          <w:tcPr>
            <w:tcW w:w="630" w:type="dxa"/>
            <w:vMerge/>
            <w:tcBorders>
              <w:left w:val="single" w:sz="4" w:space="0" w:color="000000"/>
              <w:right w:val="single" w:sz="4" w:space="0" w:color="000000"/>
            </w:tcBorders>
            <w:tcMar>
              <w:top w:w="0" w:type="dxa"/>
              <w:left w:w="108" w:type="dxa"/>
              <w:bottom w:w="0" w:type="dxa"/>
              <w:right w:w="108" w:type="dxa"/>
            </w:tcMar>
          </w:tcPr>
          <w:p w:rsidR="0056688D" w:rsidRPr="009C6B95" w:rsidRDefault="0056688D" w:rsidP="00A2715E">
            <w:pPr>
              <w:numPr>
                <w:ilvl w:val="0"/>
                <w:numId w:val="30"/>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Oral powder for suspension 125mg/5ml</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250mg/5ml </w:t>
            </w:r>
          </w:p>
        </w:tc>
      </w:tr>
      <w:tr w:rsidR="0006647B" w:rsidRPr="009C6B95" w:rsidTr="005361F0">
        <w:trPr>
          <w:trHeight w:val="173"/>
        </w:trPr>
        <w:tc>
          <w:tcPr>
            <w:tcW w:w="63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56688D" w:rsidRPr="009C6B95" w:rsidRDefault="0056688D" w:rsidP="00A2715E">
            <w:pPr>
              <w:numPr>
                <w:ilvl w:val="0"/>
                <w:numId w:val="30"/>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Injection/vial 250mg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500mg</w:t>
            </w:r>
          </w:p>
        </w:tc>
      </w:tr>
      <w:tr w:rsidR="0006647B" w:rsidRPr="009C6B95" w:rsidTr="005361F0">
        <w:trPr>
          <w:trHeight w:val="139"/>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6688D" w:rsidRPr="009C6B95" w:rsidRDefault="0056688D" w:rsidP="00A2715E">
            <w:pPr>
              <w:numPr>
                <w:ilvl w:val="0"/>
                <w:numId w:val="42"/>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Amoxicillin + Clavulanic Acid (Access)</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hAnsi="Times New Roman" w:cs="Times New Roman"/>
                <w:color w:val="000000" w:themeColor="text1"/>
                <w:sz w:val="24"/>
                <w:szCs w:val="24"/>
                <w:lang w:val="da-DK"/>
              </w:rPr>
              <w:t xml:space="preserve">Oral suspension </w:t>
            </w:r>
            <w:r w:rsidR="00EC2D74" w:rsidRPr="009C6B95">
              <w:rPr>
                <w:rFonts w:ascii="Times New Roman" w:hAnsi="Times New Roman" w:cs="Times New Roman"/>
                <w:color w:val="000000" w:themeColor="text1"/>
                <w:sz w:val="24"/>
                <w:szCs w:val="24"/>
                <w:lang w:val="da-DK"/>
              </w:rPr>
              <w:t>(</w:t>
            </w:r>
            <w:r w:rsidRPr="009C6B95">
              <w:rPr>
                <w:rFonts w:ascii="Times New Roman" w:hAnsi="Times New Roman" w:cs="Times New Roman"/>
                <w:color w:val="000000" w:themeColor="text1"/>
                <w:sz w:val="24"/>
                <w:szCs w:val="24"/>
                <w:lang w:val="da-DK"/>
              </w:rPr>
              <w:t>125mg/5ml+31.25mg</w:t>
            </w:r>
            <w:r w:rsidR="00EC2D74" w:rsidRPr="009C6B95">
              <w:rPr>
                <w:rFonts w:ascii="Times New Roman" w:hAnsi="Times New Roman" w:cs="Times New Roman"/>
                <w:color w:val="000000" w:themeColor="text1"/>
                <w:sz w:val="24"/>
                <w:szCs w:val="24"/>
                <w:lang w:val="da-DK"/>
              </w:rPr>
              <w:t>)</w:t>
            </w:r>
            <w:r w:rsidRPr="009C6B95">
              <w:rPr>
                <w:rFonts w:ascii="Times New Roman" w:hAnsi="Times New Roman" w:cs="Times New Roman"/>
                <w:color w:val="000000" w:themeColor="text1"/>
                <w:sz w:val="24"/>
                <w:szCs w:val="24"/>
                <w:lang w:val="da-DK"/>
              </w:rPr>
              <w:t>/5ml</w:t>
            </w:r>
            <w:r w:rsidR="00B3407E" w:rsidRPr="009C6B95">
              <w:rPr>
                <w:rFonts w:ascii="Times New Roman" w:hAnsi="Times New Roman" w:cs="Times New Roman"/>
                <w:color w:val="000000" w:themeColor="text1"/>
                <w:sz w:val="24"/>
                <w:szCs w:val="24"/>
                <w:lang w:val="da-DK"/>
              </w:rPr>
              <w:t>;</w:t>
            </w:r>
            <w:r w:rsidR="00EC2D74" w:rsidRPr="009C6B95">
              <w:rPr>
                <w:rFonts w:ascii="Times New Roman" w:hAnsi="Times New Roman" w:cs="Times New Roman"/>
                <w:color w:val="000000" w:themeColor="text1"/>
                <w:sz w:val="24"/>
                <w:szCs w:val="24"/>
                <w:lang w:val="da-DK"/>
              </w:rPr>
              <w:t>(</w:t>
            </w:r>
            <w:r w:rsidRPr="009C6B95">
              <w:rPr>
                <w:rFonts w:ascii="Times New Roman" w:hAnsi="Times New Roman" w:cs="Times New Roman"/>
                <w:color w:val="000000" w:themeColor="text1"/>
                <w:sz w:val="24"/>
                <w:szCs w:val="24"/>
                <w:lang w:val="da-DK"/>
              </w:rPr>
              <w:t>200mg+28.5mg</w:t>
            </w:r>
            <w:r w:rsidR="00EC2D74" w:rsidRPr="009C6B95">
              <w:rPr>
                <w:rFonts w:ascii="Times New Roman" w:hAnsi="Times New Roman" w:cs="Times New Roman"/>
                <w:color w:val="000000" w:themeColor="text1"/>
                <w:sz w:val="24"/>
                <w:szCs w:val="24"/>
                <w:lang w:val="da-DK"/>
              </w:rPr>
              <w:t>)</w:t>
            </w:r>
            <w:r w:rsidRPr="009C6B95">
              <w:rPr>
                <w:rFonts w:ascii="Times New Roman" w:hAnsi="Times New Roman" w:cs="Times New Roman"/>
                <w:color w:val="000000" w:themeColor="text1"/>
                <w:sz w:val="24"/>
                <w:szCs w:val="24"/>
                <w:lang w:val="da-DK"/>
              </w:rPr>
              <w:t>/5ml</w:t>
            </w:r>
            <w:r w:rsidR="00B3407E" w:rsidRPr="009C6B95">
              <w:rPr>
                <w:rFonts w:ascii="Times New Roman" w:hAnsi="Times New Roman" w:cs="Times New Roman"/>
                <w:color w:val="000000" w:themeColor="text1"/>
                <w:sz w:val="24"/>
                <w:szCs w:val="24"/>
                <w:lang w:val="da-DK"/>
              </w:rPr>
              <w:t>;</w:t>
            </w:r>
            <w:r w:rsidR="00A277C9" w:rsidRPr="009C6B95">
              <w:rPr>
                <w:rFonts w:ascii="Times New Roman" w:hAnsi="Times New Roman" w:cs="Times New Roman"/>
                <w:color w:val="000000" w:themeColor="text1"/>
                <w:sz w:val="24"/>
                <w:szCs w:val="24"/>
                <w:lang w:val="da-DK"/>
              </w:rPr>
              <w:t>(</w:t>
            </w:r>
            <w:r w:rsidRPr="009C6B95">
              <w:rPr>
                <w:rFonts w:ascii="Times New Roman" w:hAnsi="Times New Roman" w:cs="Times New Roman"/>
                <w:color w:val="000000" w:themeColor="text1"/>
                <w:sz w:val="24"/>
                <w:szCs w:val="24"/>
                <w:lang w:val="da-DK"/>
              </w:rPr>
              <w:t>250mg+62.5mg</w:t>
            </w:r>
            <w:r w:rsidR="00A277C9" w:rsidRPr="009C6B95">
              <w:rPr>
                <w:rFonts w:ascii="Times New Roman" w:hAnsi="Times New Roman" w:cs="Times New Roman"/>
                <w:color w:val="000000" w:themeColor="text1"/>
                <w:sz w:val="24"/>
                <w:szCs w:val="24"/>
                <w:lang w:val="da-DK"/>
              </w:rPr>
              <w:t>)</w:t>
            </w:r>
            <w:r w:rsidRPr="009C6B95">
              <w:rPr>
                <w:rFonts w:ascii="Times New Roman" w:hAnsi="Times New Roman" w:cs="Times New Roman"/>
                <w:color w:val="000000" w:themeColor="text1"/>
                <w:sz w:val="24"/>
                <w:szCs w:val="24"/>
                <w:lang w:val="da-DK"/>
              </w:rPr>
              <w:t>/5ml</w:t>
            </w:r>
            <w:r w:rsidR="00B3407E" w:rsidRPr="009C6B95">
              <w:rPr>
                <w:rFonts w:ascii="Times New Roman" w:hAnsi="Times New Roman" w:cs="Times New Roman"/>
                <w:color w:val="000000" w:themeColor="text1"/>
                <w:sz w:val="24"/>
                <w:szCs w:val="24"/>
                <w:lang w:val="da-DK"/>
              </w:rPr>
              <w:t>;</w:t>
            </w:r>
            <w:r w:rsidR="00A277C9" w:rsidRPr="009C6B95">
              <w:rPr>
                <w:rFonts w:ascii="Times New Roman" w:hAnsi="Times New Roman" w:cs="Times New Roman"/>
                <w:color w:val="000000" w:themeColor="text1"/>
                <w:sz w:val="24"/>
                <w:szCs w:val="24"/>
                <w:lang w:val="da-DK"/>
              </w:rPr>
              <w:t>(</w:t>
            </w:r>
            <w:r w:rsidRPr="009C6B95">
              <w:rPr>
                <w:rFonts w:ascii="Times New Roman" w:hAnsi="Times New Roman" w:cs="Times New Roman"/>
                <w:color w:val="000000" w:themeColor="text1"/>
                <w:sz w:val="24"/>
                <w:szCs w:val="24"/>
                <w:lang w:val="da-DK"/>
              </w:rPr>
              <w:t>400mg+57mg</w:t>
            </w:r>
            <w:r w:rsidR="00A277C9" w:rsidRPr="009C6B95">
              <w:rPr>
                <w:rFonts w:ascii="Times New Roman" w:hAnsi="Times New Roman" w:cs="Times New Roman"/>
                <w:color w:val="000000" w:themeColor="text1"/>
                <w:sz w:val="24"/>
                <w:szCs w:val="24"/>
                <w:lang w:val="da-DK"/>
              </w:rPr>
              <w:t>)</w:t>
            </w:r>
            <w:r w:rsidRPr="009C6B95">
              <w:rPr>
                <w:rFonts w:ascii="Times New Roman" w:hAnsi="Times New Roman" w:cs="Times New Roman"/>
                <w:color w:val="000000" w:themeColor="text1"/>
                <w:sz w:val="24"/>
                <w:szCs w:val="24"/>
                <w:lang w:val="da-DK"/>
              </w:rPr>
              <w:t xml:space="preserve">/5ml </w:t>
            </w:r>
          </w:p>
        </w:tc>
      </w:tr>
      <w:tr w:rsidR="0006647B" w:rsidRPr="009C6B95" w:rsidTr="005361F0">
        <w:trPr>
          <w:trHeight w:val="330"/>
        </w:trPr>
        <w:tc>
          <w:tcPr>
            <w:tcW w:w="63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56688D" w:rsidRPr="009C6B95" w:rsidRDefault="0056688D" w:rsidP="00A2715E">
            <w:pPr>
              <w:numPr>
                <w:ilvl w:val="0"/>
                <w:numId w:val="30"/>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hAnsi="Times New Roman" w:cs="Times New Roman"/>
                <w:color w:val="000000" w:themeColor="text1"/>
                <w:sz w:val="24"/>
                <w:szCs w:val="24"/>
                <w:lang w:val="da-DK"/>
              </w:rPr>
              <w:t>Tablet 125mg+31.25mg</w:t>
            </w:r>
            <w:r w:rsidR="00B3407E" w:rsidRPr="009C6B95">
              <w:rPr>
                <w:rFonts w:ascii="Times New Roman" w:hAnsi="Times New Roman" w:cs="Times New Roman"/>
                <w:color w:val="000000" w:themeColor="text1"/>
                <w:sz w:val="24"/>
                <w:szCs w:val="24"/>
                <w:lang w:val="da-DK"/>
              </w:rPr>
              <w:t>;</w:t>
            </w:r>
            <w:r w:rsidRPr="009C6B95">
              <w:rPr>
                <w:rFonts w:ascii="Times New Roman" w:hAnsi="Times New Roman" w:cs="Times New Roman"/>
                <w:color w:val="000000" w:themeColor="text1"/>
                <w:sz w:val="24"/>
                <w:szCs w:val="24"/>
                <w:lang w:val="da-DK"/>
              </w:rPr>
              <w:t xml:space="preserve"> 250mg+62.5mg</w:t>
            </w:r>
            <w:r w:rsidR="00B3407E" w:rsidRPr="009C6B95">
              <w:rPr>
                <w:rFonts w:ascii="Times New Roman" w:hAnsi="Times New Roman" w:cs="Times New Roman"/>
                <w:color w:val="000000" w:themeColor="text1"/>
                <w:sz w:val="24"/>
                <w:szCs w:val="24"/>
                <w:lang w:val="da-DK"/>
              </w:rPr>
              <w:t>;</w:t>
            </w:r>
            <w:r w:rsidRPr="009C6B95">
              <w:rPr>
                <w:rFonts w:ascii="Times New Roman" w:hAnsi="Times New Roman" w:cs="Times New Roman"/>
                <w:color w:val="000000" w:themeColor="text1"/>
                <w:sz w:val="24"/>
                <w:szCs w:val="24"/>
                <w:lang w:val="da-DK"/>
              </w:rPr>
              <w:t xml:space="preserve"> 250mg +125mg</w:t>
            </w:r>
            <w:r w:rsidR="00B3407E" w:rsidRPr="009C6B95">
              <w:rPr>
                <w:rFonts w:ascii="Times New Roman" w:hAnsi="Times New Roman" w:cs="Times New Roman"/>
                <w:color w:val="000000" w:themeColor="text1"/>
                <w:sz w:val="24"/>
                <w:szCs w:val="24"/>
                <w:lang w:val="da-DK"/>
              </w:rPr>
              <w:t>;</w:t>
            </w:r>
            <w:r w:rsidRPr="009C6B95">
              <w:rPr>
                <w:rFonts w:ascii="Times New Roman" w:hAnsi="Times New Roman" w:cs="Times New Roman"/>
                <w:color w:val="000000" w:themeColor="text1"/>
                <w:sz w:val="24"/>
                <w:szCs w:val="24"/>
                <w:lang w:val="da-DK"/>
              </w:rPr>
              <w:t xml:space="preserve"> 500mg +125mg; 875mg+125mg</w:t>
            </w:r>
          </w:p>
        </w:tc>
      </w:tr>
      <w:tr w:rsidR="0006647B" w:rsidRPr="009C6B95" w:rsidTr="005361F0">
        <w:trPr>
          <w:trHeight w:val="87"/>
        </w:trPr>
        <w:tc>
          <w:tcPr>
            <w:tcW w:w="63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56688D" w:rsidRPr="009C6B95" w:rsidRDefault="0056688D" w:rsidP="00A2715E">
            <w:pPr>
              <w:numPr>
                <w:ilvl w:val="0"/>
                <w:numId w:val="30"/>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hAnsi="Times New Roman" w:cs="Times New Roman"/>
                <w:color w:val="000000" w:themeColor="text1"/>
                <w:sz w:val="24"/>
                <w:szCs w:val="24"/>
                <w:lang w:val="da-DK"/>
              </w:rPr>
              <w:t>Capsule 500mg +125mg; 875mg+125mg</w:t>
            </w:r>
          </w:p>
        </w:tc>
      </w:tr>
      <w:tr w:rsidR="0006647B" w:rsidRPr="009C6B95" w:rsidTr="005361F0">
        <w:trPr>
          <w:trHeight w:val="87"/>
        </w:trPr>
        <w:tc>
          <w:tcPr>
            <w:tcW w:w="63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56688D" w:rsidRPr="009C6B95" w:rsidRDefault="0056688D" w:rsidP="00A2715E">
            <w:pPr>
              <w:numPr>
                <w:ilvl w:val="0"/>
                <w:numId w:val="30"/>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Injection 500mg +100mg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1000mg + 200mg</w:t>
            </w:r>
          </w:p>
        </w:tc>
      </w:tr>
      <w:tr w:rsidR="0006647B" w:rsidRPr="009C6B95" w:rsidTr="005361F0">
        <w:trPr>
          <w:trHeight w:val="174"/>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6688D" w:rsidRPr="009C6B95" w:rsidRDefault="0056688D" w:rsidP="00A2715E">
            <w:pPr>
              <w:numPr>
                <w:ilvl w:val="0"/>
                <w:numId w:val="42"/>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Ampicillin (access)</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Drop 100mg/ml </w:t>
            </w:r>
          </w:p>
        </w:tc>
      </w:tr>
      <w:tr w:rsidR="0006647B" w:rsidRPr="009C6B95" w:rsidTr="005361F0">
        <w:trPr>
          <w:trHeight w:val="243"/>
        </w:trPr>
        <w:tc>
          <w:tcPr>
            <w:tcW w:w="63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56688D" w:rsidRPr="009C6B95" w:rsidRDefault="0056688D" w:rsidP="00A2715E">
            <w:pPr>
              <w:numPr>
                <w:ilvl w:val="0"/>
                <w:numId w:val="30"/>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Capsule 250mg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500mg </w:t>
            </w:r>
          </w:p>
        </w:tc>
      </w:tr>
      <w:tr w:rsidR="0006647B" w:rsidRPr="009C6B95" w:rsidTr="005361F0">
        <w:trPr>
          <w:trHeight w:val="174"/>
        </w:trPr>
        <w:tc>
          <w:tcPr>
            <w:tcW w:w="630" w:type="dxa"/>
            <w:vMerge/>
            <w:tcBorders>
              <w:left w:val="single" w:sz="4" w:space="0" w:color="000000"/>
              <w:right w:val="single" w:sz="4" w:space="0" w:color="000000"/>
            </w:tcBorders>
            <w:tcMar>
              <w:top w:w="0" w:type="dxa"/>
              <w:left w:w="108" w:type="dxa"/>
              <w:bottom w:w="0" w:type="dxa"/>
              <w:right w:w="108" w:type="dxa"/>
            </w:tcMar>
          </w:tcPr>
          <w:p w:rsidR="0056688D" w:rsidRPr="009C6B95" w:rsidRDefault="0056688D" w:rsidP="00A2715E">
            <w:pPr>
              <w:numPr>
                <w:ilvl w:val="0"/>
                <w:numId w:val="30"/>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Oral suspension 125mg/5ml</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250mg/5ml</w:t>
            </w:r>
          </w:p>
        </w:tc>
      </w:tr>
      <w:tr w:rsidR="0006647B" w:rsidRPr="009C6B95" w:rsidTr="005361F0">
        <w:trPr>
          <w:trHeight w:val="243"/>
        </w:trPr>
        <w:tc>
          <w:tcPr>
            <w:tcW w:w="63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56688D" w:rsidRPr="009C6B95" w:rsidRDefault="0056688D" w:rsidP="00A2715E">
            <w:pPr>
              <w:numPr>
                <w:ilvl w:val="0"/>
                <w:numId w:val="30"/>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hAnsi="Times New Roman" w:cs="Times New Roman"/>
                <w:color w:val="000000" w:themeColor="text1"/>
                <w:sz w:val="24"/>
                <w:szCs w:val="24"/>
                <w:lang w:val="da-DK"/>
              </w:rPr>
              <w:t>Injection (sodium) 250mg</w:t>
            </w:r>
            <w:r w:rsidR="00B3407E" w:rsidRPr="009C6B95">
              <w:rPr>
                <w:rFonts w:ascii="Times New Roman" w:hAnsi="Times New Roman" w:cs="Times New Roman"/>
                <w:color w:val="000000" w:themeColor="text1"/>
                <w:sz w:val="24"/>
                <w:szCs w:val="24"/>
                <w:lang w:val="da-DK"/>
              </w:rPr>
              <w:t>;</w:t>
            </w:r>
            <w:r w:rsidRPr="009C6B95">
              <w:rPr>
                <w:rFonts w:ascii="Times New Roman" w:hAnsi="Times New Roman" w:cs="Times New Roman"/>
                <w:color w:val="000000" w:themeColor="text1"/>
                <w:sz w:val="24"/>
                <w:szCs w:val="24"/>
                <w:lang w:val="da-DK"/>
              </w:rPr>
              <w:t xml:space="preserve"> 500mg</w:t>
            </w:r>
            <w:r w:rsidR="00B3407E" w:rsidRPr="009C6B95">
              <w:rPr>
                <w:rFonts w:ascii="Times New Roman" w:hAnsi="Times New Roman" w:cs="Times New Roman"/>
                <w:color w:val="000000" w:themeColor="text1"/>
                <w:sz w:val="24"/>
                <w:szCs w:val="24"/>
                <w:lang w:val="da-DK"/>
              </w:rPr>
              <w:t>;</w:t>
            </w:r>
            <w:r w:rsidRPr="009C6B95">
              <w:rPr>
                <w:rFonts w:ascii="Times New Roman" w:hAnsi="Times New Roman" w:cs="Times New Roman"/>
                <w:color w:val="000000" w:themeColor="text1"/>
                <w:sz w:val="24"/>
                <w:szCs w:val="24"/>
                <w:lang w:val="da-DK"/>
              </w:rPr>
              <w:t xml:space="preserve"> 1</w:t>
            </w:r>
            <w:r w:rsidR="00124EEA" w:rsidRPr="009C6B95">
              <w:rPr>
                <w:rFonts w:ascii="Times New Roman" w:hAnsi="Times New Roman" w:cs="Times New Roman"/>
                <w:color w:val="000000" w:themeColor="text1"/>
                <w:sz w:val="24"/>
                <w:szCs w:val="24"/>
                <w:lang w:val="da-DK"/>
              </w:rPr>
              <w:t>000mg</w:t>
            </w:r>
          </w:p>
        </w:tc>
      </w:tr>
      <w:tr w:rsidR="0006647B" w:rsidRPr="009C6B95" w:rsidTr="00BA27AA">
        <w:trPr>
          <w:trHeight w:val="305"/>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6688D" w:rsidRPr="009C6B95" w:rsidRDefault="0056688D" w:rsidP="00A2715E">
            <w:pPr>
              <w:numPr>
                <w:ilvl w:val="0"/>
                <w:numId w:val="42"/>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Ampicillin Sodium+ Cloxacillin Sodium</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6688D" w:rsidRPr="009C6B95" w:rsidRDefault="00BA27AA"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Capsule 125mg+ 125mg; 250mg +250mg</w:t>
            </w:r>
          </w:p>
        </w:tc>
      </w:tr>
      <w:tr w:rsidR="00BA27AA" w:rsidRPr="009C6B95" w:rsidTr="00BA27AA">
        <w:trPr>
          <w:trHeight w:val="524"/>
        </w:trPr>
        <w:tc>
          <w:tcPr>
            <w:tcW w:w="63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BA27AA" w:rsidRPr="009C6B95" w:rsidRDefault="00BA27AA" w:rsidP="00A2715E">
            <w:pPr>
              <w:numPr>
                <w:ilvl w:val="0"/>
                <w:numId w:val="42"/>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BA27AA" w:rsidRPr="009C6B95" w:rsidRDefault="00BA27AA" w:rsidP="0056688D">
            <w:pPr>
              <w:autoSpaceDE w:val="0"/>
              <w:autoSpaceDN w:val="0"/>
              <w:adjustRightInd w:val="0"/>
              <w:spacing w:after="0" w:line="360" w:lineRule="auto"/>
              <w:rPr>
                <w:rFonts w:ascii="Times New Roman" w:hAnsi="Times New Roman" w:cs="Times New Roman"/>
                <w:color w:val="000000" w:themeColor="text1"/>
                <w:sz w:val="24"/>
                <w:szCs w:val="24"/>
                <w:lang w:val="da-DK"/>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BA27AA" w:rsidRPr="009C6B95" w:rsidRDefault="00BA27AA" w:rsidP="00BA27AA">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Injection 250mg + 250mg; 500mg+500mg </w:t>
            </w:r>
          </w:p>
        </w:tc>
      </w:tr>
      <w:tr w:rsidR="0006647B" w:rsidRPr="009C6B95" w:rsidTr="005361F0">
        <w:trPr>
          <w:trHeight w:val="191"/>
        </w:trPr>
        <w:tc>
          <w:tcPr>
            <w:tcW w:w="63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56688D" w:rsidRPr="009C6B95" w:rsidRDefault="0056688D" w:rsidP="00A2715E">
            <w:pPr>
              <w:numPr>
                <w:ilvl w:val="0"/>
                <w:numId w:val="42"/>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Suspension (125mg +125mg)/5ml </w:t>
            </w:r>
          </w:p>
        </w:tc>
      </w:tr>
      <w:tr w:rsidR="0006647B" w:rsidRPr="009C6B95" w:rsidTr="005361F0">
        <w:tc>
          <w:tcPr>
            <w:tcW w:w="6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6688D" w:rsidRPr="009C6B95" w:rsidRDefault="0056688D" w:rsidP="00A2715E">
            <w:pPr>
              <w:numPr>
                <w:ilvl w:val="0"/>
                <w:numId w:val="42"/>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Ampicillin Sodium + Sulbactam Sodium (Watch)</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Injection 500mg + 250mg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1gm+500mg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2gm +1gm </w:t>
            </w:r>
          </w:p>
        </w:tc>
      </w:tr>
      <w:tr w:rsidR="0006647B" w:rsidRPr="009C6B95" w:rsidTr="005361F0">
        <w:trPr>
          <w:trHeight w:val="243"/>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6688D" w:rsidRPr="009C6B95" w:rsidRDefault="0056688D" w:rsidP="00A2715E">
            <w:pPr>
              <w:numPr>
                <w:ilvl w:val="0"/>
                <w:numId w:val="42"/>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Carbenicillin</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6688D" w:rsidRPr="009C6B95" w:rsidRDefault="00ED031C"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Powder for </w:t>
            </w:r>
            <w:r w:rsidR="0056688D" w:rsidRPr="009C6B95">
              <w:rPr>
                <w:rFonts w:ascii="Times New Roman" w:hAnsi="Times New Roman" w:cs="Times New Roman"/>
                <w:color w:val="000000" w:themeColor="text1"/>
                <w:sz w:val="24"/>
                <w:szCs w:val="24"/>
              </w:rPr>
              <w:t>Injection 1</w:t>
            </w:r>
            <w:r w:rsidRPr="009C6B95">
              <w:rPr>
                <w:rFonts w:ascii="Times New Roman" w:hAnsi="Times New Roman" w:cs="Times New Roman"/>
                <w:color w:val="000000" w:themeColor="text1"/>
                <w:sz w:val="24"/>
                <w:szCs w:val="24"/>
              </w:rPr>
              <w:t>000mg</w:t>
            </w:r>
            <w:r w:rsidR="00B3407E" w:rsidRPr="009C6B95">
              <w:rPr>
                <w:rFonts w:ascii="Times New Roman" w:hAnsi="Times New Roman" w:cs="Times New Roman"/>
                <w:color w:val="000000" w:themeColor="text1"/>
                <w:sz w:val="24"/>
                <w:szCs w:val="24"/>
              </w:rPr>
              <w:t>;</w:t>
            </w:r>
            <w:r w:rsidR="0056688D" w:rsidRPr="009C6B95">
              <w:rPr>
                <w:rFonts w:ascii="Times New Roman" w:hAnsi="Times New Roman" w:cs="Times New Roman"/>
                <w:color w:val="000000" w:themeColor="text1"/>
                <w:sz w:val="24"/>
                <w:szCs w:val="24"/>
              </w:rPr>
              <w:t xml:space="preserve"> 5</w:t>
            </w:r>
            <w:r w:rsidRPr="009C6B95">
              <w:rPr>
                <w:rFonts w:ascii="Times New Roman" w:hAnsi="Times New Roman" w:cs="Times New Roman"/>
                <w:color w:val="000000" w:themeColor="text1"/>
                <w:sz w:val="24"/>
                <w:szCs w:val="24"/>
              </w:rPr>
              <w:t>000m</w:t>
            </w:r>
            <w:r w:rsidR="0056688D" w:rsidRPr="009C6B95">
              <w:rPr>
                <w:rFonts w:ascii="Times New Roman" w:hAnsi="Times New Roman" w:cs="Times New Roman"/>
                <w:color w:val="000000" w:themeColor="text1"/>
                <w:sz w:val="24"/>
                <w:szCs w:val="24"/>
              </w:rPr>
              <w:t xml:space="preserve">g </w:t>
            </w:r>
          </w:p>
        </w:tc>
      </w:tr>
      <w:tr w:rsidR="0006647B" w:rsidRPr="009C6B95" w:rsidTr="005361F0">
        <w:trPr>
          <w:trHeight w:val="173"/>
        </w:trPr>
        <w:tc>
          <w:tcPr>
            <w:tcW w:w="63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56688D" w:rsidRPr="009C6B95" w:rsidRDefault="0056688D" w:rsidP="00A2715E">
            <w:pPr>
              <w:numPr>
                <w:ilvl w:val="0"/>
                <w:numId w:val="42"/>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Tablet </w:t>
            </w:r>
            <w:r w:rsidR="008E11FF" w:rsidRPr="009C6B95">
              <w:rPr>
                <w:rFonts w:ascii="Times New Roman" w:hAnsi="Times New Roman" w:cs="Times New Roman"/>
                <w:color w:val="000000" w:themeColor="text1"/>
                <w:sz w:val="24"/>
                <w:szCs w:val="24"/>
              </w:rPr>
              <w:t xml:space="preserve">(as </w:t>
            </w:r>
            <w:r w:rsidRPr="009C6B95">
              <w:rPr>
                <w:rFonts w:ascii="Times New Roman" w:hAnsi="Times New Roman" w:cs="Times New Roman"/>
                <w:color w:val="000000" w:themeColor="text1"/>
                <w:sz w:val="24"/>
                <w:szCs w:val="24"/>
              </w:rPr>
              <w:t>Indanyl Sodium) 382 mg</w:t>
            </w:r>
          </w:p>
        </w:tc>
      </w:tr>
      <w:tr w:rsidR="0006647B" w:rsidRPr="009C6B95" w:rsidTr="005361F0">
        <w:trPr>
          <w:trHeight w:val="209"/>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6688D" w:rsidRPr="009C6B95" w:rsidRDefault="0056688D" w:rsidP="00A2715E">
            <w:pPr>
              <w:numPr>
                <w:ilvl w:val="0"/>
                <w:numId w:val="42"/>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Cloxacillin Sodium (Access)</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Capsule 250mg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500mg </w:t>
            </w:r>
          </w:p>
        </w:tc>
      </w:tr>
      <w:tr w:rsidR="0006647B" w:rsidRPr="009C6B95" w:rsidTr="005361F0">
        <w:trPr>
          <w:trHeight w:val="208"/>
        </w:trPr>
        <w:tc>
          <w:tcPr>
            <w:tcW w:w="63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56688D" w:rsidRPr="009C6B95" w:rsidRDefault="0056688D" w:rsidP="00A2715E">
            <w:pPr>
              <w:numPr>
                <w:ilvl w:val="0"/>
                <w:numId w:val="42"/>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Injection 250mg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500mg</w:t>
            </w:r>
          </w:p>
        </w:tc>
      </w:tr>
      <w:tr w:rsidR="0006647B" w:rsidRPr="009C6B95" w:rsidTr="005361F0">
        <w:trPr>
          <w:trHeight w:val="121"/>
        </w:trPr>
        <w:tc>
          <w:tcPr>
            <w:tcW w:w="63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56688D" w:rsidRPr="009C6B95" w:rsidRDefault="0056688D" w:rsidP="00A2715E">
            <w:pPr>
              <w:numPr>
                <w:ilvl w:val="0"/>
                <w:numId w:val="42"/>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hAnsi="Times New Roman" w:cs="Times New Roman"/>
                <w:color w:val="000000" w:themeColor="text1"/>
                <w:sz w:val="24"/>
                <w:szCs w:val="24"/>
                <w:lang w:val="da-DK"/>
              </w:rPr>
              <w:t>Syrup 125mg/5m</w:t>
            </w:r>
            <w:r w:rsidR="00B3407E" w:rsidRPr="009C6B95">
              <w:rPr>
                <w:rFonts w:ascii="Times New Roman" w:hAnsi="Times New Roman" w:cs="Times New Roman"/>
                <w:color w:val="000000" w:themeColor="text1"/>
                <w:sz w:val="24"/>
                <w:szCs w:val="24"/>
                <w:lang w:val="da-DK"/>
              </w:rPr>
              <w:t>;</w:t>
            </w:r>
            <w:r w:rsidRPr="009C6B95">
              <w:rPr>
                <w:rFonts w:ascii="Times New Roman" w:hAnsi="Times New Roman" w:cs="Times New Roman"/>
                <w:color w:val="000000" w:themeColor="text1"/>
                <w:sz w:val="24"/>
                <w:szCs w:val="24"/>
                <w:lang w:val="da-DK"/>
              </w:rPr>
              <w:t xml:space="preserve"> 250mg/5ml</w:t>
            </w:r>
          </w:p>
        </w:tc>
      </w:tr>
      <w:tr w:rsidR="0006647B" w:rsidRPr="009C6B95" w:rsidTr="005361F0">
        <w:tc>
          <w:tcPr>
            <w:tcW w:w="6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6688D" w:rsidRPr="009C6B95" w:rsidRDefault="0056688D" w:rsidP="00A2715E">
            <w:pPr>
              <w:numPr>
                <w:ilvl w:val="0"/>
                <w:numId w:val="42"/>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688D" w:rsidRPr="009C6B95" w:rsidRDefault="0056688D" w:rsidP="0056688D">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Fidaxomicin</w:t>
            </w:r>
          </w:p>
        </w:tc>
        <w:tc>
          <w:tcPr>
            <w:tcW w:w="6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Tablet 200mg</w:t>
            </w:r>
          </w:p>
        </w:tc>
      </w:tr>
      <w:tr w:rsidR="0006647B" w:rsidRPr="009C6B95" w:rsidTr="005361F0">
        <w:trPr>
          <w:trHeight w:val="173"/>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6688D" w:rsidRPr="009C6B95" w:rsidRDefault="0056688D" w:rsidP="00A2715E">
            <w:pPr>
              <w:numPr>
                <w:ilvl w:val="0"/>
                <w:numId w:val="42"/>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Flucloxacillin</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Capsule 250mg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500mg </w:t>
            </w:r>
          </w:p>
        </w:tc>
      </w:tr>
      <w:tr w:rsidR="0006647B" w:rsidRPr="009C6B95" w:rsidTr="005361F0">
        <w:trPr>
          <w:trHeight w:val="226"/>
        </w:trPr>
        <w:tc>
          <w:tcPr>
            <w:tcW w:w="630" w:type="dxa"/>
            <w:vMerge/>
            <w:tcBorders>
              <w:left w:val="single" w:sz="4" w:space="0" w:color="000000"/>
              <w:right w:val="single" w:sz="4" w:space="0" w:color="000000"/>
            </w:tcBorders>
            <w:tcMar>
              <w:top w:w="0" w:type="dxa"/>
              <w:left w:w="108" w:type="dxa"/>
              <w:bottom w:w="0" w:type="dxa"/>
              <w:right w:w="108" w:type="dxa"/>
            </w:tcMar>
          </w:tcPr>
          <w:p w:rsidR="0056688D" w:rsidRPr="009C6B95" w:rsidRDefault="0056688D" w:rsidP="00A2715E">
            <w:pPr>
              <w:numPr>
                <w:ilvl w:val="0"/>
                <w:numId w:val="42"/>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Injection 250mg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500mg</w:t>
            </w:r>
          </w:p>
        </w:tc>
      </w:tr>
      <w:tr w:rsidR="0006647B" w:rsidRPr="009C6B95" w:rsidTr="005361F0">
        <w:trPr>
          <w:trHeight w:val="191"/>
        </w:trPr>
        <w:tc>
          <w:tcPr>
            <w:tcW w:w="63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56688D" w:rsidRPr="009C6B95" w:rsidRDefault="0056688D" w:rsidP="00A2715E">
            <w:pPr>
              <w:numPr>
                <w:ilvl w:val="0"/>
                <w:numId w:val="42"/>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Syrup 125mg/5ml</w:t>
            </w:r>
          </w:p>
        </w:tc>
      </w:tr>
      <w:tr w:rsidR="0006647B" w:rsidRPr="009C6B95" w:rsidTr="005361F0">
        <w:trPr>
          <w:trHeight w:val="139"/>
        </w:trPr>
        <w:tc>
          <w:tcPr>
            <w:tcW w:w="630" w:type="dxa"/>
            <w:vMerge w:val="restart"/>
            <w:tcBorders>
              <w:left w:val="single" w:sz="4" w:space="0" w:color="000000"/>
              <w:right w:val="single" w:sz="4" w:space="0" w:color="000000"/>
            </w:tcBorders>
            <w:tcMar>
              <w:top w:w="0" w:type="dxa"/>
              <w:left w:w="108" w:type="dxa"/>
              <w:bottom w:w="0" w:type="dxa"/>
              <w:right w:w="108" w:type="dxa"/>
            </w:tcMar>
          </w:tcPr>
          <w:p w:rsidR="0056688D" w:rsidRPr="009C6B95" w:rsidRDefault="0056688D" w:rsidP="00A2715E">
            <w:pPr>
              <w:numPr>
                <w:ilvl w:val="0"/>
                <w:numId w:val="42"/>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Mezlocillin</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Powder for injection 5</w:t>
            </w:r>
            <w:r w:rsidR="002F5130" w:rsidRPr="009C6B95">
              <w:rPr>
                <w:rFonts w:ascii="Times New Roman" w:hAnsi="Times New Roman" w:cs="Times New Roman"/>
                <w:color w:val="000000" w:themeColor="text1"/>
                <w:sz w:val="24"/>
                <w:szCs w:val="24"/>
              </w:rPr>
              <w:t>00mg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1</w:t>
            </w:r>
            <w:r w:rsidR="002F5130" w:rsidRPr="009C6B95">
              <w:rPr>
                <w:rFonts w:ascii="Times New Roman" w:hAnsi="Times New Roman" w:cs="Times New Roman"/>
                <w:color w:val="000000" w:themeColor="text1"/>
                <w:sz w:val="24"/>
                <w:szCs w:val="24"/>
              </w:rPr>
              <w:t>000mg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2</w:t>
            </w:r>
            <w:r w:rsidR="002F5130" w:rsidRPr="009C6B95">
              <w:rPr>
                <w:rFonts w:ascii="Times New Roman" w:hAnsi="Times New Roman" w:cs="Times New Roman"/>
                <w:color w:val="000000" w:themeColor="text1"/>
                <w:sz w:val="24"/>
                <w:szCs w:val="24"/>
              </w:rPr>
              <w:t>000mg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3</w:t>
            </w:r>
            <w:r w:rsidR="002F5130" w:rsidRPr="009C6B95">
              <w:rPr>
                <w:rFonts w:ascii="Times New Roman" w:hAnsi="Times New Roman" w:cs="Times New Roman"/>
                <w:color w:val="000000" w:themeColor="text1"/>
                <w:sz w:val="24"/>
                <w:szCs w:val="24"/>
              </w:rPr>
              <w:t>000mg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4</w:t>
            </w:r>
            <w:r w:rsidR="002F5130" w:rsidRPr="009C6B95">
              <w:rPr>
                <w:rFonts w:ascii="Times New Roman" w:hAnsi="Times New Roman" w:cs="Times New Roman"/>
                <w:color w:val="000000" w:themeColor="text1"/>
                <w:sz w:val="24"/>
                <w:szCs w:val="24"/>
              </w:rPr>
              <w:t>000</w:t>
            </w:r>
            <w:r w:rsidRPr="009C6B95">
              <w:rPr>
                <w:rFonts w:ascii="Times New Roman" w:hAnsi="Times New Roman" w:cs="Times New Roman"/>
                <w:color w:val="000000" w:themeColor="text1"/>
                <w:sz w:val="24"/>
                <w:szCs w:val="24"/>
              </w:rPr>
              <w:t>m</w:t>
            </w:r>
            <w:r w:rsidR="002F5130" w:rsidRPr="009C6B95">
              <w:rPr>
                <w:rFonts w:ascii="Times New Roman" w:hAnsi="Times New Roman" w:cs="Times New Roman"/>
                <w:color w:val="000000" w:themeColor="text1"/>
                <w:sz w:val="24"/>
                <w:szCs w:val="24"/>
              </w:rPr>
              <w:t>g</w:t>
            </w:r>
          </w:p>
        </w:tc>
      </w:tr>
      <w:tr w:rsidR="0006647B" w:rsidRPr="009C6B95" w:rsidTr="005361F0">
        <w:trPr>
          <w:trHeight w:val="243"/>
        </w:trPr>
        <w:tc>
          <w:tcPr>
            <w:tcW w:w="630" w:type="dxa"/>
            <w:vMerge/>
            <w:tcBorders>
              <w:left w:val="single" w:sz="4" w:space="0" w:color="000000"/>
              <w:right w:val="single" w:sz="4" w:space="0" w:color="000000"/>
            </w:tcBorders>
            <w:tcMar>
              <w:top w:w="0" w:type="dxa"/>
              <w:left w:w="108" w:type="dxa"/>
              <w:bottom w:w="0" w:type="dxa"/>
              <w:right w:w="108" w:type="dxa"/>
            </w:tcMar>
          </w:tcPr>
          <w:p w:rsidR="0056688D" w:rsidRPr="009C6B95" w:rsidRDefault="0056688D" w:rsidP="00A2715E">
            <w:pPr>
              <w:numPr>
                <w:ilvl w:val="0"/>
                <w:numId w:val="42"/>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top w:val="single" w:sz="4" w:space="0" w:color="auto"/>
              <w:left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Intravenous (IV) infusion 2</w:t>
            </w:r>
            <w:r w:rsidR="002F5130" w:rsidRPr="009C6B95">
              <w:rPr>
                <w:rFonts w:ascii="Times New Roman" w:hAnsi="Times New Roman" w:cs="Times New Roman"/>
                <w:color w:val="000000" w:themeColor="text1"/>
                <w:sz w:val="24"/>
                <w:szCs w:val="24"/>
              </w:rPr>
              <w:t>000mg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3</w:t>
            </w:r>
            <w:r w:rsidR="002F5130" w:rsidRPr="009C6B95">
              <w:rPr>
                <w:rFonts w:ascii="Times New Roman" w:hAnsi="Times New Roman" w:cs="Times New Roman"/>
                <w:color w:val="000000" w:themeColor="text1"/>
                <w:sz w:val="24"/>
                <w:szCs w:val="24"/>
              </w:rPr>
              <w:t>000mg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4</w:t>
            </w:r>
            <w:r w:rsidR="002F5130" w:rsidRPr="009C6B95">
              <w:rPr>
                <w:rFonts w:ascii="Times New Roman" w:hAnsi="Times New Roman" w:cs="Times New Roman"/>
                <w:color w:val="000000" w:themeColor="text1"/>
                <w:sz w:val="24"/>
                <w:szCs w:val="24"/>
              </w:rPr>
              <w:t>000</w:t>
            </w:r>
            <w:r w:rsidRPr="009C6B95">
              <w:rPr>
                <w:rFonts w:ascii="Times New Roman" w:hAnsi="Times New Roman" w:cs="Times New Roman"/>
                <w:color w:val="000000" w:themeColor="text1"/>
                <w:sz w:val="24"/>
                <w:szCs w:val="24"/>
              </w:rPr>
              <w:t>m</w:t>
            </w:r>
            <w:r w:rsidR="002F5130" w:rsidRPr="009C6B95">
              <w:rPr>
                <w:rFonts w:ascii="Times New Roman" w:hAnsi="Times New Roman" w:cs="Times New Roman"/>
                <w:color w:val="000000" w:themeColor="text1"/>
                <w:sz w:val="24"/>
                <w:szCs w:val="24"/>
              </w:rPr>
              <w:t>g</w:t>
            </w:r>
          </w:p>
        </w:tc>
      </w:tr>
      <w:tr w:rsidR="0006647B" w:rsidRPr="009C6B95" w:rsidTr="005361F0">
        <w:trPr>
          <w:trHeight w:val="191"/>
        </w:trPr>
        <w:tc>
          <w:tcPr>
            <w:tcW w:w="630" w:type="dxa"/>
            <w:vMerge/>
            <w:tcBorders>
              <w:left w:val="single" w:sz="4" w:space="0" w:color="000000"/>
              <w:right w:val="single" w:sz="4" w:space="0" w:color="000000"/>
            </w:tcBorders>
            <w:tcMar>
              <w:top w:w="0" w:type="dxa"/>
              <w:left w:w="108" w:type="dxa"/>
              <w:bottom w:w="0" w:type="dxa"/>
              <w:right w:w="108" w:type="dxa"/>
            </w:tcMar>
          </w:tcPr>
          <w:p w:rsidR="0056688D" w:rsidRPr="009C6B95" w:rsidRDefault="0056688D" w:rsidP="00A2715E">
            <w:pPr>
              <w:numPr>
                <w:ilvl w:val="0"/>
                <w:numId w:val="42"/>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top w:val="single" w:sz="4" w:space="0" w:color="auto"/>
              <w:left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Oral gel 25mg/ml</w:t>
            </w:r>
          </w:p>
        </w:tc>
      </w:tr>
      <w:tr w:rsidR="0006647B" w:rsidRPr="009C6B95" w:rsidTr="005361F0">
        <w:trPr>
          <w:trHeight w:val="208"/>
        </w:trPr>
        <w:tc>
          <w:tcPr>
            <w:tcW w:w="63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56688D" w:rsidRPr="009C6B95" w:rsidRDefault="0056688D" w:rsidP="00A2715E">
            <w:pPr>
              <w:numPr>
                <w:ilvl w:val="0"/>
                <w:numId w:val="42"/>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Tablet 250mg</w:t>
            </w:r>
          </w:p>
        </w:tc>
      </w:tr>
      <w:tr w:rsidR="0006647B" w:rsidRPr="009C6B95" w:rsidTr="005361F0">
        <w:trPr>
          <w:trHeight w:val="243"/>
        </w:trPr>
        <w:tc>
          <w:tcPr>
            <w:tcW w:w="630" w:type="dxa"/>
            <w:vMerge w:val="restart"/>
            <w:tcBorders>
              <w:left w:val="single" w:sz="4" w:space="0" w:color="000000"/>
              <w:right w:val="single" w:sz="4" w:space="0" w:color="000000"/>
            </w:tcBorders>
            <w:tcMar>
              <w:top w:w="0" w:type="dxa"/>
              <w:left w:w="108" w:type="dxa"/>
              <w:bottom w:w="0" w:type="dxa"/>
              <w:right w:w="108" w:type="dxa"/>
            </w:tcMar>
          </w:tcPr>
          <w:p w:rsidR="0056688D" w:rsidRPr="009C6B95" w:rsidRDefault="0056688D" w:rsidP="00A2715E">
            <w:pPr>
              <w:numPr>
                <w:ilvl w:val="0"/>
                <w:numId w:val="42"/>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Naficillin</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Intravenous (IV) infusion 1gm</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2gm</w:t>
            </w:r>
          </w:p>
        </w:tc>
      </w:tr>
      <w:tr w:rsidR="0006647B" w:rsidRPr="009C6B95" w:rsidTr="005361F0">
        <w:trPr>
          <w:trHeight w:val="173"/>
        </w:trPr>
        <w:tc>
          <w:tcPr>
            <w:tcW w:w="63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56688D" w:rsidRPr="009C6B95" w:rsidRDefault="0056688D" w:rsidP="00A2715E">
            <w:pPr>
              <w:numPr>
                <w:ilvl w:val="0"/>
                <w:numId w:val="42"/>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Powder for injection 1gm</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2gm</w:t>
            </w:r>
          </w:p>
        </w:tc>
      </w:tr>
      <w:tr w:rsidR="0006647B" w:rsidRPr="009C6B95" w:rsidTr="005361F0">
        <w:trPr>
          <w:trHeight w:val="191"/>
        </w:trPr>
        <w:tc>
          <w:tcPr>
            <w:tcW w:w="630" w:type="dxa"/>
            <w:vMerge w:val="restart"/>
            <w:tcBorders>
              <w:left w:val="single" w:sz="4" w:space="0" w:color="000000"/>
              <w:right w:val="single" w:sz="4" w:space="0" w:color="000000"/>
            </w:tcBorders>
            <w:tcMar>
              <w:top w:w="0" w:type="dxa"/>
              <w:left w:w="108" w:type="dxa"/>
              <w:bottom w:w="0" w:type="dxa"/>
              <w:right w:w="108" w:type="dxa"/>
            </w:tcMar>
          </w:tcPr>
          <w:p w:rsidR="00E6628E" w:rsidRPr="009C6B95" w:rsidRDefault="00E6628E" w:rsidP="00A2715E">
            <w:pPr>
              <w:numPr>
                <w:ilvl w:val="0"/>
                <w:numId w:val="42"/>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E6628E" w:rsidRPr="009C6B95" w:rsidRDefault="00E6628E"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Oxacillin</w:t>
            </w: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E6628E" w:rsidRPr="009C6B95" w:rsidRDefault="00E6628E" w:rsidP="0056688D">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Injection 1</w:t>
            </w:r>
            <w:r w:rsidR="00C902A7" w:rsidRPr="009C6B95">
              <w:rPr>
                <w:rFonts w:ascii="Times New Roman" w:hAnsi="Times New Roman" w:cs="Times New Roman"/>
                <w:color w:val="000000" w:themeColor="text1"/>
                <w:sz w:val="24"/>
                <w:szCs w:val="24"/>
              </w:rPr>
              <w:t>gm/50ml</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2g</w:t>
            </w:r>
            <w:r w:rsidR="00C902A7" w:rsidRPr="009C6B95">
              <w:rPr>
                <w:rFonts w:ascii="Times New Roman" w:hAnsi="Times New Roman" w:cs="Times New Roman"/>
                <w:color w:val="000000" w:themeColor="text1"/>
                <w:sz w:val="24"/>
                <w:szCs w:val="24"/>
              </w:rPr>
              <w:t>m/</w:t>
            </w:r>
            <w:r w:rsidR="00393FFA" w:rsidRPr="009C6B95">
              <w:rPr>
                <w:rFonts w:ascii="Times New Roman" w:hAnsi="Times New Roman" w:cs="Times New Roman"/>
                <w:color w:val="000000" w:themeColor="text1"/>
                <w:sz w:val="24"/>
                <w:szCs w:val="24"/>
              </w:rPr>
              <w:t>50</w:t>
            </w:r>
            <w:r w:rsidR="00C902A7" w:rsidRPr="009C6B95">
              <w:rPr>
                <w:rFonts w:ascii="Times New Roman" w:hAnsi="Times New Roman" w:cs="Times New Roman"/>
                <w:color w:val="000000" w:themeColor="text1"/>
                <w:sz w:val="24"/>
                <w:szCs w:val="24"/>
              </w:rPr>
              <w:t>ml</w:t>
            </w:r>
          </w:p>
        </w:tc>
      </w:tr>
      <w:tr w:rsidR="0006647B" w:rsidRPr="009C6B95" w:rsidTr="005361F0">
        <w:trPr>
          <w:trHeight w:val="191"/>
        </w:trPr>
        <w:tc>
          <w:tcPr>
            <w:tcW w:w="63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E6628E" w:rsidRPr="009C6B95" w:rsidRDefault="00E6628E" w:rsidP="00A2715E">
            <w:pPr>
              <w:numPr>
                <w:ilvl w:val="0"/>
                <w:numId w:val="42"/>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E6628E" w:rsidRPr="009C6B95" w:rsidRDefault="00E6628E" w:rsidP="0056688D">
            <w:pPr>
              <w:autoSpaceDE w:val="0"/>
              <w:autoSpaceDN w:val="0"/>
              <w:adjustRightInd w:val="0"/>
              <w:spacing w:after="0" w:line="360" w:lineRule="auto"/>
              <w:rPr>
                <w:rFonts w:ascii="Times New Roman"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E6628E" w:rsidRPr="009C6B95" w:rsidRDefault="00E6628E" w:rsidP="0056688D">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Powder for injection 1gm</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2gm</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10gm</w:t>
            </w:r>
          </w:p>
        </w:tc>
      </w:tr>
      <w:tr w:rsidR="0006647B" w:rsidRPr="009C6B95" w:rsidTr="005361F0">
        <w:trPr>
          <w:trHeight w:val="191"/>
        </w:trPr>
        <w:tc>
          <w:tcPr>
            <w:tcW w:w="630" w:type="dxa"/>
            <w:tcBorders>
              <w:left w:val="single" w:sz="4" w:space="0" w:color="000000"/>
              <w:bottom w:val="single" w:sz="4" w:space="0" w:color="auto"/>
              <w:right w:val="single" w:sz="4" w:space="0" w:color="000000"/>
            </w:tcBorders>
            <w:tcMar>
              <w:top w:w="0" w:type="dxa"/>
              <w:left w:w="108" w:type="dxa"/>
              <w:bottom w:w="0" w:type="dxa"/>
              <w:right w:w="108" w:type="dxa"/>
            </w:tcMar>
          </w:tcPr>
          <w:p w:rsidR="0056688D" w:rsidRPr="009C6B95" w:rsidRDefault="0056688D" w:rsidP="00A2715E">
            <w:pPr>
              <w:numPr>
                <w:ilvl w:val="0"/>
                <w:numId w:val="42"/>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Penicillin G Benzathine (Access)</w:t>
            </w: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Injection 0.6million IU</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1.2million IU</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2.4million IU </w:t>
            </w:r>
          </w:p>
        </w:tc>
      </w:tr>
      <w:tr w:rsidR="0006647B" w:rsidRPr="009C6B95" w:rsidTr="005361F0">
        <w:trPr>
          <w:trHeight w:val="191"/>
        </w:trPr>
        <w:tc>
          <w:tcPr>
            <w:tcW w:w="630" w:type="dxa"/>
            <w:tcBorders>
              <w:left w:val="single" w:sz="4" w:space="0" w:color="000000"/>
              <w:bottom w:val="single" w:sz="4" w:space="0" w:color="auto"/>
              <w:right w:val="single" w:sz="4" w:space="0" w:color="000000"/>
            </w:tcBorders>
            <w:tcMar>
              <w:top w:w="0" w:type="dxa"/>
              <w:left w:w="108" w:type="dxa"/>
              <w:bottom w:w="0" w:type="dxa"/>
              <w:right w:w="108" w:type="dxa"/>
            </w:tcMar>
          </w:tcPr>
          <w:p w:rsidR="0056688D" w:rsidRPr="009C6B95" w:rsidRDefault="0056688D" w:rsidP="00A2715E">
            <w:pPr>
              <w:numPr>
                <w:ilvl w:val="0"/>
                <w:numId w:val="42"/>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Penicillin G Sodium Crystalline (Access)</w:t>
            </w: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Injection 1</w:t>
            </w:r>
            <w:r w:rsidR="002F77A7" w:rsidRPr="009C6B95">
              <w:rPr>
                <w:rFonts w:ascii="Times New Roman" w:hAnsi="Times New Roman" w:cs="Times New Roman"/>
                <w:color w:val="000000" w:themeColor="text1"/>
                <w:sz w:val="24"/>
                <w:szCs w:val="24"/>
              </w:rPr>
              <w:t>m</w:t>
            </w:r>
            <w:r w:rsidRPr="009C6B95">
              <w:rPr>
                <w:rFonts w:ascii="Times New Roman" w:hAnsi="Times New Roman" w:cs="Times New Roman"/>
                <w:color w:val="000000" w:themeColor="text1"/>
                <w:sz w:val="24"/>
                <w:szCs w:val="24"/>
              </w:rPr>
              <w:t>illion IU</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5</w:t>
            </w:r>
            <w:r w:rsidR="002F77A7" w:rsidRPr="009C6B95">
              <w:rPr>
                <w:rFonts w:ascii="Times New Roman" w:hAnsi="Times New Roman" w:cs="Times New Roman"/>
                <w:color w:val="000000" w:themeColor="text1"/>
                <w:sz w:val="24"/>
                <w:szCs w:val="24"/>
              </w:rPr>
              <w:t>m</w:t>
            </w:r>
            <w:r w:rsidRPr="009C6B95">
              <w:rPr>
                <w:rFonts w:ascii="Times New Roman" w:hAnsi="Times New Roman" w:cs="Times New Roman"/>
                <w:color w:val="000000" w:themeColor="text1"/>
                <w:sz w:val="24"/>
                <w:szCs w:val="24"/>
              </w:rPr>
              <w:t>illion IU</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10million</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20million IU </w:t>
            </w:r>
          </w:p>
        </w:tc>
      </w:tr>
      <w:tr w:rsidR="0006647B" w:rsidRPr="009C6B95" w:rsidTr="005361F0">
        <w:trPr>
          <w:trHeight w:val="226"/>
        </w:trPr>
        <w:tc>
          <w:tcPr>
            <w:tcW w:w="630" w:type="dxa"/>
            <w:vMerge w:val="restart"/>
            <w:tcBorders>
              <w:left w:val="single" w:sz="4" w:space="0" w:color="000000"/>
              <w:right w:val="single" w:sz="4" w:space="0" w:color="000000"/>
            </w:tcBorders>
            <w:tcMar>
              <w:top w:w="0" w:type="dxa"/>
              <w:left w:w="108" w:type="dxa"/>
              <w:bottom w:w="0" w:type="dxa"/>
              <w:right w:w="108" w:type="dxa"/>
            </w:tcMar>
          </w:tcPr>
          <w:p w:rsidR="0056688D" w:rsidRPr="009C6B95" w:rsidRDefault="0056688D" w:rsidP="00A2715E">
            <w:pPr>
              <w:numPr>
                <w:ilvl w:val="0"/>
                <w:numId w:val="42"/>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56688D" w:rsidRPr="009C6B95" w:rsidRDefault="00F3280E"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Penicillin V (</w:t>
            </w:r>
            <w:r w:rsidR="0056688D" w:rsidRPr="009C6B95">
              <w:rPr>
                <w:rFonts w:ascii="Times New Roman" w:hAnsi="Times New Roman" w:cs="Times New Roman"/>
                <w:color w:val="000000" w:themeColor="text1"/>
                <w:sz w:val="24"/>
                <w:szCs w:val="24"/>
              </w:rPr>
              <w:t>Phenoxymethyl Penicillin</w:t>
            </w:r>
            <w:r w:rsidRPr="009C6B95">
              <w:rPr>
                <w:rFonts w:ascii="Times New Roman" w:hAnsi="Times New Roman" w:cs="Times New Roman"/>
                <w:color w:val="000000" w:themeColor="text1"/>
                <w:sz w:val="24"/>
                <w:szCs w:val="24"/>
              </w:rPr>
              <w:t xml:space="preserve">) </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Oral </w:t>
            </w:r>
            <w:r w:rsidR="00691D16" w:rsidRPr="009C6B95">
              <w:rPr>
                <w:rFonts w:ascii="Times New Roman" w:hAnsi="Times New Roman" w:cs="Times New Roman"/>
                <w:color w:val="000000" w:themeColor="text1"/>
                <w:sz w:val="24"/>
                <w:szCs w:val="24"/>
              </w:rPr>
              <w:t>liquid</w:t>
            </w:r>
            <w:r w:rsidRPr="009C6B95">
              <w:rPr>
                <w:rFonts w:ascii="Times New Roman" w:hAnsi="Times New Roman" w:cs="Times New Roman"/>
                <w:color w:val="000000" w:themeColor="text1"/>
                <w:sz w:val="24"/>
                <w:szCs w:val="24"/>
              </w:rPr>
              <w:t>125mg/5ml</w:t>
            </w:r>
            <w:r w:rsidR="00B3407E" w:rsidRPr="009C6B95">
              <w:rPr>
                <w:rFonts w:ascii="Times New Roman" w:hAnsi="Times New Roman" w:cs="Times New Roman"/>
                <w:color w:val="000000" w:themeColor="text1"/>
                <w:sz w:val="24"/>
                <w:szCs w:val="24"/>
              </w:rPr>
              <w:t>;</w:t>
            </w:r>
            <w:r w:rsidR="00691D16" w:rsidRPr="009C6B95">
              <w:rPr>
                <w:rFonts w:ascii="Times New Roman" w:hAnsi="Times New Roman" w:cs="Times New Roman"/>
                <w:color w:val="000000" w:themeColor="text1"/>
                <w:sz w:val="24"/>
                <w:szCs w:val="24"/>
              </w:rPr>
              <w:t>250mg/5ml</w:t>
            </w:r>
          </w:p>
        </w:tc>
      </w:tr>
      <w:tr w:rsidR="0006647B" w:rsidRPr="009C6B95" w:rsidTr="005361F0">
        <w:trPr>
          <w:trHeight w:val="191"/>
        </w:trPr>
        <w:tc>
          <w:tcPr>
            <w:tcW w:w="63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56688D" w:rsidRPr="009C6B95" w:rsidRDefault="0056688D" w:rsidP="00A2715E">
            <w:pPr>
              <w:numPr>
                <w:ilvl w:val="0"/>
                <w:numId w:val="42"/>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Tablet 125mg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250mg</w:t>
            </w:r>
            <w:r w:rsidR="00C44D9D" w:rsidRPr="009C6B95">
              <w:rPr>
                <w:rFonts w:ascii="Times New Roman" w:hAnsi="Times New Roman" w:cs="Times New Roman"/>
                <w:color w:val="000000" w:themeColor="text1"/>
                <w:sz w:val="24"/>
                <w:szCs w:val="24"/>
              </w:rPr>
              <w:t>; 500mg</w:t>
            </w:r>
          </w:p>
        </w:tc>
      </w:tr>
      <w:tr w:rsidR="00C44D9D" w:rsidRPr="009C6B95" w:rsidTr="005361F0">
        <w:trPr>
          <w:trHeight w:val="243"/>
        </w:trPr>
        <w:tc>
          <w:tcPr>
            <w:tcW w:w="630" w:type="dxa"/>
            <w:vMerge w:val="restart"/>
            <w:tcBorders>
              <w:left w:val="single" w:sz="4" w:space="0" w:color="000000"/>
              <w:right w:val="single" w:sz="4" w:space="0" w:color="000000"/>
            </w:tcBorders>
            <w:tcMar>
              <w:top w:w="0" w:type="dxa"/>
              <w:left w:w="108" w:type="dxa"/>
              <w:bottom w:w="0" w:type="dxa"/>
              <w:right w:w="108" w:type="dxa"/>
            </w:tcMar>
          </w:tcPr>
          <w:p w:rsidR="00C44D9D" w:rsidRPr="009C6B95" w:rsidRDefault="00C44D9D" w:rsidP="00A2715E">
            <w:pPr>
              <w:numPr>
                <w:ilvl w:val="0"/>
                <w:numId w:val="42"/>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C44D9D" w:rsidRPr="009C6B95" w:rsidRDefault="00C44D9D" w:rsidP="00C44D9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Penicillin VK (Phenoxymethyl Penicillin Potassium)</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44D9D" w:rsidRPr="009C6B95" w:rsidRDefault="00C44D9D" w:rsidP="00C44D9D">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Oral liquid 125mg/5ml; 250mg/5ml  </w:t>
            </w:r>
          </w:p>
        </w:tc>
      </w:tr>
      <w:tr w:rsidR="00C44D9D" w:rsidRPr="009C6B95" w:rsidTr="005361F0">
        <w:trPr>
          <w:trHeight w:val="173"/>
        </w:trPr>
        <w:tc>
          <w:tcPr>
            <w:tcW w:w="63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C44D9D" w:rsidRPr="009C6B95" w:rsidRDefault="00C44D9D" w:rsidP="00A2715E">
            <w:pPr>
              <w:numPr>
                <w:ilvl w:val="0"/>
                <w:numId w:val="42"/>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C44D9D" w:rsidRPr="009C6B95" w:rsidRDefault="00C44D9D" w:rsidP="00C44D9D">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C44D9D" w:rsidRPr="009C6B95" w:rsidRDefault="00C44D9D" w:rsidP="00C44D9D">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Tablet 125mg; 250mg; 500mg</w:t>
            </w:r>
          </w:p>
        </w:tc>
      </w:tr>
      <w:tr w:rsidR="0006647B" w:rsidRPr="009C6B95" w:rsidTr="005361F0">
        <w:trPr>
          <w:trHeight w:val="191"/>
        </w:trPr>
        <w:tc>
          <w:tcPr>
            <w:tcW w:w="630" w:type="dxa"/>
            <w:tcBorders>
              <w:left w:val="single" w:sz="4" w:space="0" w:color="000000"/>
              <w:bottom w:val="single" w:sz="4" w:space="0" w:color="auto"/>
              <w:right w:val="single" w:sz="4" w:space="0" w:color="000000"/>
            </w:tcBorders>
            <w:tcMar>
              <w:top w:w="0" w:type="dxa"/>
              <w:left w:w="108" w:type="dxa"/>
              <w:bottom w:w="0" w:type="dxa"/>
              <w:right w:w="108" w:type="dxa"/>
            </w:tcMar>
          </w:tcPr>
          <w:p w:rsidR="0056688D" w:rsidRPr="009C6B95" w:rsidRDefault="0056688D" w:rsidP="00A2715E">
            <w:pPr>
              <w:numPr>
                <w:ilvl w:val="0"/>
                <w:numId w:val="42"/>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Piperacillin (Reserve)</w:t>
            </w: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Powder for injection (as sodium salt) 1gm</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2gm</w:t>
            </w:r>
          </w:p>
        </w:tc>
      </w:tr>
      <w:tr w:rsidR="0006647B" w:rsidRPr="009C6B95" w:rsidTr="005361F0">
        <w:trPr>
          <w:trHeight w:val="191"/>
        </w:trPr>
        <w:tc>
          <w:tcPr>
            <w:tcW w:w="630" w:type="dxa"/>
            <w:tcBorders>
              <w:left w:val="single" w:sz="4" w:space="0" w:color="000000"/>
              <w:bottom w:val="single" w:sz="4" w:space="0" w:color="auto"/>
              <w:right w:val="single" w:sz="4" w:space="0" w:color="000000"/>
            </w:tcBorders>
            <w:tcMar>
              <w:top w:w="0" w:type="dxa"/>
              <w:left w:w="108" w:type="dxa"/>
              <w:bottom w:w="0" w:type="dxa"/>
              <w:right w:w="108" w:type="dxa"/>
            </w:tcMar>
          </w:tcPr>
          <w:p w:rsidR="0056688D" w:rsidRPr="009C6B95" w:rsidRDefault="0056688D" w:rsidP="00A2715E">
            <w:pPr>
              <w:numPr>
                <w:ilvl w:val="0"/>
                <w:numId w:val="42"/>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Piperacillin</w:t>
            </w:r>
            <w:r w:rsidR="00007236" w:rsidRPr="009C6B95">
              <w:rPr>
                <w:rFonts w:ascii="Times New Roman" w:hAnsi="Times New Roman" w:cs="Times New Roman"/>
                <w:color w:val="000000" w:themeColor="text1"/>
                <w:sz w:val="24"/>
                <w:szCs w:val="24"/>
              </w:rPr>
              <w:t xml:space="preserve"> +</w:t>
            </w:r>
            <w:r w:rsidRPr="009C6B95">
              <w:rPr>
                <w:rFonts w:ascii="Times New Roman" w:hAnsi="Times New Roman" w:cs="Times New Roman"/>
                <w:color w:val="000000" w:themeColor="text1"/>
                <w:sz w:val="24"/>
                <w:szCs w:val="24"/>
              </w:rPr>
              <w:t xml:space="preserve"> Tazobactam (Reserve)</w:t>
            </w: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Powder for Injection 2gm + 250mg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3gm + 375mg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4gm + 500mg</w:t>
            </w:r>
          </w:p>
        </w:tc>
      </w:tr>
      <w:tr w:rsidR="0006647B" w:rsidRPr="009C6B95" w:rsidTr="005361F0">
        <w:trPr>
          <w:trHeight w:val="191"/>
        </w:trPr>
        <w:tc>
          <w:tcPr>
            <w:tcW w:w="630" w:type="dxa"/>
            <w:tcBorders>
              <w:left w:val="single" w:sz="4" w:space="0" w:color="000000"/>
              <w:bottom w:val="single" w:sz="4" w:space="0" w:color="auto"/>
              <w:right w:val="single" w:sz="4" w:space="0" w:color="000000"/>
            </w:tcBorders>
            <w:tcMar>
              <w:top w:w="0" w:type="dxa"/>
              <w:left w:w="108" w:type="dxa"/>
              <w:bottom w:w="0" w:type="dxa"/>
              <w:right w:w="108" w:type="dxa"/>
            </w:tcMar>
          </w:tcPr>
          <w:p w:rsidR="0056688D" w:rsidRPr="009C6B95" w:rsidRDefault="0056688D" w:rsidP="00A2715E">
            <w:pPr>
              <w:numPr>
                <w:ilvl w:val="0"/>
                <w:numId w:val="42"/>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Procaine Penicillin Fortified  </w:t>
            </w: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Powder for injection 4</w:t>
            </w:r>
            <w:r w:rsidR="000852C9"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000</w:t>
            </w:r>
            <w:r w:rsidR="000852C9"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000 IU</w:t>
            </w:r>
          </w:p>
        </w:tc>
      </w:tr>
      <w:tr w:rsidR="0006647B" w:rsidRPr="009C6B95" w:rsidTr="005361F0">
        <w:trPr>
          <w:trHeight w:val="191"/>
        </w:trPr>
        <w:tc>
          <w:tcPr>
            <w:tcW w:w="630" w:type="dxa"/>
            <w:tcBorders>
              <w:left w:val="single" w:sz="4" w:space="0" w:color="000000"/>
              <w:bottom w:val="single" w:sz="4" w:space="0" w:color="auto"/>
              <w:right w:val="single" w:sz="4" w:space="0" w:color="000000"/>
            </w:tcBorders>
            <w:tcMar>
              <w:top w:w="0" w:type="dxa"/>
              <w:left w:w="108" w:type="dxa"/>
              <w:bottom w:w="0" w:type="dxa"/>
              <w:right w:w="108" w:type="dxa"/>
            </w:tcMar>
          </w:tcPr>
          <w:p w:rsidR="0056688D" w:rsidRPr="009C6B95" w:rsidRDefault="0056688D" w:rsidP="00A2715E">
            <w:pPr>
              <w:numPr>
                <w:ilvl w:val="0"/>
                <w:numId w:val="42"/>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Sultamicillin (Ampicillin Sulbactam Double Ester)</w:t>
            </w: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Tablet 375 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750m</w:t>
            </w:r>
            <w:r w:rsidR="006A5C71" w:rsidRPr="009C6B95">
              <w:rPr>
                <w:rFonts w:ascii="Times New Roman" w:hAnsi="Times New Roman" w:cs="Times New Roman"/>
                <w:color w:val="000000" w:themeColor="text1"/>
                <w:sz w:val="24"/>
                <w:szCs w:val="24"/>
              </w:rPr>
              <w:t>g</w:t>
            </w:r>
          </w:p>
        </w:tc>
      </w:tr>
    </w:tbl>
    <w:p w:rsidR="00C92987" w:rsidRPr="009C6B95" w:rsidRDefault="00C92987">
      <w:pPr>
        <w:rPr>
          <w:rFonts w:ascii="Times New Roman" w:hAnsi="Times New Roman" w:cs="Times New Roman"/>
          <w:b/>
          <w:bCs/>
          <w:color w:val="000000" w:themeColor="text1"/>
          <w:sz w:val="24"/>
          <w:szCs w:val="24"/>
        </w:rPr>
      </w:pPr>
    </w:p>
    <w:p w:rsidR="00B74351" w:rsidRPr="009C6B95" w:rsidRDefault="00C92987" w:rsidP="00D33735">
      <w:pPr>
        <w:pStyle w:val="Heading3"/>
        <w:rPr>
          <w:rFonts w:ascii="Times New Roman" w:hAnsi="Times New Roman" w:cs="Times New Roman"/>
          <w:b/>
          <w:bCs/>
          <w:color w:val="000000" w:themeColor="text1"/>
        </w:rPr>
      </w:pPr>
      <w:bookmarkStart w:id="73" w:name="_Toc78293553"/>
      <w:r w:rsidRPr="009C6B95">
        <w:rPr>
          <w:rFonts w:ascii="Times New Roman" w:hAnsi="Times New Roman" w:cs="Times New Roman"/>
          <w:b/>
          <w:bCs/>
          <w:color w:val="000000" w:themeColor="text1"/>
        </w:rPr>
        <w:t>AI102 Cephalosporins</w:t>
      </w:r>
      <w:bookmarkEnd w:id="73"/>
    </w:p>
    <w:tbl>
      <w:tblPr>
        <w:tblW w:w="10440" w:type="dxa"/>
        <w:tblInd w:w="-635" w:type="dxa"/>
        <w:tblLayout w:type="fixed"/>
        <w:tblCellMar>
          <w:top w:w="15" w:type="dxa"/>
          <w:left w:w="15" w:type="dxa"/>
          <w:bottom w:w="15" w:type="dxa"/>
          <w:right w:w="15" w:type="dxa"/>
        </w:tblCellMar>
        <w:tblLook w:val="04A0"/>
      </w:tblPr>
      <w:tblGrid>
        <w:gridCol w:w="630"/>
        <w:gridCol w:w="3780"/>
        <w:gridCol w:w="6030"/>
      </w:tblGrid>
      <w:tr w:rsidR="0006647B" w:rsidRPr="009C6B95" w:rsidTr="000530AE">
        <w:trPr>
          <w:trHeight w:val="261"/>
        </w:trPr>
        <w:tc>
          <w:tcPr>
            <w:tcW w:w="63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56688D" w:rsidRPr="009C6B95" w:rsidRDefault="0056688D" w:rsidP="00A2715E">
            <w:pPr>
              <w:numPr>
                <w:ilvl w:val="0"/>
                <w:numId w:val="43"/>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Cefaclor</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Capsule 250mg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500mg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750mg </w:t>
            </w:r>
          </w:p>
        </w:tc>
      </w:tr>
      <w:tr w:rsidR="0006647B" w:rsidRPr="009C6B95" w:rsidTr="005361F0">
        <w:trPr>
          <w:trHeight w:val="156"/>
        </w:trPr>
        <w:tc>
          <w:tcPr>
            <w:tcW w:w="63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56688D" w:rsidRPr="009C6B95" w:rsidRDefault="0056688D" w:rsidP="00A2715E">
            <w:pPr>
              <w:numPr>
                <w:ilvl w:val="0"/>
                <w:numId w:val="42"/>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Suspension 125mg/5ml</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250mg/5ml</w:t>
            </w:r>
          </w:p>
        </w:tc>
      </w:tr>
      <w:tr w:rsidR="0006647B" w:rsidRPr="009C6B95" w:rsidTr="005361F0">
        <w:trPr>
          <w:trHeight w:val="261"/>
        </w:trPr>
        <w:tc>
          <w:tcPr>
            <w:tcW w:w="630" w:type="dxa"/>
            <w:vMerge w:val="restart"/>
            <w:tcBorders>
              <w:left w:val="single" w:sz="4" w:space="0" w:color="000000"/>
              <w:right w:val="single" w:sz="4" w:space="0" w:color="000000"/>
            </w:tcBorders>
            <w:tcMar>
              <w:top w:w="0" w:type="dxa"/>
              <w:left w:w="108" w:type="dxa"/>
              <w:bottom w:w="0" w:type="dxa"/>
              <w:right w:w="108" w:type="dxa"/>
            </w:tcMar>
          </w:tcPr>
          <w:p w:rsidR="0056688D" w:rsidRPr="009C6B95" w:rsidRDefault="0056688D" w:rsidP="00A2715E">
            <w:pPr>
              <w:numPr>
                <w:ilvl w:val="0"/>
                <w:numId w:val="43"/>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Cefadroxil</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Oral solution 125mg/5ml</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250mg/5ml</w:t>
            </w:r>
          </w:p>
        </w:tc>
      </w:tr>
      <w:tr w:rsidR="0006647B" w:rsidRPr="009C6B95" w:rsidTr="005361F0">
        <w:trPr>
          <w:trHeight w:val="173"/>
        </w:trPr>
        <w:tc>
          <w:tcPr>
            <w:tcW w:w="63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56688D" w:rsidRPr="009C6B95" w:rsidRDefault="0056688D" w:rsidP="00A2715E">
            <w:pPr>
              <w:numPr>
                <w:ilvl w:val="0"/>
                <w:numId w:val="42"/>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Tablet 500mg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1000mg</w:t>
            </w:r>
          </w:p>
        </w:tc>
      </w:tr>
      <w:tr w:rsidR="0006647B" w:rsidRPr="009C6B95" w:rsidTr="005361F0">
        <w:trPr>
          <w:trHeight w:val="191"/>
        </w:trPr>
        <w:tc>
          <w:tcPr>
            <w:tcW w:w="630" w:type="dxa"/>
            <w:tcBorders>
              <w:left w:val="single" w:sz="4" w:space="0" w:color="000000"/>
              <w:bottom w:val="single" w:sz="4" w:space="0" w:color="auto"/>
              <w:right w:val="single" w:sz="4" w:space="0" w:color="000000"/>
            </w:tcBorders>
            <w:tcMar>
              <w:top w:w="0" w:type="dxa"/>
              <w:left w:w="108" w:type="dxa"/>
              <w:bottom w:w="0" w:type="dxa"/>
              <w:right w:w="108" w:type="dxa"/>
            </w:tcMar>
          </w:tcPr>
          <w:p w:rsidR="0056688D" w:rsidRPr="009C6B95" w:rsidRDefault="0056688D" w:rsidP="00A2715E">
            <w:pPr>
              <w:numPr>
                <w:ilvl w:val="0"/>
                <w:numId w:val="43"/>
              </w:num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 xml:space="preserve">. </w:t>
            </w:r>
          </w:p>
        </w:tc>
        <w:tc>
          <w:tcPr>
            <w:tcW w:w="378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Cefazolin (Access)</w:t>
            </w: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Powder for Injection </w:t>
            </w:r>
            <w:r w:rsidR="001B5A90" w:rsidRPr="009C6B95">
              <w:rPr>
                <w:rFonts w:ascii="Times New Roman" w:hAnsi="Times New Roman" w:cs="Times New Roman"/>
                <w:color w:val="000000" w:themeColor="text1"/>
                <w:sz w:val="24"/>
                <w:szCs w:val="24"/>
              </w:rPr>
              <w:t>250mg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500mg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1gm</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2gm</w:t>
            </w:r>
          </w:p>
        </w:tc>
      </w:tr>
      <w:tr w:rsidR="0006647B" w:rsidRPr="009C6B95" w:rsidTr="005361F0">
        <w:trPr>
          <w:trHeight w:val="278"/>
        </w:trPr>
        <w:tc>
          <w:tcPr>
            <w:tcW w:w="630" w:type="dxa"/>
            <w:vMerge w:val="restart"/>
            <w:tcBorders>
              <w:left w:val="single" w:sz="4" w:space="0" w:color="000000"/>
              <w:right w:val="single" w:sz="4" w:space="0" w:color="000000"/>
            </w:tcBorders>
            <w:tcMar>
              <w:top w:w="0" w:type="dxa"/>
              <w:left w:w="108" w:type="dxa"/>
              <w:bottom w:w="0" w:type="dxa"/>
              <w:right w:w="108" w:type="dxa"/>
            </w:tcMar>
          </w:tcPr>
          <w:p w:rsidR="0056688D" w:rsidRPr="009C6B95" w:rsidRDefault="0056688D" w:rsidP="00A2715E">
            <w:pPr>
              <w:numPr>
                <w:ilvl w:val="0"/>
                <w:numId w:val="43"/>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Cefepime (</w:t>
            </w:r>
            <w:r w:rsidR="00334562" w:rsidRPr="009C6B95">
              <w:rPr>
                <w:rFonts w:ascii="Times New Roman" w:hAnsi="Times New Roman" w:cs="Times New Roman"/>
                <w:color w:val="000000" w:themeColor="text1"/>
                <w:sz w:val="24"/>
                <w:szCs w:val="24"/>
              </w:rPr>
              <w:t>W</w:t>
            </w:r>
            <w:r w:rsidRPr="009C6B95">
              <w:rPr>
                <w:rFonts w:ascii="Times New Roman" w:hAnsi="Times New Roman" w:cs="Times New Roman"/>
                <w:color w:val="000000" w:themeColor="text1"/>
                <w:sz w:val="24"/>
                <w:szCs w:val="24"/>
              </w:rPr>
              <w:t>atch)</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Tablet 500mg</w:t>
            </w:r>
          </w:p>
        </w:tc>
      </w:tr>
      <w:tr w:rsidR="0006647B" w:rsidRPr="009C6B95" w:rsidTr="005361F0">
        <w:trPr>
          <w:trHeight w:val="139"/>
        </w:trPr>
        <w:tc>
          <w:tcPr>
            <w:tcW w:w="63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56688D" w:rsidRPr="009C6B95" w:rsidRDefault="0056688D" w:rsidP="00A2715E">
            <w:pPr>
              <w:numPr>
                <w:ilvl w:val="0"/>
                <w:numId w:val="43"/>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Powder for injection 500 mg</w:t>
            </w:r>
            <w:r w:rsidR="00B052ED"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1gm</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2gm</w:t>
            </w:r>
          </w:p>
        </w:tc>
      </w:tr>
      <w:tr w:rsidR="0006647B" w:rsidRPr="009C6B95" w:rsidTr="005361F0">
        <w:trPr>
          <w:trHeight w:val="191"/>
        </w:trPr>
        <w:tc>
          <w:tcPr>
            <w:tcW w:w="630" w:type="dxa"/>
            <w:tcBorders>
              <w:left w:val="single" w:sz="4" w:space="0" w:color="000000"/>
              <w:bottom w:val="single" w:sz="4" w:space="0" w:color="auto"/>
              <w:right w:val="single" w:sz="4" w:space="0" w:color="000000"/>
            </w:tcBorders>
            <w:tcMar>
              <w:top w:w="0" w:type="dxa"/>
              <w:left w:w="108" w:type="dxa"/>
              <w:bottom w:w="0" w:type="dxa"/>
              <w:right w:w="108" w:type="dxa"/>
            </w:tcMar>
          </w:tcPr>
          <w:p w:rsidR="0056688D" w:rsidRPr="009C6B95" w:rsidRDefault="0056688D" w:rsidP="00A2715E">
            <w:pPr>
              <w:numPr>
                <w:ilvl w:val="0"/>
                <w:numId w:val="43"/>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Cefditoren (Watch)</w:t>
            </w: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Tablet 200mg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400mg</w:t>
            </w:r>
          </w:p>
        </w:tc>
      </w:tr>
      <w:tr w:rsidR="0006647B" w:rsidRPr="009C6B95" w:rsidTr="005361F0">
        <w:trPr>
          <w:trHeight w:val="278"/>
        </w:trPr>
        <w:tc>
          <w:tcPr>
            <w:tcW w:w="630" w:type="dxa"/>
            <w:vMerge w:val="restart"/>
            <w:tcBorders>
              <w:left w:val="single" w:sz="4" w:space="0" w:color="000000"/>
              <w:right w:val="single" w:sz="4" w:space="0" w:color="000000"/>
            </w:tcBorders>
            <w:tcMar>
              <w:top w:w="0" w:type="dxa"/>
              <w:left w:w="108" w:type="dxa"/>
              <w:bottom w:w="0" w:type="dxa"/>
              <w:right w:w="108" w:type="dxa"/>
            </w:tcMar>
          </w:tcPr>
          <w:p w:rsidR="0056688D" w:rsidRPr="009C6B95" w:rsidRDefault="0056688D" w:rsidP="00A2715E">
            <w:pPr>
              <w:numPr>
                <w:ilvl w:val="0"/>
                <w:numId w:val="43"/>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Cefixime (</w:t>
            </w:r>
            <w:r w:rsidR="00334562" w:rsidRPr="009C6B95">
              <w:rPr>
                <w:rFonts w:ascii="Times New Roman" w:hAnsi="Times New Roman" w:cs="Times New Roman"/>
                <w:color w:val="000000" w:themeColor="text1"/>
                <w:sz w:val="24"/>
                <w:szCs w:val="24"/>
              </w:rPr>
              <w:t>W</w:t>
            </w:r>
            <w:r w:rsidRPr="009C6B95">
              <w:rPr>
                <w:rFonts w:ascii="Times New Roman" w:hAnsi="Times New Roman" w:cs="Times New Roman"/>
                <w:color w:val="000000" w:themeColor="text1"/>
                <w:sz w:val="24"/>
                <w:szCs w:val="24"/>
              </w:rPr>
              <w:t>atch)</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6688D" w:rsidRPr="009C6B95" w:rsidRDefault="00EF654A" w:rsidP="0056688D">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C</w:t>
            </w:r>
            <w:r w:rsidR="0056688D" w:rsidRPr="009C6B95">
              <w:rPr>
                <w:rFonts w:ascii="Times New Roman" w:hAnsi="Times New Roman" w:cs="Times New Roman"/>
                <w:color w:val="000000" w:themeColor="text1"/>
                <w:sz w:val="24"/>
                <w:szCs w:val="24"/>
              </w:rPr>
              <w:t xml:space="preserve">apsule 400mg </w:t>
            </w:r>
          </w:p>
        </w:tc>
      </w:tr>
      <w:tr w:rsidR="00EF654A" w:rsidRPr="009C6B95" w:rsidTr="005361F0">
        <w:trPr>
          <w:trHeight w:val="278"/>
        </w:trPr>
        <w:tc>
          <w:tcPr>
            <w:tcW w:w="630" w:type="dxa"/>
            <w:vMerge/>
            <w:tcBorders>
              <w:left w:val="single" w:sz="4" w:space="0" w:color="000000"/>
              <w:right w:val="single" w:sz="4" w:space="0" w:color="000000"/>
            </w:tcBorders>
            <w:tcMar>
              <w:top w:w="0" w:type="dxa"/>
              <w:left w:w="108" w:type="dxa"/>
              <w:bottom w:w="0" w:type="dxa"/>
              <w:right w:w="108" w:type="dxa"/>
            </w:tcMar>
          </w:tcPr>
          <w:p w:rsidR="00EF654A" w:rsidRPr="009C6B95" w:rsidRDefault="00EF654A" w:rsidP="00A2715E">
            <w:pPr>
              <w:numPr>
                <w:ilvl w:val="0"/>
                <w:numId w:val="43"/>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top w:val="single" w:sz="4" w:space="0" w:color="auto"/>
              <w:left w:val="single" w:sz="4" w:space="0" w:color="000000"/>
              <w:right w:val="single" w:sz="4" w:space="0" w:color="000000"/>
            </w:tcBorders>
            <w:tcMar>
              <w:top w:w="0" w:type="dxa"/>
              <w:left w:w="108" w:type="dxa"/>
              <w:bottom w:w="0" w:type="dxa"/>
              <w:right w:w="108" w:type="dxa"/>
            </w:tcMar>
          </w:tcPr>
          <w:p w:rsidR="00EF654A" w:rsidRPr="009C6B95" w:rsidRDefault="00EF654A" w:rsidP="0056688D">
            <w:pPr>
              <w:autoSpaceDE w:val="0"/>
              <w:autoSpaceDN w:val="0"/>
              <w:adjustRightInd w:val="0"/>
              <w:spacing w:after="0" w:line="360" w:lineRule="auto"/>
              <w:rPr>
                <w:rFonts w:ascii="Times New Roman"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EF654A" w:rsidRPr="009C6B95" w:rsidRDefault="00EF654A" w:rsidP="0056688D">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Tablet 100mg; 200mg</w:t>
            </w:r>
          </w:p>
        </w:tc>
      </w:tr>
      <w:tr w:rsidR="0006647B" w:rsidRPr="009C6B95" w:rsidTr="005361F0">
        <w:trPr>
          <w:trHeight w:val="139"/>
        </w:trPr>
        <w:tc>
          <w:tcPr>
            <w:tcW w:w="63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56688D" w:rsidRPr="009C6B95" w:rsidRDefault="0056688D" w:rsidP="00A2715E">
            <w:pPr>
              <w:numPr>
                <w:ilvl w:val="0"/>
                <w:numId w:val="43"/>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Powder for </w:t>
            </w:r>
            <w:r w:rsidR="00EF654A" w:rsidRPr="009C6B95">
              <w:rPr>
                <w:rFonts w:ascii="Times New Roman" w:hAnsi="Times New Roman" w:cs="Times New Roman"/>
                <w:color w:val="000000" w:themeColor="text1"/>
                <w:sz w:val="24"/>
                <w:szCs w:val="24"/>
              </w:rPr>
              <w:t>oral suspension</w:t>
            </w:r>
            <w:r w:rsidRPr="009C6B95">
              <w:rPr>
                <w:rFonts w:ascii="Times New Roman" w:hAnsi="Times New Roman" w:cs="Times New Roman"/>
                <w:color w:val="000000" w:themeColor="text1"/>
                <w:sz w:val="24"/>
                <w:szCs w:val="24"/>
              </w:rPr>
              <w:t xml:space="preserve"> 100mg/5ml</w:t>
            </w:r>
            <w:r w:rsidR="00B3407E" w:rsidRPr="009C6B95">
              <w:rPr>
                <w:rFonts w:ascii="Times New Roman" w:hAnsi="Times New Roman" w:cs="Times New Roman"/>
                <w:color w:val="000000" w:themeColor="text1"/>
                <w:sz w:val="24"/>
                <w:szCs w:val="24"/>
              </w:rPr>
              <w:t>;</w:t>
            </w:r>
            <w:r w:rsidR="00EF654A" w:rsidRPr="009C6B95">
              <w:rPr>
                <w:rFonts w:ascii="Times New Roman" w:hAnsi="Times New Roman" w:cs="Times New Roman"/>
                <w:color w:val="000000" w:themeColor="text1"/>
                <w:sz w:val="24"/>
                <w:szCs w:val="24"/>
              </w:rPr>
              <w:t xml:space="preserve"> 200mg/5</w:t>
            </w:r>
            <w:r w:rsidR="00D00A6F" w:rsidRPr="009C6B95">
              <w:rPr>
                <w:rFonts w:ascii="Times New Roman" w:hAnsi="Times New Roman" w:cs="Times New Roman"/>
                <w:color w:val="000000" w:themeColor="text1"/>
                <w:sz w:val="24"/>
                <w:szCs w:val="24"/>
              </w:rPr>
              <w:t>ml; 500</w:t>
            </w:r>
            <w:r w:rsidRPr="009C6B95">
              <w:rPr>
                <w:rFonts w:ascii="Times New Roman" w:hAnsi="Times New Roman" w:cs="Times New Roman"/>
                <w:color w:val="000000" w:themeColor="text1"/>
                <w:sz w:val="24"/>
                <w:szCs w:val="24"/>
              </w:rPr>
              <w:t>mg/5ml</w:t>
            </w:r>
          </w:p>
        </w:tc>
      </w:tr>
      <w:tr w:rsidR="0006647B" w:rsidRPr="009C6B95" w:rsidTr="005361F0">
        <w:trPr>
          <w:trHeight w:val="139"/>
        </w:trPr>
        <w:tc>
          <w:tcPr>
            <w:tcW w:w="630" w:type="dxa"/>
            <w:tcBorders>
              <w:left w:val="single" w:sz="4" w:space="0" w:color="000000"/>
              <w:bottom w:val="single" w:sz="4" w:space="0" w:color="auto"/>
              <w:right w:val="single" w:sz="4" w:space="0" w:color="000000"/>
            </w:tcBorders>
            <w:tcMar>
              <w:top w:w="0" w:type="dxa"/>
              <w:left w:w="108" w:type="dxa"/>
              <w:bottom w:w="0" w:type="dxa"/>
              <w:right w:w="108" w:type="dxa"/>
            </w:tcMar>
          </w:tcPr>
          <w:p w:rsidR="0056688D" w:rsidRPr="009C6B95" w:rsidRDefault="0056688D" w:rsidP="00A2715E">
            <w:pPr>
              <w:numPr>
                <w:ilvl w:val="0"/>
                <w:numId w:val="43"/>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left w:val="single" w:sz="4" w:space="0" w:color="000000"/>
              <w:bottom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Cefotaxime Sodium (</w:t>
            </w:r>
            <w:r w:rsidR="00674605" w:rsidRPr="009C6B95">
              <w:rPr>
                <w:rFonts w:ascii="Times New Roman" w:hAnsi="Times New Roman" w:cs="Times New Roman"/>
                <w:color w:val="000000" w:themeColor="text1"/>
                <w:sz w:val="24"/>
                <w:szCs w:val="24"/>
              </w:rPr>
              <w:t>W</w:t>
            </w:r>
            <w:r w:rsidRPr="009C6B95">
              <w:rPr>
                <w:rFonts w:ascii="Times New Roman" w:hAnsi="Times New Roman" w:cs="Times New Roman"/>
                <w:color w:val="000000" w:themeColor="text1"/>
                <w:sz w:val="24"/>
                <w:szCs w:val="24"/>
              </w:rPr>
              <w:t>atch)</w:t>
            </w: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Injection 250mg</w:t>
            </w:r>
            <w:r w:rsidR="00B3407E" w:rsidRPr="009C6B95">
              <w:rPr>
                <w:rFonts w:ascii="Times New Roman" w:hAnsi="Times New Roman" w:cs="Times New Roman"/>
                <w:color w:val="000000" w:themeColor="text1"/>
                <w:sz w:val="24"/>
                <w:szCs w:val="24"/>
              </w:rPr>
              <w:t>;</w:t>
            </w:r>
            <w:r w:rsidR="00D00A6F" w:rsidRPr="009C6B95">
              <w:rPr>
                <w:rFonts w:ascii="Times New Roman" w:hAnsi="Times New Roman" w:cs="Times New Roman"/>
                <w:color w:val="000000" w:themeColor="text1"/>
                <w:sz w:val="24"/>
                <w:szCs w:val="24"/>
              </w:rPr>
              <w:t>500mg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1gm</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2gm</w:t>
            </w:r>
          </w:p>
        </w:tc>
      </w:tr>
      <w:tr w:rsidR="0006647B" w:rsidRPr="009C6B95" w:rsidTr="005361F0">
        <w:trPr>
          <w:trHeight w:val="261"/>
        </w:trPr>
        <w:tc>
          <w:tcPr>
            <w:tcW w:w="630" w:type="dxa"/>
            <w:vMerge w:val="restart"/>
            <w:tcBorders>
              <w:left w:val="single" w:sz="4" w:space="0" w:color="000000"/>
              <w:right w:val="single" w:sz="4" w:space="0" w:color="000000"/>
            </w:tcBorders>
            <w:tcMar>
              <w:top w:w="0" w:type="dxa"/>
              <w:left w:w="108" w:type="dxa"/>
              <w:bottom w:w="0" w:type="dxa"/>
              <w:right w:w="108" w:type="dxa"/>
            </w:tcMar>
          </w:tcPr>
          <w:p w:rsidR="0056688D" w:rsidRPr="009C6B95" w:rsidRDefault="0056688D" w:rsidP="00A2715E">
            <w:pPr>
              <w:numPr>
                <w:ilvl w:val="0"/>
                <w:numId w:val="43"/>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left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Cefpodoxime (watch)</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Tablet 100mg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200mg </w:t>
            </w:r>
          </w:p>
        </w:tc>
      </w:tr>
      <w:tr w:rsidR="0006647B" w:rsidRPr="009C6B95" w:rsidTr="005361F0">
        <w:trPr>
          <w:trHeight w:val="173"/>
        </w:trPr>
        <w:tc>
          <w:tcPr>
            <w:tcW w:w="63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56688D" w:rsidRPr="009C6B95" w:rsidRDefault="0056688D" w:rsidP="00A2715E">
            <w:pPr>
              <w:numPr>
                <w:ilvl w:val="0"/>
                <w:numId w:val="43"/>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Granules for oral suspension 40mg/5ml</w:t>
            </w:r>
          </w:p>
        </w:tc>
      </w:tr>
      <w:tr w:rsidR="0006647B" w:rsidRPr="009C6B95" w:rsidTr="005361F0">
        <w:trPr>
          <w:trHeight w:val="278"/>
        </w:trPr>
        <w:tc>
          <w:tcPr>
            <w:tcW w:w="630" w:type="dxa"/>
            <w:vMerge w:val="restart"/>
            <w:tcBorders>
              <w:left w:val="single" w:sz="4" w:space="0" w:color="000000"/>
              <w:right w:val="single" w:sz="4" w:space="0" w:color="000000"/>
            </w:tcBorders>
            <w:tcMar>
              <w:top w:w="0" w:type="dxa"/>
              <w:left w:w="108" w:type="dxa"/>
              <w:bottom w:w="0" w:type="dxa"/>
              <w:right w:w="108" w:type="dxa"/>
            </w:tcMar>
          </w:tcPr>
          <w:p w:rsidR="0056688D" w:rsidRPr="009C6B95" w:rsidRDefault="0056688D" w:rsidP="00A2715E">
            <w:pPr>
              <w:numPr>
                <w:ilvl w:val="0"/>
                <w:numId w:val="43"/>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left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Cefprozil</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Oral solution 125mg/5ml</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250mg/5ml </w:t>
            </w:r>
          </w:p>
        </w:tc>
      </w:tr>
      <w:tr w:rsidR="0006647B" w:rsidRPr="009C6B95" w:rsidTr="005361F0">
        <w:trPr>
          <w:trHeight w:val="139"/>
        </w:trPr>
        <w:tc>
          <w:tcPr>
            <w:tcW w:w="63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56688D" w:rsidRPr="009C6B95" w:rsidRDefault="0056688D" w:rsidP="00A2715E">
            <w:pPr>
              <w:numPr>
                <w:ilvl w:val="0"/>
                <w:numId w:val="43"/>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Tablet </w:t>
            </w:r>
            <w:r w:rsidR="00C8374E" w:rsidRPr="009C6B95">
              <w:rPr>
                <w:rFonts w:ascii="Times New Roman" w:hAnsi="Times New Roman" w:cs="Times New Roman"/>
                <w:color w:val="000000" w:themeColor="text1"/>
                <w:sz w:val="24"/>
                <w:szCs w:val="24"/>
              </w:rPr>
              <w:t>500mg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1gm</w:t>
            </w:r>
          </w:p>
        </w:tc>
      </w:tr>
      <w:tr w:rsidR="0006647B" w:rsidRPr="009C6B95" w:rsidTr="005361F0">
        <w:trPr>
          <w:trHeight w:val="139"/>
        </w:trPr>
        <w:tc>
          <w:tcPr>
            <w:tcW w:w="630" w:type="dxa"/>
            <w:tcBorders>
              <w:left w:val="single" w:sz="4" w:space="0" w:color="000000"/>
              <w:bottom w:val="single" w:sz="4" w:space="0" w:color="auto"/>
              <w:right w:val="single" w:sz="4" w:space="0" w:color="000000"/>
            </w:tcBorders>
            <w:tcMar>
              <w:top w:w="0" w:type="dxa"/>
              <w:left w:w="108" w:type="dxa"/>
              <w:bottom w:w="0" w:type="dxa"/>
              <w:right w:w="108" w:type="dxa"/>
            </w:tcMar>
          </w:tcPr>
          <w:p w:rsidR="0056688D" w:rsidRPr="009C6B95" w:rsidRDefault="0056688D" w:rsidP="00A2715E">
            <w:pPr>
              <w:numPr>
                <w:ilvl w:val="0"/>
                <w:numId w:val="43"/>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left w:val="single" w:sz="4" w:space="0" w:color="000000"/>
              <w:bottom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Ceftazidime (Watch)</w:t>
            </w: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Injection 5</w:t>
            </w:r>
            <w:r w:rsidR="008D3692" w:rsidRPr="009C6B95">
              <w:rPr>
                <w:rFonts w:ascii="Times New Roman" w:hAnsi="Times New Roman" w:cs="Times New Roman"/>
                <w:color w:val="000000" w:themeColor="text1"/>
                <w:sz w:val="24"/>
                <w:szCs w:val="24"/>
              </w:rPr>
              <w:t>00mg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1gm</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2gm</w:t>
            </w:r>
          </w:p>
        </w:tc>
      </w:tr>
      <w:tr w:rsidR="0006647B" w:rsidRPr="009C6B95" w:rsidTr="005361F0">
        <w:trPr>
          <w:trHeight w:val="139"/>
        </w:trPr>
        <w:tc>
          <w:tcPr>
            <w:tcW w:w="630" w:type="dxa"/>
            <w:tcBorders>
              <w:left w:val="single" w:sz="4" w:space="0" w:color="000000"/>
              <w:bottom w:val="single" w:sz="4" w:space="0" w:color="auto"/>
              <w:right w:val="single" w:sz="4" w:space="0" w:color="000000"/>
            </w:tcBorders>
            <w:tcMar>
              <w:top w:w="0" w:type="dxa"/>
              <w:left w:w="108" w:type="dxa"/>
              <w:bottom w:w="0" w:type="dxa"/>
              <w:right w:w="108" w:type="dxa"/>
            </w:tcMar>
          </w:tcPr>
          <w:p w:rsidR="0056688D" w:rsidRPr="009C6B95" w:rsidRDefault="0056688D" w:rsidP="00A2715E">
            <w:pPr>
              <w:numPr>
                <w:ilvl w:val="0"/>
                <w:numId w:val="43"/>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left w:val="single" w:sz="4" w:space="0" w:color="000000"/>
              <w:bottom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Ceftazidime + Avibactam (Reserve)</w:t>
            </w: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Powder for injection 2gm + 0.5gm</w:t>
            </w:r>
          </w:p>
        </w:tc>
      </w:tr>
      <w:tr w:rsidR="0006647B" w:rsidRPr="009C6B95" w:rsidTr="005361F0">
        <w:trPr>
          <w:trHeight w:val="139"/>
        </w:trPr>
        <w:tc>
          <w:tcPr>
            <w:tcW w:w="630" w:type="dxa"/>
            <w:tcBorders>
              <w:left w:val="single" w:sz="4" w:space="0" w:color="000000"/>
              <w:bottom w:val="single" w:sz="4" w:space="0" w:color="auto"/>
              <w:right w:val="single" w:sz="4" w:space="0" w:color="000000"/>
            </w:tcBorders>
            <w:tcMar>
              <w:top w:w="0" w:type="dxa"/>
              <w:left w:w="108" w:type="dxa"/>
              <w:bottom w:w="0" w:type="dxa"/>
              <w:right w:w="108" w:type="dxa"/>
            </w:tcMar>
          </w:tcPr>
          <w:p w:rsidR="0056688D" w:rsidRPr="009C6B95" w:rsidRDefault="0056688D" w:rsidP="00A2715E">
            <w:pPr>
              <w:numPr>
                <w:ilvl w:val="0"/>
                <w:numId w:val="43"/>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left w:val="single" w:sz="4" w:space="0" w:color="000000"/>
              <w:bottom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Ceftriaxone</w:t>
            </w: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Injection 0.25gm</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0.5gm</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1gm</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2gm</w:t>
            </w:r>
          </w:p>
        </w:tc>
      </w:tr>
      <w:tr w:rsidR="0006647B" w:rsidRPr="009C6B95" w:rsidTr="005361F0">
        <w:trPr>
          <w:trHeight w:val="139"/>
        </w:trPr>
        <w:tc>
          <w:tcPr>
            <w:tcW w:w="630" w:type="dxa"/>
            <w:tcBorders>
              <w:left w:val="single" w:sz="4" w:space="0" w:color="000000"/>
              <w:bottom w:val="single" w:sz="4" w:space="0" w:color="auto"/>
              <w:right w:val="single" w:sz="4" w:space="0" w:color="000000"/>
            </w:tcBorders>
            <w:tcMar>
              <w:top w:w="0" w:type="dxa"/>
              <w:left w:w="108" w:type="dxa"/>
              <w:bottom w:w="0" w:type="dxa"/>
              <w:right w:w="108" w:type="dxa"/>
            </w:tcMar>
          </w:tcPr>
          <w:p w:rsidR="0056688D" w:rsidRPr="009C6B95" w:rsidRDefault="0056688D" w:rsidP="00A2715E">
            <w:pPr>
              <w:numPr>
                <w:ilvl w:val="0"/>
                <w:numId w:val="43"/>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left w:val="single" w:sz="4" w:space="0" w:color="000000"/>
              <w:bottom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Ceftriaxone + Sulbactam (Watch)</w:t>
            </w: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Injection 1mg +500mg</w:t>
            </w:r>
          </w:p>
        </w:tc>
      </w:tr>
      <w:tr w:rsidR="001B59D9" w:rsidRPr="009C6B95" w:rsidTr="001B59D9">
        <w:trPr>
          <w:trHeight w:val="296"/>
        </w:trPr>
        <w:tc>
          <w:tcPr>
            <w:tcW w:w="630" w:type="dxa"/>
            <w:vMerge w:val="restart"/>
            <w:tcBorders>
              <w:left w:val="single" w:sz="4" w:space="0" w:color="000000"/>
              <w:right w:val="single" w:sz="4" w:space="0" w:color="000000"/>
            </w:tcBorders>
            <w:tcMar>
              <w:top w:w="0" w:type="dxa"/>
              <w:left w:w="108" w:type="dxa"/>
              <w:bottom w:w="0" w:type="dxa"/>
              <w:right w:w="108" w:type="dxa"/>
            </w:tcMar>
          </w:tcPr>
          <w:p w:rsidR="001B59D9" w:rsidRPr="009C6B95" w:rsidRDefault="001B59D9" w:rsidP="00A2715E">
            <w:pPr>
              <w:numPr>
                <w:ilvl w:val="0"/>
                <w:numId w:val="43"/>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left w:val="single" w:sz="4" w:space="0" w:color="000000"/>
              <w:right w:val="single" w:sz="4" w:space="0" w:color="000000"/>
            </w:tcBorders>
            <w:tcMar>
              <w:top w:w="0" w:type="dxa"/>
              <w:left w:w="108" w:type="dxa"/>
              <w:bottom w:w="0" w:type="dxa"/>
              <w:right w:w="108" w:type="dxa"/>
            </w:tcMar>
          </w:tcPr>
          <w:p w:rsidR="001B59D9" w:rsidRPr="009C6B95" w:rsidRDefault="001B59D9"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Cefuroxime (Watch)</w:t>
            </w:r>
          </w:p>
        </w:tc>
        <w:tc>
          <w:tcPr>
            <w:tcW w:w="6030" w:type="dxa"/>
            <w:tcBorders>
              <w:top w:val="single" w:sz="4" w:space="0" w:color="auto"/>
              <w:left w:val="single" w:sz="4" w:space="0" w:color="000000"/>
              <w:right w:val="single" w:sz="4" w:space="0" w:color="000000"/>
            </w:tcBorders>
            <w:tcMar>
              <w:top w:w="0" w:type="dxa"/>
              <w:left w:w="108" w:type="dxa"/>
              <w:bottom w:w="0" w:type="dxa"/>
              <w:right w:w="108" w:type="dxa"/>
            </w:tcMar>
          </w:tcPr>
          <w:p w:rsidR="001B59D9" w:rsidRPr="009C6B95" w:rsidRDefault="001B59D9" w:rsidP="0056688D">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Tablet 125mg; 250mg; 500mg</w:t>
            </w:r>
          </w:p>
        </w:tc>
      </w:tr>
      <w:tr w:rsidR="0006647B" w:rsidRPr="009C6B95" w:rsidTr="005361F0">
        <w:trPr>
          <w:trHeight w:val="260"/>
        </w:trPr>
        <w:tc>
          <w:tcPr>
            <w:tcW w:w="630" w:type="dxa"/>
            <w:vMerge/>
            <w:tcBorders>
              <w:left w:val="single" w:sz="4" w:space="0" w:color="000000"/>
              <w:right w:val="single" w:sz="4" w:space="0" w:color="000000"/>
            </w:tcBorders>
            <w:tcMar>
              <w:top w:w="0" w:type="dxa"/>
              <w:left w:w="108" w:type="dxa"/>
              <w:bottom w:w="0" w:type="dxa"/>
              <w:right w:w="108" w:type="dxa"/>
            </w:tcMar>
          </w:tcPr>
          <w:p w:rsidR="0056688D" w:rsidRPr="009C6B95" w:rsidRDefault="0056688D" w:rsidP="00A2715E">
            <w:pPr>
              <w:numPr>
                <w:ilvl w:val="0"/>
                <w:numId w:val="43"/>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Powder for injection 250mg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750mg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1.5gm</w:t>
            </w:r>
          </w:p>
        </w:tc>
      </w:tr>
      <w:tr w:rsidR="0006647B" w:rsidRPr="009C6B95" w:rsidTr="005361F0">
        <w:trPr>
          <w:trHeight w:val="191"/>
        </w:trPr>
        <w:tc>
          <w:tcPr>
            <w:tcW w:w="63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56688D" w:rsidRPr="009C6B95" w:rsidRDefault="0056688D" w:rsidP="00A2715E">
            <w:pPr>
              <w:numPr>
                <w:ilvl w:val="0"/>
                <w:numId w:val="43"/>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Oral suspension 125mg/ml</w:t>
            </w:r>
            <w:r w:rsidR="00737BE4" w:rsidRPr="009C6B95">
              <w:rPr>
                <w:rFonts w:ascii="Times New Roman" w:hAnsi="Times New Roman" w:cs="Times New Roman"/>
                <w:color w:val="000000" w:themeColor="text1"/>
                <w:sz w:val="24"/>
                <w:szCs w:val="24"/>
              </w:rPr>
              <w:t>; 250mg/5ml</w:t>
            </w:r>
          </w:p>
        </w:tc>
      </w:tr>
      <w:tr w:rsidR="0006647B" w:rsidRPr="009C6B95" w:rsidTr="005361F0">
        <w:trPr>
          <w:trHeight w:val="174"/>
        </w:trPr>
        <w:tc>
          <w:tcPr>
            <w:tcW w:w="630" w:type="dxa"/>
            <w:vMerge w:val="restart"/>
            <w:tcBorders>
              <w:left w:val="single" w:sz="4" w:space="0" w:color="000000"/>
              <w:right w:val="single" w:sz="4" w:space="0" w:color="000000"/>
            </w:tcBorders>
            <w:tcMar>
              <w:top w:w="0" w:type="dxa"/>
              <w:left w:w="108" w:type="dxa"/>
              <w:bottom w:w="0" w:type="dxa"/>
              <w:right w:w="108" w:type="dxa"/>
            </w:tcMar>
          </w:tcPr>
          <w:p w:rsidR="0056688D" w:rsidRPr="009C6B95" w:rsidRDefault="0056688D" w:rsidP="00A2715E">
            <w:pPr>
              <w:numPr>
                <w:ilvl w:val="0"/>
                <w:numId w:val="43"/>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left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Cephalexin (Access)</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Capsule 250mg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500mg </w:t>
            </w:r>
          </w:p>
        </w:tc>
      </w:tr>
      <w:tr w:rsidR="0006647B" w:rsidRPr="009C6B95" w:rsidTr="005361F0">
        <w:trPr>
          <w:trHeight w:val="243"/>
        </w:trPr>
        <w:tc>
          <w:tcPr>
            <w:tcW w:w="63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56688D" w:rsidRPr="009C6B95" w:rsidRDefault="0056688D" w:rsidP="00A2715E">
            <w:pPr>
              <w:numPr>
                <w:ilvl w:val="0"/>
                <w:numId w:val="43"/>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hAnsi="Times New Roman" w:cs="Times New Roman"/>
                <w:color w:val="000000" w:themeColor="text1"/>
                <w:sz w:val="24"/>
                <w:szCs w:val="24"/>
                <w:lang w:val="da-DK"/>
              </w:rPr>
            </w:pPr>
            <w:r w:rsidRPr="009C6B95">
              <w:rPr>
                <w:rFonts w:ascii="Times New Roman" w:hAnsi="Times New Roman" w:cs="Times New Roman"/>
                <w:color w:val="000000" w:themeColor="text1"/>
                <w:sz w:val="24"/>
                <w:szCs w:val="24"/>
                <w:lang w:val="da-DK"/>
              </w:rPr>
              <w:t>Syrup 125mg/5ml</w:t>
            </w:r>
            <w:r w:rsidR="00B3407E" w:rsidRPr="009C6B95">
              <w:rPr>
                <w:rFonts w:ascii="Times New Roman" w:hAnsi="Times New Roman" w:cs="Times New Roman"/>
                <w:color w:val="000000" w:themeColor="text1"/>
                <w:sz w:val="24"/>
                <w:szCs w:val="24"/>
                <w:lang w:val="da-DK"/>
              </w:rPr>
              <w:t>;</w:t>
            </w:r>
            <w:r w:rsidRPr="009C6B95">
              <w:rPr>
                <w:rFonts w:ascii="Times New Roman" w:hAnsi="Times New Roman" w:cs="Times New Roman"/>
                <w:color w:val="000000" w:themeColor="text1"/>
                <w:sz w:val="24"/>
                <w:szCs w:val="24"/>
                <w:lang w:val="da-DK"/>
              </w:rPr>
              <w:t xml:space="preserve"> 250mg/5ml</w:t>
            </w:r>
          </w:p>
        </w:tc>
      </w:tr>
      <w:tr w:rsidR="0006647B" w:rsidRPr="009C6B95" w:rsidTr="005361F0">
        <w:trPr>
          <w:trHeight w:val="313"/>
        </w:trPr>
        <w:tc>
          <w:tcPr>
            <w:tcW w:w="630" w:type="dxa"/>
            <w:vMerge w:val="restart"/>
            <w:tcBorders>
              <w:left w:val="single" w:sz="4" w:space="0" w:color="000000"/>
              <w:right w:val="single" w:sz="4" w:space="0" w:color="000000"/>
            </w:tcBorders>
            <w:tcMar>
              <w:top w:w="0" w:type="dxa"/>
              <w:left w:w="108" w:type="dxa"/>
              <w:bottom w:w="0" w:type="dxa"/>
              <w:right w:w="108" w:type="dxa"/>
            </w:tcMar>
          </w:tcPr>
          <w:p w:rsidR="0056688D" w:rsidRPr="009C6B95" w:rsidRDefault="0056688D" w:rsidP="00A2715E">
            <w:pPr>
              <w:numPr>
                <w:ilvl w:val="0"/>
                <w:numId w:val="43"/>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vMerge w:val="restart"/>
            <w:tcBorders>
              <w:left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Cephradine</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Capsule 250mg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500mg</w:t>
            </w:r>
          </w:p>
        </w:tc>
      </w:tr>
      <w:tr w:rsidR="0006647B" w:rsidRPr="009C6B95" w:rsidTr="005361F0">
        <w:trPr>
          <w:trHeight w:val="104"/>
        </w:trPr>
        <w:tc>
          <w:tcPr>
            <w:tcW w:w="630" w:type="dxa"/>
            <w:vMerge/>
            <w:tcBorders>
              <w:left w:val="single" w:sz="4" w:space="0" w:color="000000"/>
              <w:right w:val="single" w:sz="4" w:space="0" w:color="000000"/>
            </w:tcBorders>
            <w:tcMar>
              <w:top w:w="0" w:type="dxa"/>
              <w:left w:w="108" w:type="dxa"/>
              <w:bottom w:w="0" w:type="dxa"/>
              <w:right w:w="108" w:type="dxa"/>
            </w:tcMar>
          </w:tcPr>
          <w:p w:rsidR="0056688D" w:rsidRPr="009C6B95" w:rsidRDefault="0056688D" w:rsidP="00A2715E">
            <w:pPr>
              <w:numPr>
                <w:ilvl w:val="0"/>
                <w:numId w:val="43"/>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Intravenous (IV) Infusion 2gm/100ml</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4gm/100ml </w:t>
            </w:r>
          </w:p>
        </w:tc>
      </w:tr>
      <w:tr w:rsidR="0006647B" w:rsidRPr="009C6B95" w:rsidTr="00D430EE">
        <w:trPr>
          <w:trHeight w:val="121"/>
        </w:trPr>
        <w:tc>
          <w:tcPr>
            <w:tcW w:w="63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56688D" w:rsidRPr="009C6B95" w:rsidRDefault="0056688D" w:rsidP="00A2715E">
            <w:pPr>
              <w:numPr>
                <w:ilvl w:val="0"/>
                <w:numId w:val="43"/>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Powder for Injection 250mg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500mg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1gm</w:t>
            </w:r>
          </w:p>
        </w:tc>
      </w:tr>
      <w:tr w:rsidR="00D430EE" w:rsidRPr="009C6B95" w:rsidTr="00D430EE">
        <w:trPr>
          <w:trHeight w:val="121"/>
        </w:trPr>
        <w:tc>
          <w:tcPr>
            <w:tcW w:w="6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430EE" w:rsidRPr="009C6B95" w:rsidRDefault="00D430EE" w:rsidP="00A2715E">
            <w:pPr>
              <w:numPr>
                <w:ilvl w:val="0"/>
                <w:numId w:val="43"/>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430EE" w:rsidRPr="009C6B95" w:rsidRDefault="00D430EE" w:rsidP="00D430EE">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Ceftaroline (Reserve)</w:t>
            </w: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430EE" w:rsidRPr="009C6B95" w:rsidRDefault="00D430EE" w:rsidP="00D430EE">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Powder for</w:t>
            </w:r>
            <w:r w:rsidR="00184C27" w:rsidRPr="009C6B95">
              <w:rPr>
                <w:rFonts w:ascii="Times New Roman" w:hAnsi="Times New Roman" w:cs="Times New Roman"/>
                <w:color w:val="000000" w:themeColor="text1"/>
                <w:sz w:val="24"/>
                <w:szCs w:val="24"/>
              </w:rPr>
              <w:t xml:space="preserve"> concentrate for solution for infusion</w:t>
            </w:r>
            <w:r w:rsidRPr="009C6B95">
              <w:rPr>
                <w:rFonts w:ascii="Times New Roman" w:hAnsi="Times New Roman" w:cs="Times New Roman"/>
                <w:color w:val="000000" w:themeColor="text1"/>
                <w:sz w:val="24"/>
                <w:szCs w:val="24"/>
              </w:rPr>
              <w:t xml:space="preserve">  400mg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600mg</w:t>
            </w:r>
          </w:p>
        </w:tc>
      </w:tr>
    </w:tbl>
    <w:p w:rsidR="000E39F8" w:rsidRPr="009C6B95" w:rsidRDefault="000E39F8" w:rsidP="00317088">
      <w:pPr>
        <w:pStyle w:val="Heading3"/>
        <w:rPr>
          <w:rFonts w:ascii="Times New Roman" w:hAnsi="Times New Roman" w:cs="Times New Roman"/>
          <w:color w:val="000000" w:themeColor="text1"/>
        </w:rPr>
      </w:pPr>
    </w:p>
    <w:p w:rsidR="0056688D" w:rsidRPr="009C6B95" w:rsidRDefault="00C92987" w:rsidP="00317088">
      <w:pPr>
        <w:pStyle w:val="Heading3"/>
        <w:rPr>
          <w:rFonts w:ascii="Times New Roman" w:hAnsi="Times New Roman" w:cs="Times New Roman"/>
          <w:b/>
          <w:bCs/>
          <w:color w:val="000000" w:themeColor="text1"/>
        </w:rPr>
      </w:pPr>
      <w:bookmarkStart w:id="74" w:name="_Toc78293554"/>
      <w:r w:rsidRPr="009C6B95">
        <w:rPr>
          <w:rFonts w:ascii="Times New Roman" w:hAnsi="Times New Roman" w:cs="Times New Roman"/>
          <w:b/>
          <w:bCs/>
          <w:color w:val="000000" w:themeColor="text1"/>
        </w:rPr>
        <w:t>AI103 Macrolides</w:t>
      </w:r>
      <w:bookmarkEnd w:id="74"/>
    </w:p>
    <w:tbl>
      <w:tblPr>
        <w:tblW w:w="10440" w:type="dxa"/>
        <w:tblInd w:w="-635" w:type="dxa"/>
        <w:tblLayout w:type="fixed"/>
        <w:tblCellMar>
          <w:top w:w="15" w:type="dxa"/>
          <w:left w:w="15" w:type="dxa"/>
          <w:bottom w:w="15" w:type="dxa"/>
          <w:right w:w="15" w:type="dxa"/>
        </w:tblCellMar>
        <w:tblLook w:val="04A0"/>
      </w:tblPr>
      <w:tblGrid>
        <w:gridCol w:w="630"/>
        <w:gridCol w:w="3780"/>
        <w:gridCol w:w="6030"/>
      </w:tblGrid>
      <w:tr w:rsidR="0006647B" w:rsidRPr="009C6B95" w:rsidTr="005361F0">
        <w:trPr>
          <w:trHeight w:val="121"/>
        </w:trPr>
        <w:tc>
          <w:tcPr>
            <w:tcW w:w="63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56688D" w:rsidRPr="009C6B95" w:rsidRDefault="0056688D" w:rsidP="00A2715E">
            <w:pPr>
              <w:numPr>
                <w:ilvl w:val="0"/>
                <w:numId w:val="44"/>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Azithromycin (Access) </w:t>
            </w: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Capsule 250mg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500mg </w:t>
            </w:r>
          </w:p>
        </w:tc>
      </w:tr>
      <w:tr w:rsidR="0006647B" w:rsidRPr="009C6B95" w:rsidTr="005361F0">
        <w:trPr>
          <w:trHeight w:val="121"/>
        </w:trPr>
        <w:tc>
          <w:tcPr>
            <w:tcW w:w="630" w:type="dxa"/>
            <w:vMerge/>
            <w:tcBorders>
              <w:left w:val="single" w:sz="4" w:space="0" w:color="000000"/>
              <w:right w:val="single" w:sz="4" w:space="0" w:color="000000"/>
            </w:tcBorders>
            <w:tcMar>
              <w:top w:w="0" w:type="dxa"/>
              <w:left w:w="108" w:type="dxa"/>
              <w:bottom w:w="0" w:type="dxa"/>
              <w:right w:w="108" w:type="dxa"/>
            </w:tcMar>
          </w:tcPr>
          <w:p w:rsidR="0056688D" w:rsidRPr="009C6B95" w:rsidRDefault="0056688D" w:rsidP="0056688D">
            <w:p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Tablet 250mg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500mg</w:t>
            </w:r>
          </w:p>
        </w:tc>
      </w:tr>
      <w:tr w:rsidR="0006647B" w:rsidRPr="009C6B95" w:rsidTr="005361F0">
        <w:trPr>
          <w:trHeight w:val="121"/>
        </w:trPr>
        <w:tc>
          <w:tcPr>
            <w:tcW w:w="630" w:type="dxa"/>
            <w:vMerge/>
            <w:tcBorders>
              <w:left w:val="single" w:sz="4" w:space="0" w:color="000000"/>
              <w:right w:val="single" w:sz="4" w:space="0" w:color="000000"/>
            </w:tcBorders>
            <w:tcMar>
              <w:top w:w="0" w:type="dxa"/>
              <w:left w:w="108" w:type="dxa"/>
              <w:bottom w:w="0" w:type="dxa"/>
              <w:right w:w="108" w:type="dxa"/>
            </w:tcMar>
          </w:tcPr>
          <w:p w:rsidR="0056688D" w:rsidRPr="009C6B95" w:rsidRDefault="0056688D" w:rsidP="0056688D">
            <w:p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Powder for oral suspension </w:t>
            </w:r>
            <w:r w:rsidR="00420EE7" w:rsidRPr="009C6B95">
              <w:rPr>
                <w:rFonts w:ascii="Times New Roman" w:hAnsi="Times New Roman" w:cs="Times New Roman"/>
                <w:color w:val="000000" w:themeColor="text1"/>
                <w:sz w:val="24"/>
                <w:szCs w:val="24"/>
              </w:rPr>
              <w:t>100mg/5m</w:t>
            </w:r>
            <w:r w:rsidR="00D50E40" w:rsidRPr="009C6B95">
              <w:rPr>
                <w:rFonts w:ascii="Times New Roman" w:hAnsi="Times New Roman" w:cs="Times New Roman"/>
                <w:color w:val="000000" w:themeColor="text1"/>
                <w:sz w:val="24"/>
                <w:szCs w:val="24"/>
              </w:rPr>
              <w:t>l</w:t>
            </w:r>
            <w:r w:rsidR="00420EE7" w:rsidRPr="009C6B95">
              <w:rPr>
                <w:rFonts w:ascii="Times New Roman" w:hAnsi="Times New Roman" w:cs="Times New Roman"/>
                <w:color w:val="000000" w:themeColor="text1"/>
                <w:sz w:val="24"/>
                <w:szCs w:val="24"/>
              </w:rPr>
              <w:t xml:space="preserve">; </w:t>
            </w:r>
            <w:r w:rsidRPr="009C6B95">
              <w:rPr>
                <w:rFonts w:ascii="Times New Roman" w:hAnsi="Times New Roman" w:cs="Times New Roman"/>
                <w:color w:val="000000" w:themeColor="text1"/>
                <w:sz w:val="24"/>
                <w:szCs w:val="24"/>
              </w:rPr>
              <w:t>200mg/5ml</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500mg/5ml</w:t>
            </w:r>
          </w:p>
        </w:tc>
      </w:tr>
      <w:tr w:rsidR="0006647B" w:rsidRPr="009C6B95" w:rsidTr="005361F0">
        <w:trPr>
          <w:trHeight w:val="121"/>
        </w:trPr>
        <w:tc>
          <w:tcPr>
            <w:tcW w:w="63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56688D" w:rsidRPr="009C6B95" w:rsidRDefault="0056688D" w:rsidP="0056688D">
            <w:p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Injection </w:t>
            </w:r>
            <w:r w:rsidR="00420EE7" w:rsidRPr="009C6B95">
              <w:rPr>
                <w:rFonts w:ascii="Times New Roman" w:hAnsi="Times New Roman" w:cs="Times New Roman"/>
                <w:color w:val="000000" w:themeColor="text1"/>
                <w:sz w:val="24"/>
                <w:szCs w:val="24"/>
              </w:rPr>
              <w:t xml:space="preserve">500mg; </w:t>
            </w:r>
            <w:r w:rsidRPr="009C6B95">
              <w:rPr>
                <w:rFonts w:ascii="Times New Roman" w:hAnsi="Times New Roman" w:cs="Times New Roman"/>
                <w:color w:val="000000" w:themeColor="text1"/>
                <w:sz w:val="24"/>
                <w:szCs w:val="24"/>
              </w:rPr>
              <w:t>1gm</w:t>
            </w:r>
          </w:p>
        </w:tc>
      </w:tr>
      <w:tr w:rsidR="0006647B" w:rsidRPr="009C6B95" w:rsidTr="005361F0">
        <w:trPr>
          <w:trHeight w:val="121"/>
        </w:trPr>
        <w:tc>
          <w:tcPr>
            <w:tcW w:w="63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56688D" w:rsidRPr="009C6B95" w:rsidRDefault="0056688D" w:rsidP="00A2715E">
            <w:pPr>
              <w:numPr>
                <w:ilvl w:val="0"/>
                <w:numId w:val="44"/>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Clarithromycin (Access)</w:t>
            </w: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Granules for oral suspension 125mg/5ml</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250mg/5ml </w:t>
            </w:r>
          </w:p>
        </w:tc>
      </w:tr>
      <w:tr w:rsidR="0006647B" w:rsidRPr="009C6B95" w:rsidTr="005361F0">
        <w:trPr>
          <w:trHeight w:val="121"/>
        </w:trPr>
        <w:tc>
          <w:tcPr>
            <w:tcW w:w="630" w:type="dxa"/>
            <w:vMerge/>
            <w:tcBorders>
              <w:left w:val="single" w:sz="4" w:space="0" w:color="000000"/>
              <w:right w:val="single" w:sz="4" w:space="0" w:color="000000"/>
            </w:tcBorders>
            <w:tcMar>
              <w:top w:w="0" w:type="dxa"/>
              <w:left w:w="108" w:type="dxa"/>
              <w:bottom w:w="0" w:type="dxa"/>
              <w:right w:w="108" w:type="dxa"/>
            </w:tcMar>
          </w:tcPr>
          <w:p w:rsidR="0056688D" w:rsidRPr="009C6B95" w:rsidRDefault="0056688D" w:rsidP="0056688D">
            <w:p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Tablet 250mg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500mg </w:t>
            </w:r>
          </w:p>
        </w:tc>
      </w:tr>
      <w:tr w:rsidR="0006647B" w:rsidRPr="009C6B95" w:rsidTr="005361F0">
        <w:trPr>
          <w:trHeight w:val="121"/>
        </w:trPr>
        <w:tc>
          <w:tcPr>
            <w:tcW w:w="63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56688D" w:rsidRPr="009C6B95" w:rsidRDefault="0056688D" w:rsidP="0056688D">
            <w:p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Powder for IV infusion 500mg</w:t>
            </w:r>
          </w:p>
        </w:tc>
      </w:tr>
      <w:tr w:rsidR="0006647B" w:rsidRPr="009C6B95" w:rsidTr="005361F0">
        <w:trPr>
          <w:trHeight w:val="121"/>
        </w:trPr>
        <w:tc>
          <w:tcPr>
            <w:tcW w:w="630" w:type="dxa"/>
            <w:vMerge w:val="restart"/>
            <w:tcBorders>
              <w:left w:val="single" w:sz="4" w:space="0" w:color="000000"/>
              <w:right w:val="single" w:sz="4" w:space="0" w:color="000000"/>
            </w:tcBorders>
            <w:tcMar>
              <w:top w:w="0" w:type="dxa"/>
              <w:left w:w="108" w:type="dxa"/>
              <w:bottom w:w="0" w:type="dxa"/>
              <w:right w:w="108" w:type="dxa"/>
            </w:tcMar>
          </w:tcPr>
          <w:p w:rsidR="0056688D" w:rsidRPr="009C6B95" w:rsidRDefault="0056688D" w:rsidP="00A2715E">
            <w:pPr>
              <w:numPr>
                <w:ilvl w:val="0"/>
                <w:numId w:val="44"/>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left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Erythromycin </w:t>
            </w: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Capsule 250mg </w:t>
            </w:r>
          </w:p>
        </w:tc>
      </w:tr>
      <w:tr w:rsidR="0006647B" w:rsidRPr="009C6B95" w:rsidTr="005361F0">
        <w:trPr>
          <w:trHeight w:val="121"/>
        </w:trPr>
        <w:tc>
          <w:tcPr>
            <w:tcW w:w="630" w:type="dxa"/>
            <w:vMerge/>
            <w:tcBorders>
              <w:left w:val="single" w:sz="4" w:space="0" w:color="000000"/>
              <w:right w:val="single" w:sz="4" w:space="0" w:color="000000"/>
            </w:tcBorders>
            <w:tcMar>
              <w:top w:w="0" w:type="dxa"/>
              <w:left w:w="108" w:type="dxa"/>
              <w:bottom w:w="0" w:type="dxa"/>
              <w:right w:w="108" w:type="dxa"/>
            </w:tcMar>
          </w:tcPr>
          <w:p w:rsidR="0056688D" w:rsidRPr="009C6B95" w:rsidRDefault="0056688D" w:rsidP="0056688D">
            <w:p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Injection</w:t>
            </w:r>
            <w:r w:rsidR="00CA4DAA" w:rsidRPr="009C6B95">
              <w:rPr>
                <w:rFonts w:ascii="Times New Roman" w:hAnsi="Times New Roman" w:cs="Times New Roman"/>
                <w:color w:val="000000" w:themeColor="text1"/>
                <w:sz w:val="24"/>
                <w:szCs w:val="24"/>
              </w:rPr>
              <w:t xml:space="preserve"> (as </w:t>
            </w:r>
            <w:r w:rsidR="00CA4DAA" w:rsidRPr="009C6B95">
              <w:rPr>
                <w:rFonts w:ascii="Times New Roman" w:hAnsi="Times New Roman" w:cs="Times New Roman"/>
                <w:color w:val="000000"/>
                <w:sz w:val="24"/>
                <w:szCs w:val="24"/>
                <w:shd w:val="clear" w:color="auto" w:fill="FFFFFF"/>
              </w:rPr>
              <w:t>lactobionate)</w:t>
            </w:r>
            <w:r w:rsidRPr="009C6B95">
              <w:rPr>
                <w:rFonts w:ascii="Times New Roman" w:hAnsi="Times New Roman" w:cs="Times New Roman"/>
                <w:color w:val="000000" w:themeColor="text1"/>
                <w:sz w:val="24"/>
                <w:szCs w:val="24"/>
              </w:rPr>
              <w:t>50</w:t>
            </w:r>
            <w:r w:rsidR="00CA4DAA" w:rsidRPr="009C6B95">
              <w:rPr>
                <w:rFonts w:ascii="Times New Roman" w:hAnsi="Times New Roman" w:cs="Times New Roman"/>
                <w:color w:val="000000" w:themeColor="text1"/>
                <w:sz w:val="24"/>
                <w:szCs w:val="24"/>
              </w:rPr>
              <w:t>0</w:t>
            </w:r>
            <w:r w:rsidRPr="009C6B95">
              <w:rPr>
                <w:rFonts w:ascii="Times New Roman" w:hAnsi="Times New Roman" w:cs="Times New Roman"/>
                <w:color w:val="000000" w:themeColor="text1"/>
                <w:sz w:val="24"/>
                <w:szCs w:val="24"/>
              </w:rPr>
              <w:t>mg</w:t>
            </w:r>
            <w:r w:rsidR="00CA4DAA" w:rsidRPr="009C6B95">
              <w:rPr>
                <w:rFonts w:ascii="Times New Roman" w:hAnsi="Times New Roman" w:cs="Times New Roman"/>
                <w:color w:val="000000" w:themeColor="text1"/>
                <w:sz w:val="24"/>
                <w:szCs w:val="24"/>
              </w:rPr>
              <w:t>; 1gm</w:t>
            </w:r>
          </w:p>
        </w:tc>
      </w:tr>
      <w:tr w:rsidR="0006647B" w:rsidRPr="009C6B95" w:rsidTr="005361F0">
        <w:trPr>
          <w:trHeight w:val="121"/>
        </w:trPr>
        <w:tc>
          <w:tcPr>
            <w:tcW w:w="630" w:type="dxa"/>
            <w:vMerge/>
            <w:tcBorders>
              <w:left w:val="single" w:sz="4" w:space="0" w:color="000000"/>
              <w:right w:val="single" w:sz="4" w:space="0" w:color="000000"/>
            </w:tcBorders>
            <w:tcMar>
              <w:top w:w="0" w:type="dxa"/>
              <w:left w:w="108" w:type="dxa"/>
              <w:bottom w:w="0" w:type="dxa"/>
              <w:right w:w="108" w:type="dxa"/>
            </w:tcMar>
          </w:tcPr>
          <w:p w:rsidR="0056688D" w:rsidRPr="009C6B95" w:rsidRDefault="0056688D" w:rsidP="0056688D">
            <w:p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Oral suspension 125mg/5ml</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200mg/5ml</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250mg/5ml </w:t>
            </w:r>
          </w:p>
        </w:tc>
      </w:tr>
      <w:tr w:rsidR="0006647B" w:rsidRPr="009C6B95" w:rsidTr="005361F0">
        <w:trPr>
          <w:trHeight w:val="121"/>
        </w:trPr>
        <w:tc>
          <w:tcPr>
            <w:tcW w:w="63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56688D" w:rsidRPr="009C6B95" w:rsidRDefault="0056688D" w:rsidP="0056688D">
            <w:p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Tablet (</w:t>
            </w:r>
            <w:r w:rsidR="0047334D" w:rsidRPr="009C6B95">
              <w:rPr>
                <w:rFonts w:ascii="Times New Roman" w:hAnsi="Times New Roman" w:cs="Times New Roman"/>
                <w:color w:val="000000" w:themeColor="text1"/>
                <w:sz w:val="24"/>
                <w:szCs w:val="24"/>
              </w:rPr>
              <w:t xml:space="preserve">as </w:t>
            </w:r>
            <w:r w:rsidRPr="009C6B95">
              <w:rPr>
                <w:rFonts w:ascii="Times New Roman" w:hAnsi="Times New Roman" w:cs="Times New Roman"/>
                <w:color w:val="000000" w:themeColor="text1"/>
                <w:sz w:val="24"/>
                <w:szCs w:val="24"/>
              </w:rPr>
              <w:t>stearate) 250mg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500mg</w:t>
            </w:r>
          </w:p>
        </w:tc>
      </w:tr>
    </w:tbl>
    <w:p w:rsidR="00C92987" w:rsidRPr="009C6B95" w:rsidRDefault="00C92987">
      <w:pPr>
        <w:rPr>
          <w:rFonts w:ascii="Times New Roman" w:hAnsi="Times New Roman" w:cs="Times New Roman"/>
          <w:b/>
          <w:bCs/>
          <w:color w:val="000000" w:themeColor="text1"/>
          <w:sz w:val="24"/>
          <w:szCs w:val="24"/>
        </w:rPr>
      </w:pPr>
    </w:p>
    <w:p w:rsidR="0056688D" w:rsidRPr="009C6B95" w:rsidRDefault="00C92987" w:rsidP="00317088">
      <w:pPr>
        <w:pStyle w:val="Heading3"/>
        <w:rPr>
          <w:rFonts w:ascii="Times New Roman" w:hAnsi="Times New Roman" w:cs="Times New Roman"/>
          <w:b/>
          <w:bCs/>
          <w:color w:val="000000" w:themeColor="text1"/>
        </w:rPr>
      </w:pPr>
      <w:bookmarkStart w:id="75" w:name="_Toc78293555"/>
      <w:r w:rsidRPr="009C6B95">
        <w:rPr>
          <w:rFonts w:ascii="Times New Roman" w:hAnsi="Times New Roman" w:cs="Times New Roman"/>
          <w:b/>
          <w:bCs/>
          <w:color w:val="000000" w:themeColor="text1"/>
        </w:rPr>
        <w:t>AI104 Carbapenems and Imipenem</w:t>
      </w:r>
      <w:bookmarkEnd w:id="75"/>
    </w:p>
    <w:tbl>
      <w:tblPr>
        <w:tblW w:w="10530" w:type="dxa"/>
        <w:tblInd w:w="-725" w:type="dxa"/>
        <w:tblLayout w:type="fixed"/>
        <w:tblCellMar>
          <w:top w:w="15" w:type="dxa"/>
          <w:left w:w="15" w:type="dxa"/>
          <w:bottom w:w="15" w:type="dxa"/>
          <w:right w:w="15" w:type="dxa"/>
        </w:tblCellMar>
        <w:tblLook w:val="04A0"/>
      </w:tblPr>
      <w:tblGrid>
        <w:gridCol w:w="630"/>
        <w:gridCol w:w="3870"/>
        <w:gridCol w:w="6030"/>
      </w:tblGrid>
      <w:tr w:rsidR="0006647B" w:rsidRPr="009C6B95" w:rsidTr="005361F0">
        <w:trPr>
          <w:trHeight w:val="121"/>
        </w:trPr>
        <w:tc>
          <w:tcPr>
            <w:tcW w:w="6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6688D" w:rsidRPr="009C6B95" w:rsidRDefault="0056688D" w:rsidP="00A2715E">
            <w:pPr>
              <w:numPr>
                <w:ilvl w:val="0"/>
                <w:numId w:val="45"/>
              </w:numPr>
              <w:spacing w:after="0" w:line="360" w:lineRule="auto"/>
              <w:jc w:val="both"/>
              <w:rPr>
                <w:rFonts w:ascii="Times New Roman" w:eastAsia="Times New Roman" w:hAnsi="Times New Roman" w:cs="Times New Roman"/>
                <w:color w:val="000000" w:themeColor="text1"/>
                <w:sz w:val="24"/>
                <w:szCs w:val="24"/>
              </w:rPr>
            </w:pPr>
          </w:p>
        </w:tc>
        <w:tc>
          <w:tcPr>
            <w:tcW w:w="387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Ertapenem</w:t>
            </w: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Powder for injection 1gm</w:t>
            </w:r>
          </w:p>
        </w:tc>
      </w:tr>
      <w:tr w:rsidR="0006647B" w:rsidRPr="009C6B95" w:rsidTr="005361F0">
        <w:trPr>
          <w:trHeight w:val="121"/>
        </w:trPr>
        <w:tc>
          <w:tcPr>
            <w:tcW w:w="630" w:type="dxa"/>
            <w:tcBorders>
              <w:left w:val="single" w:sz="4" w:space="0" w:color="000000"/>
              <w:bottom w:val="single" w:sz="4" w:space="0" w:color="auto"/>
              <w:right w:val="single" w:sz="4" w:space="0" w:color="000000"/>
            </w:tcBorders>
            <w:tcMar>
              <w:top w:w="0" w:type="dxa"/>
              <w:left w:w="108" w:type="dxa"/>
              <w:bottom w:w="0" w:type="dxa"/>
              <w:right w:w="108" w:type="dxa"/>
            </w:tcMar>
          </w:tcPr>
          <w:p w:rsidR="0056688D" w:rsidRPr="009C6B95" w:rsidRDefault="0056688D" w:rsidP="00A2715E">
            <w:pPr>
              <w:numPr>
                <w:ilvl w:val="0"/>
                <w:numId w:val="45"/>
              </w:numPr>
              <w:spacing w:after="0" w:line="360" w:lineRule="auto"/>
              <w:jc w:val="both"/>
              <w:rPr>
                <w:rFonts w:ascii="Times New Roman" w:eastAsia="Times New Roman" w:hAnsi="Times New Roman" w:cs="Times New Roman"/>
                <w:color w:val="000000" w:themeColor="text1"/>
                <w:sz w:val="24"/>
                <w:szCs w:val="24"/>
              </w:rPr>
            </w:pPr>
          </w:p>
        </w:tc>
        <w:tc>
          <w:tcPr>
            <w:tcW w:w="3870" w:type="dxa"/>
            <w:tcBorders>
              <w:left w:val="single" w:sz="4" w:space="0" w:color="000000"/>
              <w:bottom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Imipenem + Cilastatin </w:t>
            </w: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hAnsi="Times New Roman" w:cs="Times New Roman"/>
                <w:color w:val="000000" w:themeColor="text1"/>
                <w:sz w:val="24"/>
                <w:szCs w:val="24"/>
                <w:lang w:val="da-DK"/>
              </w:rPr>
            </w:pPr>
            <w:r w:rsidRPr="009C6B95">
              <w:rPr>
                <w:rFonts w:ascii="Times New Roman" w:hAnsi="Times New Roman" w:cs="Times New Roman"/>
                <w:color w:val="000000" w:themeColor="text1"/>
                <w:sz w:val="24"/>
                <w:szCs w:val="24"/>
                <w:lang w:val="da-DK"/>
              </w:rPr>
              <w:t>Powder for infusion 250mg + 250mg</w:t>
            </w:r>
            <w:r w:rsidR="00B3407E" w:rsidRPr="009C6B95">
              <w:rPr>
                <w:rFonts w:ascii="Times New Roman" w:hAnsi="Times New Roman" w:cs="Times New Roman"/>
                <w:color w:val="000000" w:themeColor="text1"/>
                <w:sz w:val="24"/>
                <w:szCs w:val="24"/>
                <w:lang w:val="da-DK"/>
              </w:rPr>
              <w:t>;</w:t>
            </w:r>
            <w:r w:rsidRPr="009C6B95">
              <w:rPr>
                <w:rFonts w:ascii="Times New Roman" w:hAnsi="Times New Roman" w:cs="Times New Roman"/>
                <w:color w:val="000000" w:themeColor="text1"/>
                <w:sz w:val="24"/>
                <w:szCs w:val="24"/>
                <w:lang w:val="da-DK"/>
              </w:rPr>
              <w:t xml:space="preserve"> 500mg + 500mg </w:t>
            </w:r>
          </w:p>
        </w:tc>
      </w:tr>
      <w:tr w:rsidR="00172CB3" w:rsidRPr="009C6B95" w:rsidTr="00867578">
        <w:trPr>
          <w:trHeight w:val="350"/>
        </w:trPr>
        <w:tc>
          <w:tcPr>
            <w:tcW w:w="630" w:type="dxa"/>
            <w:tcBorders>
              <w:left w:val="single" w:sz="4" w:space="0" w:color="000000"/>
              <w:bottom w:val="single" w:sz="4" w:space="0" w:color="auto"/>
              <w:right w:val="single" w:sz="4" w:space="0" w:color="000000"/>
            </w:tcBorders>
            <w:tcMar>
              <w:top w:w="0" w:type="dxa"/>
              <w:left w:w="108" w:type="dxa"/>
              <w:bottom w:w="0" w:type="dxa"/>
              <w:right w:w="108" w:type="dxa"/>
            </w:tcMar>
          </w:tcPr>
          <w:p w:rsidR="00172CB3" w:rsidRPr="009C6B95" w:rsidRDefault="00172CB3" w:rsidP="00A2715E">
            <w:pPr>
              <w:numPr>
                <w:ilvl w:val="0"/>
                <w:numId w:val="45"/>
              </w:numPr>
              <w:spacing w:after="0" w:line="360" w:lineRule="auto"/>
              <w:jc w:val="both"/>
              <w:rPr>
                <w:rFonts w:ascii="Times New Roman" w:eastAsia="Times New Roman" w:hAnsi="Times New Roman" w:cs="Times New Roman"/>
                <w:color w:val="000000" w:themeColor="text1"/>
                <w:sz w:val="24"/>
                <w:szCs w:val="24"/>
                <w:lang w:val="da-DK"/>
              </w:rPr>
            </w:pPr>
          </w:p>
        </w:tc>
        <w:tc>
          <w:tcPr>
            <w:tcW w:w="3870" w:type="dxa"/>
            <w:tcBorders>
              <w:left w:val="single" w:sz="4" w:space="0" w:color="000000"/>
              <w:bottom w:val="single" w:sz="4" w:space="0" w:color="auto"/>
              <w:right w:val="single" w:sz="4" w:space="0" w:color="000000"/>
            </w:tcBorders>
            <w:tcMar>
              <w:top w:w="0" w:type="dxa"/>
              <w:left w:w="108" w:type="dxa"/>
              <w:bottom w:w="0" w:type="dxa"/>
              <w:right w:w="108" w:type="dxa"/>
            </w:tcMar>
          </w:tcPr>
          <w:p w:rsidR="00172CB3" w:rsidRPr="009C6B95" w:rsidRDefault="00172CB3"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Meropenem (Reserve)</w:t>
            </w:r>
          </w:p>
        </w:tc>
        <w:tc>
          <w:tcPr>
            <w:tcW w:w="6030" w:type="dxa"/>
            <w:tcBorders>
              <w:top w:val="single" w:sz="4" w:space="0" w:color="auto"/>
              <w:left w:val="single" w:sz="4" w:space="0" w:color="000000"/>
              <w:right w:val="single" w:sz="4" w:space="0" w:color="000000"/>
            </w:tcBorders>
            <w:tcMar>
              <w:top w:w="0" w:type="dxa"/>
              <w:left w:w="108" w:type="dxa"/>
              <w:bottom w:w="0" w:type="dxa"/>
              <w:right w:w="108" w:type="dxa"/>
            </w:tcMar>
          </w:tcPr>
          <w:p w:rsidR="00172CB3" w:rsidRPr="009C6B95" w:rsidRDefault="00172CB3" w:rsidP="0056688D">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Powder for injection 500mg, 1gm</w:t>
            </w:r>
          </w:p>
        </w:tc>
      </w:tr>
      <w:tr w:rsidR="0006647B" w:rsidRPr="009C6B95" w:rsidTr="00867578">
        <w:trPr>
          <w:trHeight w:val="121"/>
        </w:trPr>
        <w:tc>
          <w:tcPr>
            <w:tcW w:w="6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6688D" w:rsidRPr="009C6B95" w:rsidRDefault="0056688D" w:rsidP="00A2715E">
            <w:pPr>
              <w:numPr>
                <w:ilvl w:val="0"/>
                <w:numId w:val="45"/>
              </w:numPr>
              <w:spacing w:after="0" w:line="360" w:lineRule="auto"/>
              <w:jc w:val="both"/>
              <w:rPr>
                <w:rFonts w:ascii="Times New Roman" w:eastAsia="Times New Roman" w:hAnsi="Times New Roman" w:cs="Times New Roman"/>
                <w:color w:val="000000" w:themeColor="text1"/>
                <w:sz w:val="24"/>
                <w:szCs w:val="24"/>
              </w:rPr>
            </w:pPr>
          </w:p>
        </w:tc>
        <w:tc>
          <w:tcPr>
            <w:tcW w:w="387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Meropenem + </w:t>
            </w:r>
            <w:r w:rsidR="00603817" w:rsidRPr="009C6B95">
              <w:rPr>
                <w:rFonts w:ascii="Times New Roman" w:hAnsi="Times New Roman" w:cs="Times New Roman"/>
                <w:color w:val="000000" w:themeColor="text1"/>
                <w:sz w:val="24"/>
                <w:szCs w:val="24"/>
              </w:rPr>
              <w:t>Vaborbactam</w:t>
            </w:r>
            <w:r w:rsidR="00D6432C" w:rsidRPr="009C6B95">
              <w:rPr>
                <w:rFonts w:ascii="Times New Roman" w:hAnsi="Times New Roman" w:cs="Times New Roman"/>
                <w:color w:val="000000" w:themeColor="text1"/>
                <w:sz w:val="24"/>
                <w:szCs w:val="24"/>
              </w:rPr>
              <w:t xml:space="preserve"> (r</w:t>
            </w:r>
            <w:r w:rsidRPr="009C6B95">
              <w:rPr>
                <w:rFonts w:ascii="Times New Roman" w:hAnsi="Times New Roman" w:cs="Times New Roman"/>
                <w:color w:val="000000" w:themeColor="text1"/>
                <w:sz w:val="24"/>
                <w:szCs w:val="24"/>
              </w:rPr>
              <w:t>eserve)</w:t>
            </w: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6688D" w:rsidRPr="009C6B95" w:rsidRDefault="0056688D" w:rsidP="0056688D">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Powder for injection 1gm + 1gm</w:t>
            </w:r>
          </w:p>
        </w:tc>
      </w:tr>
    </w:tbl>
    <w:p w:rsidR="00C92987" w:rsidRPr="009C6B95" w:rsidRDefault="00C92987">
      <w:pPr>
        <w:rPr>
          <w:rFonts w:ascii="Times New Roman" w:eastAsia="Times New Roman" w:hAnsi="Times New Roman" w:cs="Times New Roman"/>
          <w:b/>
          <w:bCs/>
          <w:color w:val="000000" w:themeColor="text1"/>
          <w:sz w:val="24"/>
          <w:szCs w:val="24"/>
        </w:rPr>
      </w:pPr>
    </w:p>
    <w:p w:rsidR="0056688D" w:rsidRPr="009C6B95" w:rsidRDefault="00C92987" w:rsidP="00317088">
      <w:pPr>
        <w:pStyle w:val="Heading3"/>
        <w:rPr>
          <w:rFonts w:ascii="Times New Roman" w:hAnsi="Times New Roman" w:cs="Times New Roman"/>
          <w:b/>
          <w:bCs/>
          <w:color w:val="000000" w:themeColor="text1"/>
        </w:rPr>
      </w:pPr>
      <w:bookmarkStart w:id="76" w:name="_Toc78293556"/>
      <w:r w:rsidRPr="009C6B95">
        <w:rPr>
          <w:rFonts w:ascii="Times New Roman" w:eastAsia="Times New Roman" w:hAnsi="Times New Roman" w:cs="Times New Roman"/>
          <w:b/>
          <w:bCs/>
          <w:color w:val="000000" w:themeColor="text1"/>
        </w:rPr>
        <w:t>AI105 Aminoglycosides</w:t>
      </w:r>
      <w:bookmarkEnd w:id="76"/>
    </w:p>
    <w:tbl>
      <w:tblPr>
        <w:tblW w:w="10530" w:type="dxa"/>
        <w:tblInd w:w="-725" w:type="dxa"/>
        <w:tblLayout w:type="fixed"/>
        <w:tblCellMar>
          <w:top w:w="15" w:type="dxa"/>
          <w:left w:w="15" w:type="dxa"/>
          <w:bottom w:w="15" w:type="dxa"/>
          <w:right w:w="15" w:type="dxa"/>
        </w:tblCellMar>
        <w:tblLook w:val="04A0"/>
      </w:tblPr>
      <w:tblGrid>
        <w:gridCol w:w="630"/>
        <w:gridCol w:w="3870"/>
        <w:gridCol w:w="6030"/>
      </w:tblGrid>
      <w:tr w:rsidR="0006647B" w:rsidRPr="009C6B95" w:rsidTr="005361F0">
        <w:trPr>
          <w:trHeight w:val="121"/>
        </w:trPr>
        <w:tc>
          <w:tcPr>
            <w:tcW w:w="6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C0802" w:rsidRPr="009C6B95" w:rsidRDefault="00DC0802" w:rsidP="00A2715E">
            <w:pPr>
              <w:numPr>
                <w:ilvl w:val="0"/>
                <w:numId w:val="46"/>
              </w:numPr>
              <w:spacing w:after="0" w:line="360" w:lineRule="auto"/>
              <w:jc w:val="both"/>
              <w:rPr>
                <w:rFonts w:ascii="Times New Roman" w:eastAsia="Times New Roman" w:hAnsi="Times New Roman" w:cs="Times New Roman"/>
                <w:color w:val="000000" w:themeColor="text1"/>
                <w:sz w:val="24"/>
                <w:szCs w:val="24"/>
              </w:rPr>
            </w:pPr>
          </w:p>
        </w:tc>
        <w:tc>
          <w:tcPr>
            <w:tcW w:w="387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C0802" w:rsidRPr="009C6B95" w:rsidRDefault="00DC0802" w:rsidP="00AF0CA5">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Gentamicin (Access)</w:t>
            </w: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C0802" w:rsidRPr="009C6B95" w:rsidRDefault="00DC0802"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Injection </w:t>
            </w:r>
            <w:r w:rsidR="00EF255D" w:rsidRPr="009C6B95">
              <w:rPr>
                <w:rFonts w:ascii="Times New Roman" w:hAnsi="Times New Roman" w:cs="Times New Roman"/>
                <w:color w:val="000000" w:themeColor="text1"/>
                <w:sz w:val="24"/>
                <w:szCs w:val="24"/>
              </w:rPr>
              <w:t>1</w:t>
            </w:r>
            <w:r w:rsidRPr="009C6B95">
              <w:rPr>
                <w:rFonts w:ascii="Times New Roman" w:hAnsi="Times New Roman" w:cs="Times New Roman"/>
                <w:color w:val="000000" w:themeColor="text1"/>
                <w:sz w:val="24"/>
                <w:szCs w:val="24"/>
              </w:rPr>
              <w:t>0mg/ml</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40mg/ml</w:t>
            </w:r>
          </w:p>
        </w:tc>
      </w:tr>
      <w:tr w:rsidR="008D64A0" w:rsidRPr="009C6B95" w:rsidTr="008D64A0">
        <w:trPr>
          <w:trHeight w:val="296"/>
        </w:trPr>
        <w:tc>
          <w:tcPr>
            <w:tcW w:w="630" w:type="dxa"/>
            <w:vMerge w:val="restart"/>
            <w:tcBorders>
              <w:left w:val="single" w:sz="4" w:space="0" w:color="000000"/>
              <w:right w:val="single" w:sz="4" w:space="0" w:color="000000"/>
            </w:tcBorders>
            <w:tcMar>
              <w:top w:w="0" w:type="dxa"/>
              <w:left w:w="108" w:type="dxa"/>
              <w:bottom w:w="0" w:type="dxa"/>
              <w:right w:w="108" w:type="dxa"/>
            </w:tcMar>
          </w:tcPr>
          <w:p w:rsidR="008D64A0" w:rsidRPr="009C6B95" w:rsidRDefault="008D64A0" w:rsidP="00A2715E">
            <w:pPr>
              <w:numPr>
                <w:ilvl w:val="0"/>
                <w:numId w:val="46"/>
              </w:numPr>
              <w:spacing w:after="0" w:line="360" w:lineRule="auto"/>
              <w:jc w:val="both"/>
              <w:rPr>
                <w:rFonts w:ascii="Times New Roman" w:eastAsia="Times New Roman" w:hAnsi="Times New Roman" w:cs="Times New Roman"/>
                <w:color w:val="000000" w:themeColor="text1"/>
                <w:sz w:val="24"/>
                <w:szCs w:val="24"/>
              </w:rPr>
            </w:pPr>
          </w:p>
        </w:tc>
        <w:tc>
          <w:tcPr>
            <w:tcW w:w="3870" w:type="dxa"/>
            <w:vMerge w:val="restart"/>
            <w:tcBorders>
              <w:left w:val="single" w:sz="4" w:space="0" w:color="000000"/>
              <w:right w:val="single" w:sz="4" w:space="0" w:color="000000"/>
            </w:tcBorders>
            <w:tcMar>
              <w:top w:w="0" w:type="dxa"/>
              <w:left w:w="108" w:type="dxa"/>
              <w:bottom w:w="0" w:type="dxa"/>
              <w:right w:w="108" w:type="dxa"/>
            </w:tcMar>
          </w:tcPr>
          <w:p w:rsidR="008D64A0" w:rsidRPr="009C6B95" w:rsidRDefault="008D64A0" w:rsidP="00AF0CA5">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Neomycin (Reserve)</w:t>
            </w:r>
          </w:p>
        </w:tc>
        <w:tc>
          <w:tcPr>
            <w:tcW w:w="6030" w:type="dxa"/>
            <w:tcBorders>
              <w:top w:val="single" w:sz="4" w:space="0" w:color="auto"/>
              <w:left w:val="single" w:sz="4" w:space="0" w:color="000000"/>
              <w:right w:val="single" w:sz="4" w:space="0" w:color="000000"/>
            </w:tcBorders>
            <w:tcMar>
              <w:top w:w="0" w:type="dxa"/>
              <w:left w:w="108" w:type="dxa"/>
              <w:bottom w:w="0" w:type="dxa"/>
              <w:right w:w="108" w:type="dxa"/>
            </w:tcMar>
          </w:tcPr>
          <w:p w:rsidR="008D64A0" w:rsidRPr="009C6B95" w:rsidRDefault="008D64A0"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Tablet 500mg</w:t>
            </w:r>
          </w:p>
        </w:tc>
      </w:tr>
      <w:tr w:rsidR="00E91400" w:rsidRPr="009C6B95" w:rsidTr="005361F0">
        <w:trPr>
          <w:trHeight w:val="121"/>
        </w:trPr>
        <w:tc>
          <w:tcPr>
            <w:tcW w:w="63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E91400" w:rsidRPr="009C6B95" w:rsidRDefault="00E91400" w:rsidP="00AF0CA5">
            <w:p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E91400" w:rsidRPr="009C6B95" w:rsidRDefault="00E91400" w:rsidP="00AF0CA5">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E91400" w:rsidRPr="009C6B95" w:rsidRDefault="00E91400"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Oral solution25mg/ml</w:t>
            </w:r>
          </w:p>
        </w:tc>
      </w:tr>
      <w:tr w:rsidR="0006647B" w:rsidRPr="009C6B95" w:rsidTr="005361F0">
        <w:trPr>
          <w:trHeight w:val="121"/>
        </w:trPr>
        <w:tc>
          <w:tcPr>
            <w:tcW w:w="630" w:type="dxa"/>
            <w:tcBorders>
              <w:left w:val="single" w:sz="4" w:space="0" w:color="000000"/>
              <w:bottom w:val="single" w:sz="4" w:space="0" w:color="auto"/>
              <w:right w:val="single" w:sz="4" w:space="0" w:color="000000"/>
            </w:tcBorders>
            <w:tcMar>
              <w:top w:w="0" w:type="dxa"/>
              <w:left w:w="108" w:type="dxa"/>
              <w:bottom w:w="0" w:type="dxa"/>
              <w:right w:w="108" w:type="dxa"/>
            </w:tcMar>
          </w:tcPr>
          <w:p w:rsidR="00DC0802" w:rsidRPr="009C6B95" w:rsidRDefault="00DC0802" w:rsidP="00A2715E">
            <w:pPr>
              <w:numPr>
                <w:ilvl w:val="0"/>
                <w:numId w:val="46"/>
              </w:numPr>
              <w:spacing w:after="0" w:line="360" w:lineRule="auto"/>
              <w:jc w:val="both"/>
              <w:rPr>
                <w:rFonts w:ascii="Times New Roman" w:eastAsia="Times New Roman" w:hAnsi="Times New Roman" w:cs="Times New Roman"/>
                <w:color w:val="000000" w:themeColor="text1"/>
                <w:sz w:val="24"/>
                <w:szCs w:val="24"/>
              </w:rPr>
            </w:pPr>
          </w:p>
        </w:tc>
        <w:tc>
          <w:tcPr>
            <w:tcW w:w="3870" w:type="dxa"/>
            <w:tcBorders>
              <w:left w:val="single" w:sz="4" w:space="0" w:color="000000"/>
              <w:bottom w:val="single" w:sz="4" w:space="0" w:color="000000"/>
              <w:right w:val="single" w:sz="4" w:space="0" w:color="000000"/>
            </w:tcBorders>
            <w:tcMar>
              <w:top w:w="0" w:type="dxa"/>
              <w:left w:w="108" w:type="dxa"/>
              <w:bottom w:w="0" w:type="dxa"/>
              <w:right w:w="108" w:type="dxa"/>
            </w:tcMar>
          </w:tcPr>
          <w:p w:rsidR="00DC0802" w:rsidRPr="009C6B95" w:rsidRDefault="00DC0802" w:rsidP="00AF0CA5">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Neomycin + Procaine Penicillin</w:t>
            </w: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C0802" w:rsidRPr="009C6B95" w:rsidRDefault="00DC0802"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Injection 500</w:t>
            </w:r>
            <w:r w:rsidR="002F3169"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000 IU + 300</w:t>
            </w:r>
            <w:r w:rsidR="002F3169"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000 IU</w:t>
            </w:r>
          </w:p>
        </w:tc>
      </w:tr>
      <w:tr w:rsidR="0006647B" w:rsidRPr="009C6B95" w:rsidTr="005361F0">
        <w:trPr>
          <w:trHeight w:val="121"/>
        </w:trPr>
        <w:tc>
          <w:tcPr>
            <w:tcW w:w="630" w:type="dxa"/>
            <w:tcBorders>
              <w:left w:val="single" w:sz="4" w:space="0" w:color="000000"/>
              <w:bottom w:val="single" w:sz="4" w:space="0" w:color="auto"/>
              <w:right w:val="single" w:sz="4" w:space="0" w:color="000000"/>
            </w:tcBorders>
            <w:tcMar>
              <w:top w:w="0" w:type="dxa"/>
              <w:left w:w="108" w:type="dxa"/>
              <w:bottom w:w="0" w:type="dxa"/>
              <w:right w:w="108" w:type="dxa"/>
            </w:tcMar>
          </w:tcPr>
          <w:p w:rsidR="00DC0802" w:rsidRPr="009C6B95" w:rsidRDefault="00DC0802" w:rsidP="00A2715E">
            <w:pPr>
              <w:numPr>
                <w:ilvl w:val="0"/>
                <w:numId w:val="46"/>
              </w:numPr>
              <w:spacing w:after="0" w:line="360" w:lineRule="auto"/>
              <w:jc w:val="both"/>
              <w:rPr>
                <w:rFonts w:ascii="Times New Roman" w:eastAsia="Times New Roman" w:hAnsi="Times New Roman" w:cs="Times New Roman"/>
                <w:color w:val="000000" w:themeColor="text1"/>
                <w:sz w:val="24"/>
                <w:szCs w:val="24"/>
              </w:rPr>
            </w:pPr>
          </w:p>
        </w:tc>
        <w:tc>
          <w:tcPr>
            <w:tcW w:w="3870" w:type="dxa"/>
            <w:tcBorders>
              <w:left w:val="single" w:sz="4" w:space="0" w:color="000000"/>
              <w:bottom w:val="single" w:sz="4" w:space="0" w:color="000000"/>
              <w:right w:val="single" w:sz="4" w:space="0" w:color="000000"/>
            </w:tcBorders>
            <w:tcMar>
              <w:top w:w="0" w:type="dxa"/>
              <w:left w:w="108" w:type="dxa"/>
              <w:bottom w:w="0" w:type="dxa"/>
              <w:right w:w="108" w:type="dxa"/>
            </w:tcMar>
          </w:tcPr>
          <w:p w:rsidR="00DC0802" w:rsidRPr="009C6B95" w:rsidRDefault="00DC0802" w:rsidP="00AF0CA5">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Tobramycin</w:t>
            </w: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C0802" w:rsidRPr="009C6B95" w:rsidRDefault="00DC0802"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Injection 40mg/ml</w:t>
            </w:r>
          </w:p>
        </w:tc>
      </w:tr>
    </w:tbl>
    <w:p w:rsidR="00C92987" w:rsidRPr="009C6B95" w:rsidRDefault="00C92987">
      <w:pPr>
        <w:rPr>
          <w:rFonts w:ascii="Times New Roman" w:hAnsi="Times New Roman" w:cs="Times New Roman"/>
          <w:b/>
          <w:bCs/>
          <w:color w:val="000000" w:themeColor="text1"/>
          <w:sz w:val="24"/>
          <w:szCs w:val="24"/>
        </w:rPr>
      </w:pPr>
    </w:p>
    <w:p w:rsidR="0056688D" w:rsidRPr="009C6B95" w:rsidRDefault="00C92987" w:rsidP="00317088">
      <w:pPr>
        <w:pStyle w:val="Heading3"/>
        <w:rPr>
          <w:rFonts w:ascii="Times New Roman" w:hAnsi="Times New Roman" w:cs="Times New Roman"/>
          <w:b/>
          <w:bCs/>
          <w:color w:val="000000" w:themeColor="text1"/>
        </w:rPr>
      </w:pPr>
      <w:bookmarkStart w:id="77" w:name="_Toc78293557"/>
      <w:r w:rsidRPr="009C6B95">
        <w:rPr>
          <w:rFonts w:ascii="Times New Roman" w:hAnsi="Times New Roman" w:cs="Times New Roman"/>
          <w:b/>
          <w:bCs/>
          <w:color w:val="000000" w:themeColor="text1"/>
        </w:rPr>
        <w:lastRenderedPageBreak/>
        <w:t>AI106 Fluoroquinolones</w:t>
      </w:r>
      <w:bookmarkEnd w:id="77"/>
    </w:p>
    <w:tbl>
      <w:tblPr>
        <w:tblW w:w="10530" w:type="dxa"/>
        <w:tblInd w:w="-725" w:type="dxa"/>
        <w:tblLayout w:type="fixed"/>
        <w:tblCellMar>
          <w:top w:w="15" w:type="dxa"/>
          <w:left w:w="15" w:type="dxa"/>
          <w:bottom w:w="15" w:type="dxa"/>
          <w:right w:w="15" w:type="dxa"/>
        </w:tblCellMar>
        <w:tblLook w:val="04A0"/>
      </w:tblPr>
      <w:tblGrid>
        <w:gridCol w:w="630"/>
        <w:gridCol w:w="3870"/>
        <w:gridCol w:w="6030"/>
      </w:tblGrid>
      <w:tr w:rsidR="0026716B" w:rsidRPr="009C6B95" w:rsidTr="005361F0">
        <w:trPr>
          <w:trHeight w:val="313"/>
        </w:trPr>
        <w:tc>
          <w:tcPr>
            <w:tcW w:w="63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26716B" w:rsidRPr="009C6B95" w:rsidRDefault="0026716B" w:rsidP="00A2715E">
            <w:pPr>
              <w:numPr>
                <w:ilvl w:val="0"/>
                <w:numId w:val="68"/>
              </w:numPr>
              <w:spacing w:after="0" w:line="360" w:lineRule="auto"/>
              <w:jc w:val="both"/>
              <w:rPr>
                <w:rFonts w:ascii="Times New Roman" w:eastAsia="Times New Roman" w:hAnsi="Times New Roman" w:cs="Times New Roman"/>
                <w:color w:val="000000" w:themeColor="text1"/>
                <w:sz w:val="24"/>
                <w:szCs w:val="24"/>
              </w:rPr>
            </w:pPr>
          </w:p>
        </w:tc>
        <w:tc>
          <w:tcPr>
            <w:tcW w:w="387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26716B" w:rsidRPr="009C6B95" w:rsidRDefault="0026716B" w:rsidP="00AF0CA5">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Ciprofloxacin (Watch)</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26716B" w:rsidRPr="009C6B95" w:rsidRDefault="0026716B"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Intravenous Infusion (as lactate) 2mg/ml in 50ml and 100ml; 400mg/200ml </w:t>
            </w:r>
          </w:p>
        </w:tc>
      </w:tr>
      <w:tr w:rsidR="0026716B" w:rsidRPr="009C6B95" w:rsidTr="005361F0">
        <w:trPr>
          <w:trHeight w:val="104"/>
        </w:trPr>
        <w:tc>
          <w:tcPr>
            <w:tcW w:w="630" w:type="dxa"/>
            <w:vMerge/>
            <w:tcBorders>
              <w:left w:val="single" w:sz="4" w:space="0" w:color="000000"/>
              <w:right w:val="single" w:sz="4" w:space="0" w:color="000000"/>
            </w:tcBorders>
            <w:tcMar>
              <w:top w:w="0" w:type="dxa"/>
              <w:left w:w="108" w:type="dxa"/>
              <w:bottom w:w="0" w:type="dxa"/>
              <w:right w:w="108" w:type="dxa"/>
            </w:tcMar>
          </w:tcPr>
          <w:p w:rsidR="0026716B" w:rsidRPr="009C6B95" w:rsidRDefault="0026716B" w:rsidP="00A2715E">
            <w:pPr>
              <w:numPr>
                <w:ilvl w:val="0"/>
                <w:numId w:val="43"/>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right w:val="single" w:sz="4" w:space="0" w:color="000000"/>
            </w:tcBorders>
            <w:tcMar>
              <w:top w:w="0" w:type="dxa"/>
              <w:left w:w="108" w:type="dxa"/>
              <w:bottom w:w="0" w:type="dxa"/>
              <w:right w:w="108" w:type="dxa"/>
            </w:tcMar>
          </w:tcPr>
          <w:p w:rsidR="0026716B" w:rsidRPr="009C6B95" w:rsidRDefault="0026716B" w:rsidP="00AF0CA5">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26716B" w:rsidRPr="009C6B95" w:rsidRDefault="0026716B"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Injection</w:t>
            </w:r>
            <w:r w:rsidR="00AB244F" w:rsidRPr="009C6B95">
              <w:rPr>
                <w:rFonts w:ascii="Times New Roman" w:hAnsi="Times New Roman" w:cs="Times New Roman"/>
                <w:color w:val="000000" w:themeColor="text1"/>
                <w:sz w:val="24"/>
                <w:szCs w:val="24"/>
              </w:rPr>
              <w:t xml:space="preserve"> (</w:t>
            </w:r>
            <w:r w:rsidR="00AB244F" w:rsidRPr="009C6B95">
              <w:rPr>
                <w:rFonts w:ascii="Times New Roman" w:hAnsi="Times New Roman" w:cs="Times New Roman"/>
                <w:color w:val="000000"/>
                <w:sz w:val="24"/>
                <w:szCs w:val="24"/>
                <w:shd w:val="clear" w:color="auto" w:fill="FFFFFF"/>
              </w:rPr>
              <w:t>solution for infusion)</w:t>
            </w:r>
            <w:r w:rsidR="00AB244F" w:rsidRPr="009C6B95">
              <w:rPr>
                <w:rFonts w:ascii="Times New Roman" w:hAnsi="Times New Roman" w:cs="Times New Roman"/>
                <w:color w:val="000000" w:themeColor="text1"/>
                <w:sz w:val="24"/>
                <w:szCs w:val="24"/>
              </w:rPr>
              <w:t xml:space="preserve">2mg/ml; </w:t>
            </w:r>
            <w:r w:rsidRPr="009C6B95">
              <w:rPr>
                <w:rFonts w:ascii="Times New Roman" w:hAnsi="Times New Roman" w:cs="Times New Roman"/>
                <w:color w:val="000000" w:themeColor="text1"/>
                <w:sz w:val="24"/>
                <w:szCs w:val="24"/>
              </w:rPr>
              <w:t xml:space="preserve">10mg/ml </w:t>
            </w:r>
          </w:p>
        </w:tc>
      </w:tr>
      <w:tr w:rsidR="0026716B" w:rsidRPr="009C6B95" w:rsidTr="005361F0">
        <w:trPr>
          <w:trHeight w:val="208"/>
        </w:trPr>
        <w:tc>
          <w:tcPr>
            <w:tcW w:w="630" w:type="dxa"/>
            <w:vMerge/>
            <w:tcBorders>
              <w:left w:val="single" w:sz="4" w:space="0" w:color="000000"/>
              <w:right w:val="single" w:sz="4" w:space="0" w:color="000000"/>
            </w:tcBorders>
            <w:tcMar>
              <w:top w:w="0" w:type="dxa"/>
              <w:left w:w="108" w:type="dxa"/>
              <w:bottom w:w="0" w:type="dxa"/>
              <w:right w:w="108" w:type="dxa"/>
            </w:tcMar>
          </w:tcPr>
          <w:p w:rsidR="0026716B" w:rsidRPr="009C6B95" w:rsidRDefault="0026716B" w:rsidP="00A2715E">
            <w:pPr>
              <w:numPr>
                <w:ilvl w:val="0"/>
                <w:numId w:val="43"/>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right w:val="single" w:sz="4" w:space="0" w:color="000000"/>
            </w:tcBorders>
            <w:tcMar>
              <w:top w:w="0" w:type="dxa"/>
              <w:left w:w="108" w:type="dxa"/>
              <w:bottom w:w="0" w:type="dxa"/>
              <w:right w:w="108" w:type="dxa"/>
            </w:tcMar>
          </w:tcPr>
          <w:p w:rsidR="0026716B" w:rsidRPr="009C6B95" w:rsidRDefault="0026716B" w:rsidP="00AF0CA5">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26716B" w:rsidRPr="009C6B95" w:rsidRDefault="0026716B"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Tablet (as hydrochloride) </w:t>
            </w:r>
            <w:r w:rsidR="00B21243" w:rsidRPr="009C6B95">
              <w:rPr>
                <w:rFonts w:ascii="Times New Roman" w:hAnsi="Times New Roman" w:cs="Times New Roman"/>
                <w:color w:val="000000" w:themeColor="text1"/>
                <w:sz w:val="24"/>
                <w:szCs w:val="24"/>
              </w:rPr>
              <w:t xml:space="preserve">100mg, </w:t>
            </w:r>
            <w:r w:rsidRPr="009C6B95">
              <w:rPr>
                <w:rFonts w:ascii="Times New Roman" w:hAnsi="Times New Roman" w:cs="Times New Roman"/>
                <w:color w:val="000000" w:themeColor="text1"/>
                <w:sz w:val="24"/>
                <w:szCs w:val="24"/>
              </w:rPr>
              <w:t xml:space="preserve">250mg; 500mg; 750mg; 1000mg </w:t>
            </w:r>
          </w:p>
        </w:tc>
      </w:tr>
      <w:tr w:rsidR="0026716B" w:rsidRPr="009C6B95" w:rsidTr="008223DA">
        <w:trPr>
          <w:trHeight w:val="121"/>
        </w:trPr>
        <w:tc>
          <w:tcPr>
            <w:tcW w:w="630" w:type="dxa"/>
            <w:vMerge/>
            <w:tcBorders>
              <w:left w:val="single" w:sz="4" w:space="0" w:color="000000"/>
              <w:right w:val="single" w:sz="4" w:space="0" w:color="000000"/>
            </w:tcBorders>
            <w:tcMar>
              <w:top w:w="0" w:type="dxa"/>
              <w:left w:w="108" w:type="dxa"/>
              <w:bottom w:w="0" w:type="dxa"/>
              <w:right w:w="108" w:type="dxa"/>
            </w:tcMar>
          </w:tcPr>
          <w:p w:rsidR="0026716B" w:rsidRPr="009C6B95" w:rsidRDefault="0026716B" w:rsidP="00A2715E">
            <w:pPr>
              <w:numPr>
                <w:ilvl w:val="0"/>
                <w:numId w:val="43"/>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right w:val="single" w:sz="4" w:space="0" w:color="000000"/>
            </w:tcBorders>
            <w:tcMar>
              <w:top w:w="0" w:type="dxa"/>
              <w:left w:w="108" w:type="dxa"/>
              <w:bottom w:w="0" w:type="dxa"/>
              <w:right w:w="108" w:type="dxa"/>
            </w:tcMar>
          </w:tcPr>
          <w:p w:rsidR="0026716B" w:rsidRPr="009C6B95" w:rsidRDefault="0026716B" w:rsidP="00AF0CA5">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26716B" w:rsidRPr="009C6B95" w:rsidRDefault="0026716B"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Capsule 500mg; </w:t>
            </w:r>
            <w:r w:rsidR="00B44DE2" w:rsidRPr="009C6B95">
              <w:rPr>
                <w:rFonts w:ascii="Times New Roman" w:hAnsi="Times New Roman" w:cs="Times New Roman"/>
                <w:color w:val="000000" w:themeColor="text1"/>
                <w:sz w:val="24"/>
                <w:szCs w:val="24"/>
              </w:rPr>
              <w:t xml:space="preserve">750mg; </w:t>
            </w:r>
            <w:r w:rsidRPr="009C6B95">
              <w:rPr>
                <w:rFonts w:ascii="Times New Roman" w:hAnsi="Times New Roman" w:cs="Times New Roman"/>
                <w:color w:val="000000" w:themeColor="text1"/>
                <w:sz w:val="24"/>
                <w:szCs w:val="24"/>
              </w:rPr>
              <w:t>1000mg</w:t>
            </w:r>
          </w:p>
        </w:tc>
      </w:tr>
      <w:tr w:rsidR="0026716B" w:rsidRPr="009C6B95" w:rsidTr="008223DA">
        <w:trPr>
          <w:trHeight w:val="191"/>
        </w:trPr>
        <w:tc>
          <w:tcPr>
            <w:tcW w:w="63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26716B" w:rsidRPr="009C6B95" w:rsidRDefault="0026716B" w:rsidP="005361F0">
            <w:pPr>
              <w:spacing w:after="0" w:line="360" w:lineRule="auto"/>
              <w:ind w:left="360"/>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26716B" w:rsidRPr="009C6B95" w:rsidRDefault="0026716B" w:rsidP="00AF0CA5">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26716B" w:rsidRPr="009C6B95" w:rsidRDefault="0026716B"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Oral suspension 250mg/5ml</w:t>
            </w:r>
            <w:r w:rsidR="0040701A" w:rsidRPr="009C6B95">
              <w:rPr>
                <w:rFonts w:ascii="Times New Roman" w:hAnsi="Times New Roman" w:cs="Times New Roman"/>
                <w:color w:val="000000" w:themeColor="text1"/>
                <w:sz w:val="24"/>
                <w:szCs w:val="24"/>
              </w:rPr>
              <w:t>; 500mg/5ml</w:t>
            </w:r>
          </w:p>
        </w:tc>
      </w:tr>
      <w:tr w:rsidR="0006647B" w:rsidRPr="009C6B95" w:rsidTr="005361F0">
        <w:trPr>
          <w:trHeight w:val="383"/>
        </w:trPr>
        <w:tc>
          <w:tcPr>
            <w:tcW w:w="630" w:type="dxa"/>
            <w:vMerge w:val="restart"/>
            <w:tcBorders>
              <w:left w:val="single" w:sz="4" w:space="0" w:color="000000"/>
              <w:right w:val="single" w:sz="4" w:space="0" w:color="000000"/>
            </w:tcBorders>
            <w:tcMar>
              <w:top w:w="0" w:type="dxa"/>
              <w:left w:w="108" w:type="dxa"/>
              <w:bottom w:w="0" w:type="dxa"/>
              <w:right w:w="108" w:type="dxa"/>
            </w:tcMar>
          </w:tcPr>
          <w:p w:rsidR="00ED031C" w:rsidRPr="009C6B95" w:rsidRDefault="00ED031C" w:rsidP="00ED031C">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2.</w:t>
            </w:r>
          </w:p>
        </w:tc>
        <w:tc>
          <w:tcPr>
            <w:tcW w:w="387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ED031C" w:rsidRPr="009C6B95" w:rsidRDefault="00ED031C" w:rsidP="00ED031C">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Gatifloxacin</w:t>
            </w:r>
          </w:p>
        </w:tc>
        <w:tc>
          <w:tcPr>
            <w:tcW w:w="60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ED031C" w:rsidRPr="009C6B95" w:rsidRDefault="00ED031C" w:rsidP="00ED031C">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Injection 2mg/ml</w:t>
            </w:r>
          </w:p>
        </w:tc>
      </w:tr>
      <w:tr w:rsidR="0006647B" w:rsidRPr="009C6B95" w:rsidTr="005361F0">
        <w:trPr>
          <w:trHeight w:val="383"/>
        </w:trPr>
        <w:tc>
          <w:tcPr>
            <w:tcW w:w="63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ED031C" w:rsidRPr="009C6B95" w:rsidRDefault="00ED031C" w:rsidP="00ED031C">
            <w:p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ED031C" w:rsidRPr="009C6B95" w:rsidRDefault="00ED031C" w:rsidP="00ED031C">
            <w:pPr>
              <w:autoSpaceDE w:val="0"/>
              <w:autoSpaceDN w:val="0"/>
              <w:adjustRightInd w:val="0"/>
              <w:spacing w:after="0" w:line="360" w:lineRule="auto"/>
              <w:rPr>
                <w:rFonts w:ascii="Times New Roman"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ED031C" w:rsidRPr="009C6B95" w:rsidRDefault="00ED031C" w:rsidP="00ED031C">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Tablet 400mg</w:t>
            </w:r>
          </w:p>
        </w:tc>
      </w:tr>
      <w:tr w:rsidR="0006647B" w:rsidRPr="009C6B95" w:rsidTr="005361F0">
        <w:trPr>
          <w:trHeight w:val="27"/>
        </w:trPr>
        <w:tc>
          <w:tcPr>
            <w:tcW w:w="6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ED031C" w:rsidRPr="009C6B95" w:rsidRDefault="00ED031C" w:rsidP="00ED031C">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3</w:t>
            </w:r>
          </w:p>
        </w:tc>
        <w:tc>
          <w:tcPr>
            <w:tcW w:w="387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ED031C" w:rsidRPr="009C6B95" w:rsidRDefault="00ED031C" w:rsidP="00ED031C">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Gemifloxacin</w:t>
            </w: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ED031C" w:rsidRPr="009C6B95" w:rsidRDefault="00ED031C" w:rsidP="00ED031C">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Tablet 320mg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600mg</w:t>
            </w:r>
          </w:p>
        </w:tc>
      </w:tr>
      <w:tr w:rsidR="0006647B" w:rsidRPr="009C6B95" w:rsidTr="005361F0">
        <w:trPr>
          <w:trHeight w:val="209"/>
        </w:trPr>
        <w:tc>
          <w:tcPr>
            <w:tcW w:w="63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DC0802" w:rsidRPr="009C6B95" w:rsidRDefault="00ED031C" w:rsidP="000E39F8">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4.</w:t>
            </w:r>
          </w:p>
        </w:tc>
        <w:tc>
          <w:tcPr>
            <w:tcW w:w="387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DC0802" w:rsidRPr="009C6B95" w:rsidRDefault="00DC0802" w:rsidP="00AF0CA5">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Nalidixic Acid</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C0802" w:rsidRPr="009C6B95" w:rsidRDefault="00DC0802"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Tablet 500mg </w:t>
            </w:r>
          </w:p>
        </w:tc>
      </w:tr>
      <w:tr w:rsidR="0006647B" w:rsidRPr="009C6B95" w:rsidTr="005361F0">
        <w:trPr>
          <w:trHeight w:val="208"/>
        </w:trPr>
        <w:tc>
          <w:tcPr>
            <w:tcW w:w="63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DC0802" w:rsidRPr="009C6B95" w:rsidRDefault="00DC0802" w:rsidP="00A2715E">
            <w:pPr>
              <w:numPr>
                <w:ilvl w:val="0"/>
                <w:numId w:val="43"/>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DC0802" w:rsidRPr="009C6B95" w:rsidRDefault="00DC0802" w:rsidP="00AF0CA5">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C0802" w:rsidRPr="009C6B95" w:rsidRDefault="00DC0802"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Oral suspension 200mg/5ml </w:t>
            </w:r>
          </w:p>
        </w:tc>
      </w:tr>
      <w:tr w:rsidR="0006647B" w:rsidRPr="009C6B95" w:rsidTr="005361F0">
        <w:trPr>
          <w:trHeight w:val="191"/>
        </w:trPr>
        <w:tc>
          <w:tcPr>
            <w:tcW w:w="630" w:type="dxa"/>
            <w:tcBorders>
              <w:left w:val="single" w:sz="4" w:space="0" w:color="000000"/>
              <w:bottom w:val="single" w:sz="4" w:space="0" w:color="auto"/>
              <w:right w:val="single" w:sz="4" w:space="0" w:color="000000"/>
            </w:tcBorders>
            <w:tcMar>
              <w:top w:w="0" w:type="dxa"/>
              <w:left w:w="108" w:type="dxa"/>
              <w:bottom w:w="0" w:type="dxa"/>
              <w:right w:w="108" w:type="dxa"/>
            </w:tcMar>
          </w:tcPr>
          <w:p w:rsidR="00DC0802" w:rsidRPr="009C6B95" w:rsidRDefault="00ED031C" w:rsidP="000E39F8">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5.</w:t>
            </w:r>
          </w:p>
        </w:tc>
        <w:tc>
          <w:tcPr>
            <w:tcW w:w="3870" w:type="dxa"/>
            <w:tcBorders>
              <w:left w:val="single" w:sz="4" w:space="0" w:color="000000"/>
              <w:bottom w:val="single" w:sz="4" w:space="0" w:color="000000"/>
              <w:right w:val="single" w:sz="4" w:space="0" w:color="000000"/>
            </w:tcBorders>
            <w:tcMar>
              <w:top w:w="0" w:type="dxa"/>
              <w:left w:w="108" w:type="dxa"/>
              <w:bottom w:w="0" w:type="dxa"/>
              <w:right w:w="108" w:type="dxa"/>
            </w:tcMar>
          </w:tcPr>
          <w:p w:rsidR="00DC0802" w:rsidRPr="009C6B95" w:rsidRDefault="00DC0802" w:rsidP="00AF0CA5">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Norfloxacin (Access)</w:t>
            </w: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C0802" w:rsidRPr="009C6B95" w:rsidRDefault="00DC0802"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Tablet 400mg</w:t>
            </w:r>
          </w:p>
        </w:tc>
      </w:tr>
      <w:tr w:rsidR="0006647B" w:rsidRPr="009C6B95" w:rsidTr="005361F0">
        <w:trPr>
          <w:trHeight w:val="226"/>
        </w:trPr>
        <w:tc>
          <w:tcPr>
            <w:tcW w:w="630" w:type="dxa"/>
            <w:vMerge w:val="restart"/>
            <w:tcBorders>
              <w:left w:val="single" w:sz="4" w:space="0" w:color="000000"/>
              <w:right w:val="single" w:sz="4" w:space="0" w:color="000000"/>
            </w:tcBorders>
            <w:tcMar>
              <w:top w:w="0" w:type="dxa"/>
              <w:left w:w="108" w:type="dxa"/>
              <w:bottom w:w="0" w:type="dxa"/>
              <w:right w:w="108" w:type="dxa"/>
            </w:tcMar>
          </w:tcPr>
          <w:p w:rsidR="00DC0802" w:rsidRPr="009C6B95" w:rsidRDefault="00ED031C" w:rsidP="000E39F8">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6</w:t>
            </w:r>
            <w:r w:rsidR="000E39F8" w:rsidRPr="009C6B95">
              <w:rPr>
                <w:rFonts w:ascii="Times New Roman" w:eastAsia="Times New Roman" w:hAnsi="Times New Roman" w:cs="Times New Roman"/>
                <w:color w:val="000000" w:themeColor="text1"/>
                <w:sz w:val="24"/>
                <w:szCs w:val="24"/>
              </w:rPr>
              <w:t>.</w:t>
            </w:r>
          </w:p>
        </w:tc>
        <w:tc>
          <w:tcPr>
            <w:tcW w:w="3870" w:type="dxa"/>
            <w:vMerge w:val="restart"/>
            <w:tcBorders>
              <w:left w:val="single" w:sz="4" w:space="0" w:color="000000"/>
              <w:right w:val="single" w:sz="4" w:space="0" w:color="000000"/>
            </w:tcBorders>
            <w:tcMar>
              <w:top w:w="0" w:type="dxa"/>
              <w:left w:w="108" w:type="dxa"/>
              <w:bottom w:w="0" w:type="dxa"/>
              <w:right w:w="108" w:type="dxa"/>
            </w:tcMar>
          </w:tcPr>
          <w:p w:rsidR="00DC0802" w:rsidRPr="009C6B95" w:rsidRDefault="00DC0802" w:rsidP="00AF0CA5">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Ofloxacin</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C0802" w:rsidRPr="009C6B95" w:rsidRDefault="00DC0802"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Tablet 200mg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300mg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400mg</w:t>
            </w:r>
          </w:p>
        </w:tc>
      </w:tr>
      <w:tr w:rsidR="0006647B" w:rsidRPr="009C6B95" w:rsidTr="009D610C">
        <w:trPr>
          <w:trHeight w:val="191"/>
        </w:trPr>
        <w:tc>
          <w:tcPr>
            <w:tcW w:w="63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DC0802" w:rsidRPr="009C6B95" w:rsidRDefault="00DC0802" w:rsidP="00A2715E">
            <w:pPr>
              <w:numPr>
                <w:ilvl w:val="0"/>
                <w:numId w:val="43"/>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DC0802" w:rsidRPr="009C6B95" w:rsidRDefault="00DC0802" w:rsidP="00AF0CA5">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C0802" w:rsidRPr="009C6B95" w:rsidRDefault="00DC0802"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Injection 200mg/100ml</w:t>
            </w:r>
          </w:p>
        </w:tc>
      </w:tr>
      <w:tr w:rsidR="009D610C" w:rsidRPr="009C6B95" w:rsidTr="009D610C">
        <w:trPr>
          <w:trHeight w:val="191"/>
        </w:trPr>
        <w:tc>
          <w:tcPr>
            <w:tcW w:w="6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9D610C" w:rsidRPr="009C6B95" w:rsidRDefault="009D610C" w:rsidP="00A2715E">
            <w:pPr>
              <w:numPr>
                <w:ilvl w:val="0"/>
                <w:numId w:val="43"/>
              </w:numPr>
              <w:spacing w:after="0" w:line="360" w:lineRule="auto"/>
              <w:jc w:val="both"/>
              <w:rPr>
                <w:rFonts w:ascii="Times New Roman" w:eastAsia="Times New Roman" w:hAnsi="Times New Roman" w:cs="Times New Roman"/>
                <w:color w:val="000000" w:themeColor="text1"/>
                <w:sz w:val="24"/>
                <w:szCs w:val="24"/>
              </w:rPr>
            </w:pPr>
          </w:p>
        </w:tc>
        <w:tc>
          <w:tcPr>
            <w:tcW w:w="387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9D610C" w:rsidRPr="009C6B95" w:rsidRDefault="009D610C" w:rsidP="009D610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Sparfloxacin</w:t>
            </w: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9D610C" w:rsidRPr="009C6B95" w:rsidRDefault="009D610C" w:rsidP="009D610C">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Tablet 100mg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200mg</w:t>
            </w:r>
            <w:r w:rsidR="00B3407E" w:rsidRPr="009C6B95">
              <w:rPr>
                <w:rFonts w:ascii="Times New Roman" w:hAnsi="Times New Roman" w:cs="Times New Roman"/>
                <w:color w:val="000000" w:themeColor="text1"/>
                <w:sz w:val="24"/>
                <w:szCs w:val="24"/>
              </w:rPr>
              <w:t>;</w:t>
            </w:r>
            <w:r w:rsidR="00137BFF" w:rsidRPr="009C6B95">
              <w:rPr>
                <w:rFonts w:ascii="Times New Roman" w:hAnsi="Times New Roman" w:cs="Times New Roman"/>
                <w:color w:val="000000" w:themeColor="text1"/>
                <w:sz w:val="24"/>
                <w:szCs w:val="24"/>
              </w:rPr>
              <w:t xml:space="preserve"> 400mg</w:t>
            </w:r>
          </w:p>
        </w:tc>
      </w:tr>
    </w:tbl>
    <w:p w:rsidR="00DC0802" w:rsidRPr="009C6B95" w:rsidRDefault="00DC0802">
      <w:pPr>
        <w:rPr>
          <w:rFonts w:ascii="Times New Roman" w:hAnsi="Times New Roman" w:cs="Times New Roman"/>
          <w:color w:val="000000" w:themeColor="text1"/>
          <w:sz w:val="24"/>
          <w:szCs w:val="24"/>
        </w:rPr>
      </w:pPr>
    </w:p>
    <w:p w:rsidR="0056688D" w:rsidRPr="009C6B95" w:rsidRDefault="00C92987" w:rsidP="00317088">
      <w:pPr>
        <w:pStyle w:val="Heading3"/>
        <w:rPr>
          <w:rFonts w:ascii="Times New Roman" w:hAnsi="Times New Roman" w:cs="Times New Roman"/>
          <w:b/>
          <w:bCs/>
          <w:color w:val="000000" w:themeColor="text1"/>
        </w:rPr>
      </w:pPr>
      <w:bookmarkStart w:id="78" w:name="_Toc78293558"/>
      <w:r w:rsidRPr="009C6B95">
        <w:rPr>
          <w:rFonts w:ascii="Times New Roman" w:hAnsi="Times New Roman" w:cs="Times New Roman"/>
          <w:b/>
          <w:bCs/>
          <w:color w:val="000000" w:themeColor="text1"/>
        </w:rPr>
        <w:t>AI107 Tetracyclines</w:t>
      </w:r>
      <w:bookmarkEnd w:id="78"/>
    </w:p>
    <w:tbl>
      <w:tblPr>
        <w:tblW w:w="10530" w:type="dxa"/>
        <w:tblInd w:w="-725" w:type="dxa"/>
        <w:tblLayout w:type="fixed"/>
        <w:tblCellMar>
          <w:top w:w="15" w:type="dxa"/>
          <w:left w:w="15" w:type="dxa"/>
          <w:bottom w:w="15" w:type="dxa"/>
          <w:right w:w="15" w:type="dxa"/>
        </w:tblCellMar>
        <w:tblLook w:val="04A0"/>
      </w:tblPr>
      <w:tblGrid>
        <w:gridCol w:w="630"/>
        <w:gridCol w:w="3870"/>
        <w:gridCol w:w="6030"/>
      </w:tblGrid>
      <w:tr w:rsidR="0006647B" w:rsidRPr="009C6B95" w:rsidTr="005361F0">
        <w:trPr>
          <w:trHeight w:val="278"/>
        </w:trPr>
        <w:tc>
          <w:tcPr>
            <w:tcW w:w="63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DC0802" w:rsidRPr="009C6B95" w:rsidRDefault="00DC0802" w:rsidP="00A2715E">
            <w:pPr>
              <w:numPr>
                <w:ilvl w:val="0"/>
                <w:numId w:val="47"/>
              </w:numPr>
              <w:spacing w:after="0" w:line="360" w:lineRule="auto"/>
              <w:jc w:val="both"/>
              <w:rPr>
                <w:rFonts w:ascii="Times New Roman" w:eastAsia="Times New Roman" w:hAnsi="Times New Roman" w:cs="Times New Roman"/>
                <w:color w:val="000000" w:themeColor="text1"/>
                <w:sz w:val="24"/>
                <w:szCs w:val="24"/>
              </w:rPr>
            </w:pPr>
          </w:p>
        </w:tc>
        <w:tc>
          <w:tcPr>
            <w:tcW w:w="387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DC0802" w:rsidRPr="009C6B95" w:rsidRDefault="00DC0802" w:rsidP="00AF0CA5">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Doxycycline (Access)</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C0802" w:rsidRPr="009C6B95" w:rsidRDefault="00DC0802"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Capsule 100mg </w:t>
            </w:r>
          </w:p>
        </w:tc>
      </w:tr>
      <w:tr w:rsidR="0006647B" w:rsidRPr="009C6B95" w:rsidTr="00DC7CAB">
        <w:trPr>
          <w:trHeight w:val="215"/>
        </w:trPr>
        <w:tc>
          <w:tcPr>
            <w:tcW w:w="630" w:type="dxa"/>
            <w:vMerge/>
            <w:tcBorders>
              <w:left w:val="single" w:sz="4" w:space="0" w:color="000000"/>
              <w:right w:val="single" w:sz="4" w:space="0" w:color="000000"/>
            </w:tcBorders>
            <w:tcMar>
              <w:top w:w="0" w:type="dxa"/>
              <w:left w:w="108" w:type="dxa"/>
              <w:bottom w:w="0" w:type="dxa"/>
              <w:right w:w="108" w:type="dxa"/>
            </w:tcMar>
          </w:tcPr>
          <w:p w:rsidR="00DC0802" w:rsidRPr="009C6B95" w:rsidRDefault="00DC0802" w:rsidP="00A2715E">
            <w:pPr>
              <w:numPr>
                <w:ilvl w:val="0"/>
                <w:numId w:val="47"/>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right w:val="single" w:sz="4" w:space="0" w:color="000000"/>
            </w:tcBorders>
            <w:tcMar>
              <w:top w:w="0" w:type="dxa"/>
              <w:left w:w="108" w:type="dxa"/>
              <w:bottom w:w="0" w:type="dxa"/>
              <w:right w:w="108" w:type="dxa"/>
            </w:tcMar>
          </w:tcPr>
          <w:p w:rsidR="00DC0802" w:rsidRPr="009C6B95" w:rsidRDefault="00DC0802" w:rsidP="00AF0CA5">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C0802" w:rsidRPr="009C6B95" w:rsidRDefault="00DC0802"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Tablet 100mg</w:t>
            </w:r>
          </w:p>
        </w:tc>
      </w:tr>
      <w:tr w:rsidR="0006647B" w:rsidRPr="009C6B95" w:rsidTr="005361F0">
        <w:trPr>
          <w:trHeight w:val="295"/>
        </w:trPr>
        <w:tc>
          <w:tcPr>
            <w:tcW w:w="63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DC0802" w:rsidRPr="009C6B95" w:rsidRDefault="00DC0802" w:rsidP="00A2715E">
            <w:pPr>
              <w:numPr>
                <w:ilvl w:val="0"/>
                <w:numId w:val="47"/>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DC0802" w:rsidRPr="009C6B95" w:rsidRDefault="00DC0802" w:rsidP="00AF0CA5">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C0802" w:rsidRPr="009C6B95" w:rsidRDefault="00DC0802"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Oral liquid 25mg/5ml</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50mg/5ml</w:t>
            </w:r>
          </w:p>
        </w:tc>
      </w:tr>
      <w:tr w:rsidR="0006647B" w:rsidRPr="009C6B95" w:rsidTr="005361F0">
        <w:trPr>
          <w:trHeight w:val="243"/>
        </w:trPr>
        <w:tc>
          <w:tcPr>
            <w:tcW w:w="630" w:type="dxa"/>
            <w:vMerge w:val="restart"/>
            <w:tcBorders>
              <w:left w:val="single" w:sz="4" w:space="0" w:color="000000"/>
              <w:right w:val="single" w:sz="4" w:space="0" w:color="000000"/>
            </w:tcBorders>
            <w:tcMar>
              <w:top w:w="0" w:type="dxa"/>
              <w:left w:w="108" w:type="dxa"/>
              <w:bottom w:w="0" w:type="dxa"/>
              <w:right w:w="108" w:type="dxa"/>
            </w:tcMar>
          </w:tcPr>
          <w:p w:rsidR="00DC0802" w:rsidRPr="009C6B95" w:rsidRDefault="00DC0802" w:rsidP="00A2715E">
            <w:pPr>
              <w:numPr>
                <w:ilvl w:val="0"/>
                <w:numId w:val="47"/>
              </w:numPr>
              <w:spacing w:after="0" w:line="360" w:lineRule="auto"/>
              <w:jc w:val="both"/>
              <w:rPr>
                <w:rFonts w:ascii="Times New Roman" w:eastAsia="Times New Roman" w:hAnsi="Times New Roman" w:cs="Times New Roman"/>
                <w:color w:val="000000" w:themeColor="text1"/>
                <w:sz w:val="24"/>
                <w:szCs w:val="24"/>
              </w:rPr>
            </w:pPr>
          </w:p>
        </w:tc>
        <w:tc>
          <w:tcPr>
            <w:tcW w:w="3870" w:type="dxa"/>
            <w:vMerge w:val="restart"/>
            <w:tcBorders>
              <w:left w:val="single" w:sz="4" w:space="0" w:color="000000"/>
              <w:right w:val="single" w:sz="4" w:space="0" w:color="000000"/>
            </w:tcBorders>
            <w:tcMar>
              <w:top w:w="0" w:type="dxa"/>
              <w:left w:w="108" w:type="dxa"/>
              <w:bottom w:w="0" w:type="dxa"/>
              <w:right w:w="108" w:type="dxa"/>
            </w:tcMar>
          </w:tcPr>
          <w:p w:rsidR="00DC0802" w:rsidRPr="009C6B95" w:rsidRDefault="00DC0802" w:rsidP="00AF0CA5">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Minocycline Hydrochloride</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C0802" w:rsidRPr="009C6B95" w:rsidRDefault="00DC0802"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Capsule 50mg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100mg</w:t>
            </w:r>
          </w:p>
        </w:tc>
      </w:tr>
      <w:tr w:rsidR="0006647B" w:rsidRPr="009C6B95" w:rsidTr="005361F0">
        <w:trPr>
          <w:trHeight w:val="173"/>
        </w:trPr>
        <w:tc>
          <w:tcPr>
            <w:tcW w:w="630" w:type="dxa"/>
            <w:vMerge/>
            <w:tcBorders>
              <w:left w:val="single" w:sz="4" w:space="0" w:color="000000"/>
              <w:right w:val="single" w:sz="4" w:space="0" w:color="000000"/>
            </w:tcBorders>
            <w:tcMar>
              <w:top w:w="0" w:type="dxa"/>
              <w:left w:w="108" w:type="dxa"/>
              <w:bottom w:w="0" w:type="dxa"/>
              <w:right w:w="108" w:type="dxa"/>
            </w:tcMar>
          </w:tcPr>
          <w:p w:rsidR="00DC0802" w:rsidRPr="009C6B95" w:rsidRDefault="00DC0802" w:rsidP="00A2715E">
            <w:pPr>
              <w:numPr>
                <w:ilvl w:val="0"/>
                <w:numId w:val="47"/>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right w:val="single" w:sz="4" w:space="0" w:color="000000"/>
            </w:tcBorders>
            <w:tcMar>
              <w:top w:w="0" w:type="dxa"/>
              <w:left w:w="108" w:type="dxa"/>
              <w:bottom w:w="0" w:type="dxa"/>
              <w:right w:w="108" w:type="dxa"/>
            </w:tcMar>
          </w:tcPr>
          <w:p w:rsidR="00DC0802" w:rsidRPr="009C6B95" w:rsidRDefault="00DC0802" w:rsidP="00AF0CA5">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C0802" w:rsidRPr="009C6B95" w:rsidRDefault="00DC0802"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Injection 100mg</w:t>
            </w:r>
          </w:p>
        </w:tc>
      </w:tr>
      <w:tr w:rsidR="0006647B" w:rsidRPr="009C6B95" w:rsidTr="005361F0">
        <w:trPr>
          <w:trHeight w:val="139"/>
        </w:trPr>
        <w:tc>
          <w:tcPr>
            <w:tcW w:w="63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DC0802" w:rsidRPr="009C6B95" w:rsidRDefault="00DC0802" w:rsidP="00A2715E">
            <w:pPr>
              <w:numPr>
                <w:ilvl w:val="0"/>
                <w:numId w:val="47"/>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DC0802" w:rsidRPr="009C6B95" w:rsidRDefault="00DC0802" w:rsidP="00AF0CA5">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C0802" w:rsidRPr="009C6B95" w:rsidRDefault="00DC0802"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Powder for oral 1gm </w:t>
            </w:r>
          </w:p>
        </w:tc>
      </w:tr>
      <w:tr w:rsidR="0006647B" w:rsidRPr="009C6B95" w:rsidTr="005361F0">
        <w:trPr>
          <w:trHeight w:val="226"/>
        </w:trPr>
        <w:tc>
          <w:tcPr>
            <w:tcW w:w="630" w:type="dxa"/>
            <w:vMerge w:val="restart"/>
            <w:tcBorders>
              <w:left w:val="single" w:sz="4" w:space="0" w:color="000000"/>
              <w:right w:val="single" w:sz="4" w:space="0" w:color="000000"/>
            </w:tcBorders>
            <w:tcMar>
              <w:top w:w="0" w:type="dxa"/>
              <w:left w:w="108" w:type="dxa"/>
              <w:bottom w:w="0" w:type="dxa"/>
              <w:right w:w="108" w:type="dxa"/>
            </w:tcMar>
          </w:tcPr>
          <w:p w:rsidR="00DC0802" w:rsidRPr="009C6B95" w:rsidRDefault="00DC0802" w:rsidP="00A2715E">
            <w:pPr>
              <w:numPr>
                <w:ilvl w:val="0"/>
                <w:numId w:val="47"/>
              </w:numPr>
              <w:spacing w:after="0" w:line="360" w:lineRule="auto"/>
              <w:jc w:val="both"/>
              <w:rPr>
                <w:rFonts w:ascii="Times New Roman" w:eastAsia="Times New Roman" w:hAnsi="Times New Roman" w:cs="Times New Roman"/>
                <w:color w:val="000000" w:themeColor="text1"/>
                <w:sz w:val="24"/>
                <w:szCs w:val="24"/>
              </w:rPr>
            </w:pPr>
          </w:p>
        </w:tc>
        <w:tc>
          <w:tcPr>
            <w:tcW w:w="3870" w:type="dxa"/>
            <w:vMerge w:val="restart"/>
            <w:tcBorders>
              <w:left w:val="single" w:sz="4" w:space="0" w:color="000000"/>
              <w:right w:val="single" w:sz="4" w:space="0" w:color="000000"/>
            </w:tcBorders>
            <w:tcMar>
              <w:top w:w="0" w:type="dxa"/>
              <w:left w:w="108" w:type="dxa"/>
              <w:bottom w:w="0" w:type="dxa"/>
              <w:right w:w="108" w:type="dxa"/>
            </w:tcMar>
          </w:tcPr>
          <w:p w:rsidR="00DC0802" w:rsidRPr="009C6B95" w:rsidRDefault="00DC0802" w:rsidP="00AF0CA5">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Tetracycline Hydrochloride</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C0802" w:rsidRPr="009C6B95" w:rsidRDefault="00DC0802"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Capsule 250mg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500mg </w:t>
            </w:r>
          </w:p>
        </w:tc>
      </w:tr>
      <w:tr w:rsidR="0006647B" w:rsidRPr="009C6B95" w:rsidTr="005361F0">
        <w:trPr>
          <w:trHeight w:val="191"/>
        </w:trPr>
        <w:tc>
          <w:tcPr>
            <w:tcW w:w="630" w:type="dxa"/>
            <w:vMerge/>
            <w:tcBorders>
              <w:left w:val="single" w:sz="4" w:space="0" w:color="000000"/>
              <w:right w:val="single" w:sz="4" w:space="0" w:color="000000"/>
            </w:tcBorders>
            <w:tcMar>
              <w:top w:w="0" w:type="dxa"/>
              <w:left w:w="108" w:type="dxa"/>
              <w:bottom w:w="0" w:type="dxa"/>
              <w:right w:w="108" w:type="dxa"/>
            </w:tcMar>
          </w:tcPr>
          <w:p w:rsidR="00DC0802" w:rsidRPr="009C6B95" w:rsidRDefault="00DC0802" w:rsidP="00A2715E">
            <w:pPr>
              <w:numPr>
                <w:ilvl w:val="0"/>
                <w:numId w:val="47"/>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right w:val="single" w:sz="4" w:space="0" w:color="000000"/>
            </w:tcBorders>
            <w:tcMar>
              <w:top w:w="0" w:type="dxa"/>
              <w:left w:w="108" w:type="dxa"/>
              <w:bottom w:w="0" w:type="dxa"/>
              <w:right w:w="108" w:type="dxa"/>
            </w:tcMar>
          </w:tcPr>
          <w:p w:rsidR="00DC0802" w:rsidRPr="009C6B95" w:rsidRDefault="00DC0802" w:rsidP="00AF0CA5">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C0802" w:rsidRPr="009C6B95" w:rsidRDefault="00DC0802"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Injection100mg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250mg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500mg </w:t>
            </w:r>
          </w:p>
        </w:tc>
      </w:tr>
      <w:tr w:rsidR="0006647B" w:rsidRPr="009C6B95" w:rsidTr="005361F0">
        <w:trPr>
          <w:trHeight w:val="295"/>
        </w:trPr>
        <w:tc>
          <w:tcPr>
            <w:tcW w:w="63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DC0802" w:rsidRPr="009C6B95" w:rsidRDefault="00DC0802" w:rsidP="00A2715E">
            <w:pPr>
              <w:numPr>
                <w:ilvl w:val="0"/>
                <w:numId w:val="47"/>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DC0802" w:rsidRPr="009C6B95" w:rsidRDefault="00DC0802" w:rsidP="00AF0CA5">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C0802" w:rsidRPr="009C6B95" w:rsidRDefault="00DC0802"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Tablet 250mg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500mg</w:t>
            </w:r>
          </w:p>
        </w:tc>
      </w:tr>
      <w:tr w:rsidR="0006647B" w:rsidRPr="009C6B95" w:rsidTr="005361F0">
        <w:trPr>
          <w:trHeight w:val="139"/>
        </w:trPr>
        <w:tc>
          <w:tcPr>
            <w:tcW w:w="630" w:type="dxa"/>
            <w:tcBorders>
              <w:left w:val="single" w:sz="4" w:space="0" w:color="000000"/>
              <w:bottom w:val="single" w:sz="4" w:space="0" w:color="auto"/>
              <w:right w:val="single" w:sz="4" w:space="0" w:color="000000"/>
            </w:tcBorders>
            <w:tcMar>
              <w:top w:w="0" w:type="dxa"/>
              <w:left w:w="108" w:type="dxa"/>
              <w:bottom w:w="0" w:type="dxa"/>
              <w:right w:w="108" w:type="dxa"/>
            </w:tcMar>
          </w:tcPr>
          <w:p w:rsidR="00DC0802" w:rsidRPr="009C6B95" w:rsidRDefault="00DC0802" w:rsidP="00A2715E">
            <w:pPr>
              <w:numPr>
                <w:ilvl w:val="0"/>
                <w:numId w:val="47"/>
              </w:numPr>
              <w:spacing w:after="0" w:line="360" w:lineRule="auto"/>
              <w:jc w:val="both"/>
              <w:rPr>
                <w:rFonts w:ascii="Times New Roman" w:eastAsia="Times New Roman" w:hAnsi="Times New Roman" w:cs="Times New Roman"/>
                <w:color w:val="000000" w:themeColor="text1"/>
                <w:sz w:val="24"/>
                <w:szCs w:val="24"/>
              </w:rPr>
            </w:pPr>
          </w:p>
        </w:tc>
        <w:tc>
          <w:tcPr>
            <w:tcW w:w="3870" w:type="dxa"/>
            <w:tcBorders>
              <w:left w:val="single" w:sz="4" w:space="0" w:color="000000"/>
              <w:bottom w:val="single" w:sz="4" w:space="0" w:color="000000"/>
              <w:right w:val="single" w:sz="4" w:space="0" w:color="000000"/>
            </w:tcBorders>
            <w:tcMar>
              <w:top w:w="0" w:type="dxa"/>
              <w:left w:w="108" w:type="dxa"/>
              <w:bottom w:w="0" w:type="dxa"/>
              <w:right w:w="108" w:type="dxa"/>
            </w:tcMar>
          </w:tcPr>
          <w:p w:rsidR="00DC0802" w:rsidRPr="009C6B95" w:rsidRDefault="00DC0802" w:rsidP="00AF0CA5">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Tigecycline </w:t>
            </w: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C0802" w:rsidRPr="009C6B95" w:rsidRDefault="00DC0802"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Powder for injection 50mg</w:t>
            </w:r>
          </w:p>
        </w:tc>
      </w:tr>
    </w:tbl>
    <w:p w:rsidR="000E39F8" w:rsidRPr="009C6B95" w:rsidRDefault="000E39F8" w:rsidP="00317088">
      <w:pPr>
        <w:pStyle w:val="Heading3"/>
        <w:rPr>
          <w:rFonts w:ascii="Times New Roman" w:hAnsi="Times New Roman" w:cs="Times New Roman"/>
          <w:color w:val="000000" w:themeColor="text1"/>
        </w:rPr>
      </w:pPr>
    </w:p>
    <w:p w:rsidR="00DC0802" w:rsidRPr="009C6B95" w:rsidRDefault="00C92987" w:rsidP="00317088">
      <w:pPr>
        <w:pStyle w:val="Heading3"/>
        <w:rPr>
          <w:rFonts w:ascii="Times New Roman" w:hAnsi="Times New Roman" w:cs="Times New Roman"/>
          <w:b/>
          <w:bCs/>
          <w:color w:val="000000" w:themeColor="text1"/>
        </w:rPr>
      </w:pPr>
      <w:bookmarkStart w:id="79" w:name="_Toc78293559"/>
      <w:r w:rsidRPr="009C6B95">
        <w:rPr>
          <w:rFonts w:ascii="Times New Roman" w:hAnsi="Times New Roman" w:cs="Times New Roman"/>
          <w:b/>
          <w:bCs/>
          <w:color w:val="000000" w:themeColor="text1"/>
        </w:rPr>
        <w:t>AI108 Amphenicols</w:t>
      </w:r>
      <w:bookmarkEnd w:id="79"/>
    </w:p>
    <w:tbl>
      <w:tblPr>
        <w:tblW w:w="10530" w:type="dxa"/>
        <w:tblInd w:w="-725" w:type="dxa"/>
        <w:tblLayout w:type="fixed"/>
        <w:tblCellMar>
          <w:top w:w="15" w:type="dxa"/>
          <w:left w:w="15" w:type="dxa"/>
          <w:bottom w:w="15" w:type="dxa"/>
          <w:right w:w="15" w:type="dxa"/>
        </w:tblCellMar>
        <w:tblLook w:val="04A0"/>
      </w:tblPr>
      <w:tblGrid>
        <w:gridCol w:w="630"/>
        <w:gridCol w:w="3870"/>
        <w:gridCol w:w="6030"/>
      </w:tblGrid>
      <w:tr w:rsidR="00137BFF" w:rsidRPr="009C6B95" w:rsidTr="005361F0">
        <w:trPr>
          <w:trHeight w:val="87"/>
        </w:trPr>
        <w:tc>
          <w:tcPr>
            <w:tcW w:w="63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137BFF" w:rsidRPr="009C6B95" w:rsidRDefault="00137BFF" w:rsidP="00A2715E">
            <w:pPr>
              <w:numPr>
                <w:ilvl w:val="0"/>
                <w:numId w:val="48"/>
              </w:numPr>
              <w:spacing w:after="0" w:line="360" w:lineRule="auto"/>
              <w:jc w:val="both"/>
              <w:rPr>
                <w:rFonts w:ascii="Times New Roman" w:eastAsia="Times New Roman" w:hAnsi="Times New Roman" w:cs="Times New Roman"/>
                <w:color w:val="000000" w:themeColor="text1"/>
                <w:sz w:val="24"/>
                <w:szCs w:val="24"/>
              </w:rPr>
            </w:pPr>
          </w:p>
        </w:tc>
        <w:tc>
          <w:tcPr>
            <w:tcW w:w="387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137BFF" w:rsidRPr="009C6B95" w:rsidRDefault="00137BFF" w:rsidP="00AF0CA5">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Chloramphenicol</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137BFF" w:rsidRPr="009C6B95" w:rsidRDefault="00137BFF" w:rsidP="00AF0CA5">
            <w:pPr>
              <w:autoSpaceDE w:val="0"/>
              <w:autoSpaceDN w:val="0"/>
              <w:adjustRightInd w:val="0"/>
              <w:spacing w:after="0" w:line="360" w:lineRule="auto"/>
              <w:rPr>
                <w:rFonts w:ascii="Times New Roman" w:hAnsi="Times New Roman" w:cs="Times New Roman"/>
                <w:color w:val="000000" w:themeColor="text1"/>
                <w:sz w:val="24"/>
                <w:szCs w:val="24"/>
                <w:lang w:val="da-DK"/>
              </w:rPr>
            </w:pPr>
            <w:r w:rsidRPr="009C6B95">
              <w:rPr>
                <w:rFonts w:ascii="Times New Roman" w:hAnsi="Times New Roman" w:cs="Times New Roman"/>
                <w:color w:val="000000" w:themeColor="text1"/>
                <w:sz w:val="24"/>
                <w:szCs w:val="24"/>
                <w:lang w:val="da-DK"/>
              </w:rPr>
              <w:t>Syrup 125mg/5ml</w:t>
            </w:r>
            <w:r w:rsidR="00B3407E" w:rsidRPr="009C6B95">
              <w:rPr>
                <w:rFonts w:ascii="Times New Roman" w:hAnsi="Times New Roman" w:cs="Times New Roman"/>
                <w:color w:val="000000" w:themeColor="text1"/>
                <w:sz w:val="24"/>
                <w:szCs w:val="24"/>
                <w:lang w:val="da-DK"/>
              </w:rPr>
              <w:t>;</w:t>
            </w:r>
            <w:r w:rsidRPr="009C6B95">
              <w:rPr>
                <w:rFonts w:ascii="Times New Roman" w:hAnsi="Times New Roman" w:cs="Times New Roman"/>
                <w:color w:val="000000" w:themeColor="text1"/>
                <w:sz w:val="24"/>
                <w:szCs w:val="24"/>
                <w:lang w:val="da-DK"/>
              </w:rPr>
              <w:t xml:space="preserve"> 250mg/5ml </w:t>
            </w:r>
          </w:p>
        </w:tc>
      </w:tr>
      <w:tr w:rsidR="00137BFF" w:rsidRPr="009C6B95" w:rsidTr="005361F0">
        <w:trPr>
          <w:trHeight w:val="330"/>
        </w:trPr>
        <w:tc>
          <w:tcPr>
            <w:tcW w:w="630" w:type="dxa"/>
            <w:vMerge/>
            <w:tcBorders>
              <w:left w:val="single" w:sz="4" w:space="0" w:color="000000"/>
              <w:right w:val="single" w:sz="4" w:space="0" w:color="000000"/>
            </w:tcBorders>
            <w:tcMar>
              <w:top w:w="0" w:type="dxa"/>
              <w:left w:w="108" w:type="dxa"/>
              <w:bottom w:w="0" w:type="dxa"/>
              <w:right w:w="108" w:type="dxa"/>
            </w:tcMar>
          </w:tcPr>
          <w:p w:rsidR="00137BFF" w:rsidRPr="009C6B95" w:rsidRDefault="00137BFF" w:rsidP="00A2715E">
            <w:pPr>
              <w:numPr>
                <w:ilvl w:val="0"/>
                <w:numId w:val="48"/>
              </w:numPr>
              <w:spacing w:after="0" w:line="360" w:lineRule="auto"/>
              <w:jc w:val="both"/>
              <w:rPr>
                <w:rFonts w:ascii="Times New Roman" w:eastAsia="Times New Roman" w:hAnsi="Times New Roman" w:cs="Times New Roman"/>
                <w:color w:val="000000" w:themeColor="text1"/>
                <w:sz w:val="24"/>
                <w:szCs w:val="24"/>
                <w:lang w:val="da-DK"/>
              </w:rPr>
            </w:pPr>
          </w:p>
        </w:tc>
        <w:tc>
          <w:tcPr>
            <w:tcW w:w="3870" w:type="dxa"/>
            <w:vMerge/>
            <w:tcBorders>
              <w:left w:val="single" w:sz="4" w:space="0" w:color="000000"/>
              <w:right w:val="single" w:sz="4" w:space="0" w:color="000000"/>
            </w:tcBorders>
            <w:tcMar>
              <w:top w:w="0" w:type="dxa"/>
              <w:left w:w="108" w:type="dxa"/>
              <w:bottom w:w="0" w:type="dxa"/>
              <w:right w:w="108" w:type="dxa"/>
            </w:tcMar>
          </w:tcPr>
          <w:p w:rsidR="00137BFF" w:rsidRPr="009C6B95" w:rsidRDefault="00137BFF" w:rsidP="00AF0CA5">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137BFF" w:rsidRPr="009C6B95" w:rsidRDefault="00137BFF"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Capsule 250mg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500mg</w:t>
            </w:r>
          </w:p>
        </w:tc>
      </w:tr>
      <w:tr w:rsidR="00137BFF" w:rsidRPr="009C6B95" w:rsidTr="005361F0">
        <w:trPr>
          <w:trHeight w:val="156"/>
        </w:trPr>
        <w:tc>
          <w:tcPr>
            <w:tcW w:w="630" w:type="dxa"/>
            <w:vMerge/>
            <w:tcBorders>
              <w:left w:val="single" w:sz="4" w:space="0" w:color="000000"/>
              <w:right w:val="single" w:sz="4" w:space="0" w:color="000000"/>
            </w:tcBorders>
            <w:tcMar>
              <w:top w:w="0" w:type="dxa"/>
              <w:left w:w="108" w:type="dxa"/>
              <w:bottom w:w="0" w:type="dxa"/>
              <w:right w:w="108" w:type="dxa"/>
            </w:tcMar>
          </w:tcPr>
          <w:p w:rsidR="00137BFF" w:rsidRPr="009C6B95" w:rsidRDefault="00137BFF" w:rsidP="00A2715E">
            <w:pPr>
              <w:numPr>
                <w:ilvl w:val="0"/>
                <w:numId w:val="48"/>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right w:val="single" w:sz="4" w:space="0" w:color="000000"/>
            </w:tcBorders>
            <w:tcMar>
              <w:top w:w="0" w:type="dxa"/>
              <w:left w:w="108" w:type="dxa"/>
              <w:bottom w:w="0" w:type="dxa"/>
              <w:right w:w="108" w:type="dxa"/>
            </w:tcMar>
          </w:tcPr>
          <w:p w:rsidR="00137BFF" w:rsidRPr="009C6B95" w:rsidRDefault="00137BFF" w:rsidP="00AF0CA5">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137BFF" w:rsidRPr="009C6B95" w:rsidRDefault="00137BFF"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Injection (sodium succinate) 0.5gm</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1gm </w:t>
            </w:r>
          </w:p>
        </w:tc>
      </w:tr>
      <w:tr w:rsidR="00137BFF" w:rsidRPr="009C6B95" w:rsidTr="00311CE8">
        <w:trPr>
          <w:trHeight w:val="208"/>
        </w:trPr>
        <w:tc>
          <w:tcPr>
            <w:tcW w:w="630" w:type="dxa"/>
            <w:vMerge/>
            <w:tcBorders>
              <w:left w:val="single" w:sz="4" w:space="0" w:color="000000"/>
              <w:right w:val="single" w:sz="4" w:space="0" w:color="000000"/>
            </w:tcBorders>
            <w:tcMar>
              <w:top w:w="0" w:type="dxa"/>
              <w:left w:w="108" w:type="dxa"/>
              <w:bottom w:w="0" w:type="dxa"/>
              <w:right w:w="108" w:type="dxa"/>
            </w:tcMar>
          </w:tcPr>
          <w:p w:rsidR="00137BFF" w:rsidRPr="009C6B95" w:rsidRDefault="00137BFF" w:rsidP="00A2715E">
            <w:pPr>
              <w:numPr>
                <w:ilvl w:val="0"/>
                <w:numId w:val="48"/>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right w:val="single" w:sz="4" w:space="0" w:color="000000"/>
            </w:tcBorders>
            <w:tcMar>
              <w:top w:w="0" w:type="dxa"/>
              <w:left w:w="108" w:type="dxa"/>
              <w:bottom w:w="0" w:type="dxa"/>
              <w:right w:w="108" w:type="dxa"/>
            </w:tcMar>
          </w:tcPr>
          <w:p w:rsidR="00137BFF" w:rsidRPr="009C6B95" w:rsidRDefault="00137BFF" w:rsidP="00AF0CA5">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137BFF" w:rsidRPr="009C6B95" w:rsidRDefault="00137BFF"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Oral suspension125mg/5ml </w:t>
            </w:r>
          </w:p>
        </w:tc>
      </w:tr>
      <w:tr w:rsidR="00137BFF" w:rsidRPr="009C6B95" w:rsidTr="00311CE8">
        <w:trPr>
          <w:trHeight w:val="243"/>
        </w:trPr>
        <w:tc>
          <w:tcPr>
            <w:tcW w:w="63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137BFF" w:rsidRPr="009C6B95" w:rsidRDefault="00137BFF" w:rsidP="00A2715E">
            <w:pPr>
              <w:numPr>
                <w:ilvl w:val="0"/>
                <w:numId w:val="48"/>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137BFF" w:rsidRPr="009C6B95" w:rsidRDefault="00137BFF" w:rsidP="00AF0CA5">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137BFF" w:rsidRPr="009C6B95" w:rsidRDefault="00137BFF"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Oily suspension for injection(</w:t>
            </w:r>
            <w:r w:rsidR="006E2ABD" w:rsidRPr="009C6B95">
              <w:rPr>
                <w:rFonts w:ascii="Times New Roman" w:hAnsi="Times New Roman" w:cs="Times New Roman"/>
                <w:color w:val="000000" w:themeColor="text1"/>
                <w:sz w:val="24"/>
                <w:szCs w:val="24"/>
              </w:rPr>
              <w:t xml:space="preserve">as </w:t>
            </w:r>
            <w:r w:rsidRPr="009C6B95">
              <w:rPr>
                <w:rFonts w:ascii="Times New Roman" w:hAnsi="Times New Roman" w:cs="Times New Roman"/>
                <w:color w:val="000000" w:themeColor="text1"/>
                <w:sz w:val="24"/>
                <w:szCs w:val="24"/>
              </w:rPr>
              <w:t>sodium succinate) 0.5gm in 2ml ampule</w:t>
            </w:r>
          </w:p>
        </w:tc>
      </w:tr>
      <w:tr w:rsidR="0006647B" w:rsidRPr="009C6B95" w:rsidTr="005361F0">
        <w:trPr>
          <w:trHeight w:val="226"/>
        </w:trPr>
        <w:tc>
          <w:tcPr>
            <w:tcW w:w="630" w:type="dxa"/>
            <w:vMerge w:val="restart"/>
            <w:tcBorders>
              <w:left w:val="single" w:sz="4" w:space="0" w:color="000000"/>
              <w:right w:val="single" w:sz="4" w:space="0" w:color="000000"/>
            </w:tcBorders>
            <w:tcMar>
              <w:top w:w="0" w:type="dxa"/>
              <w:left w:w="108" w:type="dxa"/>
              <w:bottom w:w="0" w:type="dxa"/>
              <w:right w:w="108" w:type="dxa"/>
            </w:tcMar>
          </w:tcPr>
          <w:p w:rsidR="00DC0802" w:rsidRPr="009C6B95" w:rsidRDefault="00DC0802" w:rsidP="00A2715E">
            <w:pPr>
              <w:numPr>
                <w:ilvl w:val="0"/>
                <w:numId w:val="48"/>
              </w:numPr>
              <w:spacing w:after="0" w:line="360" w:lineRule="auto"/>
              <w:jc w:val="both"/>
              <w:rPr>
                <w:rFonts w:ascii="Times New Roman" w:eastAsia="Times New Roman" w:hAnsi="Times New Roman" w:cs="Times New Roman"/>
                <w:color w:val="000000" w:themeColor="text1"/>
                <w:sz w:val="24"/>
                <w:szCs w:val="24"/>
              </w:rPr>
            </w:pPr>
          </w:p>
        </w:tc>
        <w:tc>
          <w:tcPr>
            <w:tcW w:w="3870" w:type="dxa"/>
            <w:vMerge w:val="restart"/>
            <w:tcBorders>
              <w:left w:val="single" w:sz="4" w:space="0" w:color="000000"/>
              <w:right w:val="single" w:sz="4" w:space="0" w:color="000000"/>
            </w:tcBorders>
            <w:tcMar>
              <w:top w:w="0" w:type="dxa"/>
              <w:left w:w="108" w:type="dxa"/>
              <w:bottom w:w="0" w:type="dxa"/>
              <w:right w:w="108" w:type="dxa"/>
            </w:tcMar>
          </w:tcPr>
          <w:p w:rsidR="00DC0802" w:rsidRPr="009C6B95" w:rsidRDefault="00DC0802" w:rsidP="00AF0CA5">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Thiamphenicol </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C0802" w:rsidRPr="009C6B95" w:rsidRDefault="00DC0802"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Capsule 250mg</w:t>
            </w:r>
          </w:p>
        </w:tc>
      </w:tr>
      <w:tr w:rsidR="0006647B" w:rsidRPr="009C6B95" w:rsidTr="005361F0">
        <w:trPr>
          <w:trHeight w:val="208"/>
        </w:trPr>
        <w:tc>
          <w:tcPr>
            <w:tcW w:w="63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DC0802" w:rsidRPr="009C6B95" w:rsidRDefault="00DC0802" w:rsidP="00A2715E">
            <w:pPr>
              <w:numPr>
                <w:ilvl w:val="0"/>
                <w:numId w:val="48"/>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DC0802" w:rsidRPr="009C6B95" w:rsidRDefault="00DC0802" w:rsidP="00AF0CA5">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C0802" w:rsidRPr="009C6B95" w:rsidRDefault="00DC0802"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Tablet 250mg</w:t>
            </w:r>
          </w:p>
        </w:tc>
      </w:tr>
    </w:tbl>
    <w:p w:rsidR="000E39F8" w:rsidRPr="009C6B95" w:rsidRDefault="000E39F8" w:rsidP="00317088">
      <w:pPr>
        <w:pStyle w:val="Heading3"/>
        <w:rPr>
          <w:rFonts w:ascii="Times New Roman" w:hAnsi="Times New Roman" w:cs="Times New Roman"/>
          <w:color w:val="000000" w:themeColor="text1"/>
        </w:rPr>
      </w:pPr>
    </w:p>
    <w:p w:rsidR="00DC0802" w:rsidRPr="009C6B95" w:rsidRDefault="00C92987" w:rsidP="00317088">
      <w:pPr>
        <w:pStyle w:val="Heading3"/>
        <w:rPr>
          <w:rFonts w:ascii="Times New Roman" w:hAnsi="Times New Roman" w:cs="Times New Roman"/>
          <w:b/>
          <w:bCs/>
          <w:color w:val="auto"/>
        </w:rPr>
      </w:pPr>
      <w:bookmarkStart w:id="80" w:name="_Toc78293560"/>
      <w:r w:rsidRPr="009C6B95">
        <w:rPr>
          <w:rFonts w:ascii="Times New Roman" w:hAnsi="Times New Roman" w:cs="Times New Roman"/>
          <w:b/>
          <w:bCs/>
          <w:color w:val="000000" w:themeColor="text1"/>
        </w:rPr>
        <w:t>AI</w:t>
      </w:r>
      <w:r w:rsidR="00C61E93" w:rsidRPr="009C6B95">
        <w:rPr>
          <w:rFonts w:ascii="Times New Roman" w:hAnsi="Times New Roman" w:cs="Times New Roman"/>
          <w:b/>
          <w:bCs/>
          <w:color w:val="000000" w:themeColor="text1"/>
        </w:rPr>
        <w:t xml:space="preserve">109 </w:t>
      </w:r>
      <w:r w:rsidR="00C61E93" w:rsidRPr="009C6B95">
        <w:rPr>
          <w:rFonts w:ascii="Times New Roman" w:hAnsi="Times New Roman" w:cs="Times New Roman"/>
          <w:b/>
          <w:bCs/>
          <w:color w:val="auto"/>
        </w:rPr>
        <w:t>Sulfonamides</w:t>
      </w:r>
      <w:r w:rsidR="00BD20B7" w:rsidRPr="009C6B95">
        <w:rPr>
          <w:rFonts w:ascii="Times New Roman" w:hAnsi="Times New Roman" w:cs="Times New Roman"/>
          <w:b/>
          <w:bCs/>
          <w:color w:val="auto"/>
        </w:rPr>
        <w:t>/</w:t>
      </w:r>
      <w:r w:rsidR="00984BFE" w:rsidRPr="009C6B95">
        <w:rPr>
          <w:rFonts w:ascii="Times New Roman" w:hAnsi="Times New Roman" w:cs="Times New Roman"/>
          <w:b/>
          <w:bCs/>
          <w:color w:val="auto"/>
          <w:shd w:val="clear" w:color="auto" w:fill="FFFFFF"/>
        </w:rPr>
        <w:t>S</w:t>
      </w:r>
      <w:r w:rsidR="00BD20B7" w:rsidRPr="009C6B95">
        <w:rPr>
          <w:rFonts w:ascii="Times New Roman" w:hAnsi="Times New Roman" w:cs="Times New Roman"/>
          <w:b/>
          <w:bCs/>
          <w:color w:val="auto"/>
          <w:shd w:val="clear" w:color="auto" w:fill="FFFFFF"/>
        </w:rPr>
        <w:t>ulphonamides</w:t>
      </w:r>
      <w:bookmarkEnd w:id="80"/>
    </w:p>
    <w:tbl>
      <w:tblPr>
        <w:tblStyle w:val="TableGrid1"/>
        <w:tblW w:w="10530" w:type="dxa"/>
        <w:tblInd w:w="-725" w:type="dxa"/>
        <w:tblLook w:val="04A0"/>
      </w:tblPr>
      <w:tblGrid>
        <w:gridCol w:w="630"/>
        <w:gridCol w:w="3870"/>
        <w:gridCol w:w="6030"/>
      </w:tblGrid>
      <w:tr w:rsidR="00CB3E7F" w:rsidRPr="009C6B95" w:rsidTr="00E67EB0">
        <w:trPr>
          <w:trHeight w:val="288"/>
        </w:trPr>
        <w:tc>
          <w:tcPr>
            <w:tcW w:w="630" w:type="dxa"/>
            <w:vMerge w:val="restart"/>
          </w:tcPr>
          <w:p w:rsidR="00CB3E7F" w:rsidRPr="009C6B95" w:rsidRDefault="00CB3E7F" w:rsidP="00A2715E">
            <w:pPr>
              <w:numPr>
                <w:ilvl w:val="0"/>
                <w:numId w:val="79"/>
              </w:numPr>
              <w:rPr>
                <w:rFonts w:ascii="Times New Roman" w:hAnsi="Times New Roman" w:cs="Times New Roman"/>
                <w:sz w:val="24"/>
                <w:szCs w:val="24"/>
              </w:rPr>
            </w:pPr>
          </w:p>
        </w:tc>
        <w:tc>
          <w:tcPr>
            <w:tcW w:w="3870" w:type="dxa"/>
            <w:vMerge w:val="restart"/>
          </w:tcPr>
          <w:p w:rsidR="00CB3E7F" w:rsidRPr="009C6B95" w:rsidRDefault="00CB3E7F" w:rsidP="00CB3E7F">
            <w:pPr>
              <w:spacing w:after="0" w:line="360" w:lineRule="auto"/>
              <w:jc w:val="both"/>
              <w:rPr>
                <w:rFonts w:ascii="Times New Roman" w:hAnsi="Times New Roman" w:cs="Times New Roman"/>
                <w:sz w:val="24"/>
                <w:szCs w:val="24"/>
              </w:rPr>
            </w:pPr>
            <w:r w:rsidRPr="009C6B95">
              <w:rPr>
                <w:rFonts w:ascii="Times New Roman" w:hAnsi="Times New Roman" w:cs="Times New Roman"/>
                <w:sz w:val="24"/>
                <w:szCs w:val="24"/>
              </w:rPr>
              <w:t>Sulphamethoxazole + Trimethoprim (Access)</w:t>
            </w:r>
          </w:p>
          <w:p w:rsidR="00CB3E7F" w:rsidRPr="009C6B95" w:rsidRDefault="00CB3E7F" w:rsidP="00CB3E7F">
            <w:pPr>
              <w:spacing w:after="0" w:line="360" w:lineRule="auto"/>
              <w:jc w:val="both"/>
              <w:rPr>
                <w:rFonts w:ascii="Times New Roman" w:hAnsi="Times New Roman" w:cs="Times New Roman"/>
                <w:sz w:val="24"/>
                <w:szCs w:val="24"/>
              </w:rPr>
            </w:pPr>
          </w:p>
        </w:tc>
        <w:tc>
          <w:tcPr>
            <w:tcW w:w="6030" w:type="dxa"/>
          </w:tcPr>
          <w:p w:rsidR="00CB3E7F" w:rsidRPr="009C6B95" w:rsidRDefault="00CB3E7F" w:rsidP="00CB3E7F">
            <w:pPr>
              <w:spacing w:after="0" w:line="360" w:lineRule="auto"/>
              <w:jc w:val="both"/>
              <w:rPr>
                <w:rFonts w:ascii="Times New Roman" w:hAnsi="Times New Roman" w:cs="Times New Roman"/>
                <w:sz w:val="24"/>
                <w:szCs w:val="24"/>
              </w:rPr>
            </w:pPr>
            <w:r w:rsidRPr="009C6B95">
              <w:rPr>
                <w:rFonts w:ascii="Times New Roman" w:hAnsi="Times New Roman" w:cs="Times New Roman"/>
                <w:sz w:val="24"/>
                <w:szCs w:val="24"/>
              </w:rPr>
              <w:t xml:space="preserve">Injection 400 mg + 80mg /5ml; </w:t>
            </w:r>
          </w:p>
        </w:tc>
      </w:tr>
      <w:tr w:rsidR="00CB3E7F" w:rsidRPr="009C6B95" w:rsidTr="00E67EB0">
        <w:trPr>
          <w:trHeight w:val="212"/>
        </w:trPr>
        <w:tc>
          <w:tcPr>
            <w:tcW w:w="630" w:type="dxa"/>
            <w:vMerge/>
          </w:tcPr>
          <w:p w:rsidR="00CB3E7F" w:rsidRPr="009C6B95" w:rsidRDefault="00CB3E7F" w:rsidP="00A2715E">
            <w:pPr>
              <w:numPr>
                <w:ilvl w:val="0"/>
                <w:numId w:val="79"/>
              </w:numPr>
              <w:rPr>
                <w:rFonts w:ascii="Times New Roman" w:hAnsi="Times New Roman" w:cs="Times New Roman"/>
                <w:sz w:val="24"/>
                <w:szCs w:val="24"/>
              </w:rPr>
            </w:pPr>
          </w:p>
        </w:tc>
        <w:tc>
          <w:tcPr>
            <w:tcW w:w="3870" w:type="dxa"/>
            <w:vMerge/>
          </w:tcPr>
          <w:p w:rsidR="00CB3E7F" w:rsidRPr="009C6B95" w:rsidRDefault="00CB3E7F" w:rsidP="00CB3E7F">
            <w:pPr>
              <w:spacing w:after="0" w:line="360" w:lineRule="auto"/>
              <w:jc w:val="both"/>
              <w:rPr>
                <w:rFonts w:ascii="Times New Roman" w:hAnsi="Times New Roman" w:cs="Times New Roman"/>
                <w:sz w:val="24"/>
                <w:szCs w:val="24"/>
              </w:rPr>
            </w:pPr>
          </w:p>
        </w:tc>
        <w:tc>
          <w:tcPr>
            <w:tcW w:w="6030" w:type="dxa"/>
          </w:tcPr>
          <w:p w:rsidR="00CB3E7F" w:rsidRPr="009C6B95" w:rsidRDefault="00CB3E7F" w:rsidP="00CB3E7F">
            <w:pPr>
              <w:spacing w:after="0" w:line="360" w:lineRule="auto"/>
              <w:jc w:val="both"/>
              <w:rPr>
                <w:rFonts w:ascii="Times New Roman" w:hAnsi="Times New Roman" w:cs="Times New Roman"/>
                <w:sz w:val="24"/>
                <w:szCs w:val="24"/>
              </w:rPr>
            </w:pPr>
            <w:r w:rsidRPr="009C6B95">
              <w:rPr>
                <w:rFonts w:ascii="Times New Roman" w:hAnsi="Times New Roman" w:cs="Times New Roman"/>
                <w:sz w:val="24"/>
                <w:szCs w:val="24"/>
              </w:rPr>
              <w:t xml:space="preserve">Mixture (dispersible) </w:t>
            </w:r>
            <w:r w:rsidR="0085349D" w:rsidRPr="009C6B95">
              <w:rPr>
                <w:rFonts w:ascii="Times New Roman" w:hAnsi="Times New Roman" w:cs="Times New Roman"/>
                <w:sz w:val="24"/>
                <w:szCs w:val="24"/>
              </w:rPr>
              <w:t>(</w:t>
            </w:r>
            <w:r w:rsidRPr="009C6B95">
              <w:rPr>
                <w:rFonts w:ascii="Times New Roman" w:hAnsi="Times New Roman" w:cs="Times New Roman"/>
                <w:sz w:val="24"/>
                <w:szCs w:val="24"/>
              </w:rPr>
              <w:t>200mg + 40mg</w:t>
            </w:r>
            <w:r w:rsidR="0085349D" w:rsidRPr="009C6B95">
              <w:rPr>
                <w:rFonts w:ascii="Times New Roman" w:hAnsi="Times New Roman" w:cs="Times New Roman"/>
                <w:sz w:val="24"/>
                <w:szCs w:val="24"/>
              </w:rPr>
              <w:t>)/</w:t>
            </w:r>
            <w:r w:rsidRPr="009C6B95">
              <w:rPr>
                <w:rFonts w:ascii="Times New Roman" w:hAnsi="Times New Roman" w:cs="Times New Roman"/>
                <w:sz w:val="24"/>
                <w:szCs w:val="24"/>
              </w:rPr>
              <w:t xml:space="preserve">5ml </w:t>
            </w:r>
          </w:p>
        </w:tc>
      </w:tr>
      <w:tr w:rsidR="00CB3E7F" w:rsidRPr="009C6B95" w:rsidTr="00E67EB0">
        <w:trPr>
          <w:trHeight w:val="297"/>
        </w:trPr>
        <w:tc>
          <w:tcPr>
            <w:tcW w:w="630" w:type="dxa"/>
            <w:vMerge/>
          </w:tcPr>
          <w:p w:rsidR="00CB3E7F" w:rsidRPr="009C6B95" w:rsidRDefault="00CB3E7F" w:rsidP="00A2715E">
            <w:pPr>
              <w:numPr>
                <w:ilvl w:val="0"/>
                <w:numId w:val="79"/>
              </w:numPr>
              <w:rPr>
                <w:rFonts w:ascii="Times New Roman" w:hAnsi="Times New Roman" w:cs="Times New Roman"/>
                <w:sz w:val="24"/>
                <w:szCs w:val="24"/>
              </w:rPr>
            </w:pPr>
          </w:p>
        </w:tc>
        <w:tc>
          <w:tcPr>
            <w:tcW w:w="3870" w:type="dxa"/>
            <w:vMerge/>
          </w:tcPr>
          <w:p w:rsidR="00CB3E7F" w:rsidRPr="009C6B95" w:rsidRDefault="00CB3E7F" w:rsidP="00CB3E7F">
            <w:pPr>
              <w:spacing w:after="0" w:line="360" w:lineRule="auto"/>
              <w:jc w:val="both"/>
              <w:rPr>
                <w:rFonts w:ascii="Times New Roman" w:hAnsi="Times New Roman" w:cs="Times New Roman"/>
                <w:sz w:val="24"/>
                <w:szCs w:val="24"/>
              </w:rPr>
            </w:pPr>
          </w:p>
        </w:tc>
        <w:tc>
          <w:tcPr>
            <w:tcW w:w="6030" w:type="dxa"/>
          </w:tcPr>
          <w:p w:rsidR="00CB3E7F" w:rsidRPr="009C6B95" w:rsidRDefault="00CB3E7F" w:rsidP="00CB3E7F">
            <w:pPr>
              <w:spacing w:after="0" w:line="360" w:lineRule="auto"/>
              <w:jc w:val="both"/>
              <w:rPr>
                <w:rFonts w:ascii="Times New Roman" w:hAnsi="Times New Roman" w:cs="Times New Roman"/>
                <w:sz w:val="24"/>
                <w:szCs w:val="24"/>
                <w:lang w:val="da-DK"/>
              </w:rPr>
            </w:pPr>
            <w:r w:rsidRPr="009C6B95">
              <w:rPr>
                <w:rFonts w:ascii="Times New Roman" w:hAnsi="Times New Roman" w:cs="Times New Roman"/>
                <w:sz w:val="24"/>
                <w:szCs w:val="24"/>
                <w:lang w:val="da-DK"/>
              </w:rPr>
              <w:t xml:space="preserve">Tablet 100mg + 20mg; 400mg + 80 mg; 800 mg + 160mg; </w:t>
            </w:r>
          </w:p>
        </w:tc>
      </w:tr>
      <w:tr w:rsidR="00CB3E7F" w:rsidRPr="009C6B95" w:rsidTr="00E67EB0">
        <w:tc>
          <w:tcPr>
            <w:tcW w:w="630" w:type="dxa"/>
          </w:tcPr>
          <w:p w:rsidR="00CB3E7F" w:rsidRPr="009C6B95" w:rsidRDefault="00CB3E7F" w:rsidP="00A2715E">
            <w:pPr>
              <w:numPr>
                <w:ilvl w:val="0"/>
                <w:numId w:val="79"/>
              </w:numPr>
              <w:rPr>
                <w:rFonts w:ascii="Times New Roman" w:hAnsi="Times New Roman" w:cs="Times New Roman"/>
                <w:sz w:val="24"/>
                <w:szCs w:val="24"/>
                <w:lang w:val="da-DK"/>
              </w:rPr>
            </w:pPr>
          </w:p>
        </w:tc>
        <w:tc>
          <w:tcPr>
            <w:tcW w:w="3870" w:type="dxa"/>
          </w:tcPr>
          <w:p w:rsidR="00CB3E7F" w:rsidRPr="009C6B95" w:rsidRDefault="00CB3E7F" w:rsidP="00CB3E7F">
            <w:pPr>
              <w:spacing w:after="0" w:line="360" w:lineRule="auto"/>
              <w:jc w:val="both"/>
              <w:rPr>
                <w:rFonts w:ascii="Times New Roman" w:hAnsi="Times New Roman" w:cs="Times New Roman"/>
                <w:sz w:val="24"/>
                <w:szCs w:val="24"/>
              </w:rPr>
            </w:pPr>
            <w:r w:rsidRPr="009C6B95">
              <w:rPr>
                <w:rFonts w:ascii="Times New Roman" w:hAnsi="Times New Roman" w:cs="Times New Roman"/>
                <w:sz w:val="24"/>
                <w:szCs w:val="24"/>
              </w:rPr>
              <w:t xml:space="preserve">Sulfadiazine </w:t>
            </w:r>
          </w:p>
        </w:tc>
        <w:tc>
          <w:tcPr>
            <w:tcW w:w="6030" w:type="dxa"/>
          </w:tcPr>
          <w:p w:rsidR="00CB3E7F" w:rsidRPr="009C6B95" w:rsidRDefault="00CB3E7F" w:rsidP="00CB3E7F">
            <w:pPr>
              <w:spacing w:after="0" w:line="360" w:lineRule="auto"/>
              <w:jc w:val="both"/>
              <w:rPr>
                <w:rFonts w:ascii="Times New Roman" w:hAnsi="Times New Roman" w:cs="Times New Roman"/>
                <w:sz w:val="24"/>
                <w:szCs w:val="24"/>
              </w:rPr>
            </w:pPr>
            <w:r w:rsidRPr="009C6B95">
              <w:rPr>
                <w:rFonts w:ascii="Times New Roman" w:hAnsi="Times New Roman" w:cs="Times New Roman"/>
                <w:sz w:val="24"/>
                <w:szCs w:val="24"/>
              </w:rPr>
              <w:t>Tablet 500mg</w:t>
            </w:r>
          </w:p>
        </w:tc>
      </w:tr>
      <w:tr w:rsidR="00CB3E7F" w:rsidRPr="009C6B95" w:rsidTr="00E67EB0">
        <w:trPr>
          <w:trHeight w:val="244"/>
        </w:trPr>
        <w:tc>
          <w:tcPr>
            <w:tcW w:w="630" w:type="dxa"/>
            <w:vMerge w:val="restart"/>
          </w:tcPr>
          <w:p w:rsidR="00CB3E7F" w:rsidRPr="009C6B95" w:rsidRDefault="00CB3E7F" w:rsidP="00A2715E">
            <w:pPr>
              <w:numPr>
                <w:ilvl w:val="0"/>
                <w:numId w:val="79"/>
              </w:numPr>
              <w:rPr>
                <w:rFonts w:ascii="Times New Roman" w:hAnsi="Times New Roman" w:cs="Times New Roman"/>
                <w:sz w:val="24"/>
                <w:szCs w:val="24"/>
              </w:rPr>
            </w:pPr>
          </w:p>
        </w:tc>
        <w:tc>
          <w:tcPr>
            <w:tcW w:w="3870" w:type="dxa"/>
            <w:vMerge w:val="restart"/>
          </w:tcPr>
          <w:p w:rsidR="00CB3E7F" w:rsidRPr="009C6B95" w:rsidRDefault="00CB3E7F" w:rsidP="00CB3E7F">
            <w:pPr>
              <w:spacing w:after="0" w:line="360" w:lineRule="auto"/>
              <w:jc w:val="both"/>
              <w:rPr>
                <w:rFonts w:ascii="Times New Roman" w:hAnsi="Times New Roman" w:cs="Times New Roman"/>
                <w:sz w:val="24"/>
                <w:szCs w:val="24"/>
              </w:rPr>
            </w:pPr>
            <w:r w:rsidRPr="009C6B95">
              <w:rPr>
                <w:rFonts w:ascii="Times New Roman" w:hAnsi="Times New Roman" w:cs="Times New Roman"/>
                <w:sz w:val="24"/>
                <w:szCs w:val="24"/>
              </w:rPr>
              <w:t>Sulfadiazine+ sulfamethazine + sulfamerazine (trisulfapyramidine)</w:t>
            </w:r>
          </w:p>
          <w:p w:rsidR="00CB3E7F" w:rsidRPr="009C6B95" w:rsidRDefault="00CB3E7F" w:rsidP="00CB3E7F">
            <w:pPr>
              <w:spacing w:after="0" w:line="360" w:lineRule="auto"/>
              <w:jc w:val="both"/>
              <w:rPr>
                <w:rFonts w:ascii="Times New Roman" w:hAnsi="Times New Roman" w:cs="Times New Roman"/>
                <w:sz w:val="24"/>
                <w:szCs w:val="24"/>
              </w:rPr>
            </w:pPr>
          </w:p>
        </w:tc>
        <w:tc>
          <w:tcPr>
            <w:tcW w:w="6030" w:type="dxa"/>
          </w:tcPr>
          <w:p w:rsidR="00CB3E7F" w:rsidRPr="009C6B95" w:rsidRDefault="00CB3E7F" w:rsidP="00CB3E7F">
            <w:pPr>
              <w:spacing w:after="0" w:line="360" w:lineRule="auto"/>
              <w:jc w:val="both"/>
              <w:rPr>
                <w:rFonts w:ascii="Times New Roman" w:hAnsi="Times New Roman" w:cs="Times New Roman"/>
                <w:sz w:val="24"/>
                <w:szCs w:val="24"/>
              </w:rPr>
            </w:pPr>
            <w:r w:rsidRPr="009C6B95">
              <w:rPr>
                <w:rFonts w:ascii="Times New Roman" w:hAnsi="Times New Roman" w:cs="Times New Roman"/>
                <w:sz w:val="24"/>
                <w:szCs w:val="24"/>
              </w:rPr>
              <w:t>Tablet 167mg+167mg+167mg</w:t>
            </w:r>
          </w:p>
        </w:tc>
      </w:tr>
      <w:tr w:rsidR="00CB3E7F" w:rsidRPr="009C6B95" w:rsidTr="00E67EB0">
        <w:trPr>
          <w:trHeight w:val="262"/>
        </w:trPr>
        <w:tc>
          <w:tcPr>
            <w:tcW w:w="630" w:type="dxa"/>
            <w:vMerge/>
          </w:tcPr>
          <w:p w:rsidR="00CB3E7F" w:rsidRPr="009C6B95" w:rsidRDefault="00CB3E7F" w:rsidP="00CB3E7F">
            <w:pPr>
              <w:rPr>
                <w:rFonts w:ascii="Times New Roman" w:hAnsi="Times New Roman" w:cs="Times New Roman"/>
                <w:sz w:val="24"/>
                <w:szCs w:val="24"/>
              </w:rPr>
            </w:pPr>
          </w:p>
        </w:tc>
        <w:tc>
          <w:tcPr>
            <w:tcW w:w="3870" w:type="dxa"/>
            <w:vMerge/>
          </w:tcPr>
          <w:p w:rsidR="00CB3E7F" w:rsidRPr="009C6B95" w:rsidRDefault="00CB3E7F" w:rsidP="00CB3E7F">
            <w:pPr>
              <w:spacing w:after="0" w:line="360" w:lineRule="auto"/>
              <w:jc w:val="both"/>
              <w:rPr>
                <w:rFonts w:ascii="Times New Roman" w:hAnsi="Times New Roman" w:cs="Times New Roman"/>
                <w:sz w:val="24"/>
                <w:szCs w:val="24"/>
              </w:rPr>
            </w:pPr>
          </w:p>
        </w:tc>
        <w:tc>
          <w:tcPr>
            <w:tcW w:w="6030" w:type="dxa"/>
          </w:tcPr>
          <w:p w:rsidR="00CB3E7F" w:rsidRPr="009C6B95" w:rsidRDefault="00CB3E7F" w:rsidP="00CB3E7F">
            <w:pPr>
              <w:spacing w:after="0" w:line="360" w:lineRule="auto"/>
              <w:jc w:val="both"/>
              <w:rPr>
                <w:rFonts w:ascii="Times New Roman" w:hAnsi="Times New Roman" w:cs="Times New Roman"/>
                <w:sz w:val="24"/>
                <w:szCs w:val="24"/>
              </w:rPr>
            </w:pPr>
            <w:r w:rsidRPr="009C6B95">
              <w:rPr>
                <w:rFonts w:ascii="Times New Roman" w:hAnsi="Times New Roman" w:cs="Times New Roman"/>
                <w:sz w:val="24"/>
                <w:szCs w:val="24"/>
              </w:rPr>
              <w:t>Suspension</w:t>
            </w:r>
            <w:r w:rsidR="00301703" w:rsidRPr="009C6B95">
              <w:rPr>
                <w:rFonts w:ascii="Times New Roman" w:hAnsi="Times New Roman" w:cs="Times New Roman"/>
                <w:sz w:val="24"/>
                <w:szCs w:val="24"/>
              </w:rPr>
              <w:t xml:space="preserve"> (</w:t>
            </w:r>
            <w:r w:rsidRPr="009C6B95">
              <w:rPr>
                <w:rFonts w:ascii="Times New Roman" w:hAnsi="Times New Roman" w:cs="Times New Roman"/>
                <w:sz w:val="24"/>
                <w:szCs w:val="24"/>
              </w:rPr>
              <w:t>167mg+167+167mg</w:t>
            </w:r>
            <w:r w:rsidR="00301703" w:rsidRPr="009C6B95">
              <w:rPr>
                <w:rFonts w:ascii="Times New Roman" w:hAnsi="Times New Roman" w:cs="Times New Roman"/>
                <w:sz w:val="24"/>
                <w:szCs w:val="24"/>
              </w:rPr>
              <w:t>)</w:t>
            </w:r>
            <w:r w:rsidRPr="009C6B95">
              <w:rPr>
                <w:rFonts w:ascii="Times New Roman" w:hAnsi="Times New Roman" w:cs="Times New Roman"/>
                <w:sz w:val="24"/>
                <w:szCs w:val="24"/>
              </w:rPr>
              <w:t>/5ml</w:t>
            </w:r>
          </w:p>
        </w:tc>
      </w:tr>
    </w:tbl>
    <w:p w:rsidR="009F3E87" w:rsidRPr="009C6B95" w:rsidRDefault="009F3E87" w:rsidP="009F3E87">
      <w:pPr>
        <w:rPr>
          <w:rFonts w:ascii="Times New Roman" w:hAnsi="Times New Roman" w:cs="Times New Roman"/>
          <w:sz w:val="24"/>
          <w:szCs w:val="24"/>
        </w:rPr>
      </w:pPr>
    </w:p>
    <w:p w:rsidR="001D738A" w:rsidRPr="009C6B95" w:rsidRDefault="001D738A" w:rsidP="001D738A">
      <w:pPr>
        <w:pStyle w:val="Heading3"/>
        <w:rPr>
          <w:rFonts w:ascii="Times New Roman" w:hAnsi="Times New Roman" w:cs="Times New Roman"/>
          <w:b/>
          <w:bCs/>
          <w:color w:val="000000" w:themeColor="text1"/>
        </w:rPr>
      </w:pPr>
      <w:bookmarkStart w:id="81" w:name="_Toc78293561"/>
      <w:r w:rsidRPr="009C6B95">
        <w:rPr>
          <w:rFonts w:ascii="Times New Roman" w:hAnsi="Times New Roman" w:cs="Times New Roman"/>
          <w:b/>
          <w:bCs/>
          <w:color w:val="000000" w:themeColor="text1"/>
        </w:rPr>
        <w:t>AI</w:t>
      </w:r>
      <w:r w:rsidR="004A1FE6" w:rsidRPr="009C6B95">
        <w:rPr>
          <w:rFonts w:ascii="Times New Roman" w:hAnsi="Times New Roman" w:cs="Times New Roman"/>
          <w:b/>
          <w:bCs/>
          <w:color w:val="000000" w:themeColor="text1"/>
        </w:rPr>
        <w:t>110 Other</w:t>
      </w:r>
      <w:r w:rsidR="00D2683C" w:rsidRPr="009C6B95">
        <w:rPr>
          <w:rFonts w:ascii="Times New Roman" w:hAnsi="Times New Roman" w:cs="Times New Roman"/>
          <w:b/>
          <w:bCs/>
          <w:color w:val="000000" w:themeColor="text1"/>
        </w:rPr>
        <w:t>Antibacterials</w:t>
      </w:r>
      <w:bookmarkEnd w:id="81"/>
    </w:p>
    <w:tbl>
      <w:tblPr>
        <w:tblW w:w="10530" w:type="dxa"/>
        <w:tblInd w:w="-725" w:type="dxa"/>
        <w:tblLayout w:type="fixed"/>
        <w:tblCellMar>
          <w:top w:w="15" w:type="dxa"/>
          <w:left w:w="15" w:type="dxa"/>
          <w:bottom w:w="15" w:type="dxa"/>
          <w:right w:w="15" w:type="dxa"/>
        </w:tblCellMar>
        <w:tblLook w:val="04A0"/>
      </w:tblPr>
      <w:tblGrid>
        <w:gridCol w:w="630"/>
        <w:gridCol w:w="3870"/>
        <w:gridCol w:w="6030"/>
      </w:tblGrid>
      <w:tr w:rsidR="0006647B" w:rsidRPr="009C6B95" w:rsidTr="00D2683C">
        <w:trPr>
          <w:trHeight w:val="261"/>
        </w:trPr>
        <w:tc>
          <w:tcPr>
            <w:tcW w:w="63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DC0802" w:rsidRPr="009C6B95" w:rsidRDefault="00DC0802" w:rsidP="00A2715E">
            <w:pPr>
              <w:numPr>
                <w:ilvl w:val="0"/>
                <w:numId w:val="80"/>
              </w:numPr>
              <w:spacing w:after="0" w:line="360" w:lineRule="auto"/>
              <w:jc w:val="both"/>
              <w:rPr>
                <w:rFonts w:ascii="Times New Roman" w:eastAsia="Times New Roman" w:hAnsi="Times New Roman" w:cs="Times New Roman"/>
                <w:color w:val="000000" w:themeColor="text1"/>
                <w:sz w:val="24"/>
                <w:szCs w:val="24"/>
              </w:rPr>
            </w:pPr>
          </w:p>
        </w:tc>
        <w:tc>
          <w:tcPr>
            <w:tcW w:w="387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DC0802" w:rsidRPr="009C6B95" w:rsidRDefault="00DC0802"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Clindamycin (Watch)</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C0802" w:rsidRPr="009C6B95" w:rsidRDefault="00DC0802"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Capsule 75mg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150mg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300mg </w:t>
            </w:r>
          </w:p>
        </w:tc>
      </w:tr>
      <w:tr w:rsidR="0006647B" w:rsidRPr="009C6B95" w:rsidTr="005361F0">
        <w:trPr>
          <w:trHeight w:val="156"/>
        </w:trPr>
        <w:tc>
          <w:tcPr>
            <w:tcW w:w="630" w:type="dxa"/>
            <w:vMerge/>
            <w:tcBorders>
              <w:left w:val="single" w:sz="4" w:space="0" w:color="000000"/>
              <w:right w:val="single" w:sz="4" w:space="0" w:color="000000"/>
            </w:tcBorders>
            <w:tcMar>
              <w:top w:w="0" w:type="dxa"/>
              <w:left w:w="108" w:type="dxa"/>
              <w:bottom w:w="0" w:type="dxa"/>
              <w:right w:w="108" w:type="dxa"/>
            </w:tcMar>
          </w:tcPr>
          <w:p w:rsidR="00DC0802" w:rsidRPr="009C6B95" w:rsidRDefault="00DC0802" w:rsidP="00A2715E">
            <w:pPr>
              <w:numPr>
                <w:ilvl w:val="0"/>
                <w:numId w:val="80"/>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right w:val="single" w:sz="4" w:space="0" w:color="000000"/>
            </w:tcBorders>
            <w:tcMar>
              <w:top w:w="0" w:type="dxa"/>
              <w:left w:w="108" w:type="dxa"/>
              <w:bottom w:w="0" w:type="dxa"/>
              <w:right w:w="108" w:type="dxa"/>
            </w:tcMar>
          </w:tcPr>
          <w:p w:rsidR="00DC0802" w:rsidRPr="009C6B95" w:rsidRDefault="00DC0802" w:rsidP="00AF0CA5">
            <w:pPr>
              <w:autoSpaceDE w:val="0"/>
              <w:autoSpaceDN w:val="0"/>
              <w:adjustRightInd w:val="0"/>
              <w:spacing w:after="0" w:line="360" w:lineRule="auto"/>
              <w:rPr>
                <w:rFonts w:ascii="Times New Roman"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C0802" w:rsidRPr="009C6B95" w:rsidRDefault="00DC0802"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Intravenous infusion</w:t>
            </w:r>
            <w:r w:rsidR="0041137B" w:rsidRPr="009C6B95">
              <w:rPr>
                <w:rFonts w:ascii="Times New Roman" w:hAnsi="Times New Roman" w:cs="Times New Roman"/>
                <w:color w:val="000000" w:themeColor="text1"/>
                <w:sz w:val="24"/>
                <w:szCs w:val="24"/>
              </w:rPr>
              <w:t xml:space="preserve"> in 5% dextrose</w:t>
            </w:r>
            <w:r w:rsidRPr="009C6B95">
              <w:rPr>
                <w:rFonts w:ascii="Times New Roman" w:hAnsi="Times New Roman" w:cs="Times New Roman"/>
                <w:color w:val="000000" w:themeColor="text1"/>
                <w:sz w:val="24"/>
                <w:szCs w:val="24"/>
              </w:rPr>
              <w:t xml:space="preserve"> 300mg</w:t>
            </w:r>
            <w:r w:rsidR="00CD552C" w:rsidRPr="009C6B95">
              <w:rPr>
                <w:rFonts w:ascii="Times New Roman" w:hAnsi="Times New Roman" w:cs="Times New Roman"/>
                <w:color w:val="000000" w:themeColor="text1"/>
                <w:sz w:val="24"/>
                <w:szCs w:val="24"/>
              </w:rPr>
              <w:t>/50ml</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600mg</w:t>
            </w:r>
            <w:r w:rsidR="00CD552C" w:rsidRPr="009C6B95">
              <w:rPr>
                <w:rFonts w:ascii="Times New Roman" w:hAnsi="Times New Roman" w:cs="Times New Roman"/>
                <w:color w:val="000000" w:themeColor="text1"/>
                <w:sz w:val="24"/>
                <w:szCs w:val="24"/>
              </w:rPr>
              <w:t>/50ml</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900mg</w:t>
            </w:r>
            <w:r w:rsidR="00CD552C" w:rsidRPr="009C6B95">
              <w:rPr>
                <w:rFonts w:ascii="Times New Roman" w:hAnsi="Times New Roman" w:cs="Times New Roman"/>
                <w:color w:val="000000" w:themeColor="text1"/>
                <w:sz w:val="24"/>
                <w:szCs w:val="24"/>
              </w:rPr>
              <w:t>/50ml</w:t>
            </w:r>
          </w:p>
        </w:tc>
      </w:tr>
      <w:tr w:rsidR="0006647B" w:rsidRPr="009C6B95" w:rsidTr="005361F0">
        <w:trPr>
          <w:trHeight w:val="313"/>
        </w:trPr>
        <w:tc>
          <w:tcPr>
            <w:tcW w:w="630" w:type="dxa"/>
            <w:vMerge/>
            <w:tcBorders>
              <w:left w:val="single" w:sz="4" w:space="0" w:color="000000"/>
              <w:right w:val="single" w:sz="4" w:space="0" w:color="000000"/>
            </w:tcBorders>
            <w:tcMar>
              <w:top w:w="0" w:type="dxa"/>
              <w:left w:w="108" w:type="dxa"/>
              <w:bottom w:w="0" w:type="dxa"/>
              <w:right w:w="108" w:type="dxa"/>
            </w:tcMar>
          </w:tcPr>
          <w:p w:rsidR="00DC0802" w:rsidRPr="009C6B95" w:rsidRDefault="00DC0802" w:rsidP="00A2715E">
            <w:pPr>
              <w:numPr>
                <w:ilvl w:val="0"/>
                <w:numId w:val="80"/>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right w:val="single" w:sz="4" w:space="0" w:color="000000"/>
            </w:tcBorders>
            <w:tcMar>
              <w:top w:w="0" w:type="dxa"/>
              <w:left w:w="108" w:type="dxa"/>
              <w:bottom w:w="0" w:type="dxa"/>
              <w:right w:w="108" w:type="dxa"/>
            </w:tcMar>
          </w:tcPr>
          <w:p w:rsidR="00DC0802" w:rsidRPr="009C6B95" w:rsidRDefault="00DC0802" w:rsidP="00AF0CA5">
            <w:pPr>
              <w:autoSpaceDE w:val="0"/>
              <w:autoSpaceDN w:val="0"/>
              <w:adjustRightInd w:val="0"/>
              <w:spacing w:after="0" w:line="360" w:lineRule="auto"/>
              <w:rPr>
                <w:rFonts w:ascii="Times New Roman"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C0802" w:rsidRPr="009C6B95" w:rsidRDefault="00DC0802"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Injection 150mg/ml </w:t>
            </w:r>
          </w:p>
        </w:tc>
      </w:tr>
      <w:tr w:rsidR="0006647B" w:rsidRPr="009C6B95" w:rsidTr="005361F0">
        <w:trPr>
          <w:trHeight w:val="121"/>
        </w:trPr>
        <w:tc>
          <w:tcPr>
            <w:tcW w:w="63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DC0802" w:rsidRPr="009C6B95" w:rsidRDefault="00DC0802" w:rsidP="00A2715E">
            <w:pPr>
              <w:numPr>
                <w:ilvl w:val="0"/>
                <w:numId w:val="80"/>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DC0802" w:rsidRPr="009C6B95" w:rsidRDefault="00DC0802" w:rsidP="00AF0CA5">
            <w:pPr>
              <w:autoSpaceDE w:val="0"/>
              <w:autoSpaceDN w:val="0"/>
              <w:adjustRightInd w:val="0"/>
              <w:spacing w:after="0" w:line="360" w:lineRule="auto"/>
              <w:rPr>
                <w:rFonts w:ascii="Times New Roman"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C0802" w:rsidRPr="009C6B95" w:rsidRDefault="00DC0802"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Oral Solution 15mg/ml</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75mg/ml</w:t>
            </w:r>
          </w:p>
        </w:tc>
      </w:tr>
      <w:tr w:rsidR="0006647B" w:rsidRPr="009C6B95" w:rsidTr="005361F0">
        <w:trPr>
          <w:trHeight w:val="121"/>
        </w:trPr>
        <w:tc>
          <w:tcPr>
            <w:tcW w:w="630" w:type="dxa"/>
            <w:tcBorders>
              <w:left w:val="single" w:sz="4" w:space="0" w:color="000000"/>
              <w:bottom w:val="single" w:sz="4" w:space="0" w:color="auto"/>
              <w:right w:val="single" w:sz="4" w:space="0" w:color="000000"/>
            </w:tcBorders>
            <w:tcMar>
              <w:top w:w="0" w:type="dxa"/>
              <w:left w:w="108" w:type="dxa"/>
              <w:bottom w:w="0" w:type="dxa"/>
              <w:right w:w="108" w:type="dxa"/>
            </w:tcMar>
          </w:tcPr>
          <w:p w:rsidR="00DC0802" w:rsidRPr="009C6B95" w:rsidRDefault="00DC0802" w:rsidP="00A2715E">
            <w:pPr>
              <w:numPr>
                <w:ilvl w:val="0"/>
                <w:numId w:val="80"/>
              </w:numPr>
              <w:spacing w:after="0" w:line="360" w:lineRule="auto"/>
              <w:jc w:val="both"/>
              <w:rPr>
                <w:rFonts w:ascii="Times New Roman" w:eastAsia="Times New Roman" w:hAnsi="Times New Roman" w:cs="Times New Roman"/>
                <w:color w:val="000000" w:themeColor="text1"/>
                <w:sz w:val="24"/>
                <w:szCs w:val="24"/>
              </w:rPr>
            </w:pPr>
          </w:p>
        </w:tc>
        <w:tc>
          <w:tcPr>
            <w:tcW w:w="3870" w:type="dxa"/>
            <w:tcBorders>
              <w:left w:val="single" w:sz="4" w:space="0" w:color="000000"/>
              <w:bottom w:val="single" w:sz="4" w:space="0" w:color="000000"/>
              <w:right w:val="single" w:sz="4" w:space="0" w:color="000000"/>
            </w:tcBorders>
            <w:tcMar>
              <w:top w:w="0" w:type="dxa"/>
              <w:left w:w="108" w:type="dxa"/>
              <w:bottom w:w="0" w:type="dxa"/>
              <w:right w:w="108" w:type="dxa"/>
            </w:tcMar>
          </w:tcPr>
          <w:p w:rsidR="00DC0802" w:rsidRPr="009C6B95" w:rsidRDefault="00DC0802"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Fosfomycin</w:t>
            </w: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C0802" w:rsidRPr="009C6B95" w:rsidRDefault="00DC0802"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Granule for oral solution3gm</w:t>
            </w:r>
            <w:r w:rsidR="00A85B7B"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sachet</w:t>
            </w:r>
          </w:p>
        </w:tc>
      </w:tr>
      <w:tr w:rsidR="0006647B" w:rsidRPr="009C6B95" w:rsidTr="005361F0">
        <w:trPr>
          <w:trHeight w:val="121"/>
        </w:trPr>
        <w:tc>
          <w:tcPr>
            <w:tcW w:w="630" w:type="dxa"/>
            <w:tcBorders>
              <w:left w:val="single" w:sz="4" w:space="0" w:color="000000"/>
              <w:bottom w:val="single" w:sz="4" w:space="0" w:color="auto"/>
              <w:right w:val="single" w:sz="4" w:space="0" w:color="000000"/>
            </w:tcBorders>
            <w:tcMar>
              <w:top w:w="0" w:type="dxa"/>
              <w:left w:w="108" w:type="dxa"/>
              <w:bottom w:w="0" w:type="dxa"/>
              <w:right w:w="108" w:type="dxa"/>
            </w:tcMar>
          </w:tcPr>
          <w:p w:rsidR="00DC0802" w:rsidRPr="009C6B95" w:rsidRDefault="00DC0802" w:rsidP="00A2715E">
            <w:pPr>
              <w:numPr>
                <w:ilvl w:val="0"/>
                <w:numId w:val="80"/>
              </w:numPr>
              <w:spacing w:after="0" w:line="360" w:lineRule="auto"/>
              <w:jc w:val="both"/>
              <w:rPr>
                <w:rFonts w:ascii="Times New Roman" w:eastAsia="Times New Roman" w:hAnsi="Times New Roman" w:cs="Times New Roman"/>
                <w:color w:val="000000" w:themeColor="text1"/>
                <w:sz w:val="24"/>
                <w:szCs w:val="24"/>
              </w:rPr>
            </w:pPr>
          </w:p>
        </w:tc>
        <w:tc>
          <w:tcPr>
            <w:tcW w:w="3870" w:type="dxa"/>
            <w:tcBorders>
              <w:left w:val="single" w:sz="4" w:space="0" w:color="000000"/>
              <w:bottom w:val="single" w:sz="4" w:space="0" w:color="000000"/>
              <w:right w:val="single" w:sz="4" w:space="0" w:color="000000"/>
            </w:tcBorders>
            <w:tcMar>
              <w:top w:w="0" w:type="dxa"/>
              <w:left w:w="108" w:type="dxa"/>
              <w:bottom w:w="0" w:type="dxa"/>
              <w:right w:w="108" w:type="dxa"/>
            </w:tcMar>
          </w:tcPr>
          <w:p w:rsidR="00DC0802" w:rsidRPr="009C6B95" w:rsidRDefault="00DC0802"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Daptomycin</w:t>
            </w: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C0802" w:rsidRPr="009C6B95" w:rsidRDefault="00DC0802"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Injection350mg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500mg  </w:t>
            </w:r>
          </w:p>
        </w:tc>
      </w:tr>
      <w:tr w:rsidR="0006647B" w:rsidRPr="009C6B95" w:rsidTr="005361F0">
        <w:trPr>
          <w:trHeight w:val="139"/>
        </w:trPr>
        <w:tc>
          <w:tcPr>
            <w:tcW w:w="630" w:type="dxa"/>
            <w:tcBorders>
              <w:left w:val="single" w:sz="4" w:space="0" w:color="000000"/>
              <w:bottom w:val="single" w:sz="4" w:space="0" w:color="auto"/>
              <w:right w:val="single" w:sz="4" w:space="0" w:color="000000"/>
            </w:tcBorders>
            <w:tcMar>
              <w:top w:w="0" w:type="dxa"/>
              <w:left w:w="108" w:type="dxa"/>
              <w:bottom w:w="0" w:type="dxa"/>
              <w:right w:w="108" w:type="dxa"/>
            </w:tcMar>
          </w:tcPr>
          <w:p w:rsidR="00DC0802" w:rsidRPr="009C6B95" w:rsidRDefault="00DC0802" w:rsidP="00A2715E">
            <w:pPr>
              <w:numPr>
                <w:ilvl w:val="0"/>
                <w:numId w:val="80"/>
              </w:numPr>
              <w:spacing w:after="0" w:line="360" w:lineRule="auto"/>
              <w:jc w:val="both"/>
              <w:rPr>
                <w:rFonts w:ascii="Times New Roman" w:eastAsia="Times New Roman" w:hAnsi="Times New Roman" w:cs="Times New Roman"/>
                <w:color w:val="000000" w:themeColor="text1"/>
                <w:sz w:val="24"/>
                <w:szCs w:val="24"/>
              </w:rPr>
            </w:pPr>
          </w:p>
        </w:tc>
        <w:tc>
          <w:tcPr>
            <w:tcW w:w="3870" w:type="dxa"/>
            <w:tcBorders>
              <w:left w:val="single" w:sz="4" w:space="0" w:color="000000"/>
              <w:bottom w:val="single" w:sz="4" w:space="0" w:color="000000"/>
              <w:right w:val="single" w:sz="4" w:space="0" w:color="000000"/>
            </w:tcBorders>
            <w:tcMar>
              <w:top w:w="0" w:type="dxa"/>
              <w:left w:w="108" w:type="dxa"/>
              <w:bottom w:w="0" w:type="dxa"/>
              <w:right w:w="108" w:type="dxa"/>
            </w:tcMar>
          </w:tcPr>
          <w:p w:rsidR="00DC0802" w:rsidRPr="009C6B95" w:rsidRDefault="00DC0802"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Spectinomycin </w:t>
            </w: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C0802" w:rsidRPr="009C6B95" w:rsidRDefault="00DC0802"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Injection 2gm </w:t>
            </w:r>
          </w:p>
        </w:tc>
      </w:tr>
      <w:tr w:rsidR="0006647B" w:rsidRPr="009C6B95" w:rsidTr="005361F0">
        <w:trPr>
          <w:trHeight w:val="139"/>
        </w:trPr>
        <w:tc>
          <w:tcPr>
            <w:tcW w:w="630" w:type="dxa"/>
            <w:tcBorders>
              <w:left w:val="single" w:sz="4" w:space="0" w:color="000000"/>
              <w:bottom w:val="single" w:sz="4" w:space="0" w:color="auto"/>
              <w:right w:val="single" w:sz="4" w:space="0" w:color="000000"/>
            </w:tcBorders>
            <w:tcMar>
              <w:top w:w="0" w:type="dxa"/>
              <w:left w:w="108" w:type="dxa"/>
              <w:bottom w:w="0" w:type="dxa"/>
              <w:right w:w="108" w:type="dxa"/>
            </w:tcMar>
          </w:tcPr>
          <w:p w:rsidR="00DC0802" w:rsidRPr="009C6B95" w:rsidRDefault="00DC0802" w:rsidP="00A2715E">
            <w:pPr>
              <w:numPr>
                <w:ilvl w:val="0"/>
                <w:numId w:val="80"/>
              </w:numPr>
              <w:spacing w:after="0" w:line="360" w:lineRule="auto"/>
              <w:jc w:val="both"/>
              <w:rPr>
                <w:rFonts w:ascii="Times New Roman" w:eastAsia="Times New Roman" w:hAnsi="Times New Roman" w:cs="Times New Roman"/>
                <w:color w:val="000000" w:themeColor="text1"/>
                <w:sz w:val="24"/>
                <w:szCs w:val="24"/>
              </w:rPr>
            </w:pPr>
          </w:p>
        </w:tc>
        <w:tc>
          <w:tcPr>
            <w:tcW w:w="3870" w:type="dxa"/>
            <w:tcBorders>
              <w:left w:val="single" w:sz="4" w:space="0" w:color="000000"/>
              <w:bottom w:val="single" w:sz="4" w:space="0" w:color="000000"/>
              <w:right w:val="single" w:sz="4" w:space="0" w:color="000000"/>
            </w:tcBorders>
            <w:tcMar>
              <w:top w:w="0" w:type="dxa"/>
              <w:left w:w="108" w:type="dxa"/>
              <w:bottom w:w="0" w:type="dxa"/>
              <w:right w:w="108" w:type="dxa"/>
            </w:tcMar>
          </w:tcPr>
          <w:p w:rsidR="00DC0802" w:rsidRPr="009C6B95" w:rsidRDefault="00DC0802"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Colistin (Reserve)</w:t>
            </w: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C0802" w:rsidRPr="009C6B95" w:rsidRDefault="00DC0802"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Powder for Injection 1</w:t>
            </w:r>
            <w:r w:rsidR="00310413" w:rsidRPr="009C6B95">
              <w:rPr>
                <w:rFonts w:ascii="Times New Roman" w:hAnsi="Times New Roman" w:cs="Times New Roman"/>
                <w:color w:val="000000" w:themeColor="text1"/>
                <w:sz w:val="24"/>
                <w:szCs w:val="24"/>
              </w:rPr>
              <w:t xml:space="preserve"> m</w:t>
            </w:r>
            <w:r w:rsidRPr="009C6B95">
              <w:rPr>
                <w:rFonts w:ascii="Times New Roman" w:hAnsi="Times New Roman" w:cs="Times New Roman"/>
                <w:color w:val="000000" w:themeColor="text1"/>
                <w:sz w:val="24"/>
                <w:szCs w:val="24"/>
              </w:rPr>
              <w:t>illion IU</w:t>
            </w:r>
          </w:p>
        </w:tc>
      </w:tr>
      <w:tr w:rsidR="0006647B" w:rsidRPr="009C6B95" w:rsidTr="005361F0">
        <w:trPr>
          <w:trHeight w:val="191"/>
        </w:trPr>
        <w:tc>
          <w:tcPr>
            <w:tcW w:w="630" w:type="dxa"/>
            <w:vMerge w:val="restart"/>
            <w:tcBorders>
              <w:left w:val="single" w:sz="4" w:space="0" w:color="000000"/>
              <w:right w:val="single" w:sz="4" w:space="0" w:color="000000"/>
            </w:tcBorders>
            <w:tcMar>
              <w:top w:w="0" w:type="dxa"/>
              <w:left w:w="108" w:type="dxa"/>
              <w:bottom w:w="0" w:type="dxa"/>
              <w:right w:w="108" w:type="dxa"/>
            </w:tcMar>
          </w:tcPr>
          <w:p w:rsidR="00FA78FD" w:rsidRPr="009C6B95" w:rsidRDefault="00FA78FD" w:rsidP="00A2715E">
            <w:pPr>
              <w:numPr>
                <w:ilvl w:val="0"/>
                <w:numId w:val="80"/>
              </w:numPr>
              <w:spacing w:after="0" w:line="360" w:lineRule="auto"/>
              <w:jc w:val="both"/>
              <w:rPr>
                <w:rFonts w:ascii="Times New Roman" w:eastAsia="Times New Roman" w:hAnsi="Times New Roman" w:cs="Times New Roman"/>
                <w:color w:val="000000" w:themeColor="text1"/>
                <w:sz w:val="24"/>
                <w:szCs w:val="24"/>
              </w:rPr>
            </w:pPr>
          </w:p>
        </w:tc>
        <w:tc>
          <w:tcPr>
            <w:tcW w:w="3870" w:type="dxa"/>
            <w:vMerge w:val="restart"/>
            <w:tcBorders>
              <w:left w:val="single" w:sz="4" w:space="0" w:color="000000"/>
              <w:right w:val="single" w:sz="4" w:space="0" w:color="000000"/>
            </w:tcBorders>
            <w:tcMar>
              <w:top w:w="0" w:type="dxa"/>
              <w:left w:w="108" w:type="dxa"/>
              <w:bottom w:w="0" w:type="dxa"/>
              <w:right w:w="108" w:type="dxa"/>
            </w:tcMar>
          </w:tcPr>
          <w:p w:rsidR="00FA78FD" w:rsidRPr="009C6B95" w:rsidRDefault="00FA78FD"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Metronidazole (Access)</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FA78FD" w:rsidRPr="009C6B95" w:rsidRDefault="00FA78FD"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Intravenous infusion 5mg/ml in 100 ml </w:t>
            </w:r>
          </w:p>
        </w:tc>
      </w:tr>
      <w:tr w:rsidR="0006647B" w:rsidRPr="009C6B95" w:rsidTr="005361F0">
        <w:trPr>
          <w:trHeight w:val="226"/>
        </w:trPr>
        <w:tc>
          <w:tcPr>
            <w:tcW w:w="630" w:type="dxa"/>
            <w:vMerge/>
            <w:tcBorders>
              <w:left w:val="single" w:sz="4" w:space="0" w:color="000000"/>
              <w:right w:val="single" w:sz="4" w:space="0" w:color="000000"/>
            </w:tcBorders>
            <w:tcMar>
              <w:top w:w="0" w:type="dxa"/>
              <w:left w:w="108" w:type="dxa"/>
              <w:bottom w:w="0" w:type="dxa"/>
              <w:right w:w="108" w:type="dxa"/>
            </w:tcMar>
          </w:tcPr>
          <w:p w:rsidR="00FA78FD" w:rsidRPr="009C6B95" w:rsidRDefault="00FA78FD" w:rsidP="00A2715E">
            <w:pPr>
              <w:numPr>
                <w:ilvl w:val="0"/>
                <w:numId w:val="80"/>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right w:val="single" w:sz="4" w:space="0" w:color="000000"/>
            </w:tcBorders>
            <w:tcMar>
              <w:top w:w="0" w:type="dxa"/>
              <w:left w:w="108" w:type="dxa"/>
              <w:bottom w:w="0" w:type="dxa"/>
              <w:right w:w="108" w:type="dxa"/>
            </w:tcMar>
          </w:tcPr>
          <w:p w:rsidR="00FA78FD" w:rsidRPr="009C6B95" w:rsidRDefault="00FA78FD" w:rsidP="00AF0CA5">
            <w:pPr>
              <w:autoSpaceDE w:val="0"/>
              <w:autoSpaceDN w:val="0"/>
              <w:adjustRightInd w:val="0"/>
              <w:spacing w:after="0" w:line="360" w:lineRule="auto"/>
              <w:rPr>
                <w:rFonts w:ascii="Times New Roman"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FA78FD" w:rsidRPr="009C6B95" w:rsidRDefault="00FA78FD"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Capsule 250mg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500mg</w:t>
            </w:r>
          </w:p>
        </w:tc>
      </w:tr>
      <w:tr w:rsidR="00E519D3" w:rsidRPr="009C6B95" w:rsidTr="005361F0">
        <w:trPr>
          <w:trHeight w:val="226"/>
        </w:trPr>
        <w:tc>
          <w:tcPr>
            <w:tcW w:w="630" w:type="dxa"/>
            <w:vMerge/>
            <w:tcBorders>
              <w:left w:val="single" w:sz="4" w:space="0" w:color="000000"/>
              <w:right w:val="single" w:sz="4" w:space="0" w:color="000000"/>
            </w:tcBorders>
            <w:tcMar>
              <w:top w:w="0" w:type="dxa"/>
              <w:left w:w="108" w:type="dxa"/>
              <w:bottom w:w="0" w:type="dxa"/>
              <w:right w:w="108" w:type="dxa"/>
            </w:tcMar>
          </w:tcPr>
          <w:p w:rsidR="00E519D3" w:rsidRPr="009C6B95" w:rsidRDefault="00E519D3" w:rsidP="00A2715E">
            <w:pPr>
              <w:numPr>
                <w:ilvl w:val="0"/>
                <w:numId w:val="80"/>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right w:val="single" w:sz="4" w:space="0" w:color="000000"/>
            </w:tcBorders>
            <w:tcMar>
              <w:top w:w="0" w:type="dxa"/>
              <w:left w:w="108" w:type="dxa"/>
              <w:bottom w:w="0" w:type="dxa"/>
              <w:right w:w="108" w:type="dxa"/>
            </w:tcMar>
          </w:tcPr>
          <w:p w:rsidR="00E519D3" w:rsidRPr="009C6B95" w:rsidRDefault="00E519D3" w:rsidP="00AF0CA5">
            <w:pPr>
              <w:autoSpaceDE w:val="0"/>
              <w:autoSpaceDN w:val="0"/>
              <w:adjustRightInd w:val="0"/>
              <w:spacing w:after="0" w:line="360" w:lineRule="auto"/>
              <w:rPr>
                <w:rFonts w:ascii="Times New Roman"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E519D3" w:rsidRPr="009C6B95" w:rsidRDefault="00E519D3"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Tablet 250mg; 500mg</w:t>
            </w:r>
          </w:p>
        </w:tc>
      </w:tr>
      <w:tr w:rsidR="0006647B" w:rsidRPr="009C6B95" w:rsidTr="005361F0">
        <w:trPr>
          <w:trHeight w:val="139"/>
        </w:trPr>
        <w:tc>
          <w:tcPr>
            <w:tcW w:w="630" w:type="dxa"/>
            <w:vMerge/>
            <w:tcBorders>
              <w:left w:val="single" w:sz="4" w:space="0" w:color="000000"/>
              <w:right w:val="single" w:sz="4" w:space="0" w:color="000000"/>
            </w:tcBorders>
            <w:tcMar>
              <w:top w:w="0" w:type="dxa"/>
              <w:left w:w="108" w:type="dxa"/>
              <w:bottom w:w="0" w:type="dxa"/>
              <w:right w:w="108" w:type="dxa"/>
            </w:tcMar>
          </w:tcPr>
          <w:p w:rsidR="00FA78FD" w:rsidRPr="009C6B95" w:rsidRDefault="00FA78FD" w:rsidP="00A2715E">
            <w:pPr>
              <w:numPr>
                <w:ilvl w:val="0"/>
                <w:numId w:val="80"/>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right w:val="single" w:sz="4" w:space="0" w:color="000000"/>
            </w:tcBorders>
            <w:tcMar>
              <w:top w:w="0" w:type="dxa"/>
              <w:left w:w="108" w:type="dxa"/>
              <w:bottom w:w="0" w:type="dxa"/>
              <w:right w:w="108" w:type="dxa"/>
            </w:tcMar>
          </w:tcPr>
          <w:p w:rsidR="00FA78FD" w:rsidRPr="009C6B95" w:rsidRDefault="00FA78FD" w:rsidP="00AF0CA5">
            <w:pPr>
              <w:autoSpaceDE w:val="0"/>
              <w:autoSpaceDN w:val="0"/>
              <w:adjustRightInd w:val="0"/>
              <w:spacing w:after="0" w:line="360" w:lineRule="auto"/>
              <w:rPr>
                <w:rFonts w:ascii="Times New Roman"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FA78FD" w:rsidRPr="009C6B95" w:rsidRDefault="00FA78FD"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Oral liquid 125mg/5ml (</w:t>
            </w:r>
            <w:r w:rsidR="00A24D89" w:rsidRPr="009C6B95">
              <w:rPr>
                <w:rFonts w:ascii="Times New Roman" w:hAnsi="Times New Roman" w:cs="Times New Roman"/>
                <w:color w:val="000000" w:themeColor="text1"/>
                <w:sz w:val="24"/>
                <w:szCs w:val="24"/>
              </w:rPr>
              <w:t xml:space="preserve">as </w:t>
            </w:r>
            <w:r w:rsidRPr="009C6B95">
              <w:rPr>
                <w:rFonts w:ascii="Times New Roman" w:hAnsi="Times New Roman" w:cs="Times New Roman"/>
                <w:color w:val="000000" w:themeColor="text1"/>
                <w:sz w:val="24"/>
                <w:szCs w:val="24"/>
              </w:rPr>
              <w:t>benzoate)</w:t>
            </w:r>
          </w:p>
        </w:tc>
      </w:tr>
      <w:tr w:rsidR="0006647B" w:rsidRPr="009C6B95" w:rsidTr="005361F0">
        <w:trPr>
          <w:trHeight w:val="173"/>
        </w:trPr>
        <w:tc>
          <w:tcPr>
            <w:tcW w:w="630" w:type="dxa"/>
            <w:vMerge/>
            <w:tcBorders>
              <w:left w:val="single" w:sz="4" w:space="0" w:color="000000"/>
              <w:right w:val="single" w:sz="4" w:space="0" w:color="000000"/>
            </w:tcBorders>
            <w:tcMar>
              <w:top w:w="0" w:type="dxa"/>
              <w:left w:w="108" w:type="dxa"/>
              <w:bottom w:w="0" w:type="dxa"/>
              <w:right w:w="108" w:type="dxa"/>
            </w:tcMar>
          </w:tcPr>
          <w:p w:rsidR="00FA78FD" w:rsidRPr="009C6B95" w:rsidRDefault="00FA78FD" w:rsidP="00A2715E">
            <w:pPr>
              <w:numPr>
                <w:ilvl w:val="0"/>
                <w:numId w:val="80"/>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right w:val="single" w:sz="4" w:space="0" w:color="000000"/>
            </w:tcBorders>
            <w:tcMar>
              <w:top w:w="0" w:type="dxa"/>
              <w:left w:w="108" w:type="dxa"/>
              <w:bottom w:w="0" w:type="dxa"/>
              <w:right w:w="108" w:type="dxa"/>
            </w:tcMar>
          </w:tcPr>
          <w:p w:rsidR="00FA78FD" w:rsidRPr="009C6B95" w:rsidRDefault="00FA78FD" w:rsidP="00AF0CA5">
            <w:pPr>
              <w:autoSpaceDE w:val="0"/>
              <w:autoSpaceDN w:val="0"/>
              <w:adjustRightInd w:val="0"/>
              <w:spacing w:after="0" w:line="360" w:lineRule="auto"/>
              <w:rPr>
                <w:rFonts w:ascii="Times New Roman"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FA78FD" w:rsidRPr="009C6B95" w:rsidRDefault="00FA78FD"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Suppository 500mg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1gm</w:t>
            </w:r>
          </w:p>
        </w:tc>
      </w:tr>
      <w:tr w:rsidR="0006647B" w:rsidRPr="009C6B95" w:rsidTr="005361F0">
        <w:trPr>
          <w:trHeight w:val="173"/>
        </w:trPr>
        <w:tc>
          <w:tcPr>
            <w:tcW w:w="630" w:type="dxa"/>
            <w:vMerge/>
            <w:tcBorders>
              <w:left w:val="single" w:sz="4" w:space="0" w:color="000000"/>
              <w:right w:val="single" w:sz="4" w:space="0" w:color="000000"/>
            </w:tcBorders>
            <w:tcMar>
              <w:top w:w="0" w:type="dxa"/>
              <w:left w:w="108" w:type="dxa"/>
              <w:bottom w:w="0" w:type="dxa"/>
              <w:right w:w="108" w:type="dxa"/>
            </w:tcMar>
          </w:tcPr>
          <w:p w:rsidR="00FA78FD" w:rsidRPr="009C6B95" w:rsidRDefault="00FA78FD" w:rsidP="00A2715E">
            <w:pPr>
              <w:numPr>
                <w:ilvl w:val="0"/>
                <w:numId w:val="80"/>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right w:val="single" w:sz="4" w:space="0" w:color="000000"/>
            </w:tcBorders>
            <w:tcMar>
              <w:top w:w="0" w:type="dxa"/>
              <w:left w:w="108" w:type="dxa"/>
              <w:bottom w:w="0" w:type="dxa"/>
              <w:right w:w="108" w:type="dxa"/>
            </w:tcMar>
          </w:tcPr>
          <w:p w:rsidR="00FA78FD" w:rsidRPr="009C6B95" w:rsidRDefault="00FA78FD" w:rsidP="00FA78FD">
            <w:pPr>
              <w:autoSpaceDE w:val="0"/>
              <w:autoSpaceDN w:val="0"/>
              <w:adjustRightInd w:val="0"/>
              <w:spacing w:after="0" w:line="360" w:lineRule="auto"/>
              <w:rPr>
                <w:rFonts w:ascii="Times New Roman"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FA78FD" w:rsidRPr="009C6B95" w:rsidRDefault="00FA78FD" w:rsidP="00FA78FD">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Tablet (vaginal) 500mg</w:t>
            </w:r>
          </w:p>
        </w:tc>
      </w:tr>
      <w:tr w:rsidR="0006647B" w:rsidRPr="009C6B95" w:rsidTr="005361F0">
        <w:trPr>
          <w:trHeight w:val="173"/>
        </w:trPr>
        <w:tc>
          <w:tcPr>
            <w:tcW w:w="63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FA78FD" w:rsidRPr="009C6B95" w:rsidRDefault="00FA78FD" w:rsidP="00A2715E">
            <w:pPr>
              <w:numPr>
                <w:ilvl w:val="0"/>
                <w:numId w:val="80"/>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FA78FD" w:rsidRPr="009C6B95" w:rsidRDefault="00FA78FD" w:rsidP="00FA78FD">
            <w:pPr>
              <w:autoSpaceDE w:val="0"/>
              <w:autoSpaceDN w:val="0"/>
              <w:adjustRightInd w:val="0"/>
              <w:spacing w:after="0" w:line="360" w:lineRule="auto"/>
              <w:rPr>
                <w:rFonts w:ascii="Times New Roman"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FA78FD" w:rsidRPr="009C6B95" w:rsidRDefault="00FA78FD" w:rsidP="00FA78FD">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Vaginal gel 0.01%</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0.75%</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1.3%</w:t>
            </w:r>
          </w:p>
        </w:tc>
      </w:tr>
      <w:tr w:rsidR="0006647B" w:rsidRPr="009C6B95" w:rsidTr="005361F0">
        <w:trPr>
          <w:trHeight w:val="139"/>
        </w:trPr>
        <w:tc>
          <w:tcPr>
            <w:tcW w:w="630" w:type="dxa"/>
            <w:tcBorders>
              <w:left w:val="single" w:sz="4" w:space="0" w:color="000000"/>
              <w:bottom w:val="single" w:sz="4" w:space="0" w:color="auto"/>
              <w:right w:val="single" w:sz="4" w:space="0" w:color="000000"/>
            </w:tcBorders>
            <w:tcMar>
              <w:top w:w="0" w:type="dxa"/>
              <w:left w:w="108" w:type="dxa"/>
              <w:bottom w:w="0" w:type="dxa"/>
              <w:right w:w="108" w:type="dxa"/>
            </w:tcMar>
          </w:tcPr>
          <w:p w:rsidR="00DC0802" w:rsidRPr="009C6B95" w:rsidRDefault="00DC0802" w:rsidP="00A2715E">
            <w:pPr>
              <w:numPr>
                <w:ilvl w:val="0"/>
                <w:numId w:val="80"/>
              </w:numPr>
              <w:spacing w:after="0" w:line="360" w:lineRule="auto"/>
              <w:jc w:val="both"/>
              <w:rPr>
                <w:rFonts w:ascii="Times New Roman" w:eastAsia="Times New Roman" w:hAnsi="Times New Roman" w:cs="Times New Roman"/>
                <w:color w:val="000000" w:themeColor="text1"/>
                <w:sz w:val="24"/>
                <w:szCs w:val="24"/>
              </w:rPr>
            </w:pPr>
          </w:p>
        </w:tc>
        <w:tc>
          <w:tcPr>
            <w:tcW w:w="3870" w:type="dxa"/>
            <w:tcBorders>
              <w:left w:val="single" w:sz="4" w:space="0" w:color="000000"/>
              <w:bottom w:val="single" w:sz="4" w:space="0" w:color="000000"/>
              <w:right w:val="single" w:sz="4" w:space="0" w:color="000000"/>
            </w:tcBorders>
            <w:tcMar>
              <w:top w:w="0" w:type="dxa"/>
              <w:left w:w="108" w:type="dxa"/>
              <w:bottom w:w="0" w:type="dxa"/>
              <w:right w:w="108" w:type="dxa"/>
            </w:tcMar>
          </w:tcPr>
          <w:p w:rsidR="00DC0802" w:rsidRPr="009C6B95" w:rsidRDefault="00DC0802"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Sodium/ DeithanolamineFusidate</w:t>
            </w: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C0802" w:rsidRPr="009C6B95" w:rsidRDefault="00DC0802"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Powder for Injection 580mg</w:t>
            </w:r>
          </w:p>
        </w:tc>
      </w:tr>
      <w:tr w:rsidR="0006647B" w:rsidRPr="009C6B95" w:rsidTr="005361F0">
        <w:trPr>
          <w:trHeight w:val="139"/>
        </w:trPr>
        <w:tc>
          <w:tcPr>
            <w:tcW w:w="630" w:type="dxa"/>
            <w:tcBorders>
              <w:left w:val="single" w:sz="4" w:space="0" w:color="000000"/>
              <w:bottom w:val="single" w:sz="4" w:space="0" w:color="auto"/>
              <w:right w:val="single" w:sz="4" w:space="0" w:color="000000"/>
            </w:tcBorders>
            <w:tcMar>
              <w:top w:w="0" w:type="dxa"/>
              <w:left w:w="108" w:type="dxa"/>
              <w:bottom w:w="0" w:type="dxa"/>
              <w:right w:w="108" w:type="dxa"/>
            </w:tcMar>
          </w:tcPr>
          <w:p w:rsidR="00DC0802" w:rsidRPr="009C6B95" w:rsidRDefault="00DC0802" w:rsidP="00A2715E">
            <w:pPr>
              <w:numPr>
                <w:ilvl w:val="0"/>
                <w:numId w:val="80"/>
              </w:numPr>
              <w:spacing w:after="0" w:line="360" w:lineRule="auto"/>
              <w:jc w:val="both"/>
              <w:rPr>
                <w:rFonts w:ascii="Times New Roman" w:eastAsia="Times New Roman" w:hAnsi="Times New Roman" w:cs="Times New Roman"/>
                <w:color w:val="000000" w:themeColor="text1"/>
                <w:sz w:val="24"/>
                <w:szCs w:val="24"/>
              </w:rPr>
            </w:pPr>
          </w:p>
        </w:tc>
        <w:tc>
          <w:tcPr>
            <w:tcW w:w="3870" w:type="dxa"/>
            <w:tcBorders>
              <w:left w:val="single" w:sz="4" w:space="0" w:color="000000"/>
              <w:bottom w:val="single" w:sz="4" w:space="0" w:color="000000"/>
              <w:right w:val="single" w:sz="4" w:space="0" w:color="000000"/>
            </w:tcBorders>
            <w:tcMar>
              <w:top w:w="0" w:type="dxa"/>
              <w:left w:w="108" w:type="dxa"/>
              <w:bottom w:w="0" w:type="dxa"/>
              <w:right w:w="108" w:type="dxa"/>
            </w:tcMar>
          </w:tcPr>
          <w:p w:rsidR="00DC0802" w:rsidRPr="009C6B95" w:rsidRDefault="00DC0802"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Fusidic Acid</w:t>
            </w: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C0802" w:rsidRPr="009C6B95" w:rsidRDefault="00DC0802"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Powder for injection 580mg</w:t>
            </w:r>
          </w:p>
        </w:tc>
      </w:tr>
      <w:tr w:rsidR="0006647B" w:rsidRPr="009C6B95" w:rsidTr="00DB2241">
        <w:trPr>
          <w:trHeight w:val="156"/>
        </w:trPr>
        <w:tc>
          <w:tcPr>
            <w:tcW w:w="63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DC0802" w:rsidRPr="009C6B95" w:rsidRDefault="00DC0802" w:rsidP="00A2715E">
            <w:pPr>
              <w:numPr>
                <w:ilvl w:val="0"/>
                <w:numId w:val="80"/>
              </w:numPr>
              <w:spacing w:after="0" w:line="360" w:lineRule="auto"/>
              <w:jc w:val="both"/>
              <w:rPr>
                <w:rFonts w:ascii="Times New Roman" w:eastAsia="Times New Roman" w:hAnsi="Times New Roman" w:cs="Times New Roman"/>
                <w:color w:val="000000" w:themeColor="text1"/>
                <w:sz w:val="24"/>
                <w:szCs w:val="24"/>
              </w:rPr>
            </w:pPr>
          </w:p>
        </w:tc>
        <w:tc>
          <w:tcPr>
            <w:tcW w:w="387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DC0802" w:rsidRPr="009C6B95" w:rsidRDefault="00DC0802"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Nitrofurantoin (Access)</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C0802" w:rsidRPr="009C6B95" w:rsidRDefault="00DC0802"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Capsule (microcrystal) 50mg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100mg</w:t>
            </w:r>
          </w:p>
        </w:tc>
      </w:tr>
      <w:tr w:rsidR="0006647B" w:rsidRPr="009C6B95" w:rsidTr="005361F0">
        <w:trPr>
          <w:trHeight w:val="278"/>
        </w:trPr>
        <w:tc>
          <w:tcPr>
            <w:tcW w:w="630" w:type="dxa"/>
            <w:vMerge/>
            <w:tcBorders>
              <w:left w:val="single" w:sz="4" w:space="0" w:color="000000"/>
              <w:right w:val="single" w:sz="4" w:space="0" w:color="000000"/>
            </w:tcBorders>
            <w:tcMar>
              <w:top w:w="0" w:type="dxa"/>
              <w:left w:w="108" w:type="dxa"/>
              <w:bottom w:w="0" w:type="dxa"/>
              <w:right w:w="108" w:type="dxa"/>
            </w:tcMar>
          </w:tcPr>
          <w:p w:rsidR="00DC0802" w:rsidRPr="009C6B95" w:rsidRDefault="00DC0802" w:rsidP="00A2715E">
            <w:pPr>
              <w:numPr>
                <w:ilvl w:val="0"/>
                <w:numId w:val="80"/>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right w:val="single" w:sz="4" w:space="0" w:color="000000"/>
            </w:tcBorders>
            <w:tcMar>
              <w:top w:w="0" w:type="dxa"/>
              <w:left w:w="108" w:type="dxa"/>
              <w:bottom w:w="0" w:type="dxa"/>
              <w:right w:w="108" w:type="dxa"/>
            </w:tcMar>
          </w:tcPr>
          <w:p w:rsidR="00DC0802" w:rsidRPr="009C6B95" w:rsidRDefault="00DC0802" w:rsidP="00AF0CA5">
            <w:pPr>
              <w:autoSpaceDE w:val="0"/>
              <w:autoSpaceDN w:val="0"/>
              <w:adjustRightInd w:val="0"/>
              <w:spacing w:after="0" w:line="360" w:lineRule="auto"/>
              <w:rPr>
                <w:rFonts w:ascii="Times New Roman"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C0802" w:rsidRPr="009C6B95" w:rsidRDefault="00DC0802"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Oral suspension 0.5% W/V</w:t>
            </w:r>
          </w:p>
        </w:tc>
      </w:tr>
      <w:tr w:rsidR="0006647B" w:rsidRPr="009C6B95" w:rsidTr="005361F0">
        <w:trPr>
          <w:trHeight w:val="330"/>
        </w:trPr>
        <w:tc>
          <w:tcPr>
            <w:tcW w:w="63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DC0802" w:rsidRPr="009C6B95" w:rsidRDefault="00DC0802" w:rsidP="00A2715E">
            <w:pPr>
              <w:numPr>
                <w:ilvl w:val="0"/>
                <w:numId w:val="80"/>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DC0802" w:rsidRPr="009C6B95" w:rsidRDefault="00DC0802" w:rsidP="00AF0CA5">
            <w:pPr>
              <w:autoSpaceDE w:val="0"/>
              <w:autoSpaceDN w:val="0"/>
              <w:adjustRightInd w:val="0"/>
              <w:spacing w:after="0" w:line="360" w:lineRule="auto"/>
              <w:rPr>
                <w:rFonts w:ascii="Times New Roman"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C0802" w:rsidRPr="009C6B95" w:rsidRDefault="00DC0802"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Tablet 50mg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100mg</w:t>
            </w:r>
          </w:p>
        </w:tc>
      </w:tr>
      <w:tr w:rsidR="0006647B" w:rsidRPr="009C6B95" w:rsidTr="005361F0">
        <w:trPr>
          <w:trHeight w:val="226"/>
        </w:trPr>
        <w:tc>
          <w:tcPr>
            <w:tcW w:w="630" w:type="dxa"/>
            <w:vMerge w:val="restart"/>
            <w:tcBorders>
              <w:left w:val="single" w:sz="4" w:space="0" w:color="000000"/>
              <w:right w:val="single" w:sz="4" w:space="0" w:color="000000"/>
            </w:tcBorders>
            <w:tcMar>
              <w:top w:w="0" w:type="dxa"/>
              <w:left w:w="108" w:type="dxa"/>
              <w:bottom w:w="0" w:type="dxa"/>
              <w:right w:w="108" w:type="dxa"/>
            </w:tcMar>
          </w:tcPr>
          <w:p w:rsidR="00DC0802" w:rsidRPr="009C6B95" w:rsidRDefault="00DC0802" w:rsidP="00A2715E">
            <w:pPr>
              <w:numPr>
                <w:ilvl w:val="0"/>
                <w:numId w:val="80"/>
              </w:numPr>
              <w:spacing w:after="0" w:line="360" w:lineRule="auto"/>
              <w:jc w:val="both"/>
              <w:rPr>
                <w:rFonts w:ascii="Times New Roman" w:eastAsia="Times New Roman" w:hAnsi="Times New Roman" w:cs="Times New Roman"/>
                <w:color w:val="000000" w:themeColor="text1"/>
                <w:sz w:val="24"/>
                <w:szCs w:val="24"/>
              </w:rPr>
            </w:pPr>
          </w:p>
        </w:tc>
        <w:tc>
          <w:tcPr>
            <w:tcW w:w="3870" w:type="dxa"/>
            <w:vMerge w:val="restart"/>
            <w:tcBorders>
              <w:left w:val="single" w:sz="4" w:space="0" w:color="000000"/>
              <w:right w:val="single" w:sz="4" w:space="0" w:color="000000"/>
            </w:tcBorders>
            <w:tcMar>
              <w:top w:w="0" w:type="dxa"/>
              <w:left w:w="108" w:type="dxa"/>
              <w:bottom w:w="0" w:type="dxa"/>
              <w:right w:w="108" w:type="dxa"/>
            </w:tcMar>
          </w:tcPr>
          <w:p w:rsidR="00DC0802" w:rsidRPr="009C6B95" w:rsidRDefault="00DC0802"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Pentamidine Is</w:t>
            </w:r>
            <w:r w:rsidR="00CA2B5C" w:rsidRPr="009C6B95">
              <w:rPr>
                <w:rFonts w:ascii="Times New Roman" w:hAnsi="Times New Roman" w:cs="Times New Roman"/>
                <w:color w:val="000000" w:themeColor="text1"/>
                <w:sz w:val="24"/>
                <w:szCs w:val="24"/>
              </w:rPr>
              <w:t>e</w:t>
            </w:r>
            <w:r w:rsidRPr="009C6B95">
              <w:rPr>
                <w:rFonts w:ascii="Times New Roman" w:hAnsi="Times New Roman" w:cs="Times New Roman"/>
                <w:color w:val="000000" w:themeColor="text1"/>
                <w:sz w:val="24"/>
                <w:szCs w:val="24"/>
              </w:rPr>
              <w:t>t</w:t>
            </w:r>
            <w:r w:rsidR="0004235C" w:rsidRPr="009C6B95">
              <w:rPr>
                <w:rFonts w:ascii="Times New Roman" w:hAnsi="Times New Roman" w:cs="Times New Roman"/>
                <w:color w:val="000000" w:themeColor="text1"/>
                <w:sz w:val="24"/>
                <w:szCs w:val="24"/>
              </w:rPr>
              <w:t>h</w:t>
            </w:r>
            <w:r w:rsidRPr="009C6B95">
              <w:rPr>
                <w:rFonts w:ascii="Times New Roman" w:hAnsi="Times New Roman" w:cs="Times New Roman"/>
                <w:color w:val="000000" w:themeColor="text1"/>
                <w:sz w:val="24"/>
                <w:szCs w:val="24"/>
              </w:rPr>
              <w:t>ionate</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C0802" w:rsidRPr="009C6B95" w:rsidRDefault="00DC0802"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Nebulizer Solution 300mg/vial</w:t>
            </w:r>
          </w:p>
        </w:tc>
      </w:tr>
      <w:tr w:rsidR="0006647B" w:rsidRPr="009C6B95" w:rsidTr="005361F0">
        <w:trPr>
          <w:trHeight w:val="191"/>
        </w:trPr>
        <w:tc>
          <w:tcPr>
            <w:tcW w:w="63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DC0802" w:rsidRPr="009C6B95" w:rsidRDefault="00DC0802" w:rsidP="00A2715E">
            <w:pPr>
              <w:numPr>
                <w:ilvl w:val="0"/>
                <w:numId w:val="80"/>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DC0802" w:rsidRPr="009C6B95" w:rsidRDefault="00DC0802" w:rsidP="00AF0CA5">
            <w:pPr>
              <w:autoSpaceDE w:val="0"/>
              <w:autoSpaceDN w:val="0"/>
              <w:adjustRightInd w:val="0"/>
              <w:spacing w:after="0" w:line="360" w:lineRule="auto"/>
              <w:rPr>
                <w:rFonts w:ascii="Times New Roman"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C0802" w:rsidRPr="009C6B95" w:rsidRDefault="00DC0802"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Powder for injection 200mg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300mg</w:t>
            </w:r>
          </w:p>
        </w:tc>
      </w:tr>
      <w:tr w:rsidR="0006647B" w:rsidRPr="009C6B95" w:rsidTr="005361F0">
        <w:trPr>
          <w:trHeight w:val="226"/>
        </w:trPr>
        <w:tc>
          <w:tcPr>
            <w:tcW w:w="630" w:type="dxa"/>
            <w:vMerge w:val="restart"/>
            <w:tcBorders>
              <w:left w:val="single" w:sz="4" w:space="0" w:color="000000"/>
              <w:right w:val="single" w:sz="4" w:space="0" w:color="000000"/>
            </w:tcBorders>
            <w:tcMar>
              <w:top w:w="0" w:type="dxa"/>
              <w:left w:w="108" w:type="dxa"/>
              <w:bottom w:w="0" w:type="dxa"/>
              <w:right w:w="108" w:type="dxa"/>
            </w:tcMar>
          </w:tcPr>
          <w:p w:rsidR="00DC0802" w:rsidRPr="009C6B95" w:rsidRDefault="00DC0802" w:rsidP="00A2715E">
            <w:pPr>
              <w:numPr>
                <w:ilvl w:val="0"/>
                <w:numId w:val="80"/>
              </w:numPr>
              <w:spacing w:after="0" w:line="360" w:lineRule="auto"/>
              <w:jc w:val="both"/>
              <w:rPr>
                <w:rFonts w:ascii="Times New Roman" w:eastAsia="Times New Roman" w:hAnsi="Times New Roman" w:cs="Times New Roman"/>
                <w:color w:val="000000" w:themeColor="text1"/>
                <w:sz w:val="24"/>
                <w:szCs w:val="24"/>
              </w:rPr>
            </w:pPr>
          </w:p>
        </w:tc>
        <w:tc>
          <w:tcPr>
            <w:tcW w:w="3870" w:type="dxa"/>
            <w:vMerge w:val="restart"/>
            <w:tcBorders>
              <w:left w:val="single" w:sz="4" w:space="0" w:color="000000"/>
              <w:right w:val="single" w:sz="4" w:space="0" w:color="000000"/>
            </w:tcBorders>
            <w:tcMar>
              <w:top w:w="0" w:type="dxa"/>
              <w:left w:w="108" w:type="dxa"/>
              <w:bottom w:w="0" w:type="dxa"/>
              <w:right w:w="108" w:type="dxa"/>
            </w:tcMar>
          </w:tcPr>
          <w:p w:rsidR="00DC0802" w:rsidRPr="009C6B95" w:rsidRDefault="00DC0802"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Trimethoprim</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C0802" w:rsidRPr="009C6B95" w:rsidRDefault="00DC0802"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Injection 20mg/ml </w:t>
            </w:r>
          </w:p>
        </w:tc>
      </w:tr>
      <w:tr w:rsidR="0006647B" w:rsidRPr="009C6B95" w:rsidTr="005361F0">
        <w:trPr>
          <w:trHeight w:val="191"/>
        </w:trPr>
        <w:tc>
          <w:tcPr>
            <w:tcW w:w="63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DC0802" w:rsidRPr="009C6B95" w:rsidRDefault="00DC0802" w:rsidP="00A2715E">
            <w:pPr>
              <w:numPr>
                <w:ilvl w:val="0"/>
                <w:numId w:val="80"/>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DC0802" w:rsidRPr="009C6B95" w:rsidRDefault="00DC0802" w:rsidP="00AF0CA5">
            <w:pPr>
              <w:autoSpaceDE w:val="0"/>
              <w:autoSpaceDN w:val="0"/>
              <w:adjustRightInd w:val="0"/>
              <w:spacing w:after="0" w:line="360" w:lineRule="auto"/>
              <w:rPr>
                <w:rFonts w:ascii="Times New Roman"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C0802" w:rsidRPr="009C6B95" w:rsidRDefault="00DC0802"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Tablet 100mg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200mg </w:t>
            </w:r>
          </w:p>
        </w:tc>
      </w:tr>
      <w:tr w:rsidR="0006647B" w:rsidRPr="009C6B95" w:rsidTr="005361F0">
        <w:trPr>
          <w:trHeight w:val="243"/>
        </w:trPr>
        <w:tc>
          <w:tcPr>
            <w:tcW w:w="630" w:type="dxa"/>
            <w:vMerge w:val="restart"/>
            <w:tcBorders>
              <w:left w:val="single" w:sz="4" w:space="0" w:color="000000"/>
              <w:right w:val="single" w:sz="4" w:space="0" w:color="000000"/>
            </w:tcBorders>
            <w:tcMar>
              <w:top w:w="0" w:type="dxa"/>
              <w:left w:w="108" w:type="dxa"/>
              <w:bottom w:w="0" w:type="dxa"/>
              <w:right w:w="108" w:type="dxa"/>
            </w:tcMar>
          </w:tcPr>
          <w:p w:rsidR="00DC0802" w:rsidRPr="009C6B95" w:rsidRDefault="00DC0802" w:rsidP="00A2715E">
            <w:pPr>
              <w:numPr>
                <w:ilvl w:val="0"/>
                <w:numId w:val="80"/>
              </w:numPr>
              <w:spacing w:after="0" w:line="360" w:lineRule="auto"/>
              <w:jc w:val="both"/>
              <w:rPr>
                <w:rFonts w:ascii="Times New Roman" w:eastAsia="Times New Roman" w:hAnsi="Times New Roman" w:cs="Times New Roman"/>
                <w:color w:val="000000" w:themeColor="text1"/>
                <w:sz w:val="24"/>
                <w:szCs w:val="24"/>
              </w:rPr>
            </w:pPr>
          </w:p>
        </w:tc>
        <w:tc>
          <w:tcPr>
            <w:tcW w:w="3870" w:type="dxa"/>
            <w:vMerge w:val="restart"/>
            <w:tcBorders>
              <w:left w:val="single" w:sz="4" w:space="0" w:color="000000"/>
              <w:right w:val="single" w:sz="4" w:space="0" w:color="000000"/>
            </w:tcBorders>
            <w:tcMar>
              <w:top w:w="0" w:type="dxa"/>
              <w:left w:w="108" w:type="dxa"/>
              <w:bottom w:w="0" w:type="dxa"/>
              <w:right w:w="108" w:type="dxa"/>
            </w:tcMar>
          </w:tcPr>
          <w:p w:rsidR="00DC0802" w:rsidRPr="009C6B95" w:rsidRDefault="00DC0802"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Vancomycin (Reserve)</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C0802" w:rsidRPr="009C6B95" w:rsidRDefault="00DC0802"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Injection 500mg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1000mg </w:t>
            </w:r>
          </w:p>
        </w:tc>
      </w:tr>
      <w:tr w:rsidR="0006647B" w:rsidRPr="009C6B95" w:rsidTr="005361F0">
        <w:trPr>
          <w:trHeight w:val="191"/>
        </w:trPr>
        <w:tc>
          <w:tcPr>
            <w:tcW w:w="63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DC0802" w:rsidRPr="009C6B95" w:rsidRDefault="00DC0802" w:rsidP="00A2715E">
            <w:pPr>
              <w:numPr>
                <w:ilvl w:val="0"/>
                <w:numId w:val="80"/>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DC0802" w:rsidRPr="009C6B95" w:rsidRDefault="00DC0802" w:rsidP="00AF0CA5">
            <w:pPr>
              <w:autoSpaceDE w:val="0"/>
              <w:autoSpaceDN w:val="0"/>
              <w:adjustRightInd w:val="0"/>
              <w:spacing w:after="0" w:line="360" w:lineRule="auto"/>
              <w:rPr>
                <w:rFonts w:ascii="Times New Roman"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C0802" w:rsidRPr="009C6B95" w:rsidRDefault="00DC0802"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Capsule 125mg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250mg</w:t>
            </w:r>
          </w:p>
        </w:tc>
      </w:tr>
      <w:tr w:rsidR="0006647B" w:rsidRPr="009C6B95" w:rsidTr="005361F0">
        <w:trPr>
          <w:trHeight w:val="191"/>
        </w:trPr>
        <w:tc>
          <w:tcPr>
            <w:tcW w:w="630" w:type="dxa"/>
            <w:tcBorders>
              <w:left w:val="single" w:sz="4" w:space="0" w:color="000000"/>
              <w:bottom w:val="single" w:sz="4" w:space="0" w:color="auto"/>
              <w:right w:val="single" w:sz="4" w:space="0" w:color="000000"/>
            </w:tcBorders>
            <w:tcMar>
              <w:top w:w="0" w:type="dxa"/>
              <w:left w:w="108" w:type="dxa"/>
              <w:bottom w:w="0" w:type="dxa"/>
              <w:right w:w="108" w:type="dxa"/>
            </w:tcMar>
          </w:tcPr>
          <w:p w:rsidR="00DC0802" w:rsidRPr="009C6B95" w:rsidRDefault="00DC0802" w:rsidP="00A2715E">
            <w:pPr>
              <w:numPr>
                <w:ilvl w:val="0"/>
                <w:numId w:val="80"/>
              </w:numPr>
              <w:spacing w:after="0" w:line="360" w:lineRule="auto"/>
              <w:jc w:val="both"/>
              <w:rPr>
                <w:rFonts w:ascii="Times New Roman" w:eastAsia="Times New Roman" w:hAnsi="Times New Roman" w:cs="Times New Roman"/>
                <w:color w:val="000000" w:themeColor="text1"/>
                <w:sz w:val="24"/>
                <w:szCs w:val="24"/>
              </w:rPr>
            </w:pPr>
          </w:p>
        </w:tc>
        <w:tc>
          <w:tcPr>
            <w:tcW w:w="3870" w:type="dxa"/>
            <w:tcBorders>
              <w:left w:val="single" w:sz="4" w:space="0" w:color="000000"/>
              <w:bottom w:val="single" w:sz="4" w:space="0" w:color="000000"/>
              <w:right w:val="single" w:sz="4" w:space="0" w:color="000000"/>
            </w:tcBorders>
            <w:tcMar>
              <w:top w:w="0" w:type="dxa"/>
              <w:left w:w="108" w:type="dxa"/>
              <w:bottom w:w="0" w:type="dxa"/>
              <w:right w:w="108" w:type="dxa"/>
            </w:tcMar>
          </w:tcPr>
          <w:p w:rsidR="00DC0802" w:rsidRPr="009C6B95" w:rsidRDefault="00DC0802"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Quinupristin + Delfopristin</w:t>
            </w: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C0802" w:rsidRPr="009C6B95" w:rsidRDefault="00DC0802"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Injection 150mg/350mg</w:t>
            </w:r>
          </w:p>
        </w:tc>
      </w:tr>
    </w:tbl>
    <w:p w:rsidR="00CD5A45" w:rsidRPr="009C6B95" w:rsidRDefault="00CD5A45" w:rsidP="00753CFF">
      <w:pPr>
        <w:pStyle w:val="Heading2"/>
        <w:rPr>
          <w:color w:val="000000" w:themeColor="text1"/>
        </w:rPr>
      </w:pPr>
    </w:p>
    <w:p w:rsidR="002F37CB" w:rsidRPr="009C6B95" w:rsidRDefault="002F37CB" w:rsidP="00753CFF">
      <w:pPr>
        <w:pStyle w:val="Heading2"/>
        <w:rPr>
          <w:color w:val="000000" w:themeColor="text1"/>
        </w:rPr>
      </w:pPr>
      <w:bookmarkStart w:id="82" w:name="_Toc78293562"/>
      <w:r w:rsidRPr="009C6B95">
        <w:rPr>
          <w:color w:val="000000" w:themeColor="text1"/>
        </w:rPr>
        <w:t>AI200 Antifungals</w:t>
      </w:r>
      <w:bookmarkEnd w:id="82"/>
    </w:p>
    <w:tbl>
      <w:tblPr>
        <w:tblW w:w="10530" w:type="dxa"/>
        <w:tblInd w:w="-725" w:type="dxa"/>
        <w:tblLayout w:type="fixed"/>
        <w:tblCellMar>
          <w:top w:w="15" w:type="dxa"/>
          <w:left w:w="15" w:type="dxa"/>
          <w:bottom w:w="15" w:type="dxa"/>
          <w:right w:w="15" w:type="dxa"/>
        </w:tblCellMar>
        <w:tblLook w:val="04A0"/>
      </w:tblPr>
      <w:tblGrid>
        <w:gridCol w:w="630"/>
        <w:gridCol w:w="3870"/>
        <w:gridCol w:w="6030"/>
      </w:tblGrid>
      <w:tr w:rsidR="0006647B" w:rsidRPr="009C6B95" w:rsidTr="00345CC5">
        <w:trPr>
          <w:trHeight w:val="209"/>
        </w:trPr>
        <w:tc>
          <w:tcPr>
            <w:tcW w:w="63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AF0CA5" w:rsidRPr="009C6B95" w:rsidRDefault="00AF0CA5" w:rsidP="00A2715E">
            <w:pPr>
              <w:numPr>
                <w:ilvl w:val="0"/>
                <w:numId w:val="49"/>
              </w:numPr>
              <w:spacing w:after="0" w:line="360" w:lineRule="auto"/>
              <w:jc w:val="both"/>
              <w:rPr>
                <w:rFonts w:ascii="Times New Roman" w:eastAsia="Times New Roman" w:hAnsi="Times New Roman" w:cs="Times New Roman"/>
                <w:color w:val="000000" w:themeColor="text1"/>
                <w:sz w:val="24"/>
                <w:szCs w:val="24"/>
              </w:rPr>
            </w:pPr>
          </w:p>
        </w:tc>
        <w:tc>
          <w:tcPr>
            <w:tcW w:w="387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AF0CA5" w:rsidRPr="009C6B95" w:rsidRDefault="00AF0CA5"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Amphotericin B (Reserve)</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AF0CA5" w:rsidRPr="009C6B95" w:rsidRDefault="00AF0CA5" w:rsidP="00AF0CA5">
            <w:pPr>
              <w:autoSpaceDE w:val="0"/>
              <w:autoSpaceDN w:val="0"/>
              <w:adjustRightInd w:val="0"/>
              <w:spacing w:after="0" w:line="360" w:lineRule="auto"/>
              <w:rPr>
                <w:rFonts w:ascii="Times New Roman" w:hAnsi="Times New Roman" w:cs="Times New Roman"/>
                <w:color w:val="000000" w:themeColor="text1"/>
                <w:sz w:val="24"/>
                <w:szCs w:val="24"/>
                <w:lang w:val="da-DK"/>
              </w:rPr>
            </w:pPr>
            <w:r w:rsidRPr="009C6B95">
              <w:rPr>
                <w:rFonts w:ascii="Times New Roman" w:hAnsi="Times New Roman" w:cs="Times New Roman"/>
                <w:color w:val="000000" w:themeColor="text1"/>
                <w:sz w:val="24"/>
                <w:szCs w:val="24"/>
                <w:lang w:val="da-DK"/>
              </w:rPr>
              <w:t xml:space="preserve">Powder for Injection </w:t>
            </w:r>
            <w:r w:rsidRPr="009C6B95">
              <w:rPr>
                <w:rFonts w:ascii="Times New Roman" w:hAnsi="Times New Roman" w:cs="Times New Roman"/>
                <w:sz w:val="24"/>
                <w:szCs w:val="24"/>
                <w:lang w:val="da-DK"/>
              </w:rPr>
              <w:t>10mg</w:t>
            </w:r>
            <w:r w:rsidR="000A3AC5" w:rsidRPr="009C6B95">
              <w:rPr>
                <w:rFonts w:ascii="Times New Roman" w:hAnsi="Times New Roman" w:cs="Times New Roman"/>
                <w:sz w:val="24"/>
                <w:szCs w:val="24"/>
                <w:lang w:val="da-DK"/>
              </w:rPr>
              <w:t>/</w:t>
            </w:r>
            <w:r w:rsidR="00896F17" w:rsidRPr="009C6B95">
              <w:rPr>
                <w:rFonts w:ascii="Times New Roman" w:hAnsi="Times New Roman" w:cs="Times New Roman"/>
                <w:sz w:val="24"/>
                <w:szCs w:val="24"/>
                <w:lang w:val="da-DK"/>
              </w:rPr>
              <w:t>vial</w:t>
            </w:r>
            <w:r w:rsidR="00B3407E" w:rsidRPr="009C6B95">
              <w:rPr>
                <w:rFonts w:ascii="Times New Roman" w:hAnsi="Times New Roman" w:cs="Times New Roman"/>
                <w:color w:val="000000" w:themeColor="text1"/>
                <w:sz w:val="24"/>
                <w:szCs w:val="24"/>
                <w:lang w:val="da-DK"/>
              </w:rPr>
              <w:t>;</w:t>
            </w:r>
            <w:r w:rsidRPr="009C6B95">
              <w:rPr>
                <w:rFonts w:ascii="Times New Roman" w:hAnsi="Times New Roman" w:cs="Times New Roman"/>
                <w:color w:val="000000" w:themeColor="text1"/>
                <w:sz w:val="24"/>
                <w:szCs w:val="24"/>
                <w:lang w:val="da-DK"/>
              </w:rPr>
              <w:t xml:space="preserve"> 50mg</w:t>
            </w:r>
            <w:r w:rsidR="000A3AC5" w:rsidRPr="009C6B95">
              <w:rPr>
                <w:rFonts w:ascii="Times New Roman" w:hAnsi="Times New Roman" w:cs="Times New Roman"/>
                <w:color w:val="000000" w:themeColor="text1"/>
                <w:sz w:val="24"/>
                <w:szCs w:val="24"/>
                <w:lang w:val="da-DK"/>
              </w:rPr>
              <w:t>/</w:t>
            </w:r>
            <w:r w:rsidRPr="009C6B95">
              <w:rPr>
                <w:rFonts w:ascii="Times New Roman" w:hAnsi="Times New Roman" w:cs="Times New Roman"/>
                <w:color w:val="000000" w:themeColor="text1"/>
                <w:sz w:val="24"/>
                <w:szCs w:val="24"/>
                <w:lang w:val="da-DK"/>
              </w:rPr>
              <w:t xml:space="preserve">vial </w:t>
            </w:r>
          </w:p>
        </w:tc>
      </w:tr>
      <w:tr w:rsidR="0006647B" w:rsidRPr="009C6B95" w:rsidTr="00345CC5">
        <w:trPr>
          <w:trHeight w:val="226"/>
        </w:trPr>
        <w:tc>
          <w:tcPr>
            <w:tcW w:w="630" w:type="dxa"/>
            <w:vMerge/>
            <w:tcBorders>
              <w:left w:val="single" w:sz="4" w:space="0" w:color="000000"/>
              <w:right w:val="single" w:sz="4" w:space="0" w:color="000000"/>
            </w:tcBorders>
            <w:tcMar>
              <w:top w:w="0" w:type="dxa"/>
              <w:left w:w="108" w:type="dxa"/>
              <w:bottom w:w="0" w:type="dxa"/>
              <w:right w:w="108" w:type="dxa"/>
            </w:tcMar>
          </w:tcPr>
          <w:p w:rsidR="00AF0CA5" w:rsidRPr="009C6B95" w:rsidRDefault="00AF0CA5" w:rsidP="00A2715E">
            <w:pPr>
              <w:numPr>
                <w:ilvl w:val="0"/>
                <w:numId w:val="49"/>
              </w:numPr>
              <w:spacing w:after="0" w:line="360" w:lineRule="auto"/>
              <w:jc w:val="both"/>
              <w:rPr>
                <w:rFonts w:ascii="Times New Roman" w:eastAsia="Times New Roman" w:hAnsi="Times New Roman" w:cs="Times New Roman"/>
                <w:color w:val="000000" w:themeColor="text1"/>
                <w:sz w:val="24"/>
                <w:szCs w:val="24"/>
                <w:lang w:val="da-DK"/>
              </w:rPr>
            </w:pPr>
          </w:p>
        </w:tc>
        <w:tc>
          <w:tcPr>
            <w:tcW w:w="3870" w:type="dxa"/>
            <w:vMerge/>
            <w:tcBorders>
              <w:left w:val="single" w:sz="4" w:space="0" w:color="000000"/>
              <w:right w:val="single" w:sz="4" w:space="0" w:color="000000"/>
            </w:tcBorders>
            <w:tcMar>
              <w:top w:w="0" w:type="dxa"/>
              <w:left w:w="108" w:type="dxa"/>
              <w:bottom w:w="0" w:type="dxa"/>
              <w:right w:w="108" w:type="dxa"/>
            </w:tcMar>
          </w:tcPr>
          <w:p w:rsidR="00AF0CA5" w:rsidRPr="009C6B95" w:rsidRDefault="00AF0CA5" w:rsidP="00AF0CA5">
            <w:pPr>
              <w:autoSpaceDE w:val="0"/>
              <w:autoSpaceDN w:val="0"/>
              <w:adjustRightInd w:val="0"/>
              <w:spacing w:after="0" w:line="360" w:lineRule="auto"/>
              <w:rPr>
                <w:rFonts w:ascii="Times New Roman" w:hAnsi="Times New Roman" w:cs="Times New Roman"/>
                <w:color w:val="000000" w:themeColor="text1"/>
                <w:sz w:val="24"/>
                <w:szCs w:val="24"/>
                <w:lang w:val="da-DK"/>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AF0CA5" w:rsidRPr="009C6B95" w:rsidRDefault="00AF0CA5"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Injection</w:t>
            </w:r>
            <w:r w:rsidR="00F51F4A" w:rsidRPr="009C6B95">
              <w:rPr>
                <w:rFonts w:ascii="Times New Roman" w:hAnsi="Times New Roman" w:cs="Times New Roman"/>
                <w:sz w:val="24"/>
                <w:szCs w:val="24"/>
              </w:rPr>
              <w:t>(as lipid complex)</w:t>
            </w:r>
            <w:r w:rsidRPr="009C6B95">
              <w:rPr>
                <w:rFonts w:ascii="Times New Roman" w:hAnsi="Times New Roman" w:cs="Times New Roman"/>
                <w:sz w:val="24"/>
                <w:szCs w:val="24"/>
              </w:rPr>
              <w:t xml:space="preserve"> 2.5mg/ml</w:t>
            </w:r>
            <w:r w:rsidR="00F51F4A" w:rsidRPr="009C6B95">
              <w:rPr>
                <w:rFonts w:ascii="Times New Roman" w:hAnsi="Times New Roman" w:cs="Times New Roman"/>
                <w:sz w:val="24"/>
                <w:szCs w:val="24"/>
              </w:rPr>
              <w:t>, 5mg/ml</w:t>
            </w:r>
          </w:p>
        </w:tc>
      </w:tr>
      <w:tr w:rsidR="0006647B" w:rsidRPr="009C6B95" w:rsidTr="00345CC5">
        <w:trPr>
          <w:trHeight w:val="191"/>
        </w:trPr>
        <w:tc>
          <w:tcPr>
            <w:tcW w:w="630" w:type="dxa"/>
            <w:vMerge/>
            <w:tcBorders>
              <w:left w:val="single" w:sz="4" w:space="0" w:color="000000"/>
              <w:right w:val="single" w:sz="4" w:space="0" w:color="000000"/>
            </w:tcBorders>
            <w:tcMar>
              <w:top w:w="0" w:type="dxa"/>
              <w:left w:w="108" w:type="dxa"/>
              <w:bottom w:w="0" w:type="dxa"/>
              <w:right w:w="108" w:type="dxa"/>
            </w:tcMar>
          </w:tcPr>
          <w:p w:rsidR="00AF0CA5" w:rsidRPr="009C6B95" w:rsidRDefault="00AF0CA5" w:rsidP="00A2715E">
            <w:pPr>
              <w:numPr>
                <w:ilvl w:val="0"/>
                <w:numId w:val="49"/>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right w:val="single" w:sz="4" w:space="0" w:color="000000"/>
            </w:tcBorders>
            <w:tcMar>
              <w:top w:w="0" w:type="dxa"/>
              <w:left w:w="108" w:type="dxa"/>
              <w:bottom w:w="0" w:type="dxa"/>
              <w:right w:w="108" w:type="dxa"/>
            </w:tcMar>
          </w:tcPr>
          <w:p w:rsidR="00AF0CA5" w:rsidRPr="009C6B95" w:rsidRDefault="00AF0CA5" w:rsidP="00AF0CA5">
            <w:pPr>
              <w:autoSpaceDE w:val="0"/>
              <w:autoSpaceDN w:val="0"/>
              <w:adjustRightInd w:val="0"/>
              <w:spacing w:after="0" w:line="360" w:lineRule="auto"/>
              <w:rPr>
                <w:rFonts w:ascii="Times New Roman"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AF0CA5" w:rsidRPr="009C6B95" w:rsidRDefault="00AF0CA5"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Lozenges 10mg</w:t>
            </w:r>
          </w:p>
        </w:tc>
      </w:tr>
      <w:tr w:rsidR="0006647B" w:rsidRPr="009C6B95" w:rsidTr="00345CC5">
        <w:trPr>
          <w:trHeight w:val="208"/>
        </w:trPr>
        <w:tc>
          <w:tcPr>
            <w:tcW w:w="63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AF0CA5" w:rsidRPr="009C6B95" w:rsidRDefault="00AF0CA5" w:rsidP="00A2715E">
            <w:pPr>
              <w:numPr>
                <w:ilvl w:val="0"/>
                <w:numId w:val="49"/>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F0CA5" w:rsidRPr="009C6B95" w:rsidRDefault="00AF0CA5" w:rsidP="00AF0CA5">
            <w:pPr>
              <w:autoSpaceDE w:val="0"/>
              <w:autoSpaceDN w:val="0"/>
              <w:adjustRightInd w:val="0"/>
              <w:spacing w:after="0" w:line="360" w:lineRule="auto"/>
              <w:rPr>
                <w:rFonts w:ascii="Times New Roman"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AF0CA5" w:rsidRPr="009C6B95" w:rsidRDefault="00AF0CA5"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Oral suspension 100mg/ml</w:t>
            </w:r>
          </w:p>
        </w:tc>
      </w:tr>
      <w:tr w:rsidR="0006647B" w:rsidRPr="009C6B95" w:rsidTr="00345CC5">
        <w:trPr>
          <w:trHeight w:val="174"/>
        </w:trPr>
        <w:tc>
          <w:tcPr>
            <w:tcW w:w="630" w:type="dxa"/>
            <w:vMerge w:val="restart"/>
            <w:tcBorders>
              <w:left w:val="single" w:sz="4" w:space="0" w:color="000000"/>
              <w:right w:val="single" w:sz="4" w:space="0" w:color="000000"/>
            </w:tcBorders>
            <w:tcMar>
              <w:top w:w="0" w:type="dxa"/>
              <w:left w:w="108" w:type="dxa"/>
              <w:bottom w:w="0" w:type="dxa"/>
              <w:right w:w="108" w:type="dxa"/>
            </w:tcMar>
          </w:tcPr>
          <w:p w:rsidR="00AF0CA5" w:rsidRPr="009C6B95" w:rsidRDefault="00AF0CA5" w:rsidP="00A2715E">
            <w:pPr>
              <w:numPr>
                <w:ilvl w:val="0"/>
                <w:numId w:val="49"/>
              </w:numPr>
              <w:spacing w:after="0" w:line="360" w:lineRule="auto"/>
              <w:jc w:val="both"/>
              <w:rPr>
                <w:rFonts w:ascii="Times New Roman" w:eastAsia="Times New Roman" w:hAnsi="Times New Roman" w:cs="Times New Roman"/>
                <w:color w:val="000000" w:themeColor="text1"/>
                <w:sz w:val="24"/>
                <w:szCs w:val="24"/>
              </w:rPr>
            </w:pPr>
          </w:p>
        </w:tc>
        <w:tc>
          <w:tcPr>
            <w:tcW w:w="3870" w:type="dxa"/>
            <w:vMerge w:val="restart"/>
            <w:tcBorders>
              <w:left w:val="single" w:sz="4" w:space="0" w:color="000000"/>
              <w:right w:val="single" w:sz="4" w:space="0" w:color="000000"/>
            </w:tcBorders>
            <w:tcMar>
              <w:top w:w="0" w:type="dxa"/>
              <w:left w:w="108" w:type="dxa"/>
              <w:bottom w:w="0" w:type="dxa"/>
              <w:right w:w="108" w:type="dxa"/>
            </w:tcMar>
          </w:tcPr>
          <w:p w:rsidR="00AF0CA5" w:rsidRPr="009C6B95" w:rsidRDefault="00AF0CA5"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Clotrimazole </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AF0CA5" w:rsidRPr="009C6B95" w:rsidRDefault="00AF0CA5"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Powder 1%</w:t>
            </w:r>
          </w:p>
        </w:tc>
      </w:tr>
      <w:tr w:rsidR="0006647B" w:rsidRPr="009C6B95" w:rsidTr="00345CC5">
        <w:trPr>
          <w:trHeight w:val="260"/>
        </w:trPr>
        <w:tc>
          <w:tcPr>
            <w:tcW w:w="630" w:type="dxa"/>
            <w:vMerge/>
            <w:tcBorders>
              <w:left w:val="single" w:sz="4" w:space="0" w:color="000000"/>
              <w:right w:val="single" w:sz="4" w:space="0" w:color="000000"/>
            </w:tcBorders>
            <w:tcMar>
              <w:top w:w="0" w:type="dxa"/>
              <w:left w:w="108" w:type="dxa"/>
              <w:bottom w:w="0" w:type="dxa"/>
              <w:right w:w="108" w:type="dxa"/>
            </w:tcMar>
          </w:tcPr>
          <w:p w:rsidR="00AF0CA5" w:rsidRPr="009C6B95" w:rsidRDefault="00AF0CA5" w:rsidP="00A2715E">
            <w:pPr>
              <w:numPr>
                <w:ilvl w:val="0"/>
                <w:numId w:val="49"/>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right w:val="single" w:sz="4" w:space="0" w:color="000000"/>
            </w:tcBorders>
            <w:tcMar>
              <w:top w:w="0" w:type="dxa"/>
              <w:left w:w="108" w:type="dxa"/>
              <w:bottom w:w="0" w:type="dxa"/>
              <w:right w:w="108" w:type="dxa"/>
            </w:tcMar>
          </w:tcPr>
          <w:p w:rsidR="00AF0CA5" w:rsidRPr="009C6B95" w:rsidRDefault="00AF0CA5" w:rsidP="00AF0CA5">
            <w:pPr>
              <w:autoSpaceDE w:val="0"/>
              <w:autoSpaceDN w:val="0"/>
              <w:adjustRightInd w:val="0"/>
              <w:spacing w:after="0" w:line="360" w:lineRule="auto"/>
              <w:rPr>
                <w:rFonts w:ascii="Times New Roman"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AF0CA5" w:rsidRPr="009C6B95" w:rsidRDefault="00AF0CA5"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Mouth Paint 1% </w:t>
            </w:r>
          </w:p>
        </w:tc>
      </w:tr>
      <w:tr w:rsidR="0006647B" w:rsidRPr="009C6B95" w:rsidTr="00345CC5">
        <w:trPr>
          <w:trHeight w:val="208"/>
        </w:trPr>
        <w:tc>
          <w:tcPr>
            <w:tcW w:w="630" w:type="dxa"/>
            <w:vMerge/>
            <w:tcBorders>
              <w:left w:val="single" w:sz="4" w:space="0" w:color="000000"/>
              <w:right w:val="single" w:sz="4" w:space="0" w:color="000000"/>
            </w:tcBorders>
            <w:tcMar>
              <w:top w:w="0" w:type="dxa"/>
              <w:left w:w="108" w:type="dxa"/>
              <w:bottom w:w="0" w:type="dxa"/>
              <w:right w:w="108" w:type="dxa"/>
            </w:tcMar>
          </w:tcPr>
          <w:p w:rsidR="00AF0CA5" w:rsidRPr="009C6B95" w:rsidRDefault="00AF0CA5" w:rsidP="00A2715E">
            <w:pPr>
              <w:numPr>
                <w:ilvl w:val="0"/>
                <w:numId w:val="49"/>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right w:val="single" w:sz="4" w:space="0" w:color="000000"/>
            </w:tcBorders>
            <w:tcMar>
              <w:top w:w="0" w:type="dxa"/>
              <w:left w:w="108" w:type="dxa"/>
              <w:bottom w:w="0" w:type="dxa"/>
              <w:right w:w="108" w:type="dxa"/>
            </w:tcMar>
          </w:tcPr>
          <w:p w:rsidR="00AF0CA5" w:rsidRPr="009C6B95" w:rsidRDefault="00AF0CA5" w:rsidP="00AF0CA5">
            <w:pPr>
              <w:autoSpaceDE w:val="0"/>
              <w:autoSpaceDN w:val="0"/>
              <w:adjustRightInd w:val="0"/>
              <w:spacing w:after="0" w:line="360" w:lineRule="auto"/>
              <w:rPr>
                <w:rFonts w:ascii="Times New Roman"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AF0CA5" w:rsidRPr="009C6B95" w:rsidRDefault="00AF0CA5"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Troche10mg </w:t>
            </w:r>
          </w:p>
        </w:tc>
      </w:tr>
      <w:tr w:rsidR="00E56E9C" w:rsidRPr="009C6B95" w:rsidTr="00345CC5">
        <w:trPr>
          <w:trHeight w:val="208"/>
        </w:trPr>
        <w:tc>
          <w:tcPr>
            <w:tcW w:w="630" w:type="dxa"/>
            <w:vMerge/>
            <w:tcBorders>
              <w:left w:val="single" w:sz="4" w:space="0" w:color="000000"/>
              <w:right w:val="single" w:sz="4" w:space="0" w:color="000000"/>
            </w:tcBorders>
            <w:tcMar>
              <w:top w:w="0" w:type="dxa"/>
              <w:left w:w="108" w:type="dxa"/>
              <w:bottom w:w="0" w:type="dxa"/>
              <w:right w:w="108" w:type="dxa"/>
            </w:tcMar>
          </w:tcPr>
          <w:p w:rsidR="00E56E9C" w:rsidRPr="009C6B95" w:rsidRDefault="00E56E9C" w:rsidP="00A2715E">
            <w:pPr>
              <w:numPr>
                <w:ilvl w:val="0"/>
                <w:numId w:val="49"/>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right w:val="single" w:sz="4" w:space="0" w:color="000000"/>
            </w:tcBorders>
            <w:tcMar>
              <w:top w:w="0" w:type="dxa"/>
              <w:left w:w="108" w:type="dxa"/>
              <w:bottom w:w="0" w:type="dxa"/>
              <w:right w:w="108" w:type="dxa"/>
            </w:tcMar>
          </w:tcPr>
          <w:p w:rsidR="00E56E9C" w:rsidRPr="009C6B95" w:rsidRDefault="00E56E9C" w:rsidP="00AF0CA5">
            <w:pPr>
              <w:autoSpaceDE w:val="0"/>
              <w:autoSpaceDN w:val="0"/>
              <w:adjustRightInd w:val="0"/>
              <w:spacing w:after="0" w:line="360" w:lineRule="auto"/>
              <w:rPr>
                <w:rFonts w:ascii="Times New Roman"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E56E9C" w:rsidRPr="009C6B95" w:rsidRDefault="00E56E9C"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sz w:val="24"/>
                <w:szCs w:val="24"/>
              </w:rPr>
              <w:t>Lozenge 10mg</w:t>
            </w:r>
          </w:p>
        </w:tc>
      </w:tr>
      <w:tr w:rsidR="0006647B" w:rsidRPr="009C6B95" w:rsidTr="00345CC5">
        <w:trPr>
          <w:trHeight w:val="173"/>
        </w:trPr>
        <w:tc>
          <w:tcPr>
            <w:tcW w:w="63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AF0CA5" w:rsidRPr="009C6B95" w:rsidRDefault="00AF0CA5" w:rsidP="00A2715E">
            <w:pPr>
              <w:numPr>
                <w:ilvl w:val="0"/>
                <w:numId w:val="49"/>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F0CA5" w:rsidRPr="009C6B95" w:rsidRDefault="00AF0CA5" w:rsidP="00AF0CA5">
            <w:pPr>
              <w:autoSpaceDE w:val="0"/>
              <w:autoSpaceDN w:val="0"/>
              <w:adjustRightInd w:val="0"/>
              <w:spacing w:after="0" w:line="360" w:lineRule="auto"/>
              <w:rPr>
                <w:rFonts w:ascii="Times New Roman"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AF0CA5" w:rsidRPr="009C6B95" w:rsidRDefault="00AF0CA5"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Tablet (vaginal) 100mg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500mg</w:t>
            </w:r>
          </w:p>
        </w:tc>
      </w:tr>
      <w:tr w:rsidR="0006647B" w:rsidRPr="009C6B95" w:rsidTr="00345CC5">
        <w:trPr>
          <w:trHeight w:val="191"/>
        </w:trPr>
        <w:tc>
          <w:tcPr>
            <w:tcW w:w="630" w:type="dxa"/>
            <w:tcBorders>
              <w:left w:val="single" w:sz="4" w:space="0" w:color="000000"/>
              <w:bottom w:val="single" w:sz="4" w:space="0" w:color="auto"/>
              <w:right w:val="single" w:sz="4" w:space="0" w:color="000000"/>
            </w:tcBorders>
            <w:tcMar>
              <w:top w:w="0" w:type="dxa"/>
              <w:left w:w="108" w:type="dxa"/>
              <w:bottom w:w="0" w:type="dxa"/>
              <w:right w:w="108" w:type="dxa"/>
            </w:tcMar>
          </w:tcPr>
          <w:p w:rsidR="00AF0CA5" w:rsidRPr="009C6B95" w:rsidRDefault="00AF0CA5" w:rsidP="00A2715E">
            <w:pPr>
              <w:numPr>
                <w:ilvl w:val="0"/>
                <w:numId w:val="49"/>
              </w:numPr>
              <w:spacing w:after="0" w:line="360" w:lineRule="auto"/>
              <w:jc w:val="both"/>
              <w:rPr>
                <w:rFonts w:ascii="Times New Roman" w:eastAsia="Times New Roman" w:hAnsi="Times New Roman" w:cs="Times New Roman"/>
                <w:color w:val="000000" w:themeColor="text1"/>
                <w:sz w:val="24"/>
                <w:szCs w:val="24"/>
              </w:rPr>
            </w:pPr>
          </w:p>
        </w:tc>
        <w:tc>
          <w:tcPr>
            <w:tcW w:w="3870" w:type="dxa"/>
            <w:tcBorders>
              <w:left w:val="single" w:sz="4" w:space="0" w:color="000000"/>
              <w:bottom w:val="single" w:sz="4" w:space="0" w:color="000000"/>
              <w:right w:val="single" w:sz="4" w:space="0" w:color="000000"/>
            </w:tcBorders>
            <w:tcMar>
              <w:top w:w="0" w:type="dxa"/>
              <w:left w:w="108" w:type="dxa"/>
              <w:bottom w:w="0" w:type="dxa"/>
              <w:right w:w="108" w:type="dxa"/>
            </w:tcMar>
          </w:tcPr>
          <w:p w:rsidR="00AF0CA5" w:rsidRPr="009C6B95" w:rsidRDefault="00AF0CA5"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Caspofungin</w:t>
            </w: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AF0CA5" w:rsidRPr="009C6B95" w:rsidRDefault="00AF0CA5"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Powder for injection 50mg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70mg</w:t>
            </w:r>
          </w:p>
        </w:tc>
      </w:tr>
      <w:tr w:rsidR="0006647B" w:rsidRPr="009C6B95" w:rsidTr="00345CC5">
        <w:trPr>
          <w:trHeight w:val="261"/>
        </w:trPr>
        <w:tc>
          <w:tcPr>
            <w:tcW w:w="630" w:type="dxa"/>
            <w:vMerge w:val="restart"/>
            <w:tcBorders>
              <w:left w:val="single" w:sz="4" w:space="0" w:color="000000"/>
              <w:right w:val="single" w:sz="4" w:space="0" w:color="000000"/>
            </w:tcBorders>
            <w:tcMar>
              <w:top w:w="0" w:type="dxa"/>
              <w:left w:w="108" w:type="dxa"/>
              <w:bottom w:w="0" w:type="dxa"/>
              <w:right w:w="108" w:type="dxa"/>
            </w:tcMar>
          </w:tcPr>
          <w:p w:rsidR="00AF0CA5" w:rsidRPr="009C6B95" w:rsidRDefault="00AF0CA5" w:rsidP="00A2715E">
            <w:pPr>
              <w:numPr>
                <w:ilvl w:val="0"/>
                <w:numId w:val="49"/>
              </w:numPr>
              <w:spacing w:after="0" w:line="360" w:lineRule="auto"/>
              <w:jc w:val="both"/>
              <w:rPr>
                <w:rFonts w:ascii="Times New Roman" w:eastAsia="Times New Roman" w:hAnsi="Times New Roman" w:cs="Times New Roman"/>
                <w:color w:val="000000" w:themeColor="text1"/>
                <w:sz w:val="24"/>
                <w:szCs w:val="24"/>
              </w:rPr>
            </w:pPr>
          </w:p>
        </w:tc>
        <w:tc>
          <w:tcPr>
            <w:tcW w:w="3870" w:type="dxa"/>
            <w:vMerge w:val="restart"/>
            <w:tcBorders>
              <w:left w:val="single" w:sz="4" w:space="0" w:color="000000"/>
              <w:right w:val="single" w:sz="4" w:space="0" w:color="000000"/>
            </w:tcBorders>
            <w:tcMar>
              <w:top w:w="0" w:type="dxa"/>
              <w:left w:w="108" w:type="dxa"/>
              <w:bottom w:w="0" w:type="dxa"/>
              <w:right w:w="108" w:type="dxa"/>
            </w:tcMar>
          </w:tcPr>
          <w:p w:rsidR="00AF0CA5" w:rsidRPr="009C6B95" w:rsidRDefault="00AF0CA5"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Fluconazole </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AF0CA5" w:rsidRPr="009C6B95" w:rsidRDefault="00AF0CA5" w:rsidP="00AF0CA5">
            <w:pPr>
              <w:autoSpaceDE w:val="0"/>
              <w:autoSpaceDN w:val="0"/>
              <w:adjustRightInd w:val="0"/>
              <w:spacing w:after="0" w:line="360" w:lineRule="auto"/>
              <w:rPr>
                <w:rFonts w:ascii="Times New Roman" w:hAnsi="Times New Roman" w:cs="Times New Roman"/>
                <w:color w:val="000000" w:themeColor="text1"/>
                <w:sz w:val="24"/>
                <w:szCs w:val="24"/>
                <w:lang w:val="da-DK"/>
              </w:rPr>
            </w:pPr>
            <w:r w:rsidRPr="009C6B95">
              <w:rPr>
                <w:rFonts w:ascii="Times New Roman" w:hAnsi="Times New Roman" w:cs="Times New Roman"/>
                <w:color w:val="000000" w:themeColor="text1"/>
                <w:sz w:val="24"/>
                <w:szCs w:val="24"/>
                <w:lang w:val="da-DK"/>
              </w:rPr>
              <w:t>Capsule 50mg</w:t>
            </w:r>
            <w:r w:rsidR="00B3407E" w:rsidRPr="009C6B95">
              <w:rPr>
                <w:rFonts w:ascii="Times New Roman" w:hAnsi="Times New Roman" w:cs="Times New Roman"/>
                <w:color w:val="000000" w:themeColor="text1"/>
                <w:sz w:val="24"/>
                <w:szCs w:val="24"/>
                <w:lang w:val="da-DK"/>
              </w:rPr>
              <w:t>;</w:t>
            </w:r>
            <w:r w:rsidRPr="009C6B95">
              <w:rPr>
                <w:rFonts w:ascii="Times New Roman" w:hAnsi="Times New Roman" w:cs="Times New Roman"/>
                <w:color w:val="000000" w:themeColor="text1"/>
                <w:sz w:val="24"/>
                <w:szCs w:val="24"/>
                <w:lang w:val="da-DK"/>
              </w:rPr>
              <w:t xml:space="preserve"> 100mg</w:t>
            </w:r>
            <w:r w:rsidR="00B3407E" w:rsidRPr="009C6B95">
              <w:rPr>
                <w:rFonts w:ascii="Times New Roman" w:hAnsi="Times New Roman" w:cs="Times New Roman"/>
                <w:color w:val="000000" w:themeColor="text1"/>
                <w:sz w:val="24"/>
                <w:szCs w:val="24"/>
                <w:lang w:val="da-DK"/>
              </w:rPr>
              <w:t>;</w:t>
            </w:r>
            <w:r w:rsidRPr="009C6B95">
              <w:rPr>
                <w:rFonts w:ascii="Times New Roman" w:hAnsi="Times New Roman" w:cs="Times New Roman"/>
                <w:color w:val="000000" w:themeColor="text1"/>
                <w:sz w:val="24"/>
                <w:szCs w:val="24"/>
                <w:lang w:val="da-DK"/>
              </w:rPr>
              <w:t xml:space="preserve"> 150mg</w:t>
            </w:r>
            <w:r w:rsidR="00B3407E" w:rsidRPr="009C6B95">
              <w:rPr>
                <w:rFonts w:ascii="Times New Roman" w:hAnsi="Times New Roman" w:cs="Times New Roman"/>
                <w:color w:val="000000" w:themeColor="text1"/>
                <w:sz w:val="24"/>
                <w:szCs w:val="24"/>
                <w:lang w:val="da-DK"/>
              </w:rPr>
              <w:t>;</w:t>
            </w:r>
            <w:r w:rsidRPr="009C6B95">
              <w:rPr>
                <w:rFonts w:ascii="Times New Roman" w:hAnsi="Times New Roman" w:cs="Times New Roman"/>
                <w:color w:val="000000" w:themeColor="text1"/>
                <w:sz w:val="24"/>
                <w:szCs w:val="24"/>
                <w:lang w:val="da-DK"/>
              </w:rPr>
              <w:t xml:space="preserve"> 200mg</w:t>
            </w:r>
            <w:r w:rsidR="00B3407E" w:rsidRPr="009C6B95">
              <w:rPr>
                <w:rFonts w:ascii="Times New Roman" w:hAnsi="Times New Roman" w:cs="Times New Roman"/>
                <w:color w:val="000000" w:themeColor="text1"/>
                <w:sz w:val="24"/>
                <w:szCs w:val="24"/>
                <w:lang w:val="da-DK"/>
              </w:rPr>
              <w:t>;</w:t>
            </w:r>
            <w:r w:rsidRPr="009C6B95">
              <w:rPr>
                <w:rFonts w:ascii="Times New Roman" w:hAnsi="Times New Roman" w:cs="Times New Roman"/>
                <w:color w:val="000000" w:themeColor="text1"/>
                <w:sz w:val="24"/>
                <w:szCs w:val="24"/>
                <w:lang w:val="da-DK"/>
              </w:rPr>
              <w:t xml:space="preserve"> 400mg </w:t>
            </w:r>
          </w:p>
        </w:tc>
      </w:tr>
      <w:tr w:rsidR="0006647B" w:rsidRPr="009C6B95" w:rsidTr="00345CC5">
        <w:trPr>
          <w:trHeight w:val="156"/>
        </w:trPr>
        <w:tc>
          <w:tcPr>
            <w:tcW w:w="630" w:type="dxa"/>
            <w:vMerge/>
            <w:tcBorders>
              <w:left w:val="single" w:sz="4" w:space="0" w:color="000000"/>
              <w:right w:val="single" w:sz="4" w:space="0" w:color="000000"/>
            </w:tcBorders>
            <w:tcMar>
              <w:top w:w="0" w:type="dxa"/>
              <w:left w:w="108" w:type="dxa"/>
              <w:bottom w:w="0" w:type="dxa"/>
              <w:right w:w="108" w:type="dxa"/>
            </w:tcMar>
          </w:tcPr>
          <w:p w:rsidR="00AF0CA5" w:rsidRPr="009C6B95" w:rsidRDefault="00AF0CA5" w:rsidP="00A2715E">
            <w:pPr>
              <w:numPr>
                <w:ilvl w:val="0"/>
                <w:numId w:val="49"/>
              </w:numPr>
              <w:spacing w:after="0" w:line="360" w:lineRule="auto"/>
              <w:jc w:val="both"/>
              <w:rPr>
                <w:rFonts w:ascii="Times New Roman" w:eastAsia="Times New Roman" w:hAnsi="Times New Roman" w:cs="Times New Roman"/>
                <w:color w:val="000000" w:themeColor="text1"/>
                <w:sz w:val="24"/>
                <w:szCs w:val="24"/>
                <w:lang w:val="da-DK"/>
              </w:rPr>
            </w:pPr>
          </w:p>
        </w:tc>
        <w:tc>
          <w:tcPr>
            <w:tcW w:w="3870" w:type="dxa"/>
            <w:vMerge/>
            <w:tcBorders>
              <w:left w:val="single" w:sz="4" w:space="0" w:color="000000"/>
              <w:right w:val="single" w:sz="4" w:space="0" w:color="000000"/>
            </w:tcBorders>
            <w:tcMar>
              <w:top w:w="0" w:type="dxa"/>
              <w:left w:w="108" w:type="dxa"/>
              <w:bottom w:w="0" w:type="dxa"/>
              <w:right w:w="108" w:type="dxa"/>
            </w:tcMar>
          </w:tcPr>
          <w:p w:rsidR="00AF0CA5" w:rsidRPr="009C6B95" w:rsidRDefault="00AF0CA5" w:rsidP="00AF0CA5">
            <w:pPr>
              <w:autoSpaceDE w:val="0"/>
              <w:autoSpaceDN w:val="0"/>
              <w:adjustRightInd w:val="0"/>
              <w:spacing w:after="0" w:line="360" w:lineRule="auto"/>
              <w:rPr>
                <w:rFonts w:ascii="Times New Roman" w:hAnsi="Times New Roman" w:cs="Times New Roman"/>
                <w:color w:val="000000" w:themeColor="text1"/>
                <w:sz w:val="24"/>
                <w:szCs w:val="24"/>
                <w:lang w:val="da-DK"/>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AF0CA5" w:rsidRPr="009C6B95" w:rsidRDefault="00AF0CA5" w:rsidP="00AF0CA5">
            <w:pPr>
              <w:autoSpaceDE w:val="0"/>
              <w:autoSpaceDN w:val="0"/>
              <w:adjustRightInd w:val="0"/>
              <w:spacing w:after="0" w:line="360" w:lineRule="auto"/>
              <w:rPr>
                <w:rFonts w:ascii="Times New Roman" w:hAnsi="Times New Roman" w:cs="Times New Roman"/>
                <w:color w:val="000000" w:themeColor="text1"/>
                <w:sz w:val="24"/>
                <w:szCs w:val="24"/>
                <w:lang w:val="da-DK"/>
              </w:rPr>
            </w:pPr>
            <w:r w:rsidRPr="009C6B95">
              <w:rPr>
                <w:rFonts w:ascii="Times New Roman" w:hAnsi="Times New Roman" w:cs="Times New Roman"/>
                <w:color w:val="000000" w:themeColor="text1"/>
                <w:sz w:val="24"/>
                <w:szCs w:val="24"/>
                <w:lang w:val="da-DK"/>
              </w:rPr>
              <w:t>Tablet 50mg</w:t>
            </w:r>
            <w:r w:rsidR="00B3407E" w:rsidRPr="009C6B95">
              <w:rPr>
                <w:rFonts w:ascii="Times New Roman" w:hAnsi="Times New Roman" w:cs="Times New Roman"/>
                <w:color w:val="000000" w:themeColor="text1"/>
                <w:sz w:val="24"/>
                <w:szCs w:val="24"/>
                <w:lang w:val="da-DK"/>
              </w:rPr>
              <w:t>;</w:t>
            </w:r>
            <w:r w:rsidRPr="009C6B95">
              <w:rPr>
                <w:rFonts w:ascii="Times New Roman" w:hAnsi="Times New Roman" w:cs="Times New Roman"/>
                <w:color w:val="000000" w:themeColor="text1"/>
                <w:sz w:val="24"/>
                <w:szCs w:val="24"/>
                <w:lang w:val="da-DK"/>
              </w:rPr>
              <w:t xml:space="preserve"> 100mg</w:t>
            </w:r>
            <w:r w:rsidR="00B3407E" w:rsidRPr="009C6B95">
              <w:rPr>
                <w:rFonts w:ascii="Times New Roman" w:hAnsi="Times New Roman" w:cs="Times New Roman"/>
                <w:color w:val="000000" w:themeColor="text1"/>
                <w:sz w:val="24"/>
                <w:szCs w:val="24"/>
                <w:lang w:val="da-DK"/>
              </w:rPr>
              <w:t>;</w:t>
            </w:r>
            <w:r w:rsidR="00950756" w:rsidRPr="009C6B95">
              <w:rPr>
                <w:rFonts w:ascii="Times New Roman" w:hAnsi="Times New Roman" w:cs="Times New Roman"/>
                <w:sz w:val="24"/>
                <w:szCs w:val="24"/>
                <w:lang w:val="da-DK"/>
              </w:rPr>
              <w:t>150mg</w:t>
            </w:r>
            <w:r w:rsidR="00950756" w:rsidRPr="009C6B95">
              <w:rPr>
                <w:rFonts w:ascii="Times New Roman" w:hAnsi="Times New Roman" w:cs="Times New Roman"/>
                <w:color w:val="000000" w:themeColor="text1"/>
                <w:sz w:val="24"/>
                <w:szCs w:val="24"/>
                <w:lang w:val="da-DK"/>
              </w:rPr>
              <w:t xml:space="preserve">; </w:t>
            </w:r>
            <w:r w:rsidRPr="009C6B95">
              <w:rPr>
                <w:rFonts w:ascii="Times New Roman" w:hAnsi="Times New Roman" w:cs="Times New Roman"/>
                <w:color w:val="000000" w:themeColor="text1"/>
                <w:sz w:val="24"/>
                <w:szCs w:val="24"/>
                <w:lang w:val="da-DK"/>
              </w:rPr>
              <w:t>200mg</w:t>
            </w:r>
            <w:r w:rsidR="00B3407E" w:rsidRPr="009C6B95">
              <w:rPr>
                <w:rFonts w:ascii="Times New Roman" w:hAnsi="Times New Roman" w:cs="Times New Roman"/>
                <w:color w:val="000000" w:themeColor="text1"/>
                <w:sz w:val="24"/>
                <w:szCs w:val="24"/>
                <w:lang w:val="da-DK"/>
              </w:rPr>
              <w:t>;</w:t>
            </w:r>
          </w:p>
        </w:tc>
      </w:tr>
      <w:tr w:rsidR="0006647B" w:rsidRPr="009C6B95" w:rsidTr="00345CC5">
        <w:trPr>
          <w:trHeight w:val="226"/>
        </w:trPr>
        <w:tc>
          <w:tcPr>
            <w:tcW w:w="630" w:type="dxa"/>
            <w:vMerge/>
            <w:tcBorders>
              <w:left w:val="single" w:sz="4" w:space="0" w:color="000000"/>
              <w:right w:val="single" w:sz="4" w:space="0" w:color="000000"/>
            </w:tcBorders>
            <w:tcMar>
              <w:top w:w="0" w:type="dxa"/>
              <w:left w:w="108" w:type="dxa"/>
              <w:bottom w:w="0" w:type="dxa"/>
              <w:right w:w="108" w:type="dxa"/>
            </w:tcMar>
          </w:tcPr>
          <w:p w:rsidR="00AF0CA5" w:rsidRPr="009C6B95" w:rsidRDefault="00AF0CA5" w:rsidP="00A2715E">
            <w:pPr>
              <w:numPr>
                <w:ilvl w:val="0"/>
                <w:numId w:val="49"/>
              </w:numPr>
              <w:spacing w:after="0" w:line="360" w:lineRule="auto"/>
              <w:jc w:val="both"/>
              <w:rPr>
                <w:rFonts w:ascii="Times New Roman" w:eastAsia="Times New Roman" w:hAnsi="Times New Roman" w:cs="Times New Roman"/>
                <w:color w:val="000000" w:themeColor="text1"/>
                <w:sz w:val="24"/>
                <w:szCs w:val="24"/>
                <w:lang w:val="da-DK"/>
              </w:rPr>
            </w:pPr>
          </w:p>
        </w:tc>
        <w:tc>
          <w:tcPr>
            <w:tcW w:w="3870" w:type="dxa"/>
            <w:vMerge/>
            <w:tcBorders>
              <w:left w:val="single" w:sz="4" w:space="0" w:color="000000"/>
              <w:right w:val="single" w:sz="4" w:space="0" w:color="000000"/>
            </w:tcBorders>
            <w:tcMar>
              <w:top w:w="0" w:type="dxa"/>
              <w:left w:w="108" w:type="dxa"/>
              <w:bottom w:w="0" w:type="dxa"/>
              <w:right w:w="108" w:type="dxa"/>
            </w:tcMar>
          </w:tcPr>
          <w:p w:rsidR="00AF0CA5" w:rsidRPr="009C6B95" w:rsidRDefault="00AF0CA5" w:rsidP="00AF0CA5">
            <w:pPr>
              <w:autoSpaceDE w:val="0"/>
              <w:autoSpaceDN w:val="0"/>
              <w:adjustRightInd w:val="0"/>
              <w:spacing w:after="0" w:line="360" w:lineRule="auto"/>
              <w:rPr>
                <w:rFonts w:ascii="Times New Roman" w:hAnsi="Times New Roman" w:cs="Times New Roman"/>
                <w:color w:val="000000" w:themeColor="text1"/>
                <w:sz w:val="24"/>
                <w:szCs w:val="24"/>
                <w:lang w:val="da-DK"/>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AF0CA5" w:rsidRPr="009C6B95" w:rsidRDefault="00AF0CA5"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Oral suspension 50mg/5ml</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200mg/5ml</w:t>
            </w:r>
          </w:p>
        </w:tc>
      </w:tr>
      <w:tr w:rsidR="0006647B" w:rsidRPr="009C6B95" w:rsidTr="00345CC5">
        <w:trPr>
          <w:trHeight w:val="121"/>
        </w:trPr>
        <w:tc>
          <w:tcPr>
            <w:tcW w:w="63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AF0CA5" w:rsidRPr="009C6B95" w:rsidRDefault="00AF0CA5" w:rsidP="00A2715E">
            <w:pPr>
              <w:numPr>
                <w:ilvl w:val="0"/>
                <w:numId w:val="49"/>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F0CA5" w:rsidRPr="009C6B95" w:rsidRDefault="00AF0CA5" w:rsidP="00AF0CA5">
            <w:pPr>
              <w:autoSpaceDE w:val="0"/>
              <w:autoSpaceDN w:val="0"/>
              <w:adjustRightInd w:val="0"/>
              <w:spacing w:after="0" w:line="360" w:lineRule="auto"/>
              <w:rPr>
                <w:rFonts w:ascii="Times New Roman"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AF0CA5" w:rsidRPr="009C6B95" w:rsidRDefault="00AF0CA5"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Injection</w:t>
            </w:r>
            <w:r w:rsidR="00272F3B" w:rsidRPr="009C6B95">
              <w:rPr>
                <w:rFonts w:ascii="Times New Roman" w:hAnsi="Times New Roman" w:cs="Times New Roman"/>
                <w:color w:val="000000" w:themeColor="text1"/>
                <w:sz w:val="24"/>
                <w:szCs w:val="24"/>
              </w:rPr>
              <w:t xml:space="preserve"> solution</w:t>
            </w:r>
            <w:r w:rsidRPr="009C6B95">
              <w:rPr>
                <w:rFonts w:ascii="Times New Roman" w:hAnsi="Times New Roman" w:cs="Times New Roman"/>
                <w:color w:val="000000" w:themeColor="text1"/>
                <w:sz w:val="24"/>
                <w:szCs w:val="24"/>
              </w:rPr>
              <w:t xml:space="preserve"> (for infusion) </w:t>
            </w:r>
            <w:r w:rsidRPr="009C6B95">
              <w:rPr>
                <w:rFonts w:ascii="Times New Roman" w:hAnsi="Times New Roman" w:cs="Times New Roman"/>
                <w:sz w:val="24"/>
                <w:szCs w:val="24"/>
              </w:rPr>
              <w:t>2mg/ml</w:t>
            </w:r>
          </w:p>
        </w:tc>
      </w:tr>
      <w:tr w:rsidR="0006647B" w:rsidRPr="009C6B95" w:rsidTr="00345CC5">
        <w:trPr>
          <w:trHeight w:val="191"/>
        </w:trPr>
        <w:tc>
          <w:tcPr>
            <w:tcW w:w="630" w:type="dxa"/>
            <w:tcBorders>
              <w:left w:val="single" w:sz="4" w:space="0" w:color="000000"/>
              <w:bottom w:val="single" w:sz="4" w:space="0" w:color="auto"/>
              <w:right w:val="single" w:sz="4" w:space="0" w:color="000000"/>
            </w:tcBorders>
            <w:tcMar>
              <w:top w:w="0" w:type="dxa"/>
              <w:left w:w="108" w:type="dxa"/>
              <w:bottom w:w="0" w:type="dxa"/>
              <w:right w:w="108" w:type="dxa"/>
            </w:tcMar>
          </w:tcPr>
          <w:p w:rsidR="00AF0CA5" w:rsidRPr="009C6B95" w:rsidRDefault="00AF0CA5" w:rsidP="00A2715E">
            <w:pPr>
              <w:numPr>
                <w:ilvl w:val="0"/>
                <w:numId w:val="49"/>
              </w:numPr>
              <w:spacing w:after="0" w:line="360" w:lineRule="auto"/>
              <w:jc w:val="both"/>
              <w:rPr>
                <w:rFonts w:ascii="Times New Roman" w:eastAsia="Times New Roman" w:hAnsi="Times New Roman" w:cs="Times New Roman"/>
                <w:color w:val="000000" w:themeColor="text1"/>
                <w:sz w:val="24"/>
                <w:szCs w:val="24"/>
              </w:rPr>
            </w:pPr>
          </w:p>
        </w:tc>
        <w:tc>
          <w:tcPr>
            <w:tcW w:w="3870" w:type="dxa"/>
            <w:tcBorders>
              <w:left w:val="single" w:sz="4" w:space="0" w:color="000000"/>
              <w:bottom w:val="single" w:sz="4" w:space="0" w:color="000000"/>
              <w:right w:val="single" w:sz="4" w:space="0" w:color="000000"/>
            </w:tcBorders>
            <w:tcMar>
              <w:top w:w="0" w:type="dxa"/>
              <w:left w:w="108" w:type="dxa"/>
              <w:bottom w:w="0" w:type="dxa"/>
              <w:right w:w="108" w:type="dxa"/>
            </w:tcMar>
          </w:tcPr>
          <w:p w:rsidR="00AF0CA5" w:rsidRPr="009C6B95" w:rsidRDefault="00AF0CA5"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Fluconazole in Sodium Chloride</w:t>
            </w: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AF0CA5" w:rsidRPr="009C6B95" w:rsidRDefault="00AF0CA5"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IV </w:t>
            </w:r>
            <w:r w:rsidR="005F02D4" w:rsidRPr="009C6B95">
              <w:rPr>
                <w:rFonts w:ascii="Times New Roman" w:hAnsi="Times New Roman" w:cs="Times New Roman"/>
                <w:color w:val="000000" w:themeColor="text1"/>
                <w:sz w:val="24"/>
                <w:szCs w:val="24"/>
              </w:rPr>
              <w:t>I</w:t>
            </w:r>
            <w:r w:rsidRPr="009C6B95">
              <w:rPr>
                <w:rFonts w:ascii="Times New Roman" w:hAnsi="Times New Roman" w:cs="Times New Roman"/>
                <w:color w:val="000000" w:themeColor="text1"/>
                <w:sz w:val="24"/>
                <w:szCs w:val="24"/>
              </w:rPr>
              <w:t>nfusion 2mg</w:t>
            </w:r>
            <w:r w:rsidR="006D3203" w:rsidRPr="009C6B95">
              <w:rPr>
                <w:rFonts w:ascii="Times New Roman" w:hAnsi="Times New Roman" w:cs="Times New Roman"/>
                <w:color w:val="000000" w:themeColor="text1"/>
                <w:sz w:val="24"/>
                <w:szCs w:val="24"/>
              </w:rPr>
              <w:t>/ml/0.9%w/v</w:t>
            </w:r>
            <w:r w:rsidRPr="009C6B95">
              <w:rPr>
                <w:rFonts w:ascii="Times New Roman" w:hAnsi="Times New Roman" w:cs="Times New Roman"/>
                <w:color w:val="000000" w:themeColor="text1"/>
                <w:sz w:val="24"/>
                <w:szCs w:val="24"/>
              </w:rPr>
              <w:t>/ml</w:t>
            </w:r>
          </w:p>
        </w:tc>
      </w:tr>
      <w:tr w:rsidR="0006647B" w:rsidRPr="009C6B95" w:rsidTr="00345CC5">
        <w:trPr>
          <w:trHeight w:val="209"/>
        </w:trPr>
        <w:tc>
          <w:tcPr>
            <w:tcW w:w="63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AF0CA5" w:rsidRPr="009C6B95" w:rsidRDefault="00AF0CA5" w:rsidP="00A2715E">
            <w:pPr>
              <w:numPr>
                <w:ilvl w:val="0"/>
                <w:numId w:val="49"/>
              </w:numPr>
              <w:spacing w:after="0" w:line="360" w:lineRule="auto"/>
              <w:jc w:val="both"/>
              <w:rPr>
                <w:rFonts w:ascii="Times New Roman" w:eastAsia="Times New Roman" w:hAnsi="Times New Roman" w:cs="Times New Roman"/>
                <w:color w:val="000000" w:themeColor="text1"/>
                <w:sz w:val="24"/>
                <w:szCs w:val="24"/>
              </w:rPr>
            </w:pPr>
          </w:p>
        </w:tc>
        <w:tc>
          <w:tcPr>
            <w:tcW w:w="387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AF0CA5" w:rsidRPr="009C6B95" w:rsidRDefault="00AF0CA5"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Flucytosine </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AF0CA5" w:rsidRPr="009C6B95" w:rsidRDefault="00AF0CA5"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Capsule 250mg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500mg </w:t>
            </w:r>
          </w:p>
        </w:tc>
      </w:tr>
      <w:tr w:rsidR="00B43F95" w:rsidRPr="009C6B95" w:rsidTr="00B43F95">
        <w:trPr>
          <w:trHeight w:val="359"/>
        </w:trPr>
        <w:tc>
          <w:tcPr>
            <w:tcW w:w="630" w:type="dxa"/>
            <w:vMerge/>
            <w:tcBorders>
              <w:left w:val="single" w:sz="4" w:space="0" w:color="000000"/>
              <w:right w:val="single" w:sz="4" w:space="0" w:color="000000"/>
            </w:tcBorders>
            <w:tcMar>
              <w:top w:w="0" w:type="dxa"/>
              <w:left w:w="108" w:type="dxa"/>
              <w:bottom w:w="0" w:type="dxa"/>
              <w:right w:w="108" w:type="dxa"/>
            </w:tcMar>
          </w:tcPr>
          <w:p w:rsidR="00B43F95" w:rsidRPr="009C6B95" w:rsidRDefault="00B43F95" w:rsidP="00A2715E">
            <w:pPr>
              <w:numPr>
                <w:ilvl w:val="0"/>
                <w:numId w:val="49"/>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right w:val="single" w:sz="4" w:space="0" w:color="000000"/>
            </w:tcBorders>
            <w:tcMar>
              <w:top w:w="0" w:type="dxa"/>
              <w:left w:w="108" w:type="dxa"/>
              <w:bottom w:w="0" w:type="dxa"/>
              <w:right w:w="108" w:type="dxa"/>
            </w:tcMar>
          </w:tcPr>
          <w:p w:rsidR="00B43F95" w:rsidRPr="009C6B95" w:rsidRDefault="00B43F95" w:rsidP="00AF0CA5">
            <w:pPr>
              <w:autoSpaceDE w:val="0"/>
              <w:autoSpaceDN w:val="0"/>
              <w:adjustRightInd w:val="0"/>
              <w:spacing w:after="0" w:line="360" w:lineRule="auto"/>
              <w:rPr>
                <w:rFonts w:ascii="Times New Roman" w:hAnsi="Times New Roman" w:cs="Times New Roman"/>
                <w:color w:val="000000" w:themeColor="text1"/>
                <w:sz w:val="24"/>
                <w:szCs w:val="24"/>
              </w:rPr>
            </w:pPr>
          </w:p>
        </w:tc>
        <w:tc>
          <w:tcPr>
            <w:tcW w:w="6030" w:type="dxa"/>
            <w:tcBorders>
              <w:top w:val="single" w:sz="4" w:space="0" w:color="auto"/>
              <w:left w:val="single" w:sz="4" w:space="0" w:color="000000"/>
              <w:right w:val="single" w:sz="4" w:space="0" w:color="000000"/>
            </w:tcBorders>
            <w:tcMar>
              <w:top w:w="0" w:type="dxa"/>
              <w:left w:w="108" w:type="dxa"/>
              <w:bottom w:w="0" w:type="dxa"/>
              <w:right w:w="108" w:type="dxa"/>
            </w:tcMar>
          </w:tcPr>
          <w:p w:rsidR="00B43F95" w:rsidRPr="009C6B95" w:rsidRDefault="00B43F95" w:rsidP="00B43F9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IV infusion 10mg/ml </w:t>
            </w:r>
          </w:p>
        </w:tc>
      </w:tr>
      <w:tr w:rsidR="0006647B" w:rsidRPr="009C6B95" w:rsidTr="00B43F95">
        <w:trPr>
          <w:trHeight w:val="243"/>
        </w:trPr>
        <w:tc>
          <w:tcPr>
            <w:tcW w:w="63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AF0CA5" w:rsidRPr="009C6B95" w:rsidRDefault="00AF0CA5" w:rsidP="00A2715E">
            <w:pPr>
              <w:numPr>
                <w:ilvl w:val="0"/>
                <w:numId w:val="49"/>
              </w:numPr>
              <w:spacing w:after="0" w:line="360" w:lineRule="auto"/>
              <w:jc w:val="both"/>
              <w:rPr>
                <w:rFonts w:ascii="Times New Roman" w:eastAsia="Times New Roman" w:hAnsi="Times New Roman" w:cs="Times New Roman"/>
                <w:color w:val="000000" w:themeColor="text1"/>
                <w:sz w:val="24"/>
                <w:szCs w:val="24"/>
              </w:rPr>
            </w:pPr>
          </w:p>
        </w:tc>
        <w:tc>
          <w:tcPr>
            <w:tcW w:w="387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AF0CA5" w:rsidRPr="009C6B95" w:rsidRDefault="00AF0CA5"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Griseofulvin </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AF0CA5" w:rsidRPr="009C6B95" w:rsidRDefault="00AF0CA5"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Tablet 125mg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250mg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500mg </w:t>
            </w:r>
          </w:p>
        </w:tc>
      </w:tr>
      <w:tr w:rsidR="0006647B" w:rsidRPr="009C6B95" w:rsidTr="00345CC5">
        <w:trPr>
          <w:trHeight w:val="173"/>
        </w:trPr>
        <w:tc>
          <w:tcPr>
            <w:tcW w:w="63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AF0CA5" w:rsidRPr="009C6B95" w:rsidRDefault="00AF0CA5" w:rsidP="00A2715E">
            <w:pPr>
              <w:numPr>
                <w:ilvl w:val="0"/>
                <w:numId w:val="49"/>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F0CA5" w:rsidRPr="009C6B95" w:rsidRDefault="00AF0CA5" w:rsidP="00AF0CA5">
            <w:pPr>
              <w:autoSpaceDE w:val="0"/>
              <w:autoSpaceDN w:val="0"/>
              <w:adjustRightInd w:val="0"/>
              <w:spacing w:after="0" w:line="360" w:lineRule="auto"/>
              <w:rPr>
                <w:rFonts w:ascii="Times New Roman"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AF0CA5" w:rsidRPr="009C6B95" w:rsidRDefault="00AF0CA5"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Oral suspension 125mg/5ml</w:t>
            </w:r>
          </w:p>
        </w:tc>
      </w:tr>
      <w:tr w:rsidR="0006647B" w:rsidRPr="009C6B95" w:rsidTr="00345CC5">
        <w:trPr>
          <w:trHeight w:val="156"/>
        </w:trPr>
        <w:tc>
          <w:tcPr>
            <w:tcW w:w="630" w:type="dxa"/>
            <w:vMerge w:val="restart"/>
            <w:tcBorders>
              <w:left w:val="single" w:sz="4" w:space="0" w:color="000000"/>
              <w:right w:val="single" w:sz="4" w:space="0" w:color="000000"/>
            </w:tcBorders>
            <w:tcMar>
              <w:top w:w="0" w:type="dxa"/>
              <w:left w:w="108" w:type="dxa"/>
              <w:bottom w:w="0" w:type="dxa"/>
              <w:right w:w="108" w:type="dxa"/>
            </w:tcMar>
          </w:tcPr>
          <w:p w:rsidR="00AF0CA5" w:rsidRPr="009C6B95" w:rsidRDefault="00AF0CA5" w:rsidP="00A2715E">
            <w:pPr>
              <w:numPr>
                <w:ilvl w:val="0"/>
                <w:numId w:val="49"/>
              </w:numPr>
              <w:spacing w:after="0" w:line="360" w:lineRule="auto"/>
              <w:jc w:val="both"/>
              <w:rPr>
                <w:rFonts w:ascii="Times New Roman" w:eastAsia="Times New Roman" w:hAnsi="Times New Roman" w:cs="Times New Roman"/>
                <w:color w:val="000000" w:themeColor="text1"/>
                <w:sz w:val="24"/>
                <w:szCs w:val="24"/>
              </w:rPr>
            </w:pPr>
          </w:p>
        </w:tc>
        <w:tc>
          <w:tcPr>
            <w:tcW w:w="3870" w:type="dxa"/>
            <w:vMerge w:val="restart"/>
            <w:tcBorders>
              <w:left w:val="single" w:sz="4" w:space="0" w:color="000000"/>
              <w:right w:val="single" w:sz="4" w:space="0" w:color="000000"/>
            </w:tcBorders>
            <w:tcMar>
              <w:top w:w="0" w:type="dxa"/>
              <w:left w:w="108" w:type="dxa"/>
              <w:bottom w:w="0" w:type="dxa"/>
              <w:right w:w="108" w:type="dxa"/>
            </w:tcMar>
          </w:tcPr>
          <w:p w:rsidR="00AF0CA5" w:rsidRPr="009C6B95" w:rsidRDefault="00AF0CA5"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Itraconazole </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AF0CA5" w:rsidRPr="009C6B95" w:rsidRDefault="00AF0CA5"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Capsule 100mg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200mg </w:t>
            </w:r>
          </w:p>
        </w:tc>
      </w:tr>
      <w:tr w:rsidR="0006647B" w:rsidRPr="009C6B95" w:rsidTr="00345CC5">
        <w:trPr>
          <w:trHeight w:val="260"/>
        </w:trPr>
        <w:tc>
          <w:tcPr>
            <w:tcW w:w="630" w:type="dxa"/>
            <w:vMerge/>
            <w:tcBorders>
              <w:left w:val="single" w:sz="4" w:space="0" w:color="000000"/>
              <w:right w:val="single" w:sz="4" w:space="0" w:color="000000"/>
            </w:tcBorders>
            <w:tcMar>
              <w:top w:w="0" w:type="dxa"/>
              <w:left w:w="108" w:type="dxa"/>
              <w:bottom w:w="0" w:type="dxa"/>
              <w:right w:w="108" w:type="dxa"/>
            </w:tcMar>
          </w:tcPr>
          <w:p w:rsidR="00AF0CA5" w:rsidRPr="009C6B95" w:rsidRDefault="00AF0CA5" w:rsidP="00A2715E">
            <w:pPr>
              <w:numPr>
                <w:ilvl w:val="0"/>
                <w:numId w:val="49"/>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right w:val="single" w:sz="4" w:space="0" w:color="000000"/>
            </w:tcBorders>
            <w:tcMar>
              <w:top w:w="0" w:type="dxa"/>
              <w:left w:w="108" w:type="dxa"/>
              <w:bottom w:w="0" w:type="dxa"/>
              <w:right w:w="108" w:type="dxa"/>
            </w:tcMar>
          </w:tcPr>
          <w:p w:rsidR="00AF0CA5" w:rsidRPr="009C6B95" w:rsidRDefault="00AF0CA5" w:rsidP="00AF0CA5">
            <w:pPr>
              <w:autoSpaceDE w:val="0"/>
              <w:autoSpaceDN w:val="0"/>
              <w:adjustRightInd w:val="0"/>
              <w:spacing w:after="0" w:line="360" w:lineRule="auto"/>
              <w:rPr>
                <w:rFonts w:ascii="Times New Roman"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AF0CA5" w:rsidRPr="009C6B95" w:rsidRDefault="00AF0CA5"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Oral solution 125mg/5ml</w:t>
            </w:r>
          </w:p>
        </w:tc>
      </w:tr>
      <w:tr w:rsidR="0006647B" w:rsidRPr="009C6B95" w:rsidTr="00345CC5">
        <w:trPr>
          <w:trHeight w:val="278"/>
        </w:trPr>
        <w:tc>
          <w:tcPr>
            <w:tcW w:w="63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AF0CA5" w:rsidRPr="009C6B95" w:rsidRDefault="00AF0CA5" w:rsidP="00A2715E">
            <w:pPr>
              <w:numPr>
                <w:ilvl w:val="0"/>
                <w:numId w:val="49"/>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F0CA5" w:rsidRPr="009C6B95" w:rsidRDefault="00AF0CA5" w:rsidP="00AF0CA5">
            <w:pPr>
              <w:autoSpaceDE w:val="0"/>
              <w:autoSpaceDN w:val="0"/>
              <w:adjustRightInd w:val="0"/>
              <w:spacing w:after="0" w:line="360" w:lineRule="auto"/>
              <w:rPr>
                <w:rFonts w:ascii="Times New Roman"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AF0CA5" w:rsidRPr="009C6B95" w:rsidRDefault="00AF0CA5"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Injection 10mg</w:t>
            </w:r>
            <w:r w:rsidR="00BC2266"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ml</w:t>
            </w:r>
          </w:p>
        </w:tc>
      </w:tr>
      <w:tr w:rsidR="0006647B" w:rsidRPr="009C6B95" w:rsidTr="00345CC5">
        <w:trPr>
          <w:trHeight w:val="191"/>
        </w:trPr>
        <w:tc>
          <w:tcPr>
            <w:tcW w:w="630" w:type="dxa"/>
            <w:vMerge w:val="restart"/>
            <w:tcBorders>
              <w:left w:val="single" w:sz="4" w:space="0" w:color="000000"/>
              <w:right w:val="single" w:sz="4" w:space="0" w:color="000000"/>
            </w:tcBorders>
            <w:tcMar>
              <w:top w:w="0" w:type="dxa"/>
              <w:left w:w="108" w:type="dxa"/>
              <w:bottom w:w="0" w:type="dxa"/>
              <w:right w:w="108" w:type="dxa"/>
            </w:tcMar>
          </w:tcPr>
          <w:p w:rsidR="00AF0CA5" w:rsidRPr="009C6B95" w:rsidRDefault="00AF0CA5" w:rsidP="00A2715E">
            <w:pPr>
              <w:numPr>
                <w:ilvl w:val="0"/>
                <w:numId w:val="49"/>
              </w:numPr>
              <w:spacing w:after="0" w:line="360" w:lineRule="auto"/>
              <w:jc w:val="both"/>
              <w:rPr>
                <w:rFonts w:ascii="Times New Roman" w:eastAsia="Times New Roman" w:hAnsi="Times New Roman" w:cs="Times New Roman"/>
                <w:color w:val="000000" w:themeColor="text1"/>
                <w:sz w:val="24"/>
                <w:szCs w:val="24"/>
              </w:rPr>
            </w:pPr>
          </w:p>
        </w:tc>
        <w:tc>
          <w:tcPr>
            <w:tcW w:w="3870" w:type="dxa"/>
            <w:vMerge w:val="restart"/>
            <w:tcBorders>
              <w:left w:val="single" w:sz="4" w:space="0" w:color="000000"/>
              <w:right w:val="single" w:sz="4" w:space="0" w:color="000000"/>
            </w:tcBorders>
            <w:tcMar>
              <w:top w:w="0" w:type="dxa"/>
              <w:left w:w="108" w:type="dxa"/>
              <w:bottom w:w="0" w:type="dxa"/>
              <w:right w:w="108" w:type="dxa"/>
            </w:tcMar>
          </w:tcPr>
          <w:p w:rsidR="00AF0CA5" w:rsidRPr="009C6B95" w:rsidRDefault="00AF0CA5"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Isoconazole</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AF0CA5" w:rsidRPr="009C6B95" w:rsidRDefault="00AF0CA5"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Tablet (vaginal) 300mg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600mg</w:t>
            </w:r>
          </w:p>
        </w:tc>
      </w:tr>
      <w:tr w:rsidR="0006647B" w:rsidRPr="009C6B95" w:rsidTr="00345CC5">
        <w:trPr>
          <w:trHeight w:val="243"/>
        </w:trPr>
        <w:tc>
          <w:tcPr>
            <w:tcW w:w="63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AF0CA5" w:rsidRPr="009C6B95" w:rsidRDefault="00AF0CA5" w:rsidP="00A2715E">
            <w:pPr>
              <w:numPr>
                <w:ilvl w:val="0"/>
                <w:numId w:val="49"/>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F0CA5" w:rsidRPr="009C6B95" w:rsidRDefault="00AF0CA5" w:rsidP="00AF0CA5">
            <w:pPr>
              <w:autoSpaceDE w:val="0"/>
              <w:autoSpaceDN w:val="0"/>
              <w:adjustRightInd w:val="0"/>
              <w:spacing w:after="0" w:line="360" w:lineRule="auto"/>
              <w:rPr>
                <w:rFonts w:ascii="Times New Roman"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AF0CA5" w:rsidRPr="009C6B95" w:rsidRDefault="00AF0CA5"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Cream (vaginal) 2%</w:t>
            </w:r>
          </w:p>
        </w:tc>
      </w:tr>
      <w:tr w:rsidR="0006647B" w:rsidRPr="009C6B95" w:rsidTr="00345CC5">
        <w:trPr>
          <w:trHeight w:val="278"/>
        </w:trPr>
        <w:tc>
          <w:tcPr>
            <w:tcW w:w="630" w:type="dxa"/>
            <w:vMerge w:val="restart"/>
            <w:tcBorders>
              <w:left w:val="single" w:sz="4" w:space="0" w:color="000000"/>
              <w:right w:val="single" w:sz="4" w:space="0" w:color="000000"/>
            </w:tcBorders>
            <w:tcMar>
              <w:top w:w="0" w:type="dxa"/>
              <w:left w:w="108" w:type="dxa"/>
              <w:bottom w:w="0" w:type="dxa"/>
              <w:right w:w="108" w:type="dxa"/>
            </w:tcMar>
          </w:tcPr>
          <w:p w:rsidR="00AF0CA5" w:rsidRPr="009C6B95" w:rsidRDefault="00AF0CA5" w:rsidP="00A2715E">
            <w:pPr>
              <w:numPr>
                <w:ilvl w:val="0"/>
                <w:numId w:val="49"/>
              </w:numPr>
              <w:spacing w:after="0" w:line="360" w:lineRule="auto"/>
              <w:jc w:val="both"/>
              <w:rPr>
                <w:rFonts w:ascii="Times New Roman" w:eastAsia="Times New Roman" w:hAnsi="Times New Roman" w:cs="Times New Roman"/>
                <w:color w:val="000000" w:themeColor="text1"/>
                <w:sz w:val="24"/>
                <w:szCs w:val="24"/>
              </w:rPr>
            </w:pPr>
          </w:p>
        </w:tc>
        <w:tc>
          <w:tcPr>
            <w:tcW w:w="3870" w:type="dxa"/>
            <w:vMerge w:val="restart"/>
            <w:tcBorders>
              <w:left w:val="single" w:sz="4" w:space="0" w:color="000000"/>
              <w:right w:val="single" w:sz="4" w:space="0" w:color="000000"/>
            </w:tcBorders>
            <w:tcMar>
              <w:top w:w="0" w:type="dxa"/>
              <w:left w:w="108" w:type="dxa"/>
              <w:bottom w:w="0" w:type="dxa"/>
              <w:right w:w="108" w:type="dxa"/>
            </w:tcMar>
          </w:tcPr>
          <w:p w:rsidR="00AF0CA5" w:rsidRPr="009C6B95" w:rsidRDefault="00AF0CA5"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Ketoconazole </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AF0CA5" w:rsidRPr="009C6B95" w:rsidRDefault="00AF0CA5"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Tablet 200mg </w:t>
            </w:r>
          </w:p>
        </w:tc>
      </w:tr>
      <w:tr w:rsidR="0006647B" w:rsidRPr="009C6B95" w:rsidTr="00345CC5">
        <w:trPr>
          <w:trHeight w:val="139"/>
        </w:trPr>
        <w:tc>
          <w:tcPr>
            <w:tcW w:w="63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AF0CA5" w:rsidRPr="009C6B95" w:rsidRDefault="00AF0CA5" w:rsidP="00A2715E">
            <w:pPr>
              <w:numPr>
                <w:ilvl w:val="0"/>
                <w:numId w:val="49"/>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F0CA5" w:rsidRPr="009C6B95" w:rsidRDefault="00AF0CA5" w:rsidP="00AF0CA5">
            <w:pPr>
              <w:autoSpaceDE w:val="0"/>
              <w:autoSpaceDN w:val="0"/>
              <w:adjustRightInd w:val="0"/>
              <w:spacing w:after="0" w:line="360" w:lineRule="auto"/>
              <w:rPr>
                <w:rFonts w:ascii="Times New Roman"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AF0CA5" w:rsidRPr="009C6B95" w:rsidRDefault="00AF0CA5"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Syrup 20mg/5ml</w:t>
            </w:r>
          </w:p>
        </w:tc>
      </w:tr>
      <w:tr w:rsidR="0006647B" w:rsidRPr="009C6B95" w:rsidTr="00345CC5">
        <w:trPr>
          <w:trHeight w:val="156"/>
        </w:trPr>
        <w:tc>
          <w:tcPr>
            <w:tcW w:w="630" w:type="dxa"/>
            <w:vMerge w:val="restart"/>
            <w:tcBorders>
              <w:left w:val="single" w:sz="4" w:space="0" w:color="000000"/>
              <w:right w:val="single" w:sz="4" w:space="0" w:color="000000"/>
            </w:tcBorders>
            <w:tcMar>
              <w:top w:w="0" w:type="dxa"/>
              <w:left w:w="108" w:type="dxa"/>
              <w:bottom w:w="0" w:type="dxa"/>
              <w:right w:w="108" w:type="dxa"/>
            </w:tcMar>
          </w:tcPr>
          <w:p w:rsidR="00AF0CA5" w:rsidRPr="009C6B95" w:rsidRDefault="00AF0CA5" w:rsidP="00A2715E">
            <w:pPr>
              <w:numPr>
                <w:ilvl w:val="0"/>
                <w:numId w:val="49"/>
              </w:numPr>
              <w:spacing w:after="0" w:line="360" w:lineRule="auto"/>
              <w:jc w:val="both"/>
              <w:rPr>
                <w:rFonts w:ascii="Times New Roman" w:eastAsia="Times New Roman" w:hAnsi="Times New Roman" w:cs="Times New Roman"/>
                <w:color w:val="000000" w:themeColor="text1"/>
                <w:sz w:val="24"/>
                <w:szCs w:val="24"/>
              </w:rPr>
            </w:pPr>
          </w:p>
        </w:tc>
        <w:tc>
          <w:tcPr>
            <w:tcW w:w="3870" w:type="dxa"/>
            <w:vMerge w:val="restart"/>
            <w:tcBorders>
              <w:left w:val="single" w:sz="4" w:space="0" w:color="000000"/>
              <w:right w:val="single" w:sz="4" w:space="0" w:color="000000"/>
            </w:tcBorders>
            <w:tcMar>
              <w:top w:w="0" w:type="dxa"/>
              <w:left w:w="108" w:type="dxa"/>
              <w:bottom w:w="0" w:type="dxa"/>
              <w:right w:w="108" w:type="dxa"/>
            </w:tcMar>
          </w:tcPr>
          <w:p w:rsidR="00AF0CA5" w:rsidRPr="009C6B95" w:rsidRDefault="00AF0CA5"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Miconazole</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AF0CA5" w:rsidRPr="009C6B95" w:rsidRDefault="00AF0CA5"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Oral Gel 25mg/ml </w:t>
            </w:r>
          </w:p>
        </w:tc>
      </w:tr>
      <w:tr w:rsidR="0006647B" w:rsidRPr="009C6B95" w:rsidTr="00345CC5">
        <w:trPr>
          <w:trHeight w:val="260"/>
        </w:trPr>
        <w:tc>
          <w:tcPr>
            <w:tcW w:w="630" w:type="dxa"/>
            <w:vMerge/>
            <w:tcBorders>
              <w:left w:val="single" w:sz="4" w:space="0" w:color="000000"/>
              <w:right w:val="single" w:sz="4" w:space="0" w:color="000000"/>
            </w:tcBorders>
            <w:tcMar>
              <w:top w:w="0" w:type="dxa"/>
              <w:left w:w="108" w:type="dxa"/>
              <w:bottom w:w="0" w:type="dxa"/>
              <w:right w:w="108" w:type="dxa"/>
            </w:tcMar>
          </w:tcPr>
          <w:p w:rsidR="00AF0CA5" w:rsidRPr="009C6B95" w:rsidRDefault="00AF0CA5" w:rsidP="00A2715E">
            <w:pPr>
              <w:numPr>
                <w:ilvl w:val="0"/>
                <w:numId w:val="49"/>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right w:val="single" w:sz="4" w:space="0" w:color="000000"/>
            </w:tcBorders>
            <w:tcMar>
              <w:top w:w="0" w:type="dxa"/>
              <w:left w:w="108" w:type="dxa"/>
              <w:bottom w:w="0" w:type="dxa"/>
              <w:right w:w="108" w:type="dxa"/>
            </w:tcMar>
          </w:tcPr>
          <w:p w:rsidR="00AF0CA5" w:rsidRPr="009C6B95" w:rsidRDefault="00AF0CA5" w:rsidP="00AF0CA5">
            <w:pPr>
              <w:autoSpaceDE w:val="0"/>
              <w:autoSpaceDN w:val="0"/>
              <w:adjustRightInd w:val="0"/>
              <w:spacing w:after="0" w:line="360" w:lineRule="auto"/>
              <w:rPr>
                <w:rFonts w:ascii="Times New Roman"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AF0CA5" w:rsidRPr="009C6B95" w:rsidRDefault="00AF0CA5"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Tablet 50mg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250mg</w:t>
            </w:r>
          </w:p>
        </w:tc>
      </w:tr>
      <w:tr w:rsidR="0006647B" w:rsidRPr="009C6B95" w:rsidTr="00345CC5">
        <w:trPr>
          <w:trHeight w:val="156"/>
        </w:trPr>
        <w:tc>
          <w:tcPr>
            <w:tcW w:w="630" w:type="dxa"/>
            <w:vMerge/>
            <w:tcBorders>
              <w:left w:val="single" w:sz="4" w:space="0" w:color="000000"/>
              <w:right w:val="single" w:sz="4" w:space="0" w:color="000000"/>
            </w:tcBorders>
            <w:tcMar>
              <w:top w:w="0" w:type="dxa"/>
              <w:left w:w="108" w:type="dxa"/>
              <w:bottom w:w="0" w:type="dxa"/>
              <w:right w:w="108" w:type="dxa"/>
            </w:tcMar>
          </w:tcPr>
          <w:p w:rsidR="00AF0CA5" w:rsidRPr="009C6B95" w:rsidRDefault="00AF0CA5" w:rsidP="00A2715E">
            <w:pPr>
              <w:numPr>
                <w:ilvl w:val="0"/>
                <w:numId w:val="49"/>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right w:val="single" w:sz="4" w:space="0" w:color="000000"/>
            </w:tcBorders>
            <w:tcMar>
              <w:top w:w="0" w:type="dxa"/>
              <w:left w:w="108" w:type="dxa"/>
              <w:bottom w:w="0" w:type="dxa"/>
              <w:right w:w="108" w:type="dxa"/>
            </w:tcMar>
          </w:tcPr>
          <w:p w:rsidR="00AF0CA5" w:rsidRPr="009C6B95" w:rsidRDefault="00AF0CA5" w:rsidP="00AF0CA5">
            <w:pPr>
              <w:autoSpaceDE w:val="0"/>
              <w:autoSpaceDN w:val="0"/>
              <w:adjustRightInd w:val="0"/>
              <w:spacing w:after="0" w:line="360" w:lineRule="auto"/>
              <w:rPr>
                <w:rFonts w:ascii="Times New Roman"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AF0CA5" w:rsidRPr="009C6B95" w:rsidRDefault="00AF0CA5"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Tablet (vaginal) 200mg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400</w:t>
            </w:r>
            <w:r w:rsidR="00751701" w:rsidRPr="009C6B95">
              <w:rPr>
                <w:rFonts w:ascii="Times New Roman" w:hAnsi="Times New Roman" w:cs="Times New Roman"/>
                <w:color w:val="000000" w:themeColor="text1"/>
                <w:sz w:val="24"/>
                <w:szCs w:val="24"/>
              </w:rPr>
              <w:t>mg</w:t>
            </w:r>
          </w:p>
        </w:tc>
      </w:tr>
      <w:tr w:rsidR="0006647B" w:rsidRPr="009C6B95" w:rsidTr="00345CC5">
        <w:trPr>
          <w:trHeight w:val="312"/>
        </w:trPr>
        <w:tc>
          <w:tcPr>
            <w:tcW w:w="630" w:type="dxa"/>
            <w:vMerge/>
            <w:tcBorders>
              <w:left w:val="single" w:sz="4" w:space="0" w:color="000000"/>
              <w:right w:val="single" w:sz="4" w:space="0" w:color="000000"/>
            </w:tcBorders>
            <w:tcMar>
              <w:top w:w="0" w:type="dxa"/>
              <w:left w:w="108" w:type="dxa"/>
              <w:bottom w:w="0" w:type="dxa"/>
              <w:right w:w="108" w:type="dxa"/>
            </w:tcMar>
          </w:tcPr>
          <w:p w:rsidR="00AF0CA5" w:rsidRPr="009C6B95" w:rsidRDefault="00AF0CA5" w:rsidP="00A2715E">
            <w:pPr>
              <w:numPr>
                <w:ilvl w:val="0"/>
                <w:numId w:val="49"/>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right w:val="single" w:sz="4" w:space="0" w:color="000000"/>
            </w:tcBorders>
            <w:tcMar>
              <w:top w:w="0" w:type="dxa"/>
              <w:left w:w="108" w:type="dxa"/>
              <w:bottom w:w="0" w:type="dxa"/>
              <w:right w:w="108" w:type="dxa"/>
            </w:tcMar>
          </w:tcPr>
          <w:p w:rsidR="00AF0CA5" w:rsidRPr="009C6B95" w:rsidRDefault="00AF0CA5" w:rsidP="00AF0CA5">
            <w:pPr>
              <w:autoSpaceDE w:val="0"/>
              <w:autoSpaceDN w:val="0"/>
              <w:adjustRightInd w:val="0"/>
              <w:spacing w:after="0" w:line="360" w:lineRule="auto"/>
              <w:rPr>
                <w:rFonts w:ascii="Times New Roman"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AF0CA5" w:rsidRPr="009C6B95" w:rsidRDefault="00AF0CA5"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Suppository (vaginal) 100mg</w:t>
            </w:r>
          </w:p>
        </w:tc>
      </w:tr>
      <w:tr w:rsidR="0006647B" w:rsidRPr="009C6B95" w:rsidTr="00345CC5">
        <w:trPr>
          <w:trHeight w:val="191"/>
        </w:trPr>
        <w:tc>
          <w:tcPr>
            <w:tcW w:w="63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AF0CA5" w:rsidRPr="009C6B95" w:rsidRDefault="00AF0CA5" w:rsidP="00A2715E">
            <w:pPr>
              <w:numPr>
                <w:ilvl w:val="0"/>
                <w:numId w:val="49"/>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F0CA5" w:rsidRPr="009C6B95" w:rsidRDefault="00AF0CA5" w:rsidP="00AF0CA5">
            <w:pPr>
              <w:autoSpaceDE w:val="0"/>
              <w:autoSpaceDN w:val="0"/>
              <w:adjustRightInd w:val="0"/>
              <w:spacing w:after="0" w:line="360" w:lineRule="auto"/>
              <w:rPr>
                <w:rFonts w:ascii="Times New Roman"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AF0CA5" w:rsidRPr="009C6B95" w:rsidRDefault="00AF0CA5"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Intravenous infusion 10mg/ml</w:t>
            </w:r>
          </w:p>
        </w:tc>
      </w:tr>
      <w:tr w:rsidR="0006647B" w:rsidRPr="009C6B95" w:rsidTr="00345CC5">
        <w:trPr>
          <w:trHeight w:val="243"/>
        </w:trPr>
        <w:tc>
          <w:tcPr>
            <w:tcW w:w="630" w:type="dxa"/>
            <w:vMerge w:val="restart"/>
            <w:tcBorders>
              <w:left w:val="single" w:sz="4" w:space="0" w:color="000000"/>
              <w:right w:val="single" w:sz="4" w:space="0" w:color="000000"/>
            </w:tcBorders>
            <w:tcMar>
              <w:top w:w="0" w:type="dxa"/>
              <w:left w:w="108" w:type="dxa"/>
              <w:bottom w:w="0" w:type="dxa"/>
              <w:right w:w="108" w:type="dxa"/>
            </w:tcMar>
          </w:tcPr>
          <w:p w:rsidR="00AF0CA5" w:rsidRPr="009C6B95" w:rsidRDefault="00AF0CA5" w:rsidP="00A2715E">
            <w:pPr>
              <w:numPr>
                <w:ilvl w:val="0"/>
                <w:numId w:val="49"/>
              </w:numPr>
              <w:spacing w:after="0" w:line="360" w:lineRule="auto"/>
              <w:jc w:val="both"/>
              <w:rPr>
                <w:rFonts w:ascii="Times New Roman" w:eastAsia="Times New Roman" w:hAnsi="Times New Roman" w:cs="Times New Roman"/>
                <w:color w:val="000000" w:themeColor="text1"/>
                <w:sz w:val="24"/>
                <w:szCs w:val="24"/>
              </w:rPr>
            </w:pPr>
          </w:p>
        </w:tc>
        <w:tc>
          <w:tcPr>
            <w:tcW w:w="3870" w:type="dxa"/>
            <w:vMerge w:val="restart"/>
            <w:tcBorders>
              <w:left w:val="single" w:sz="4" w:space="0" w:color="000000"/>
              <w:right w:val="single" w:sz="4" w:space="0" w:color="000000"/>
            </w:tcBorders>
            <w:tcMar>
              <w:top w:w="0" w:type="dxa"/>
              <w:left w:w="108" w:type="dxa"/>
              <w:bottom w:w="0" w:type="dxa"/>
              <w:right w:w="108" w:type="dxa"/>
            </w:tcMar>
          </w:tcPr>
          <w:p w:rsidR="00AF0CA5" w:rsidRPr="009C6B95" w:rsidRDefault="00AF0CA5"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Nystatin </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AF0CA5" w:rsidRPr="009C6B95" w:rsidRDefault="00AF0CA5"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Tablet 500</w:t>
            </w:r>
            <w:r w:rsidR="005B3956"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000 IU </w:t>
            </w:r>
          </w:p>
        </w:tc>
      </w:tr>
      <w:tr w:rsidR="0006647B" w:rsidRPr="009C6B95" w:rsidTr="00345CC5">
        <w:trPr>
          <w:trHeight w:val="173"/>
        </w:trPr>
        <w:tc>
          <w:tcPr>
            <w:tcW w:w="63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AF0CA5" w:rsidRPr="009C6B95" w:rsidRDefault="00AF0CA5" w:rsidP="00A2715E">
            <w:pPr>
              <w:numPr>
                <w:ilvl w:val="0"/>
                <w:numId w:val="49"/>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F0CA5" w:rsidRPr="009C6B95" w:rsidRDefault="00AF0CA5" w:rsidP="00AF0CA5">
            <w:pPr>
              <w:autoSpaceDE w:val="0"/>
              <w:autoSpaceDN w:val="0"/>
              <w:adjustRightInd w:val="0"/>
              <w:spacing w:after="0" w:line="360" w:lineRule="auto"/>
              <w:rPr>
                <w:rFonts w:ascii="Times New Roman"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AF0CA5" w:rsidRPr="009C6B95" w:rsidRDefault="00AF0CA5"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Oral suspension 100</w:t>
            </w:r>
            <w:r w:rsidR="005B3956"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000 IU/ml</w:t>
            </w:r>
          </w:p>
        </w:tc>
      </w:tr>
      <w:tr w:rsidR="00505D9F" w:rsidRPr="009C6B95" w:rsidTr="00505D9F">
        <w:trPr>
          <w:trHeight w:val="350"/>
        </w:trPr>
        <w:tc>
          <w:tcPr>
            <w:tcW w:w="630" w:type="dxa"/>
            <w:tcBorders>
              <w:left w:val="single" w:sz="4" w:space="0" w:color="000000"/>
              <w:bottom w:val="single" w:sz="4" w:space="0" w:color="auto"/>
              <w:right w:val="single" w:sz="4" w:space="0" w:color="000000"/>
            </w:tcBorders>
            <w:tcMar>
              <w:top w:w="0" w:type="dxa"/>
              <w:left w:w="108" w:type="dxa"/>
              <w:bottom w:w="0" w:type="dxa"/>
              <w:right w:w="108" w:type="dxa"/>
            </w:tcMar>
          </w:tcPr>
          <w:p w:rsidR="00505D9F" w:rsidRPr="009C6B95" w:rsidRDefault="00505D9F" w:rsidP="00A2715E">
            <w:pPr>
              <w:numPr>
                <w:ilvl w:val="0"/>
                <w:numId w:val="49"/>
              </w:numPr>
              <w:spacing w:after="0" w:line="360" w:lineRule="auto"/>
              <w:jc w:val="both"/>
              <w:rPr>
                <w:rFonts w:ascii="Times New Roman" w:eastAsia="Times New Roman" w:hAnsi="Times New Roman" w:cs="Times New Roman"/>
                <w:color w:val="000000" w:themeColor="text1"/>
                <w:sz w:val="24"/>
                <w:szCs w:val="24"/>
              </w:rPr>
            </w:pPr>
          </w:p>
        </w:tc>
        <w:tc>
          <w:tcPr>
            <w:tcW w:w="3870" w:type="dxa"/>
            <w:tcBorders>
              <w:left w:val="single" w:sz="4" w:space="0" w:color="000000"/>
              <w:bottom w:val="single" w:sz="4" w:space="0" w:color="auto"/>
              <w:right w:val="single" w:sz="4" w:space="0" w:color="000000"/>
            </w:tcBorders>
            <w:tcMar>
              <w:top w:w="0" w:type="dxa"/>
              <w:left w:w="108" w:type="dxa"/>
              <w:bottom w:w="0" w:type="dxa"/>
              <w:right w:w="108" w:type="dxa"/>
            </w:tcMar>
          </w:tcPr>
          <w:p w:rsidR="00505D9F" w:rsidRPr="009C6B95" w:rsidRDefault="00505D9F"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Terbinafine Hydrochloride</w:t>
            </w:r>
          </w:p>
        </w:tc>
        <w:tc>
          <w:tcPr>
            <w:tcW w:w="6030" w:type="dxa"/>
            <w:tcBorders>
              <w:top w:val="single" w:sz="4" w:space="0" w:color="auto"/>
              <w:left w:val="single" w:sz="4" w:space="0" w:color="000000"/>
              <w:right w:val="single" w:sz="4" w:space="0" w:color="000000"/>
            </w:tcBorders>
            <w:tcMar>
              <w:top w:w="0" w:type="dxa"/>
              <w:left w:w="108" w:type="dxa"/>
              <w:bottom w:w="0" w:type="dxa"/>
              <w:right w:w="108" w:type="dxa"/>
            </w:tcMar>
          </w:tcPr>
          <w:p w:rsidR="00505D9F" w:rsidRPr="009C6B95" w:rsidRDefault="00505D9F" w:rsidP="00505D9F">
            <w:pPr>
              <w:autoSpaceDE w:val="0"/>
              <w:autoSpaceDN w:val="0"/>
              <w:adjustRightInd w:val="0"/>
              <w:spacing w:after="0" w:line="360" w:lineRule="auto"/>
              <w:rPr>
                <w:rFonts w:ascii="Times New Roman" w:hAnsi="Times New Roman" w:cs="Times New Roman"/>
                <w:color w:val="000000" w:themeColor="text1"/>
                <w:sz w:val="24"/>
                <w:szCs w:val="24"/>
                <w:lang w:val="da-DK"/>
              </w:rPr>
            </w:pPr>
            <w:r w:rsidRPr="009C6B95">
              <w:rPr>
                <w:rFonts w:ascii="Times New Roman" w:hAnsi="Times New Roman" w:cs="Times New Roman"/>
                <w:color w:val="000000" w:themeColor="text1"/>
                <w:sz w:val="24"/>
                <w:szCs w:val="24"/>
                <w:lang w:val="da-DK"/>
              </w:rPr>
              <w:t>Tablet 125mg; 150mg; 250mg; 500mg</w:t>
            </w:r>
          </w:p>
        </w:tc>
      </w:tr>
      <w:tr w:rsidR="0006647B" w:rsidRPr="009C6B95" w:rsidTr="00505D9F">
        <w:trPr>
          <w:trHeight w:val="226"/>
        </w:trPr>
        <w:tc>
          <w:tcPr>
            <w:tcW w:w="63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AF0CA5" w:rsidRPr="009C6B95" w:rsidRDefault="00AF0CA5" w:rsidP="00A2715E">
            <w:pPr>
              <w:numPr>
                <w:ilvl w:val="0"/>
                <w:numId w:val="49"/>
              </w:numPr>
              <w:spacing w:after="0" w:line="360" w:lineRule="auto"/>
              <w:jc w:val="both"/>
              <w:rPr>
                <w:rFonts w:ascii="Times New Roman" w:eastAsia="Times New Roman" w:hAnsi="Times New Roman" w:cs="Times New Roman"/>
                <w:color w:val="000000" w:themeColor="text1"/>
                <w:sz w:val="24"/>
                <w:szCs w:val="24"/>
                <w:lang w:val="da-DK"/>
              </w:rPr>
            </w:pPr>
          </w:p>
        </w:tc>
        <w:tc>
          <w:tcPr>
            <w:tcW w:w="387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AF0CA5" w:rsidRPr="009C6B95" w:rsidRDefault="00AF0CA5"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Voriconazole </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AF0CA5" w:rsidRPr="009C6B95" w:rsidRDefault="00AF0CA5"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Tablet 50mg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200mg </w:t>
            </w:r>
          </w:p>
        </w:tc>
      </w:tr>
      <w:tr w:rsidR="0006647B" w:rsidRPr="009C6B95" w:rsidTr="00345CC5">
        <w:trPr>
          <w:trHeight w:val="191"/>
        </w:trPr>
        <w:tc>
          <w:tcPr>
            <w:tcW w:w="630" w:type="dxa"/>
            <w:vMerge/>
            <w:tcBorders>
              <w:left w:val="single" w:sz="4" w:space="0" w:color="000000"/>
              <w:right w:val="single" w:sz="4" w:space="0" w:color="000000"/>
            </w:tcBorders>
            <w:tcMar>
              <w:top w:w="0" w:type="dxa"/>
              <w:left w:w="108" w:type="dxa"/>
              <w:bottom w:w="0" w:type="dxa"/>
              <w:right w:w="108" w:type="dxa"/>
            </w:tcMar>
          </w:tcPr>
          <w:p w:rsidR="00AF0CA5" w:rsidRPr="009C6B95" w:rsidRDefault="00AF0CA5" w:rsidP="00A2715E">
            <w:pPr>
              <w:numPr>
                <w:ilvl w:val="0"/>
                <w:numId w:val="49"/>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right w:val="single" w:sz="4" w:space="0" w:color="000000"/>
            </w:tcBorders>
            <w:tcMar>
              <w:top w:w="0" w:type="dxa"/>
              <w:left w:w="108" w:type="dxa"/>
              <w:bottom w:w="0" w:type="dxa"/>
              <w:right w:w="108" w:type="dxa"/>
            </w:tcMar>
          </w:tcPr>
          <w:p w:rsidR="00AF0CA5" w:rsidRPr="009C6B95" w:rsidRDefault="00AF0CA5" w:rsidP="00AF0CA5">
            <w:pPr>
              <w:autoSpaceDE w:val="0"/>
              <w:autoSpaceDN w:val="0"/>
              <w:adjustRightInd w:val="0"/>
              <w:spacing w:after="0" w:line="360" w:lineRule="auto"/>
              <w:rPr>
                <w:rFonts w:ascii="Times New Roman"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AF0CA5" w:rsidRPr="009C6B95" w:rsidRDefault="00AF0CA5"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Powder for injection 200mg </w:t>
            </w:r>
          </w:p>
        </w:tc>
      </w:tr>
      <w:tr w:rsidR="0006647B" w:rsidRPr="009C6B95" w:rsidTr="00345CC5">
        <w:trPr>
          <w:trHeight w:val="208"/>
        </w:trPr>
        <w:tc>
          <w:tcPr>
            <w:tcW w:w="63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AF0CA5" w:rsidRPr="009C6B95" w:rsidRDefault="00AF0CA5" w:rsidP="00A2715E">
            <w:pPr>
              <w:numPr>
                <w:ilvl w:val="0"/>
                <w:numId w:val="49"/>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F0CA5" w:rsidRPr="009C6B95" w:rsidRDefault="00AF0CA5" w:rsidP="00AF0CA5">
            <w:pPr>
              <w:autoSpaceDE w:val="0"/>
              <w:autoSpaceDN w:val="0"/>
              <w:adjustRightInd w:val="0"/>
              <w:spacing w:after="0" w:line="360" w:lineRule="auto"/>
              <w:rPr>
                <w:rFonts w:ascii="Times New Roman"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AF0CA5" w:rsidRPr="009C6B95" w:rsidRDefault="00AF0CA5"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Powder for oral liquid 40mg/ml</w:t>
            </w:r>
          </w:p>
        </w:tc>
      </w:tr>
      <w:tr w:rsidR="007B286F" w:rsidRPr="009C6B95" w:rsidTr="00D8756D">
        <w:trPr>
          <w:trHeight w:val="191"/>
        </w:trPr>
        <w:tc>
          <w:tcPr>
            <w:tcW w:w="630" w:type="dxa"/>
            <w:vMerge w:val="restart"/>
            <w:tcBorders>
              <w:left w:val="single" w:sz="4" w:space="0" w:color="000000"/>
              <w:right w:val="single" w:sz="4" w:space="0" w:color="000000"/>
            </w:tcBorders>
            <w:tcMar>
              <w:top w:w="0" w:type="dxa"/>
              <w:left w:w="108" w:type="dxa"/>
              <w:bottom w:w="0" w:type="dxa"/>
              <w:right w:w="108" w:type="dxa"/>
            </w:tcMar>
          </w:tcPr>
          <w:p w:rsidR="007B286F" w:rsidRPr="009C6B95" w:rsidRDefault="007B286F" w:rsidP="00A2715E">
            <w:pPr>
              <w:numPr>
                <w:ilvl w:val="0"/>
                <w:numId w:val="49"/>
              </w:numPr>
              <w:spacing w:after="0" w:line="360" w:lineRule="auto"/>
              <w:jc w:val="both"/>
              <w:rPr>
                <w:rFonts w:ascii="Times New Roman" w:eastAsia="Times New Roman" w:hAnsi="Times New Roman" w:cs="Times New Roman"/>
                <w:color w:val="000000" w:themeColor="text1"/>
                <w:sz w:val="24"/>
                <w:szCs w:val="24"/>
              </w:rPr>
            </w:pPr>
          </w:p>
        </w:tc>
        <w:tc>
          <w:tcPr>
            <w:tcW w:w="3870" w:type="dxa"/>
            <w:vMerge w:val="restart"/>
            <w:tcBorders>
              <w:left w:val="single" w:sz="4" w:space="0" w:color="000000"/>
              <w:right w:val="single" w:sz="4" w:space="0" w:color="000000"/>
            </w:tcBorders>
            <w:tcMar>
              <w:top w:w="0" w:type="dxa"/>
              <w:left w:w="108" w:type="dxa"/>
              <w:bottom w:w="0" w:type="dxa"/>
              <w:right w:w="108" w:type="dxa"/>
            </w:tcMar>
          </w:tcPr>
          <w:p w:rsidR="007B286F" w:rsidRPr="009C6B95" w:rsidRDefault="007B286F"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Posaconazole </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B286F" w:rsidRPr="009C6B95" w:rsidRDefault="007B286F"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Suspension 40mg/ml</w:t>
            </w:r>
          </w:p>
        </w:tc>
      </w:tr>
      <w:tr w:rsidR="007B286F" w:rsidRPr="009C6B95" w:rsidTr="00D8756D">
        <w:trPr>
          <w:trHeight w:val="191"/>
        </w:trPr>
        <w:tc>
          <w:tcPr>
            <w:tcW w:w="630" w:type="dxa"/>
            <w:vMerge/>
            <w:tcBorders>
              <w:left w:val="single" w:sz="4" w:space="0" w:color="000000"/>
              <w:right w:val="single" w:sz="4" w:space="0" w:color="000000"/>
            </w:tcBorders>
            <w:tcMar>
              <w:top w:w="0" w:type="dxa"/>
              <w:left w:w="108" w:type="dxa"/>
              <w:bottom w:w="0" w:type="dxa"/>
              <w:right w:w="108" w:type="dxa"/>
            </w:tcMar>
          </w:tcPr>
          <w:p w:rsidR="007B286F" w:rsidRPr="009C6B95" w:rsidRDefault="007B286F" w:rsidP="007B286F">
            <w:p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right w:val="single" w:sz="4" w:space="0" w:color="000000"/>
            </w:tcBorders>
            <w:tcMar>
              <w:top w:w="0" w:type="dxa"/>
              <w:left w:w="108" w:type="dxa"/>
              <w:bottom w:w="0" w:type="dxa"/>
              <w:right w:w="108" w:type="dxa"/>
            </w:tcMar>
          </w:tcPr>
          <w:p w:rsidR="007B286F" w:rsidRPr="009C6B95" w:rsidRDefault="007B286F" w:rsidP="00AF0CA5">
            <w:pPr>
              <w:autoSpaceDE w:val="0"/>
              <w:autoSpaceDN w:val="0"/>
              <w:adjustRightInd w:val="0"/>
              <w:spacing w:after="0" w:line="360" w:lineRule="auto"/>
              <w:rPr>
                <w:rFonts w:ascii="Times New Roman"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B286F" w:rsidRPr="009C6B95" w:rsidRDefault="007B286F"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Tablet (delayed release) 100mg</w:t>
            </w:r>
          </w:p>
        </w:tc>
      </w:tr>
      <w:tr w:rsidR="007B286F" w:rsidRPr="009C6B95" w:rsidTr="00345CC5">
        <w:trPr>
          <w:trHeight w:val="191"/>
        </w:trPr>
        <w:tc>
          <w:tcPr>
            <w:tcW w:w="63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7B286F" w:rsidRPr="009C6B95" w:rsidRDefault="007B286F" w:rsidP="007B286F">
            <w:p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7B286F" w:rsidRPr="009C6B95" w:rsidRDefault="007B286F" w:rsidP="00AF0CA5">
            <w:pPr>
              <w:autoSpaceDE w:val="0"/>
              <w:autoSpaceDN w:val="0"/>
              <w:adjustRightInd w:val="0"/>
              <w:spacing w:after="0" w:line="360" w:lineRule="auto"/>
              <w:rPr>
                <w:rFonts w:ascii="Times New Roman"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7B286F" w:rsidRPr="009C6B95" w:rsidRDefault="007B286F"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Injectable solution 18mg/ml</w:t>
            </w:r>
          </w:p>
        </w:tc>
      </w:tr>
    </w:tbl>
    <w:p w:rsidR="00AF0CA5" w:rsidRPr="009C6B95" w:rsidRDefault="00AF0CA5">
      <w:pPr>
        <w:rPr>
          <w:rFonts w:ascii="Times New Roman" w:hAnsi="Times New Roman" w:cs="Times New Roman"/>
          <w:color w:val="000000" w:themeColor="text1"/>
          <w:sz w:val="24"/>
          <w:szCs w:val="24"/>
        </w:rPr>
      </w:pPr>
    </w:p>
    <w:p w:rsidR="007C4A18" w:rsidRPr="009C6B95" w:rsidRDefault="007C4A18" w:rsidP="00753CFF">
      <w:pPr>
        <w:pStyle w:val="Heading2"/>
        <w:rPr>
          <w:color w:val="000000" w:themeColor="text1"/>
        </w:rPr>
      </w:pPr>
    </w:p>
    <w:p w:rsidR="007C4A18" w:rsidRPr="009C6B95" w:rsidRDefault="007C4A18" w:rsidP="00753CFF">
      <w:pPr>
        <w:pStyle w:val="Heading2"/>
        <w:rPr>
          <w:color w:val="000000" w:themeColor="text1"/>
        </w:rPr>
      </w:pPr>
    </w:p>
    <w:p w:rsidR="00AF0CA5" w:rsidRPr="009C6B95" w:rsidRDefault="00AF0CA5" w:rsidP="00753CFF">
      <w:pPr>
        <w:pStyle w:val="Heading2"/>
        <w:rPr>
          <w:color w:val="000000" w:themeColor="text1"/>
        </w:rPr>
      </w:pPr>
      <w:bookmarkStart w:id="83" w:name="_Toc78293563"/>
      <w:r w:rsidRPr="009C6B95">
        <w:rPr>
          <w:color w:val="000000" w:themeColor="text1"/>
        </w:rPr>
        <w:t>AI300 Antiviral</w:t>
      </w:r>
      <w:bookmarkEnd w:id="83"/>
    </w:p>
    <w:p w:rsidR="00A563F0" w:rsidRPr="009C6B95" w:rsidRDefault="00A563F0" w:rsidP="00317088">
      <w:pPr>
        <w:pStyle w:val="Heading3"/>
        <w:rPr>
          <w:rFonts w:ascii="Times New Roman" w:eastAsia="Times New Roman" w:hAnsi="Times New Roman" w:cs="Times New Roman"/>
          <w:b/>
          <w:bCs/>
          <w:color w:val="000000" w:themeColor="text1"/>
        </w:rPr>
      </w:pPr>
      <w:bookmarkStart w:id="84" w:name="_Toc78293564"/>
      <w:r w:rsidRPr="009C6B95">
        <w:rPr>
          <w:rFonts w:ascii="Times New Roman" w:eastAsia="Times New Roman" w:hAnsi="Times New Roman" w:cs="Times New Roman"/>
          <w:b/>
          <w:bCs/>
          <w:color w:val="000000" w:themeColor="text1"/>
        </w:rPr>
        <w:t>AI302 Antihepatitis</w:t>
      </w:r>
      <w:bookmarkEnd w:id="84"/>
    </w:p>
    <w:p w:rsidR="00CD5A45" w:rsidRPr="009C6B95" w:rsidRDefault="00CD5A45" w:rsidP="00CD5A45">
      <w:pPr>
        <w:rPr>
          <w:rFonts w:ascii="Times New Roman" w:hAnsi="Times New Roman" w:cs="Times New Roman"/>
          <w:color w:val="000000" w:themeColor="text1"/>
          <w:sz w:val="24"/>
          <w:szCs w:val="24"/>
        </w:rPr>
      </w:pPr>
    </w:p>
    <w:tbl>
      <w:tblPr>
        <w:tblW w:w="10530" w:type="dxa"/>
        <w:tblInd w:w="-725" w:type="dxa"/>
        <w:tblLayout w:type="fixed"/>
        <w:tblCellMar>
          <w:top w:w="15" w:type="dxa"/>
          <w:left w:w="15" w:type="dxa"/>
          <w:bottom w:w="15" w:type="dxa"/>
          <w:right w:w="15" w:type="dxa"/>
        </w:tblCellMar>
        <w:tblLook w:val="04A0"/>
      </w:tblPr>
      <w:tblGrid>
        <w:gridCol w:w="630"/>
        <w:gridCol w:w="3870"/>
        <w:gridCol w:w="6030"/>
      </w:tblGrid>
      <w:tr w:rsidR="0006647B" w:rsidRPr="009C6B95" w:rsidTr="00345CC5">
        <w:trPr>
          <w:trHeight w:val="191"/>
        </w:trPr>
        <w:tc>
          <w:tcPr>
            <w:tcW w:w="6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53870" w:rsidRPr="009C6B95" w:rsidRDefault="00C53870" w:rsidP="00A2715E">
            <w:pPr>
              <w:numPr>
                <w:ilvl w:val="0"/>
                <w:numId w:val="50"/>
              </w:numPr>
              <w:spacing w:after="0" w:line="360" w:lineRule="auto"/>
              <w:jc w:val="both"/>
              <w:rPr>
                <w:rFonts w:ascii="Times New Roman" w:eastAsia="Times New Roman" w:hAnsi="Times New Roman" w:cs="Times New Roman"/>
                <w:color w:val="000000" w:themeColor="text1"/>
                <w:sz w:val="24"/>
                <w:szCs w:val="24"/>
              </w:rPr>
            </w:pPr>
          </w:p>
        </w:tc>
        <w:tc>
          <w:tcPr>
            <w:tcW w:w="387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C53870" w:rsidRPr="009C6B95" w:rsidRDefault="00C53870"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Adefovir dipivoxil</w:t>
            </w: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C53870" w:rsidRPr="009C6B95" w:rsidRDefault="00C53870"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Tablet 10mg</w:t>
            </w:r>
          </w:p>
        </w:tc>
      </w:tr>
      <w:tr w:rsidR="007E45A0" w:rsidRPr="009C6B95" w:rsidTr="00287E81">
        <w:trPr>
          <w:trHeight w:val="209"/>
        </w:trPr>
        <w:tc>
          <w:tcPr>
            <w:tcW w:w="63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7E45A0" w:rsidRPr="009C6B95" w:rsidRDefault="007E45A0" w:rsidP="00A2715E">
            <w:pPr>
              <w:numPr>
                <w:ilvl w:val="0"/>
                <w:numId w:val="50"/>
              </w:numPr>
              <w:spacing w:after="0" w:line="360" w:lineRule="auto"/>
              <w:jc w:val="both"/>
              <w:rPr>
                <w:rFonts w:ascii="Times New Roman" w:eastAsia="Times New Roman" w:hAnsi="Times New Roman" w:cs="Times New Roman"/>
                <w:color w:val="000000" w:themeColor="text1"/>
                <w:sz w:val="24"/>
                <w:szCs w:val="24"/>
              </w:rPr>
            </w:pPr>
          </w:p>
        </w:tc>
        <w:tc>
          <w:tcPr>
            <w:tcW w:w="387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7E45A0" w:rsidRPr="009C6B95" w:rsidRDefault="007E45A0" w:rsidP="00217AAC">
            <w:pPr>
              <w:autoSpaceDE w:val="0"/>
              <w:autoSpaceDN w:val="0"/>
              <w:adjustRightInd w:val="0"/>
              <w:spacing w:after="0" w:line="360" w:lineRule="auto"/>
              <w:jc w:val="both"/>
              <w:rPr>
                <w:rFonts w:ascii="Times New Roman" w:hAnsi="Times New Roman" w:cs="Times New Roman"/>
                <w:color w:val="000000" w:themeColor="text1"/>
                <w:sz w:val="24"/>
                <w:szCs w:val="24"/>
              </w:rPr>
            </w:pPr>
            <w:r w:rsidRPr="009C6B95">
              <w:rPr>
                <w:rFonts w:ascii="Times New Roman" w:hAnsi="Times New Roman" w:cs="Times New Roman"/>
                <w:sz w:val="24"/>
                <w:szCs w:val="24"/>
              </w:rPr>
              <w:t xml:space="preserve">Amantadine Hydrochloride </w:t>
            </w:r>
          </w:p>
          <w:p w:rsidR="007E45A0" w:rsidRPr="009C6B95" w:rsidRDefault="007E45A0" w:rsidP="00217AAC">
            <w:pPr>
              <w:autoSpaceDE w:val="0"/>
              <w:autoSpaceDN w:val="0"/>
              <w:adjustRightInd w:val="0"/>
              <w:spacing w:after="0" w:line="360" w:lineRule="auto"/>
              <w:jc w:val="both"/>
              <w:rPr>
                <w:rFonts w:ascii="Times New Roman"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E45A0" w:rsidRPr="009C6B95" w:rsidRDefault="007E45A0" w:rsidP="00217AAC">
            <w:pPr>
              <w:autoSpaceDE w:val="0"/>
              <w:autoSpaceDN w:val="0"/>
              <w:adjustRightInd w:val="0"/>
              <w:spacing w:after="0" w:line="360" w:lineRule="auto"/>
              <w:jc w:val="both"/>
              <w:rPr>
                <w:rFonts w:ascii="Times New Roman" w:hAnsi="Times New Roman" w:cs="Times New Roman"/>
                <w:color w:val="000000" w:themeColor="text1"/>
                <w:sz w:val="24"/>
                <w:szCs w:val="24"/>
              </w:rPr>
            </w:pPr>
            <w:r w:rsidRPr="009C6B95">
              <w:rPr>
                <w:rFonts w:ascii="Times New Roman" w:hAnsi="Times New Roman" w:cs="Times New Roman"/>
                <w:sz w:val="24"/>
                <w:szCs w:val="24"/>
              </w:rPr>
              <w:t>Capsule 100mg</w:t>
            </w:r>
          </w:p>
        </w:tc>
      </w:tr>
      <w:tr w:rsidR="007E45A0" w:rsidRPr="009C6B95" w:rsidTr="00287E81">
        <w:trPr>
          <w:trHeight w:val="196"/>
        </w:trPr>
        <w:tc>
          <w:tcPr>
            <w:tcW w:w="63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7E45A0" w:rsidRPr="009C6B95" w:rsidRDefault="007E45A0" w:rsidP="00A2715E">
            <w:pPr>
              <w:numPr>
                <w:ilvl w:val="0"/>
                <w:numId w:val="50"/>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7E45A0" w:rsidRPr="009C6B95" w:rsidRDefault="007E45A0" w:rsidP="00217AAC">
            <w:pPr>
              <w:autoSpaceDE w:val="0"/>
              <w:autoSpaceDN w:val="0"/>
              <w:adjustRightInd w:val="0"/>
              <w:spacing w:after="0" w:line="360" w:lineRule="auto"/>
              <w:jc w:val="both"/>
              <w:rPr>
                <w:rFonts w:ascii="Times New Roman"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7E45A0" w:rsidRPr="009C6B95" w:rsidRDefault="007E45A0" w:rsidP="00217AAC">
            <w:pPr>
              <w:autoSpaceDE w:val="0"/>
              <w:autoSpaceDN w:val="0"/>
              <w:adjustRightInd w:val="0"/>
              <w:spacing w:after="0" w:line="360" w:lineRule="auto"/>
              <w:jc w:val="both"/>
              <w:rPr>
                <w:rFonts w:ascii="Times New Roman" w:hAnsi="Times New Roman" w:cs="Times New Roman"/>
                <w:color w:val="000000" w:themeColor="text1"/>
                <w:sz w:val="24"/>
                <w:szCs w:val="24"/>
              </w:rPr>
            </w:pPr>
            <w:r w:rsidRPr="009C6B95">
              <w:rPr>
                <w:rFonts w:ascii="Times New Roman" w:hAnsi="Times New Roman" w:cs="Times New Roman"/>
                <w:sz w:val="24"/>
                <w:szCs w:val="24"/>
              </w:rPr>
              <w:t>Oral liquid 50mg/5ml; 200mg/5ml</w:t>
            </w:r>
          </w:p>
        </w:tc>
      </w:tr>
      <w:tr w:rsidR="0006647B" w:rsidRPr="009C6B95" w:rsidTr="001D2E96">
        <w:trPr>
          <w:trHeight w:val="174"/>
        </w:trPr>
        <w:tc>
          <w:tcPr>
            <w:tcW w:w="63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C53870" w:rsidRPr="009C6B95" w:rsidRDefault="00C53870" w:rsidP="00A2715E">
            <w:pPr>
              <w:numPr>
                <w:ilvl w:val="0"/>
                <w:numId w:val="50"/>
              </w:numPr>
              <w:spacing w:after="0" w:line="360" w:lineRule="auto"/>
              <w:jc w:val="both"/>
              <w:rPr>
                <w:rFonts w:ascii="Times New Roman" w:eastAsia="Times New Roman" w:hAnsi="Times New Roman" w:cs="Times New Roman"/>
                <w:color w:val="000000" w:themeColor="text1"/>
                <w:sz w:val="24"/>
                <w:szCs w:val="24"/>
              </w:rPr>
            </w:pPr>
          </w:p>
        </w:tc>
        <w:tc>
          <w:tcPr>
            <w:tcW w:w="387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C53870" w:rsidRPr="009C6B95" w:rsidRDefault="00C53870"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Ent</w:t>
            </w:r>
            <w:r w:rsidR="0007212B" w:rsidRPr="009C6B95">
              <w:rPr>
                <w:rFonts w:ascii="Times New Roman" w:hAnsi="Times New Roman" w:cs="Times New Roman"/>
                <w:color w:val="000000" w:themeColor="text1"/>
                <w:sz w:val="24"/>
                <w:szCs w:val="24"/>
              </w:rPr>
              <w:t>e</w:t>
            </w:r>
            <w:r w:rsidRPr="009C6B95">
              <w:rPr>
                <w:rFonts w:ascii="Times New Roman" w:hAnsi="Times New Roman" w:cs="Times New Roman"/>
                <w:color w:val="000000" w:themeColor="text1"/>
                <w:sz w:val="24"/>
                <w:szCs w:val="24"/>
              </w:rPr>
              <w:t>cavir (ETV)</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53870" w:rsidRPr="009C6B95" w:rsidRDefault="00C53870"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Oral Solution 0.05mg/ml</w:t>
            </w:r>
          </w:p>
        </w:tc>
      </w:tr>
      <w:tr w:rsidR="0006647B" w:rsidRPr="009C6B95" w:rsidTr="00345CC5">
        <w:trPr>
          <w:trHeight w:val="243"/>
        </w:trPr>
        <w:tc>
          <w:tcPr>
            <w:tcW w:w="63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C53870" w:rsidRPr="009C6B95" w:rsidRDefault="00C53870" w:rsidP="00A2715E">
            <w:pPr>
              <w:numPr>
                <w:ilvl w:val="0"/>
                <w:numId w:val="50"/>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C53870" w:rsidRPr="009C6B95" w:rsidRDefault="00C53870" w:rsidP="00AF0CA5">
            <w:pPr>
              <w:autoSpaceDE w:val="0"/>
              <w:autoSpaceDN w:val="0"/>
              <w:adjustRightInd w:val="0"/>
              <w:spacing w:after="0" w:line="360" w:lineRule="auto"/>
              <w:rPr>
                <w:rFonts w:ascii="Times New Roman"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C53870" w:rsidRPr="009C6B95" w:rsidRDefault="00C53870"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 Tablet 0.5mg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1mg</w:t>
            </w:r>
          </w:p>
        </w:tc>
      </w:tr>
      <w:tr w:rsidR="0006647B" w:rsidRPr="009C6B95" w:rsidTr="00345CC5">
        <w:trPr>
          <w:trHeight w:val="191"/>
        </w:trPr>
        <w:tc>
          <w:tcPr>
            <w:tcW w:w="630" w:type="dxa"/>
            <w:tcBorders>
              <w:left w:val="single" w:sz="4" w:space="0" w:color="000000"/>
              <w:bottom w:val="single" w:sz="4" w:space="0" w:color="auto"/>
              <w:right w:val="single" w:sz="4" w:space="0" w:color="000000"/>
            </w:tcBorders>
            <w:tcMar>
              <w:top w:w="0" w:type="dxa"/>
              <w:left w:w="108" w:type="dxa"/>
              <w:bottom w:w="0" w:type="dxa"/>
              <w:right w:w="108" w:type="dxa"/>
            </w:tcMar>
          </w:tcPr>
          <w:p w:rsidR="00C53870" w:rsidRPr="009C6B95" w:rsidRDefault="00C53870" w:rsidP="00A2715E">
            <w:pPr>
              <w:numPr>
                <w:ilvl w:val="0"/>
                <w:numId w:val="50"/>
              </w:numPr>
              <w:spacing w:after="0" w:line="360" w:lineRule="auto"/>
              <w:jc w:val="both"/>
              <w:rPr>
                <w:rFonts w:ascii="Times New Roman" w:eastAsia="Times New Roman" w:hAnsi="Times New Roman" w:cs="Times New Roman"/>
                <w:color w:val="000000" w:themeColor="text1"/>
                <w:sz w:val="24"/>
                <w:szCs w:val="24"/>
              </w:rPr>
            </w:pPr>
          </w:p>
        </w:tc>
        <w:tc>
          <w:tcPr>
            <w:tcW w:w="3870" w:type="dxa"/>
            <w:tcBorders>
              <w:left w:val="single" w:sz="4" w:space="0" w:color="000000"/>
              <w:bottom w:val="single" w:sz="4" w:space="0" w:color="000000"/>
              <w:right w:val="single" w:sz="4" w:space="0" w:color="000000"/>
            </w:tcBorders>
            <w:tcMar>
              <w:top w:w="0" w:type="dxa"/>
              <w:left w:w="108" w:type="dxa"/>
              <w:bottom w:w="0" w:type="dxa"/>
              <w:right w:w="108" w:type="dxa"/>
            </w:tcMar>
          </w:tcPr>
          <w:p w:rsidR="00C53870" w:rsidRPr="009C6B95" w:rsidRDefault="00C53870"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Glecaprevir + Pibrentasvir </w:t>
            </w: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C53870" w:rsidRPr="009C6B95" w:rsidRDefault="00C53870"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Tablet 100mg +40mg</w:t>
            </w:r>
          </w:p>
        </w:tc>
      </w:tr>
      <w:tr w:rsidR="009D298D" w:rsidRPr="009C6B95" w:rsidTr="00345CC5">
        <w:trPr>
          <w:trHeight w:val="191"/>
        </w:trPr>
        <w:tc>
          <w:tcPr>
            <w:tcW w:w="630" w:type="dxa"/>
            <w:tcBorders>
              <w:left w:val="single" w:sz="4" w:space="0" w:color="000000"/>
              <w:bottom w:val="single" w:sz="4" w:space="0" w:color="auto"/>
              <w:right w:val="single" w:sz="4" w:space="0" w:color="000000"/>
            </w:tcBorders>
            <w:tcMar>
              <w:top w:w="0" w:type="dxa"/>
              <w:left w:w="108" w:type="dxa"/>
              <w:bottom w:w="0" w:type="dxa"/>
              <w:right w:w="108" w:type="dxa"/>
            </w:tcMar>
          </w:tcPr>
          <w:p w:rsidR="009D298D" w:rsidRPr="009C6B95" w:rsidRDefault="009D298D" w:rsidP="00A2715E">
            <w:pPr>
              <w:numPr>
                <w:ilvl w:val="0"/>
                <w:numId w:val="50"/>
              </w:numPr>
              <w:spacing w:after="0" w:line="360" w:lineRule="auto"/>
              <w:jc w:val="both"/>
              <w:rPr>
                <w:rFonts w:ascii="Times New Roman" w:eastAsia="Times New Roman" w:hAnsi="Times New Roman" w:cs="Times New Roman"/>
                <w:color w:val="000000" w:themeColor="text1"/>
                <w:sz w:val="24"/>
                <w:szCs w:val="24"/>
              </w:rPr>
            </w:pPr>
          </w:p>
        </w:tc>
        <w:tc>
          <w:tcPr>
            <w:tcW w:w="387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98D" w:rsidRPr="009C6B95" w:rsidRDefault="009D298D" w:rsidP="009D298D">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Peginterferon alfa-2a</w:t>
            </w: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9D298D" w:rsidRPr="009C6B95" w:rsidRDefault="009D298D" w:rsidP="009D298D">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Injection180 mcg/0.5ml</w:t>
            </w:r>
          </w:p>
        </w:tc>
      </w:tr>
      <w:tr w:rsidR="00F70926" w:rsidRPr="009C6B95" w:rsidTr="000B590C">
        <w:trPr>
          <w:trHeight w:val="191"/>
        </w:trPr>
        <w:tc>
          <w:tcPr>
            <w:tcW w:w="630" w:type="dxa"/>
            <w:vMerge w:val="restart"/>
            <w:tcBorders>
              <w:left w:val="single" w:sz="4" w:space="0" w:color="000000"/>
              <w:right w:val="single" w:sz="4" w:space="0" w:color="000000"/>
            </w:tcBorders>
            <w:tcMar>
              <w:top w:w="0" w:type="dxa"/>
              <w:left w:w="108" w:type="dxa"/>
              <w:bottom w:w="0" w:type="dxa"/>
              <w:right w:w="108" w:type="dxa"/>
            </w:tcMar>
          </w:tcPr>
          <w:p w:rsidR="00F70926" w:rsidRPr="009C6B95" w:rsidRDefault="00F70926" w:rsidP="00A2715E">
            <w:pPr>
              <w:numPr>
                <w:ilvl w:val="0"/>
                <w:numId w:val="50"/>
              </w:numPr>
              <w:spacing w:after="0" w:line="360" w:lineRule="auto"/>
              <w:jc w:val="both"/>
              <w:rPr>
                <w:rFonts w:ascii="Times New Roman" w:eastAsia="Times New Roman" w:hAnsi="Times New Roman" w:cs="Times New Roman"/>
                <w:color w:val="000000" w:themeColor="text1"/>
                <w:sz w:val="24"/>
                <w:szCs w:val="24"/>
              </w:rPr>
            </w:pPr>
          </w:p>
        </w:tc>
        <w:tc>
          <w:tcPr>
            <w:tcW w:w="3870" w:type="dxa"/>
            <w:vMerge w:val="restart"/>
            <w:tcBorders>
              <w:left w:val="single" w:sz="4" w:space="0" w:color="000000"/>
              <w:right w:val="single" w:sz="4" w:space="0" w:color="000000"/>
            </w:tcBorders>
            <w:tcMar>
              <w:top w:w="0" w:type="dxa"/>
              <w:left w:w="108" w:type="dxa"/>
              <w:bottom w:w="0" w:type="dxa"/>
              <w:right w:w="108" w:type="dxa"/>
            </w:tcMar>
          </w:tcPr>
          <w:p w:rsidR="00F70926" w:rsidRPr="009C6B95" w:rsidRDefault="00F70926"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Ribavirin </w:t>
            </w: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F70926" w:rsidRPr="009C6B95" w:rsidRDefault="00FC2874"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Capsule 200mg</w:t>
            </w:r>
          </w:p>
        </w:tc>
      </w:tr>
      <w:tr w:rsidR="00451CC9" w:rsidRPr="009C6B95" w:rsidTr="000B590C">
        <w:trPr>
          <w:trHeight w:val="191"/>
        </w:trPr>
        <w:tc>
          <w:tcPr>
            <w:tcW w:w="630" w:type="dxa"/>
            <w:vMerge/>
            <w:tcBorders>
              <w:left w:val="single" w:sz="4" w:space="0" w:color="000000"/>
              <w:right w:val="single" w:sz="4" w:space="0" w:color="000000"/>
            </w:tcBorders>
            <w:tcMar>
              <w:top w:w="0" w:type="dxa"/>
              <w:left w:w="108" w:type="dxa"/>
              <w:bottom w:w="0" w:type="dxa"/>
              <w:right w:w="108" w:type="dxa"/>
            </w:tcMar>
          </w:tcPr>
          <w:p w:rsidR="00451CC9" w:rsidRPr="009C6B95" w:rsidRDefault="00451CC9" w:rsidP="00A2715E">
            <w:pPr>
              <w:numPr>
                <w:ilvl w:val="0"/>
                <w:numId w:val="50"/>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right w:val="single" w:sz="4" w:space="0" w:color="000000"/>
            </w:tcBorders>
            <w:tcMar>
              <w:top w:w="0" w:type="dxa"/>
              <w:left w:w="108" w:type="dxa"/>
              <w:bottom w:w="0" w:type="dxa"/>
              <w:right w:w="108" w:type="dxa"/>
            </w:tcMar>
          </w:tcPr>
          <w:p w:rsidR="00451CC9" w:rsidRPr="009C6B95" w:rsidRDefault="00451CC9" w:rsidP="00AF0CA5">
            <w:pPr>
              <w:autoSpaceDE w:val="0"/>
              <w:autoSpaceDN w:val="0"/>
              <w:adjustRightInd w:val="0"/>
              <w:spacing w:after="0" w:line="360" w:lineRule="auto"/>
              <w:rPr>
                <w:rFonts w:ascii="Times New Roman"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451CC9" w:rsidRPr="009C6B95" w:rsidRDefault="00451CC9"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Tablet 200mg; 400mg; 600mg</w:t>
            </w:r>
          </w:p>
        </w:tc>
      </w:tr>
      <w:tr w:rsidR="00F70926" w:rsidRPr="009C6B95" w:rsidTr="00345CC5">
        <w:trPr>
          <w:trHeight w:val="191"/>
        </w:trPr>
        <w:tc>
          <w:tcPr>
            <w:tcW w:w="63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F70926" w:rsidRPr="009C6B95" w:rsidRDefault="00F70926" w:rsidP="00A2715E">
            <w:pPr>
              <w:numPr>
                <w:ilvl w:val="0"/>
                <w:numId w:val="50"/>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F70926" w:rsidRPr="009C6B95" w:rsidRDefault="00F70926" w:rsidP="00AF0CA5">
            <w:pPr>
              <w:autoSpaceDE w:val="0"/>
              <w:autoSpaceDN w:val="0"/>
              <w:adjustRightInd w:val="0"/>
              <w:spacing w:after="0" w:line="360" w:lineRule="auto"/>
              <w:rPr>
                <w:rFonts w:ascii="Times New Roman"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F70926" w:rsidRPr="009C6B95" w:rsidRDefault="00227BE4"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Oral solution 40mg/ml</w:t>
            </w:r>
          </w:p>
        </w:tc>
      </w:tr>
      <w:tr w:rsidR="0006647B" w:rsidRPr="009C6B95" w:rsidTr="00345CC5">
        <w:trPr>
          <w:trHeight w:val="191"/>
        </w:trPr>
        <w:tc>
          <w:tcPr>
            <w:tcW w:w="630" w:type="dxa"/>
            <w:tcBorders>
              <w:left w:val="single" w:sz="4" w:space="0" w:color="000000"/>
              <w:bottom w:val="single" w:sz="4" w:space="0" w:color="auto"/>
              <w:right w:val="single" w:sz="4" w:space="0" w:color="000000"/>
            </w:tcBorders>
            <w:tcMar>
              <w:top w:w="0" w:type="dxa"/>
              <w:left w:w="108" w:type="dxa"/>
              <w:bottom w:w="0" w:type="dxa"/>
              <w:right w:w="108" w:type="dxa"/>
            </w:tcMar>
          </w:tcPr>
          <w:p w:rsidR="00C53870" w:rsidRPr="009C6B95" w:rsidRDefault="00C53870" w:rsidP="00A2715E">
            <w:pPr>
              <w:numPr>
                <w:ilvl w:val="0"/>
                <w:numId w:val="50"/>
              </w:numPr>
              <w:spacing w:after="0" w:line="360" w:lineRule="auto"/>
              <w:jc w:val="both"/>
              <w:rPr>
                <w:rFonts w:ascii="Times New Roman" w:eastAsia="Times New Roman" w:hAnsi="Times New Roman" w:cs="Times New Roman"/>
                <w:color w:val="000000" w:themeColor="text1"/>
                <w:sz w:val="24"/>
                <w:szCs w:val="24"/>
              </w:rPr>
            </w:pPr>
          </w:p>
        </w:tc>
        <w:tc>
          <w:tcPr>
            <w:tcW w:w="3870" w:type="dxa"/>
            <w:tcBorders>
              <w:left w:val="single" w:sz="4" w:space="0" w:color="000000"/>
              <w:bottom w:val="single" w:sz="4" w:space="0" w:color="000000"/>
              <w:right w:val="single" w:sz="4" w:space="0" w:color="000000"/>
            </w:tcBorders>
            <w:tcMar>
              <w:top w:w="0" w:type="dxa"/>
              <w:left w:w="108" w:type="dxa"/>
              <w:bottom w:w="0" w:type="dxa"/>
              <w:right w:w="108" w:type="dxa"/>
            </w:tcMar>
          </w:tcPr>
          <w:p w:rsidR="00C53870" w:rsidRPr="009C6B95" w:rsidRDefault="00C53870"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Sofosbuvir + </w:t>
            </w:r>
            <w:r w:rsidR="00792F1A" w:rsidRPr="009C6B95">
              <w:rPr>
                <w:rFonts w:ascii="Times New Roman" w:hAnsi="Times New Roman" w:cs="Times New Roman"/>
                <w:color w:val="000000" w:themeColor="text1"/>
                <w:sz w:val="24"/>
                <w:szCs w:val="24"/>
              </w:rPr>
              <w:t>D</w:t>
            </w:r>
            <w:r w:rsidRPr="009C6B95">
              <w:rPr>
                <w:rFonts w:ascii="Times New Roman" w:hAnsi="Times New Roman" w:cs="Times New Roman"/>
                <w:color w:val="000000" w:themeColor="text1"/>
                <w:sz w:val="24"/>
                <w:szCs w:val="24"/>
              </w:rPr>
              <w:t xml:space="preserve">aclatasvir </w:t>
            </w: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C53870" w:rsidRPr="009C6B95" w:rsidRDefault="00C53870" w:rsidP="00AF0CA5">
            <w:pPr>
              <w:autoSpaceDE w:val="0"/>
              <w:autoSpaceDN w:val="0"/>
              <w:adjustRightInd w:val="0"/>
              <w:spacing w:after="0" w:line="360" w:lineRule="auto"/>
              <w:rPr>
                <w:rFonts w:ascii="Times New Roman" w:hAnsi="Times New Roman" w:cs="Times New Roman"/>
                <w:color w:val="000000" w:themeColor="text1"/>
                <w:sz w:val="24"/>
                <w:szCs w:val="24"/>
                <w:lang w:val="da-DK"/>
              </w:rPr>
            </w:pPr>
            <w:r w:rsidRPr="009C6B95">
              <w:rPr>
                <w:rFonts w:ascii="Times New Roman" w:hAnsi="Times New Roman" w:cs="Times New Roman"/>
                <w:color w:val="000000" w:themeColor="text1"/>
                <w:sz w:val="24"/>
                <w:szCs w:val="24"/>
                <w:lang w:val="da-DK"/>
              </w:rPr>
              <w:t>Tablet 400mg + 60mg</w:t>
            </w:r>
            <w:r w:rsidR="00B3407E" w:rsidRPr="009C6B95">
              <w:rPr>
                <w:rFonts w:ascii="Times New Roman" w:hAnsi="Times New Roman" w:cs="Times New Roman"/>
                <w:color w:val="000000" w:themeColor="text1"/>
                <w:sz w:val="24"/>
                <w:szCs w:val="24"/>
                <w:lang w:val="da-DK"/>
              </w:rPr>
              <w:t>;</w:t>
            </w:r>
            <w:r w:rsidRPr="009C6B95">
              <w:rPr>
                <w:rFonts w:ascii="Times New Roman" w:hAnsi="Times New Roman" w:cs="Times New Roman"/>
                <w:color w:val="000000" w:themeColor="text1"/>
                <w:sz w:val="24"/>
                <w:szCs w:val="24"/>
                <w:lang w:val="da-DK"/>
              </w:rPr>
              <w:t xml:space="preserve"> 400mg + 90mg</w:t>
            </w:r>
            <w:r w:rsidR="00B3407E" w:rsidRPr="009C6B95">
              <w:rPr>
                <w:rFonts w:ascii="Times New Roman" w:hAnsi="Times New Roman" w:cs="Times New Roman"/>
                <w:color w:val="000000" w:themeColor="text1"/>
                <w:sz w:val="24"/>
                <w:szCs w:val="24"/>
                <w:lang w:val="da-DK"/>
              </w:rPr>
              <w:t>;</w:t>
            </w:r>
            <w:r w:rsidRPr="009C6B95">
              <w:rPr>
                <w:rFonts w:ascii="Times New Roman" w:hAnsi="Times New Roman" w:cs="Times New Roman"/>
                <w:color w:val="000000" w:themeColor="text1"/>
                <w:sz w:val="24"/>
                <w:szCs w:val="24"/>
                <w:lang w:val="da-DK"/>
              </w:rPr>
              <w:t xml:space="preserve"> 400mg +100mg</w:t>
            </w:r>
          </w:p>
        </w:tc>
      </w:tr>
      <w:tr w:rsidR="0006647B" w:rsidRPr="009C6B95" w:rsidTr="00345CC5">
        <w:trPr>
          <w:trHeight w:val="191"/>
        </w:trPr>
        <w:tc>
          <w:tcPr>
            <w:tcW w:w="630" w:type="dxa"/>
            <w:tcBorders>
              <w:left w:val="single" w:sz="4" w:space="0" w:color="000000"/>
              <w:bottom w:val="single" w:sz="4" w:space="0" w:color="auto"/>
              <w:right w:val="single" w:sz="4" w:space="0" w:color="000000"/>
            </w:tcBorders>
            <w:tcMar>
              <w:top w:w="0" w:type="dxa"/>
              <w:left w:w="108" w:type="dxa"/>
              <w:bottom w:w="0" w:type="dxa"/>
              <w:right w:w="108" w:type="dxa"/>
            </w:tcMar>
          </w:tcPr>
          <w:p w:rsidR="00C53870" w:rsidRPr="009C6B95" w:rsidRDefault="00C53870" w:rsidP="00A2715E">
            <w:pPr>
              <w:numPr>
                <w:ilvl w:val="0"/>
                <w:numId w:val="50"/>
              </w:numPr>
              <w:spacing w:after="0" w:line="360" w:lineRule="auto"/>
              <w:jc w:val="both"/>
              <w:rPr>
                <w:rFonts w:ascii="Times New Roman" w:eastAsia="Times New Roman" w:hAnsi="Times New Roman" w:cs="Times New Roman"/>
                <w:color w:val="000000" w:themeColor="text1"/>
                <w:sz w:val="24"/>
                <w:szCs w:val="24"/>
                <w:lang w:val="da-DK"/>
              </w:rPr>
            </w:pPr>
          </w:p>
        </w:tc>
        <w:tc>
          <w:tcPr>
            <w:tcW w:w="3870" w:type="dxa"/>
            <w:tcBorders>
              <w:left w:val="single" w:sz="4" w:space="0" w:color="000000"/>
              <w:bottom w:val="single" w:sz="4" w:space="0" w:color="000000"/>
              <w:right w:val="single" w:sz="4" w:space="0" w:color="000000"/>
            </w:tcBorders>
            <w:tcMar>
              <w:top w:w="0" w:type="dxa"/>
              <w:left w:w="108" w:type="dxa"/>
              <w:bottom w:w="0" w:type="dxa"/>
              <w:right w:w="108" w:type="dxa"/>
            </w:tcMar>
          </w:tcPr>
          <w:p w:rsidR="00C53870" w:rsidRPr="009C6B95" w:rsidRDefault="00C53870"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Sofosbuvir + Velpatasvir</w:t>
            </w: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C53870" w:rsidRPr="009C6B95" w:rsidRDefault="00C53870"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Tablet 400mg + 100mg</w:t>
            </w:r>
          </w:p>
        </w:tc>
      </w:tr>
      <w:tr w:rsidR="0006647B" w:rsidRPr="009C6B95" w:rsidTr="00345CC5">
        <w:trPr>
          <w:trHeight w:val="191"/>
        </w:trPr>
        <w:tc>
          <w:tcPr>
            <w:tcW w:w="630" w:type="dxa"/>
            <w:tcBorders>
              <w:left w:val="single" w:sz="4" w:space="0" w:color="000000"/>
              <w:bottom w:val="single" w:sz="4" w:space="0" w:color="auto"/>
              <w:right w:val="single" w:sz="4" w:space="0" w:color="000000"/>
            </w:tcBorders>
            <w:tcMar>
              <w:top w:w="0" w:type="dxa"/>
              <w:left w:w="108" w:type="dxa"/>
              <w:bottom w:w="0" w:type="dxa"/>
              <w:right w:w="108" w:type="dxa"/>
            </w:tcMar>
          </w:tcPr>
          <w:p w:rsidR="00C53870" w:rsidRPr="009C6B95" w:rsidRDefault="00C53870" w:rsidP="00A2715E">
            <w:pPr>
              <w:numPr>
                <w:ilvl w:val="0"/>
                <w:numId w:val="50"/>
              </w:numPr>
              <w:spacing w:after="0" w:line="360" w:lineRule="auto"/>
              <w:jc w:val="both"/>
              <w:rPr>
                <w:rFonts w:ascii="Times New Roman" w:eastAsia="Times New Roman" w:hAnsi="Times New Roman" w:cs="Times New Roman"/>
                <w:color w:val="000000" w:themeColor="text1"/>
                <w:sz w:val="24"/>
                <w:szCs w:val="24"/>
              </w:rPr>
            </w:pPr>
          </w:p>
        </w:tc>
        <w:tc>
          <w:tcPr>
            <w:tcW w:w="3870" w:type="dxa"/>
            <w:tcBorders>
              <w:left w:val="single" w:sz="4" w:space="0" w:color="000000"/>
              <w:bottom w:val="single" w:sz="4" w:space="0" w:color="000000"/>
              <w:right w:val="single" w:sz="4" w:space="0" w:color="000000"/>
            </w:tcBorders>
            <w:tcMar>
              <w:top w:w="0" w:type="dxa"/>
              <w:left w:w="108" w:type="dxa"/>
              <w:bottom w:w="0" w:type="dxa"/>
              <w:right w:w="108" w:type="dxa"/>
            </w:tcMar>
          </w:tcPr>
          <w:p w:rsidR="00C53870" w:rsidRPr="009C6B95" w:rsidRDefault="00C53870"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Sofosbuvir + Ledipasvir</w:t>
            </w: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C53870" w:rsidRPr="009C6B95" w:rsidRDefault="00C53870"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Tablet 400mg +90 mg</w:t>
            </w:r>
          </w:p>
        </w:tc>
      </w:tr>
      <w:tr w:rsidR="0006647B" w:rsidRPr="009C6B95" w:rsidTr="00345CC5">
        <w:trPr>
          <w:trHeight w:val="191"/>
        </w:trPr>
        <w:tc>
          <w:tcPr>
            <w:tcW w:w="630" w:type="dxa"/>
            <w:tcBorders>
              <w:left w:val="single" w:sz="4" w:space="0" w:color="000000"/>
              <w:bottom w:val="single" w:sz="4" w:space="0" w:color="auto"/>
              <w:right w:val="single" w:sz="4" w:space="0" w:color="000000"/>
            </w:tcBorders>
            <w:tcMar>
              <w:top w:w="0" w:type="dxa"/>
              <w:left w:w="108" w:type="dxa"/>
              <w:bottom w:w="0" w:type="dxa"/>
              <w:right w:w="108" w:type="dxa"/>
            </w:tcMar>
          </w:tcPr>
          <w:p w:rsidR="00C53870" w:rsidRPr="009C6B95" w:rsidRDefault="00C53870" w:rsidP="00A2715E">
            <w:pPr>
              <w:numPr>
                <w:ilvl w:val="0"/>
                <w:numId w:val="50"/>
              </w:numPr>
              <w:spacing w:after="0" w:line="360" w:lineRule="auto"/>
              <w:jc w:val="both"/>
              <w:rPr>
                <w:rFonts w:ascii="Times New Roman" w:eastAsia="Times New Roman" w:hAnsi="Times New Roman" w:cs="Times New Roman"/>
                <w:color w:val="000000" w:themeColor="text1"/>
                <w:sz w:val="24"/>
                <w:szCs w:val="24"/>
              </w:rPr>
            </w:pPr>
          </w:p>
        </w:tc>
        <w:tc>
          <w:tcPr>
            <w:tcW w:w="3870" w:type="dxa"/>
            <w:tcBorders>
              <w:left w:val="single" w:sz="4" w:space="0" w:color="000000"/>
              <w:bottom w:val="single" w:sz="4" w:space="0" w:color="000000"/>
              <w:right w:val="single" w:sz="4" w:space="0" w:color="000000"/>
            </w:tcBorders>
            <w:tcMar>
              <w:top w:w="0" w:type="dxa"/>
              <w:left w:w="108" w:type="dxa"/>
              <w:bottom w:w="0" w:type="dxa"/>
              <w:right w:w="108" w:type="dxa"/>
            </w:tcMar>
          </w:tcPr>
          <w:p w:rsidR="00C53870" w:rsidRPr="009C6B95" w:rsidRDefault="00C53870"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Telbivudine </w:t>
            </w: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C53870" w:rsidRPr="009C6B95" w:rsidRDefault="00C53870"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Tablet 600mg</w:t>
            </w:r>
          </w:p>
        </w:tc>
      </w:tr>
    </w:tbl>
    <w:p w:rsidR="00A563F0" w:rsidRPr="009C6B95" w:rsidRDefault="00A563F0">
      <w:pPr>
        <w:rPr>
          <w:rFonts w:ascii="Times New Roman" w:eastAsia="Times New Roman" w:hAnsi="Times New Roman" w:cs="Times New Roman"/>
          <w:b/>
          <w:bCs/>
          <w:color w:val="000000" w:themeColor="text1"/>
          <w:sz w:val="24"/>
          <w:szCs w:val="24"/>
        </w:rPr>
      </w:pPr>
    </w:p>
    <w:p w:rsidR="00AF0CA5" w:rsidRPr="009C6B95" w:rsidRDefault="00A563F0" w:rsidP="00317088">
      <w:pPr>
        <w:pStyle w:val="Heading3"/>
        <w:rPr>
          <w:rFonts w:ascii="Times New Roman" w:hAnsi="Times New Roman" w:cs="Times New Roman"/>
          <w:b/>
          <w:bCs/>
          <w:color w:val="000000" w:themeColor="text1"/>
        </w:rPr>
      </w:pPr>
      <w:bookmarkStart w:id="85" w:name="_Toc78293565"/>
      <w:r w:rsidRPr="009C6B95">
        <w:rPr>
          <w:rFonts w:ascii="Times New Roman" w:eastAsia="Times New Roman" w:hAnsi="Times New Roman" w:cs="Times New Roman"/>
          <w:b/>
          <w:bCs/>
          <w:color w:val="000000" w:themeColor="text1"/>
        </w:rPr>
        <w:t>AI303 Other Antivirals</w:t>
      </w:r>
      <w:bookmarkEnd w:id="85"/>
    </w:p>
    <w:tbl>
      <w:tblPr>
        <w:tblW w:w="10530" w:type="dxa"/>
        <w:tblInd w:w="-725" w:type="dxa"/>
        <w:tblLayout w:type="fixed"/>
        <w:tblCellMar>
          <w:top w:w="15" w:type="dxa"/>
          <w:left w:w="15" w:type="dxa"/>
          <w:bottom w:w="15" w:type="dxa"/>
          <w:right w:w="15" w:type="dxa"/>
        </w:tblCellMar>
        <w:tblLook w:val="04A0"/>
      </w:tblPr>
      <w:tblGrid>
        <w:gridCol w:w="720"/>
        <w:gridCol w:w="3780"/>
        <w:gridCol w:w="6030"/>
      </w:tblGrid>
      <w:tr w:rsidR="0006647B" w:rsidRPr="009C6B95" w:rsidTr="00345CC5">
        <w:trPr>
          <w:trHeight w:val="191"/>
        </w:trPr>
        <w:tc>
          <w:tcPr>
            <w:tcW w:w="72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C53870" w:rsidRPr="009C6B95" w:rsidRDefault="00C53870" w:rsidP="00A2715E">
            <w:pPr>
              <w:numPr>
                <w:ilvl w:val="0"/>
                <w:numId w:val="51"/>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C53870" w:rsidRPr="009C6B95" w:rsidRDefault="00C53870"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Acyclovir (Aciclovir)</w:t>
            </w: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C53870" w:rsidRPr="009C6B95" w:rsidRDefault="00C53870"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Tablet 200mg 400mg </w:t>
            </w:r>
          </w:p>
        </w:tc>
      </w:tr>
      <w:tr w:rsidR="0006647B" w:rsidRPr="009C6B95" w:rsidTr="00345CC5">
        <w:trPr>
          <w:trHeight w:val="191"/>
        </w:trPr>
        <w:tc>
          <w:tcPr>
            <w:tcW w:w="720" w:type="dxa"/>
            <w:vMerge/>
            <w:tcBorders>
              <w:left w:val="single" w:sz="4" w:space="0" w:color="000000"/>
              <w:right w:val="single" w:sz="4" w:space="0" w:color="000000"/>
            </w:tcBorders>
            <w:tcMar>
              <w:top w:w="0" w:type="dxa"/>
              <w:left w:w="108" w:type="dxa"/>
              <w:bottom w:w="0" w:type="dxa"/>
              <w:right w:w="108" w:type="dxa"/>
            </w:tcMar>
          </w:tcPr>
          <w:p w:rsidR="00C53870" w:rsidRPr="009C6B95" w:rsidRDefault="00C53870" w:rsidP="00A2715E">
            <w:pPr>
              <w:numPr>
                <w:ilvl w:val="0"/>
                <w:numId w:val="51"/>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right w:val="single" w:sz="4" w:space="0" w:color="000000"/>
            </w:tcBorders>
            <w:tcMar>
              <w:top w:w="0" w:type="dxa"/>
              <w:left w:w="108" w:type="dxa"/>
              <w:bottom w:w="0" w:type="dxa"/>
              <w:right w:w="108" w:type="dxa"/>
            </w:tcMar>
          </w:tcPr>
          <w:p w:rsidR="00C53870" w:rsidRPr="009C6B95" w:rsidRDefault="00C53870" w:rsidP="00AF0CA5">
            <w:pPr>
              <w:autoSpaceDE w:val="0"/>
              <w:autoSpaceDN w:val="0"/>
              <w:adjustRightInd w:val="0"/>
              <w:spacing w:after="0" w:line="360" w:lineRule="auto"/>
              <w:rPr>
                <w:rFonts w:ascii="Times New Roman"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C53870" w:rsidRPr="009C6B95" w:rsidRDefault="00C53870"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Suspension 200mg/ml</w:t>
            </w:r>
          </w:p>
        </w:tc>
      </w:tr>
      <w:tr w:rsidR="0006647B" w:rsidRPr="009C6B95" w:rsidTr="00345CC5">
        <w:trPr>
          <w:trHeight w:val="191"/>
        </w:trPr>
        <w:tc>
          <w:tcPr>
            <w:tcW w:w="72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C53870" w:rsidRPr="009C6B95" w:rsidRDefault="00C53870" w:rsidP="00A2715E">
            <w:pPr>
              <w:numPr>
                <w:ilvl w:val="0"/>
                <w:numId w:val="51"/>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C53870" w:rsidRPr="009C6B95" w:rsidRDefault="00C53870" w:rsidP="00AF0CA5">
            <w:pPr>
              <w:autoSpaceDE w:val="0"/>
              <w:autoSpaceDN w:val="0"/>
              <w:adjustRightInd w:val="0"/>
              <w:spacing w:after="0" w:line="360" w:lineRule="auto"/>
              <w:rPr>
                <w:rFonts w:ascii="Times New Roman"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C53870" w:rsidRPr="009C6B95" w:rsidRDefault="00C53870"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Powder for injection 200mg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250mg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500mg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1gm </w:t>
            </w:r>
          </w:p>
        </w:tc>
      </w:tr>
      <w:tr w:rsidR="0006647B" w:rsidRPr="009C6B95" w:rsidTr="00345CC5">
        <w:trPr>
          <w:trHeight w:val="191"/>
        </w:trPr>
        <w:tc>
          <w:tcPr>
            <w:tcW w:w="720" w:type="dxa"/>
            <w:tcBorders>
              <w:left w:val="single" w:sz="4" w:space="0" w:color="000000"/>
              <w:bottom w:val="single" w:sz="4" w:space="0" w:color="auto"/>
              <w:right w:val="single" w:sz="4" w:space="0" w:color="000000"/>
            </w:tcBorders>
            <w:tcMar>
              <w:top w:w="0" w:type="dxa"/>
              <w:left w:w="108" w:type="dxa"/>
              <w:bottom w:w="0" w:type="dxa"/>
              <w:right w:w="108" w:type="dxa"/>
            </w:tcMar>
          </w:tcPr>
          <w:p w:rsidR="00C53870" w:rsidRPr="009C6B95" w:rsidRDefault="00C53870" w:rsidP="00A2715E">
            <w:pPr>
              <w:numPr>
                <w:ilvl w:val="0"/>
                <w:numId w:val="51"/>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left w:val="single" w:sz="4" w:space="0" w:color="000000"/>
              <w:bottom w:val="single" w:sz="4" w:space="0" w:color="000000"/>
              <w:right w:val="single" w:sz="4" w:space="0" w:color="000000"/>
            </w:tcBorders>
            <w:tcMar>
              <w:top w:w="0" w:type="dxa"/>
              <w:left w:w="108" w:type="dxa"/>
              <w:bottom w:w="0" w:type="dxa"/>
              <w:right w:w="108" w:type="dxa"/>
            </w:tcMar>
          </w:tcPr>
          <w:p w:rsidR="00C53870" w:rsidRPr="009C6B95" w:rsidRDefault="00C53870"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Famciclovir</w:t>
            </w: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C53870" w:rsidRPr="009C6B95" w:rsidRDefault="00C53870"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Tablet 125mg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250mg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500mg</w:t>
            </w:r>
          </w:p>
        </w:tc>
      </w:tr>
      <w:tr w:rsidR="006935A2" w:rsidRPr="009C6B95" w:rsidTr="00345CC5">
        <w:trPr>
          <w:trHeight w:val="191"/>
        </w:trPr>
        <w:tc>
          <w:tcPr>
            <w:tcW w:w="720" w:type="dxa"/>
            <w:tcBorders>
              <w:left w:val="single" w:sz="4" w:space="0" w:color="000000"/>
              <w:bottom w:val="single" w:sz="4" w:space="0" w:color="auto"/>
              <w:right w:val="single" w:sz="4" w:space="0" w:color="000000"/>
            </w:tcBorders>
            <w:tcMar>
              <w:top w:w="0" w:type="dxa"/>
              <w:left w:w="108" w:type="dxa"/>
              <w:bottom w:w="0" w:type="dxa"/>
              <w:right w:w="108" w:type="dxa"/>
            </w:tcMar>
          </w:tcPr>
          <w:p w:rsidR="006935A2" w:rsidRPr="009C6B95" w:rsidRDefault="006935A2" w:rsidP="00A2715E">
            <w:pPr>
              <w:numPr>
                <w:ilvl w:val="0"/>
                <w:numId w:val="51"/>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left w:val="single" w:sz="4" w:space="0" w:color="000000"/>
              <w:bottom w:val="single" w:sz="4" w:space="0" w:color="000000"/>
              <w:right w:val="single" w:sz="4" w:space="0" w:color="000000"/>
            </w:tcBorders>
            <w:tcMar>
              <w:top w:w="0" w:type="dxa"/>
              <w:left w:w="108" w:type="dxa"/>
              <w:bottom w:w="0" w:type="dxa"/>
              <w:right w:w="108" w:type="dxa"/>
            </w:tcMar>
          </w:tcPr>
          <w:p w:rsidR="006935A2" w:rsidRPr="009C6B95" w:rsidRDefault="006935A2" w:rsidP="006935A2">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Foscarnet</w:t>
            </w: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6935A2" w:rsidRPr="009C6B95" w:rsidRDefault="006935A2" w:rsidP="006935A2">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Intravenous Infusion 24mg/ml</w:t>
            </w:r>
          </w:p>
        </w:tc>
      </w:tr>
      <w:tr w:rsidR="00BA2BC5" w:rsidRPr="009C6B95" w:rsidTr="00243A7B">
        <w:trPr>
          <w:trHeight w:val="191"/>
        </w:trPr>
        <w:tc>
          <w:tcPr>
            <w:tcW w:w="72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BA2BC5" w:rsidRPr="009C6B95" w:rsidRDefault="00BA2BC5" w:rsidP="00A2715E">
            <w:pPr>
              <w:numPr>
                <w:ilvl w:val="0"/>
                <w:numId w:val="51"/>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left w:val="single" w:sz="4" w:space="0" w:color="000000"/>
              <w:right w:val="single" w:sz="4" w:space="0" w:color="000000"/>
            </w:tcBorders>
            <w:tcMar>
              <w:top w:w="0" w:type="dxa"/>
              <w:left w:w="108" w:type="dxa"/>
              <w:bottom w:w="0" w:type="dxa"/>
              <w:right w:w="108" w:type="dxa"/>
            </w:tcMar>
          </w:tcPr>
          <w:p w:rsidR="00BA2BC5" w:rsidRPr="009C6B95" w:rsidRDefault="00BA2BC5"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Ganciclovir </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BA2BC5" w:rsidRPr="009C6B95" w:rsidRDefault="00BA2BC5"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Powder for IV infusion 500mg </w:t>
            </w:r>
          </w:p>
        </w:tc>
      </w:tr>
      <w:tr w:rsidR="00BA2BC5" w:rsidRPr="009C6B95" w:rsidTr="00243A7B">
        <w:trPr>
          <w:trHeight w:val="191"/>
        </w:trPr>
        <w:tc>
          <w:tcPr>
            <w:tcW w:w="72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BA2BC5" w:rsidRPr="009C6B95" w:rsidRDefault="00BA2BC5" w:rsidP="00A2715E">
            <w:pPr>
              <w:numPr>
                <w:ilvl w:val="0"/>
                <w:numId w:val="51"/>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BA2BC5" w:rsidRPr="009C6B95" w:rsidRDefault="00BA2BC5" w:rsidP="00AF0CA5">
            <w:pPr>
              <w:autoSpaceDE w:val="0"/>
              <w:autoSpaceDN w:val="0"/>
              <w:adjustRightInd w:val="0"/>
              <w:spacing w:after="0" w:line="360" w:lineRule="auto"/>
              <w:rPr>
                <w:rFonts w:ascii="Times New Roman"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BA2BC5" w:rsidRPr="009C6B95" w:rsidRDefault="00BA2BC5"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Capsule 250mg; 500mg</w:t>
            </w:r>
          </w:p>
        </w:tc>
      </w:tr>
      <w:tr w:rsidR="00BA2BC5" w:rsidRPr="009C6B95" w:rsidTr="0091053D">
        <w:trPr>
          <w:trHeight w:val="187"/>
        </w:trPr>
        <w:tc>
          <w:tcPr>
            <w:tcW w:w="72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BA2BC5" w:rsidRPr="009C6B95" w:rsidRDefault="00BA2BC5" w:rsidP="00A2715E">
            <w:pPr>
              <w:numPr>
                <w:ilvl w:val="0"/>
                <w:numId w:val="51"/>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BA2BC5" w:rsidRPr="009C6B95" w:rsidRDefault="00BA2BC5" w:rsidP="00BA2BC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Oseltamivir Phosphate  </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BA2BC5" w:rsidRPr="009C6B95" w:rsidRDefault="00BA2BC5" w:rsidP="00BA2BC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Capsule 30mg; 45mg; 75mg </w:t>
            </w:r>
          </w:p>
        </w:tc>
      </w:tr>
      <w:tr w:rsidR="00BA2BC5" w:rsidRPr="009C6B95" w:rsidTr="0091053D">
        <w:trPr>
          <w:trHeight w:val="218"/>
        </w:trPr>
        <w:tc>
          <w:tcPr>
            <w:tcW w:w="72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BA2BC5" w:rsidRPr="009C6B95" w:rsidRDefault="00BA2BC5" w:rsidP="00A2715E">
            <w:pPr>
              <w:numPr>
                <w:ilvl w:val="0"/>
                <w:numId w:val="51"/>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BA2BC5" w:rsidRPr="009C6B95" w:rsidRDefault="00BA2BC5" w:rsidP="00BA2BC5">
            <w:pPr>
              <w:autoSpaceDE w:val="0"/>
              <w:autoSpaceDN w:val="0"/>
              <w:adjustRightInd w:val="0"/>
              <w:spacing w:after="0" w:line="360" w:lineRule="auto"/>
              <w:rPr>
                <w:rFonts w:ascii="Times New Roman"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BA2BC5" w:rsidRPr="009C6B95" w:rsidRDefault="00BA2BC5" w:rsidP="00BA2BC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Powder for oral suspension 6mg/ml; 12mg/ml</w:t>
            </w:r>
          </w:p>
        </w:tc>
      </w:tr>
      <w:tr w:rsidR="0006647B" w:rsidRPr="009C6B95" w:rsidTr="00690C1D">
        <w:trPr>
          <w:trHeight w:val="191"/>
        </w:trPr>
        <w:tc>
          <w:tcPr>
            <w:tcW w:w="72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53870" w:rsidRPr="009C6B95" w:rsidRDefault="00C53870" w:rsidP="00A2715E">
            <w:pPr>
              <w:numPr>
                <w:ilvl w:val="0"/>
                <w:numId w:val="51"/>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53870" w:rsidRPr="009C6B95" w:rsidRDefault="00C53870"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Valaciclovir</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53870" w:rsidRPr="009C6B95" w:rsidRDefault="00C53870"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Tablet 250mg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500mg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1gm</w:t>
            </w:r>
          </w:p>
        </w:tc>
      </w:tr>
    </w:tbl>
    <w:p w:rsidR="00AF0CA5" w:rsidRPr="009C6B95" w:rsidRDefault="00AF0CA5" w:rsidP="00753CFF">
      <w:pPr>
        <w:pStyle w:val="Heading2"/>
        <w:rPr>
          <w:color w:val="000000" w:themeColor="text1"/>
        </w:rPr>
      </w:pPr>
      <w:bookmarkStart w:id="86" w:name="_Toc78293566"/>
      <w:r w:rsidRPr="009C6B95">
        <w:rPr>
          <w:color w:val="000000" w:themeColor="text1"/>
        </w:rPr>
        <w:t>AI400 Antiprotozoals</w:t>
      </w:r>
      <w:bookmarkEnd w:id="86"/>
    </w:p>
    <w:p w:rsidR="00A563F0" w:rsidRPr="009C6B95" w:rsidRDefault="00A563F0" w:rsidP="00317088">
      <w:pPr>
        <w:pStyle w:val="Heading3"/>
        <w:rPr>
          <w:rFonts w:ascii="Times New Roman" w:eastAsia="Times New Roman" w:hAnsi="Times New Roman" w:cs="Times New Roman"/>
          <w:b/>
          <w:bCs/>
          <w:color w:val="000000" w:themeColor="text1"/>
        </w:rPr>
      </w:pPr>
      <w:bookmarkStart w:id="87" w:name="_Toc78293567"/>
      <w:r w:rsidRPr="009C6B95">
        <w:rPr>
          <w:rFonts w:ascii="Times New Roman" w:eastAsia="Times New Roman" w:hAnsi="Times New Roman" w:cs="Times New Roman"/>
          <w:b/>
          <w:bCs/>
          <w:color w:val="000000" w:themeColor="text1"/>
        </w:rPr>
        <w:t>AI401 Antimalarials</w:t>
      </w:r>
      <w:bookmarkEnd w:id="87"/>
    </w:p>
    <w:tbl>
      <w:tblPr>
        <w:tblW w:w="10440" w:type="dxa"/>
        <w:tblInd w:w="-635" w:type="dxa"/>
        <w:tblLayout w:type="fixed"/>
        <w:tblCellMar>
          <w:top w:w="15" w:type="dxa"/>
          <w:left w:w="15" w:type="dxa"/>
          <w:bottom w:w="15" w:type="dxa"/>
          <w:right w:w="15" w:type="dxa"/>
        </w:tblCellMar>
        <w:tblLook w:val="04A0"/>
      </w:tblPr>
      <w:tblGrid>
        <w:gridCol w:w="630"/>
        <w:gridCol w:w="3780"/>
        <w:gridCol w:w="6030"/>
      </w:tblGrid>
      <w:tr w:rsidR="0006647B" w:rsidRPr="009C6B95" w:rsidTr="00345CC5">
        <w:trPr>
          <w:trHeight w:val="191"/>
        </w:trPr>
        <w:tc>
          <w:tcPr>
            <w:tcW w:w="6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53870" w:rsidRPr="009C6B95" w:rsidRDefault="00C53870" w:rsidP="00A2715E">
            <w:pPr>
              <w:numPr>
                <w:ilvl w:val="0"/>
                <w:numId w:val="52"/>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C53870" w:rsidRPr="009C6B95" w:rsidRDefault="00C53870"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Alpha Beta Arteether</w:t>
            </w: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C53870" w:rsidRPr="009C6B95" w:rsidRDefault="00C53870"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Injection 150mg/2ml</w:t>
            </w:r>
          </w:p>
        </w:tc>
      </w:tr>
      <w:tr w:rsidR="0006647B" w:rsidRPr="009C6B95" w:rsidTr="00345CC5">
        <w:trPr>
          <w:trHeight w:val="209"/>
        </w:trPr>
        <w:tc>
          <w:tcPr>
            <w:tcW w:w="630" w:type="dxa"/>
            <w:vMerge w:val="restart"/>
            <w:tcBorders>
              <w:left w:val="single" w:sz="4" w:space="0" w:color="000000"/>
              <w:right w:val="single" w:sz="4" w:space="0" w:color="000000"/>
            </w:tcBorders>
            <w:tcMar>
              <w:top w:w="0" w:type="dxa"/>
              <w:left w:w="108" w:type="dxa"/>
              <w:bottom w:w="0" w:type="dxa"/>
              <w:right w:w="108" w:type="dxa"/>
            </w:tcMar>
          </w:tcPr>
          <w:p w:rsidR="00C53870" w:rsidRPr="009C6B95" w:rsidRDefault="00C53870" w:rsidP="00A2715E">
            <w:pPr>
              <w:numPr>
                <w:ilvl w:val="0"/>
                <w:numId w:val="52"/>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left w:val="single" w:sz="4" w:space="0" w:color="000000"/>
              <w:right w:val="single" w:sz="4" w:space="0" w:color="000000"/>
            </w:tcBorders>
            <w:tcMar>
              <w:top w:w="0" w:type="dxa"/>
              <w:left w:w="108" w:type="dxa"/>
              <w:bottom w:w="0" w:type="dxa"/>
              <w:right w:w="108" w:type="dxa"/>
            </w:tcMar>
          </w:tcPr>
          <w:p w:rsidR="00C53870" w:rsidRPr="009C6B95" w:rsidRDefault="00C53870"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Artemether </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53870" w:rsidRPr="009C6B95" w:rsidRDefault="00C53870"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Oral suspension 80mg/ml </w:t>
            </w:r>
          </w:p>
        </w:tc>
      </w:tr>
      <w:tr w:rsidR="0006647B" w:rsidRPr="009C6B95" w:rsidTr="00345CC5">
        <w:trPr>
          <w:trHeight w:val="208"/>
        </w:trPr>
        <w:tc>
          <w:tcPr>
            <w:tcW w:w="630" w:type="dxa"/>
            <w:vMerge/>
            <w:tcBorders>
              <w:left w:val="single" w:sz="4" w:space="0" w:color="000000"/>
              <w:right w:val="single" w:sz="4" w:space="0" w:color="000000"/>
            </w:tcBorders>
            <w:tcMar>
              <w:top w:w="0" w:type="dxa"/>
              <w:left w:w="108" w:type="dxa"/>
              <w:bottom w:w="0" w:type="dxa"/>
              <w:right w:w="108" w:type="dxa"/>
            </w:tcMar>
          </w:tcPr>
          <w:p w:rsidR="00C53870" w:rsidRPr="009C6B95" w:rsidRDefault="00C53870" w:rsidP="00A2715E">
            <w:pPr>
              <w:numPr>
                <w:ilvl w:val="0"/>
                <w:numId w:val="52"/>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right w:val="single" w:sz="4" w:space="0" w:color="000000"/>
            </w:tcBorders>
            <w:tcMar>
              <w:top w:w="0" w:type="dxa"/>
              <w:left w:w="108" w:type="dxa"/>
              <w:bottom w:w="0" w:type="dxa"/>
              <w:right w:w="108" w:type="dxa"/>
            </w:tcMar>
          </w:tcPr>
          <w:p w:rsidR="00C53870" w:rsidRPr="009C6B95" w:rsidRDefault="00C53870" w:rsidP="00AF0CA5">
            <w:pPr>
              <w:autoSpaceDE w:val="0"/>
              <w:autoSpaceDN w:val="0"/>
              <w:adjustRightInd w:val="0"/>
              <w:spacing w:after="0" w:line="360" w:lineRule="auto"/>
              <w:rPr>
                <w:rFonts w:ascii="Times New Roman"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53870" w:rsidRPr="009C6B95" w:rsidRDefault="00C53870"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Injection 20mg/ml</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40mg/ml</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80mg/ml </w:t>
            </w:r>
          </w:p>
        </w:tc>
      </w:tr>
      <w:tr w:rsidR="0006647B" w:rsidRPr="009C6B95" w:rsidTr="00345CC5">
        <w:trPr>
          <w:trHeight w:val="226"/>
        </w:trPr>
        <w:tc>
          <w:tcPr>
            <w:tcW w:w="63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C53870" w:rsidRPr="009C6B95" w:rsidRDefault="00C53870" w:rsidP="00A2715E">
            <w:pPr>
              <w:numPr>
                <w:ilvl w:val="0"/>
                <w:numId w:val="52"/>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C53870" w:rsidRPr="009C6B95" w:rsidRDefault="00C53870" w:rsidP="00AF0CA5">
            <w:pPr>
              <w:autoSpaceDE w:val="0"/>
              <w:autoSpaceDN w:val="0"/>
              <w:adjustRightInd w:val="0"/>
              <w:spacing w:after="0" w:line="360" w:lineRule="auto"/>
              <w:rPr>
                <w:rFonts w:ascii="Times New Roman"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C53870" w:rsidRPr="009C6B95" w:rsidRDefault="00C53870"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Suppository 40mg</w:t>
            </w:r>
          </w:p>
        </w:tc>
      </w:tr>
      <w:tr w:rsidR="0006647B" w:rsidRPr="009C6B95" w:rsidTr="00345CC5">
        <w:trPr>
          <w:trHeight w:val="122"/>
        </w:trPr>
        <w:tc>
          <w:tcPr>
            <w:tcW w:w="630" w:type="dxa"/>
            <w:vMerge w:val="restart"/>
            <w:tcBorders>
              <w:left w:val="single" w:sz="4" w:space="0" w:color="000000"/>
              <w:right w:val="single" w:sz="4" w:space="0" w:color="000000"/>
            </w:tcBorders>
            <w:tcMar>
              <w:top w:w="0" w:type="dxa"/>
              <w:left w:w="108" w:type="dxa"/>
              <w:bottom w:w="0" w:type="dxa"/>
              <w:right w:w="108" w:type="dxa"/>
            </w:tcMar>
          </w:tcPr>
          <w:p w:rsidR="00C53870" w:rsidRPr="009C6B95" w:rsidRDefault="00C53870" w:rsidP="00A2715E">
            <w:pPr>
              <w:numPr>
                <w:ilvl w:val="0"/>
                <w:numId w:val="52"/>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left w:val="single" w:sz="4" w:space="0" w:color="000000"/>
              <w:right w:val="single" w:sz="4" w:space="0" w:color="000000"/>
            </w:tcBorders>
            <w:tcMar>
              <w:top w:w="0" w:type="dxa"/>
              <w:left w:w="108" w:type="dxa"/>
              <w:bottom w:w="0" w:type="dxa"/>
              <w:right w:w="108" w:type="dxa"/>
            </w:tcMar>
          </w:tcPr>
          <w:p w:rsidR="00C53870" w:rsidRPr="009C6B95" w:rsidRDefault="00C53870"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Artemether + </w:t>
            </w:r>
            <w:r w:rsidR="00CB3301" w:rsidRPr="009C6B95">
              <w:rPr>
                <w:rFonts w:ascii="Times New Roman" w:hAnsi="Times New Roman" w:cs="Times New Roman"/>
                <w:color w:val="000000" w:themeColor="text1"/>
                <w:sz w:val="24"/>
                <w:szCs w:val="24"/>
              </w:rPr>
              <w:t>L</w:t>
            </w:r>
            <w:r w:rsidRPr="009C6B95">
              <w:rPr>
                <w:rFonts w:ascii="Times New Roman" w:hAnsi="Times New Roman" w:cs="Times New Roman"/>
                <w:color w:val="000000" w:themeColor="text1"/>
                <w:sz w:val="24"/>
                <w:szCs w:val="24"/>
              </w:rPr>
              <w:t>umefantrine</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53870" w:rsidRPr="009C6B95" w:rsidRDefault="00C53870" w:rsidP="000912DB">
            <w:pPr>
              <w:spacing w:after="0" w:line="360" w:lineRule="auto"/>
              <w:rPr>
                <w:rFonts w:ascii="Times New Roman" w:hAnsi="Times New Roman" w:cs="Times New Roman"/>
                <w:color w:val="000000" w:themeColor="text1"/>
                <w:sz w:val="24"/>
                <w:szCs w:val="24"/>
                <w:lang w:val="da-DK"/>
              </w:rPr>
            </w:pPr>
            <w:r w:rsidRPr="009C6B95">
              <w:rPr>
                <w:rFonts w:ascii="Times New Roman" w:hAnsi="Times New Roman" w:cs="Times New Roman"/>
                <w:color w:val="000000" w:themeColor="text1"/>
                <w:sz w:val="24"/>
                <w:szCs w:val="24"/>
                <w:lang w:val="da-DK"/>
              </w:rPr>
              <w:t>Tablet (dispersible) 20mg +120mg</w:t>
            </w:r>
            <w:r w:rsidR="00CB3301" w:rsidRPr="009C6B95">
              <w:rPr>
                <w:rFonts w:ascii="Times New Roman" w:hAnsi="Times New Roman" w:cs="Times New Roman"/>
                <w:color w:val="000000" w:themeColor="text1"/>
                <w:sz w:val="24"/>
                <w:szCs w:val="24"/>
                <w:lang w:val="da-DK"/>
              </w:rPr>
              <w:t>;</w:t>
            </w:r>
            <w:r w:rsidRPr="009C6B95">
              <w:rPr>
                <w:rFonts w:ascii="Times New Roman" w:hAnsi="Times New Roman" w:cs="Times New Roman"/>
                <w:color w:val="000000" w:themeColor="text1"/>
                <w:sz w:val="24"/>
                <w:szCs w:val="24"/>
                <w:lang w:val="da-DK"/>
              </w:rPr>
              <w:t xml:space="preserve"> 40mg + 240mg </w:t>
            </w:r>
          </w:p>
        </w:tc>
      </w:tr>
      <w:tr w:rsidR="0006647B" w:rsidRPr="009C6B95" w:rsidTr="00345CC5">
        <w:trPr>
          <w:trHeight w:val="295"/>
        </w:trPr>
        <w:tc>
          <w:tcPr>
            <w:tcW w:w="630" w:type="dxa"/>
            <w:vMerge/>
            <w:tcBorders>
              <w:left w:val="single" w:sz="4" w:space="0" w:color="000000"/>
              <w:right w:val="single" w:sz="4" w:space="0" w:color="000000"/>
            </w:tcBorders>
            <w:tcMar>
              <w:top w:w="0" w:type="dxa"/>
              <w:left w:w="108" w:type="dxa"/>
              <w:bottom w:w="0" w:type="dxa"/>
              <w:right w:w="108" w:type="dxa"/>
            </w:tcMar>
          </w:tcPr>
          <w:p w:rsidR="00C53870" w:rsidRPr="009C6B95" w:rsidRDefault="00C53870" w:rsidP="00A2715E">
            <w:pPr>
              <w:numPr>
                <w:ilvl w:val="0"/>
                <w:numId w:val="52"/>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vMerge/>
            <w:tcBorders>
              <w:left w:val="single" w:sz="4" w:space="0" w:color="000000"/>
              <w:right w:val="single" w:sz="4" w:space="0" w:color="000000"/>
            </w:tcBorders>
            <w:tcMar>
              <w:top w:w="0" w:type="dxa"/>
              <w:left w:w="108" w:type="dxa"/>
              <w:bottom w:w="0" w:type="dxa"/>
              <w:right w:w="108" w:type="dxa"/>
            </w:tcMar>
          </w:tcPr>
          <w:p w:rsidR="00C53870" w:rsidRPr="009C6B95" w:rsidRDefault="00C53870" w:rsidP="00AF0CA5">
            <w:pPr>
              <w:autoSpaceDE w:val="0"/>
              <w:autoSpaceDN w:val="0"/>
              <w:adjustRightInd w:val="0"/>
              <w:spacing w:after="0" w:line="360" w:lineRule="auto"/>
              <w:rPr>
                <w:rFonts w:ascii="Times New Roman" w:hAnsi="Times New Roman" w:cs="Times New Roman"/>
                <w:color w:val="000000" w:themeColor="text1"/>
                <w:sz w:val="24"/>
                <w:szCs w:val="24"/>
                <w:lang w:val="da-DK"/>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53870" w:rsidRPr="009C6B95" w:rsidRDefault="00C53870" w:rsidP="00AF0CA5">
            <w:pPr>
              <w:autoSpaceDE w:val="0"/>
              <w:autoSpaceDN w:val="0"/>
              <w:adjustRightInd w:val="0"/>
              <w:spacing w:after="0" w:line="360" w:lineRule="auto"/>
              <w:rPr>
                <w:rFonts w:ascii="Times New Roman" w:hAnsi="Times New Roman" w:cs="Times New Roman"/>
                <w:color w:val="000000" w:themeColor="text1"/>
                <w:sz w:val="24"/>
                <w:szCs w:val="24"/>
                <w:lang w:val="da-DK"/>
              </w:rPr>
            </w:pPr>
            <w:r w:rsidRPr="009C6B95">
              <w:rPr>
                <w:rFonts w:ascii="Times New Roman" w:hAnsi="Times New Roman" w:cs="Times New Roman"/>
                <w:color w:val="000000" w:themeColor="text1"/>
                <w:sz w:val="24"/>
                <w:szCs w:val="24"/>
                <w:lang w:val="da-DK"/>
              </w:rPr>
              <w:t>Tablet 20mg +120mg</w:t>
            </w:r>
            <w:r w:rsidR="00B3407E" w:rsidRPr="009C6B95">
              <w:rPr>
                <w:rFonts w:ascii="Times New Roman" w:hAnsi="Times New Roman" w:cs="Times New Roman"/>
                <w:color w:val="000000" w:themeColor="text1"/>
                <w:sz w:val="24"/>
                <w:szCs w:val="24"/>
                <w:lang w:val="da-DK"/>
              </w:rPr>
              <w:t>;</w:t>
            </w:r>
            <w:r w:rsidRPr="009C6B95">
              <w:rPr>
                <w:rFonts w:ascii="Times New Roman" w:hAnsi="Times New Roman" w:cs="Times New Roman"/>
                <w:color w:val="000000" w:themeColor="text1"/>
                <w:sz w:val="24"/>
                <w:szCs w:val="24"/>
                <w:lang w:val="da-DK"/>
              </w:rPr>
              <w:t xml:space="preserve"> 40mg + 240mg</w:t>
            </w:r>
            <w:r w:rsidR="00B3407E" w:rsidRPr="009C6B95">
              <w:rPr>
                <w:rFonts w:ascii="Times New Roman" w:hAnsi="Times New Roman" w:cs="Times New Roman"/>
                <w:color w:val="000000" w:themeColor="text1"/>
                <w:sz w:val="24"/>
                <w:szCs w:val="24"/>
                <w:lang w:val="da-DK"/>
              </w:rPr>
              <w:t>;</w:t>
            </w:r>
            <w:r w:rsidRPr="009C6B95">
              <w:rPr>
                <w:rFonts w:ascii="Times New Roman" w:hAnsi="Times New Roman" w:cs="Times New Roman"/>
                <w:color w:val="000000" w:themeColor="text1"/>
                <w:sz w:val="24"/>
                <w:szCs w:val="24"/>
                <w:lang w:val="da-DK"/>
              </w:rPr>
              <w:t xml:space="preserve"> 80mg +480mg</w:t>
            </w:r>
          </w:p>
        </w:tc>
      </w:tr>
      <w:tr w:rsidR="0006647B" w:rsidRPr="009C6B95" w:rsidTr="00345CC5">
        <w:trPr>
          <w:trHeight w:val="191"/>
        </w:trPr>
        <w:tc>
          <w:tcPr>
            <w:tcW w:w="63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C53870" w:rsidRPr="009C6B95" w:rsidRDefault="00C53870" w:rsidP="00A2715E">
            <w:pPr>
              <w:numPr>
                <w:ilvl w:val="0"/>
                <w:numId w:val="52"/>
              </w:num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C53870" w:rsidRPr="009C6B95" w:rsidRDefault="00C53870" w:rsidP="00AF0CA5">
            <w:pPr>
              <w:autoSpaceDE w:val="0"/>
              <w:autoSpaceDN w:val="0"/>
              <w:adjustRightInd w:val="0"/>
              <w:spacing w:after="0" w:line="360" w:lineRule="auto"/>
              <w:rPr>
                <w:rFonts w:ascii="Times New Roman" w:hAnsi="Times New Roman" w:cs="Times New Roman"/>
                <w:color w:val="000000" w:themeColor="text1"/>
                <w:sz w:val="24"/>
                <w:szCs w:val="24"/>
                <w:lang w:val="da-DK"/>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C53870" w:rsidRPr="009C6B95" w:rsidRDefault="00C53870"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Dry powder for oral suspension</w:t>
            </w:r>
            <w:r w:rsidR="00477A69" w:rsidRPr="009C6B95">
              <w:rPr>
                <w:rFonts w:ascii="Times New Roman" w:hAnsi="Times New Roman" w:cs="Times New Roman"/>
                <w:color w:val="000000" w:themeColor="text1"/>
                <w:sz w:val="24"/>
                <w:szCs w:val="24"/>
              </w:rPr>
              <w:t xml:space="preserve"> (</w:t>
            </w:r>
            <w:r w:rsidRPr="009C6B95">
              <w:rPr>
                <w:rFonts w:ascii="Times New Roman" w:hAnsi="Times New Roman" w:cs="Times New Roman"/>
                <w:color w:val="000000" w:themeColor="text1"/>
                <w:sz w:val="24"/>
                <w:szCs w:val="24"/>
              </w:rPr>
              <w:t>3mg +18mg</w:t>
            </w:r>
            <w:r w:rsidR="00477A69"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/ml</w:t>
            </w:r>
          </w:p>
        </w:tc>
      </w:tr>
      <w:tr w:rsidR="00FC2459" w:rsidRPr="009C6B95" w:rsidTr="00345CC5">
        <w:trPr>
          <w:trHeight w:val="191"/>
        </w:trPr>
        <w:tc>
          <w:tcPr>
            <w:tcW w:w="630" w:type="dxa"/>
            <w:tcBorders>
              <w:left w:val="single" w:sz="4" w:space="0" w:color="000000"/>
              <w:bottom w:val="single" w:sz="4" w:space="0" w:color="auto"/>
              <w:right w:val="single" w:sz="4" w:space="0" w:color="000000"/>
            </w:tcBorders>
            <w:tcMar>
              <w:top w:w="0" w:type="dxa"/>
              <w:left w:w="108" w:type="dxa"/>
              <w:bottom w:w="0" w:type="dxa"/>
              <w:right w:w="108" w:type="dxa"/>
            </w:tcMar>
          </w:tcPr>
          <w:p w:rsidR="00FC2459" w:rsidRPr="009C6B95" w:rsidRDefault="00FC2459" w:rsidP="00A2715E">
            <w:pPr>
              <w:numPr>
                <w:ilvl w:val="0"/>
                <w:numId w:val="52"/>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left w:val="single" w:sz="4" w:space="0" w:color="000000"/>
              <w:bottom w:val="single" w:sz="4" w:space="0" w:color="000000"/>
              <w:right w:val="single" w:sz="4" w:space="0" w:color="000000"/>
            </w:tcBorders>
            <w:tcMar>
              <w:top w:w="0" w:type="dxa"/>
              <w:left w:w="108" w:type="dxa"/>
              <w:bottom w:w="0" w:type="dxa"/>
              <w:right w:w="108" w:type="dxa"/>
            </w:tcMar>
          </w:tcPr>
          <w:p w:rsidR="00FC2459" w:rsidRPr="009C6B95" w:rsidRDefault="00FC2459" w:rsidP="00FC2459">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Atovaquone </w:t>
            </w: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FC2459" w:rsidRPr="009C6B95" w:rsidRDefault="00FC2459" w:rsidP="00FC2459">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Oral suspension 750mg</w:t>
            </w:r>
            <w:r w:rsidRPr="009C6B95">
              <w:rPr>
                <w:rFonts w:ascii="Times New Roman" w:hAnsi="Times New Roman" w:cs="Times New Roman"/>
                <w:sz w:val="24"/>
                <w:szCs w:val="24"/>
              </w:rPr>
              <w:t>/5ml</w:t>
            </w:r>
          </w:p>
        </w:tc>
      </w:tr>
      <w:tr w:rsidR="00244722" w:rsidRPr="009C6B95" w:rsidTr="00345CC5">
        <w:trPr>
          <w:trHeight w:val="191"/>
        </w:trPr>
        <w:tc>
          <w:tcPr>
            <w:tcW w:w="630" w:type="dxa"/>
            <w:tcBorders>
              <w:left w:val="single" w:sz="4" w:space="0" w:color="000000"/>
              <w:bottom w:val="single" w:sz="4" w:space="0" w:color="auto"/>
              <w:right w:val="single" w:sz="4" w:space="0" w:color="000000"/>
            </w:tcBorders>
            <w:tcMar>
              <w:top w:w="0" w:type="dxa"/>
              <w:left w:w="108" w:type="dxa"/>
              <w:bottom w:w="0" w:type="dxa"/>
              <w:right w:w="108" w:type="dxa"/>
            </w:tcMar>
          </w:tcPr>
          <w:p w:rsidR="00244722" w:rsidRPr="009C6B95" w:rsidRDefault="00244722" w:rsidP="00A2715E">
            <w:pPr>
              <w:numPr>
                <w:ilvl w:val="0"/>
                <w:numId w:val="52"/>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left w:val="single" w:sz="4" w:space="0" w:color="000000"/>
              <w:bottom w:val="single" w:sz="4" w:space="0" w:color="000000"/>
              <w:right w:val="single" w:sz="4" w:space="0" w:color="000000"/>
            </w:tcBorders>
            <w:tcMar>
              <w:top w:w="0" w:type="dxa"/>
              <w:left w:w="108" w:type="dxa"/>
              <w:bottom w:w="0" w:type="dxa"/>
              <w:right w:w="108" w:type="dxa"/>
            </w:tcMar>
          </w:tcPr>
          <w:p w:rsidR="00244722" w:rsidRPr="009C6B95" w:rsidRDefault="00244722" w:rsidP="00FC2459">
            <w:pPr>
              <w:autoSpaceDE w:val="0"/>
              <w:autoSpaceDN w:val="0"/>
              <w:adjustRightInd w:val="0"/>
              <w:spacing w:after="0" w:line="360" w:lineRule="auto"/>
              <w:rPr>
                <w:rFonts w:ascii="Times New Roman" w:hAnsi="Times New Roman" w:cs="Times New Roman"/>
                <w:sz w:val="24"/>
                <w:szCs w:val="24"/>
              </w:rPr>
            </w:pPr>
            <w:r w:rsidRPr="009C6B95">
              <w:rPr>
                <w:rFonts w:ascii="Times New Roman" w:hAnsi="Times New Roman" w:cs="Times New Roman"/>
                <w:sz w:val="24"/>
                <w:szCs w:val="24"/>
              </w:rPr>
              <w:t>Atovaquone + Proguanil</w:t>
            </w: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244722" w:rsidRPr="009C6B95" w:rsidRDefault="00491637" w:rsidP="00FC2459">
            <w:pPr>
              <w:autoSpaceDE w:val="0"/>
              <w:autoSpaceDN w:val="0"/>
              <w:adjustRightInd w:val="0"/>
              <w:spacing w:after="0" w:line="360" w:lineRule="auto"/>
              <w:rPr>
                <w:rFonts w:ascii="Times New Roman" w:hAnsi="Times New Roman" w:cs="Times New Roman"/>
                <w:sz w:val="24"/>
                <w:szCs w:val="24"/>
              </w:rPr>
            </w:pPr>
            <w:r w:rsidRPr="009C6B95">
              <w:rPr>
                <w:rFonts w:ascii="Times New Roman" w:hAnsi="Times New Roman" w:cs="Times New Roman"/>
                <w:sz w:val="24"/>
                <w:szCs w:val="24"/>
              </w:rPr>
              <w:t>Tablet 250mg + 100mg</w:t>
            </w:r>
          </w:p>
        </w:tc>
      </w:tr>
      <w:tr w:rsidR="00FC2459" w:rsidRPr="009C6B95" w:rsidTr="00345CC5">
        <w:trPr>
          <w:trHeight w:val="139"/>
        </w:trPr>
        <w:tc>
          <w:tcPr>
            <w:tcW w:w="630" w:type="dxa"/>
            <w:vMerge w:val="restart"/>
            <w:tcBorders>
              <w:left w:val="single" w:sz="4" w:space="0" w:color="000000"/>
              <w:right w:val="single" w:sz="4" w:space="0" w:color="000000"/>
            </w:tcBorders>
            <w:tcMar>
              <w:top w:w="0" w:type="dxa"/>
              <w:left w:w="108" w:type="dxa"/>
              <w:bottom w:w="0" w:type="dxa"/>
              <w:right w:w="108" w:type="dxa"/>
            </w:tcMar>
          </w:tcPr>
          <w:p w:rsidR="00FC2459" w:rsidRPr="009C6B95" w:rsidRDefault="00FC2459" w:rsidP="00A2715E">
            <w:pPr>
              <w:numPr>
                <w:ilvl w:val="0"/>
                <w:numId w:val="52"/>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left w:val="single" w:sz="4" w:space="0" w:color="000000"/>
              <w:right w:val="single" w:sz="4" w:space="0" w:color="000000"/>
            </w:tcBorders>
            <w:tcMar>
              <w:top w:w="0" w:type="dxa"/>
              <w:left w:w="108" w:type="dxa"/>
              <w:bottom w:w="0" w:type="dxa"/>
              <w:right w:w="108" w:type="dxa"/>
            </w:tcMar>
          </w:tcPr>
          <w:p w:rsidR="00FC2459" w:rsidRPr="009C6B95" w:rsidRDefault="00FC2459" w:rsidP="00FC2459">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Chloroquine Phosphate</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FC2459" w:rsidRPr="009C6B95" w:rsidRDefault="00FC2459" w:rsidP="009C36EE">
            <w:pPr>
              <w:autoSpaceDE w:val="0"/>
              <w:autoSpaceDN w:val="0"/>
              <w:adjustRightInd w:val="0"/>
              <w:spacing w:after="0" w:line="360" w:lineRule="auto"/>
              <w:jc w:val="both"/>
              <w:rPr>
                <w:rFonts w:ascii="Times New Roman" w:hAnsi="Times New Roman" w:cs="Times New Roman"/>
                <w:sz w:val="24"/>
                <w:szCs w:val="24"/>
              </w:rPr>
            </w:pPr>
            <w:r w:rsidRPr="009C6B95">
              <w:rPr>
                <w:rFonts w:ascii="Times New Roman" w:hAnsi="Times New Roman" w:cs="Times New Roman"/>
                <w:sz w:val="24"/>
                <w:szCs w:val="24"/>
              </w:rPr>
              <w:t>Tablet</w:t>
            </w:r>
            <w:r w:rsidR="001F36FF" w:rsidRPr="009C6B95">
              <w:rPr>
                <w:rFonts w:ascii="Times New Roman" w:hAnsi="Times New Roman" w:cs="Times New Roman"/>
                <w:sz w:val="24"/>
                <w:szCs w:val="24"/>
              </w:rPr>
              <w:t>2</w:t>
            </w:r>
            <w:r w:rsidRPr="009C6B95">
              <w:rPr>
                <w:rFonts w:ascii="Times New Roman" w:hAnsi="Times New Roman" w:cs="Times New Roman"/>
                <w:sz w:val="24"/>
                <w:szCs w:val="24"/>
              </w:rPr>
              <w:t>50mg</w:t>
            </w:r>
            <w:r w:rsidR="009C36EE" w:rsidRPr="009C6B95">
              <w:rPr>
                <w:rFonts w:ascii="Times New Roman" w:hAnsi="Times New Roman" w:cs="Times New Roman"/>
                <w:sz w:val="24"/>
                <w:szCs w:val="24"/>
              </w:rPr>
              <w:t>(15</w:t>
            </w:r>
            <w:r w:rsidR="00961F73" w:rsidRPr="009C6B95">
              <w:rPr>
                <w:rFonts w:ascii="Times New Roman" w:hAnsi="Times New Roman" w:cs="Times New Roman"/>
                <w:sz w:val="24"/>
                <w:szCs w:val="24"/>
              </w:rPr>
              <w:t>0</w:t>
            </w:r>
            <w:r w:rsidR="009C36EE" w:rsidRPr="009C6B95">
              <w:rPr>
                <w:rFonts w:ascii="Times New Roman" w:hAnsi="Times New Roman" w:cs="Times New Roman"/>
                <w:sz w:val="24"/>
                <w:szCs w:val="24"/>
              </w:rPr>
              <w:t>mg base)</w:t>
            </w:r>
            <w:r w:rsidRPr="009C6B95">
              <w:rPr>
                <w:rFonts w:ascii="Times New Roman" w:hAnsi="Times New Roman" w:cs="Times New Roman"/>
                <w:sz w:val="24"/>
                <w:szCs w:val="24"/>
              </w:rPr>
              <w:t xml:space="preserve">; </w:t>
            </w:r>
            <w:r w:rsidR="001F36FF" w:rsidRPr="009C6B95">
              <w:rPr>
                <w:rFonts w:ascii="Times New Roman" w:hAnsi="Times New Roman" w:cs="Times New Roman"/>
                <w:sz w:val="24"/>
                <w:szCs w:val="24"/>
              </w:rPr>
              <w:t>5</w:t>
            </w:r>
            <w:r w:rsidRPr="009C6B95">
              <w:rPr>
                <w:rFonts w:ascii="Times New Roman" w:hAnsi="Times New Roman" w:cs="Times New Roman"/>
                <w:sz w:val="24"/>
                <w:szCs w:val="24"/>
              </w:rPr>
              <w:t>00mg</w:t>
            </w:r>
            <w:r w:rsidR="009C36EE" w:rsidRPr="009C6B95">
              <w:rPr>
                <w:rFonts w:ascii="Times New Roman" w:hAnsi="Times New Roman" w:cs="Times New Roman"/>
                <w:sz w:val="24"/>
                <w:szCs w:val="24"/>
              </w:rPr>
              <w:t xml:space="preserve"> (300 base)</w:t>
            </w:r>
          </w:p>
        </w:tc>
      </w:tr>
      <w:tr w:rsidR="00FC2459" w:rsidRPr="009C6B95" w:rsidTr="00345CC5">
        <w:trPr>
          <w:trHeight w:val="278"/>
        </w:trPr>
        <w:tc>
          <w:tcPr>
            <w:tcW w:w="630" w:type="dxa"/>
            <w:vMerge/>
            <w:tcBorders>
              <w:left w:val="single" w:sz="4" w:space="0" w:color="000000"/>
              <w:right w:val="single" w:sz="4" w:space="0" w:color="000000"/>
            </w:tcBorders>
            <w:tcMar>
              <w:top w:w="0" w:type="dxa"/>
              <w:left w:w="108" w:type="dxa"/>
              <w:bottom w:w="0" w:type="dxa"/>
              <w:right w:w="108" w:type="dxa"/>
            </w:tcMar>
          </w:tcPr>
          <w:p w:rsidR="00FC2459" w:rsidRPr="009C6B95" w:rsidRDefault="00FC2459" w:rsidP="00A2715E">
            <w:pPr>
              <w:numPr>
                <w:ilvl w:val="0"/>
                <w:numId w:val="52"/>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right w:val="single" w:sz="4" w:space="0" w:color="000000"/>
            </w:tcBorders>
            <w:tcMar>
              <w:top w:w="0" w:type="dxa"/>
              <w:left w:w="108" w:type="dxa"/>
              <w:bottom w:w="0" w:type="dxa"/>
              <w:right w:w="108" w:type="dxa"/>
            </w:tcMar>
          </w:tcPr>
          <w:p w:rsidR="00FC2459" w:rsidRPr="009C6B95" w:rsidRDefault="00FC2459" w:rsidP="00FC2459">
            <w:pPr>
              <w:autoSpaceDE w:val="0"/>
              <w:autoSpaceDN w:val="0"/>
              <w:adjustRightInd w:val="0"/>
              <w:spacing w:after="0" w:line="360" w:lineRule="auto"/>
              <w:rPr>
                <w:rFonts w:ascii="Times New Roman"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FC2459" w:rsidRPr="009C6B95" w:rsidRDefault="00FC2459" w:rsidP="009C36EE">
            <w:pPr>
              <w:autoSpaceDE w:val="0"/>
              <w:autoSpaceDN w:val="0"/>
              <w:adjustRightInd w:val="0"/>
              <w:spacing w:after="0" w:line="360" w:lineRule="auto"/>
              <w:jc w:val="both"/>
              <w:rPr>
                <w:rFonts w:ascii="Times New Roman" w:hAnsi="Times New Roman" w:cs="Times New Roman"/>
                <w:sz w:val="24"/>
                <w:szCs w:val="24"/>
              </w:rPr>
            </w:pPr>
            <w:r w:rsidRPr="009C6B95">
              <w:rPr>
                <w:rFonts w:ascii="Times New Roman" w:hAnsi="Times New Roman" w:cs="Times New Roman"/>
                <w:sz w:val="24"/>
                <w:szCs w:val="24"/>
              </w:rPr>
              <w:t>Syrup</w:t>
            </w:r>
            <w:r w:rsidR="00563E29" w:rsidRPr="009C6B95">
              <w:rPr>
                <w:rFonts w:ascii="Times New Roman" w:hAnsi="Times New Roman" w:cs="Times New Roman"/>
                <w:sz w:val="24"/>
                <w:szCs w:val="24"/>
              </w:rPr>
              <w:t>8</w:t>
            </w:r>
            <w:r w:rsidRPr="009C6B95">
              <w:rPr>
                <w:rFonts w:ascii="Times New Roman" w:hAnsi="Times New Roman" w:cs="Times New Roman"/>
                <w:sz w:val="24"/>
                <w:szCs w:val="24"/>
              </w:rPr>
              <w:t xml:space="preserve">0mg/5ml </w:t>
            </w:r>
            <w:r w:rsidR="009C36EE" w:rsidRPr="009C6B95">
              <w:rPr>
                <w:rFonts w:ascii="Times New Roman" w:hAnsi="Times New Roman" w:cs="Times New Roman"/>
                <w:sz w:val="24"/>
                <w:szCs w:val="24"/>
              </w:rPr>
              <w:t>(50mg/5ml base)</w:t>
            </w:r>
          </w:p>
        </w:tc>
      </w:tr>
      <w:tr w:rsidR="00FC2459" w:rsidRPr="009C6B95" w:rsidTr="00345CC5">
        <w:trPr>
          <w:trHeight w:val="243"/>
        </w:trPr>
        <w:tc>
          <w:tcPr>
            <w:tcW w:w="63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FC2459" w:rsidRPr="009C6B95" w:rsidRDefault="00FC2459" w:rsidP="00A2715E">
            <w:pPr>
              <w:numPr>
                <w:ilvl w:val="0"/>
                <w:numId w:val="52"/>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FC2459" w:rsidRPr="009C6B95" w:rsidRDefault="00FC2459" w:rsidP="00FC2459">
            <w:pPr>
              <w:autoSpaceDE w:val="0"/>
              <w:autoSpaceDN w:val="0"/>
              <w:adjustRightInd w:val="0"/>
              <w:spacing w:after="0" w:line="360" w:lineRule="auto"/>
              <w:rPr>
                <w:rFonts w:ascii="Times New Roman"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FC2459" w:rsidRPr="009C6B95" w:rsidRDefault="008C7CCE" w:rsidP="009C36EE">
            <w:pPr>
              <w:autoSpaceDE w:val="0"/>
              <w:autoSpaceDN w:val="0"/>
              <w:adjustRightInd w:val="0"/>
              <w:spacing w:after="0" w:line="360" w:lineRule="auto"/>
              <w:jc w:val="both"/>
              <w:rPr>
                <w:rFonts w:ascii="Times New Roman" w:hAnsi="Times New Roman" w:cs="Times New Roman"/>
                <w:sz w:val="24"/>
                <w:szCs w:val="24"/>
              </w:rPr>
            </w:pPr>
            <w:r w:rsidRPr="009C6B95">
              <w:rPr>
                <w:rFonts w:ascii="Times New Roman" w:hAnsi="Times New Roman" w:cs="Times New Roman"/>
                <w:sz w:val="24"/>
                <w:szCs w:val="24"/>
              </w:rPr>
              <w:t xml:space="preserve">Injection </w:t>
            </w:r>
            <w:r w:rsidR="00C80D88" w:rsidRPr="009C6B95">
              <w:rPr>
                <w:rFonts w:ascii="Times New Roman" w:hAnsi="Times New Roman" w:cs="Times New Roman"/>
                <w:sz w:val="24"/>
                <w:szCs w:val="24"/>
              </w:rPr>
              <w:t xml:space="preserve">as </w:t>
            </w:r>
            <w:r w:rsidRPr="009C6B95">
              <w:rPr>
                <w:rFonts w:ascii="Times New Roman" w:hAnsi="Times New Roman" w:cs="Times New Roman"/>
                <w:sz w:val="24"/>
                <w:szCs w:val="24"/>
              </w:rPr>
              <w:t xml:space="preserve">hydrochloride </w:t>
            </w:r>
            <w:r w:rsidR="009C36EE" w:rsidRPr="009C6B95">
              <w:rPr>
                <w:rFonts w:ascii="Times New Roman" w:hAnsi="Times New Roman" w:cs="Times New Roman"/>
                <w:sz w:val="24"/>
                <w:szCs w:val="24"/>
              </w:rPr>
              <w:t xml:space="preserve">50mg/ml </w:t>
            </w:r>
            <w:r w:rsidR="00383DDB" w:rsidRPr="009C6B95">
              <w:rPr>
                <w:rFonts w:ascii="Times New Roman" w:hAnsi="Times New Roman" w:cs="Times New Roman"/>
                <w:sz w:val="24"/>
                <w:szCs w:val="24"/>
              </w:rPr>
              <w:t>(40</w:t>
            </w:r>
            <w:r w:rsidR="00FC2459" w:rsidRPr="009C6B95">
              <w:rPr>
                <w:rFonts w:ascii="Times New Roman" w:hAnsi="Times New Roman" w:cs="Times New Roman"/>
                <w:sz w:val="24"/>
                <w:szCs w:val="24"/>
              </w:rPr>
              <w:t>mg/mlbase)</w:t>
            </w:r>
          </w:p>
        </w:tc>
      </w:tr>
      <w:tr w:rsidR="00FC2459" w:rsidRPr="009C6B95" w:rsidTr="00345CC5">
        <w:trPr>
          <w:trHeight w:val="191"/>
        </w:trPr>
        <w:tc>
          <w:tcPr>
            <w:tcW w:w="630" w:type="dxa"/>
            <w:tcBorders>
              <w:left w:val="single" w:sz="4" w:space="0" w:color="000000"/>
              <w:bottom w:val="single" w:sz="4" w:space="0" w:color="auto"/>
              <w:right w:val="single" w:sz="4" w:space="0" w:color="000000"/>
            </w:tcBorders>
            <w:tcMar>
              <w:top w:w="0" w:type="dxa"/>
              <w:left w:w="108" w:type="dxa"/>
              <w:bottom w:w="0" w:type="dxa"/>
              <w:right w:w="108" w:type="dxa"/>
            </w:tcMar>
          </w:tcPr>
          <w:p w:rsidR="00FC2459" w:rsidRPr="009C6B95" w:rsidRDefault="00FC2459" w:rsidP="00A2715E">
            <w:pPr>
              <w:numPr>
                <w:ilvl w:val="0"/>
                <w:numId w:val="52"/>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left w:val="single" w:sz="4" w:space="0" w:color="000000"/>
              <w:bottom w:val="single" w:sz="4" w:space="0" w:color="000000"/>
              <w:right w:val="single" w:sz="4" w:space="0" w:color="000000"/>
            </w:tcBorders>
            <w:tcMar>
              <w:top w:w="0" w:type="dxa"/>
              <w:left w:w="108" w:type="dxa"/>
              <w:bottom w:w="0" w:type="dxa"/>
              <w:right w:w="108" w:type="dxa"/>
            </w:tcMar>
          </w:tcPr>
          <w:p w:rsidR="00FC2459" w:rsidRPr="009C6B95" w:rsidRDefault="00FC2459" w:rsidP="00FC2459">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Dihydroartemisinin</w:t>
            </w: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FC2459" w:rsidRPr="009C6B95" w:rsidRDefault="00FC2459" w:rsidP="00FC2459">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Tablet 40mg; 60mg</w:t>
            </w:r>
          </w:p>
        </w:tc>
      </w:tr>
      <w:tr w:rsidR="00FC2459" w:rsidRPr="009C6B95" w:rsidTr="00345CC5">
        <w:trPr>
          <w:trHeight w:val="191"/>
        </w:trPr>
        <w:tc>
          <w:tcPr>
            <w:tcW w:w="630" w:type="dxa"/>
            <w:tcBorders>
              <w:left w:val="single" w:sz="4" w:space="0" w:color="000000"/>
              <w:bottom w:val="single" w:sz="4" w:space="0" w:color="auto"/>
              <w:right w:val="single" w:sz="4" w:space="0" w:color="000000"/>
            </w:tcBorders>
            <w:tcMar>
              <w:top w:w="0" w:type="dxa"/>
              <w:left w:w="108" w:type="dxa"/>
              <w:bottom w:w="0" w:type="dxa"/>
              <w:right w:w="108" w:type="dxa"/>
            </w:tcMar>
          </w:tcPr>
          <w:p w:rsidR="00FC2459" w:rsidRPr="009C6B95" w:rsidRDefault="00FC2459" w:rsidP="00A2715E">
            <w:pPr>
              <w:numPr>
                <w:ilvl w:val="0"/>
                <w:numId w:val="52"/>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left w:val="single" w:sz="4" w:space="0" w:color="000000"/>
              <w:bottom w:val="single" w:sz="4" w:space="0" w:color="000000"/>
              <w:right w:val="single" w:sz="4" w:space="0" w:color="000000"/>
            </w:tcBorders>
            <w:tcMar>
              <w:top w:w="0" w:type="dxa"/>
              <w:left w:w="108" w:type="dxa"/>
              <w:bottom w:w="0" w:type="dxa"/>
              <w:right w:w="108" w:type="dxa"/>
            </w:tcMar>
          </w:tcPr>
          <w:p w:rsidR="00FC2459" w:rsidRPr="009C6B95" w:rsidRDefault="00FC2459" w:rsidP="00FC2459">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Dihydroartemisinin + Piperaquine Phosphate</w:t>
            </w: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FC2459" w:rsidRPr="009C6B95" w:rsidRDefault="00FC2459" w:rsidP="00FC2459">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Tablet 40mg + 320mg</w:t>
            </w:r>
          </w:p>
        </w:tc>
      </w:tr>
      <w:tr w:rsidR="00FC2459" w:rsidRPr="009C6B95" w:rsidTr="00345CC5">
        <w:trPr>
          <w:trHeight w:val="191"/>
        </w:trPr>
        <w:tc>
          <w:tcPr>
            <w:tcW w:w="630" w:type="dxa"/>
            <w:tcBorders>
              <w:left w:val="single" w:sz="4" w:space="0" w:color="000000"/>
              <w:bottom w:val="single" w:sz="4" w:space="0" w:color="auto"/>
              <w:right w:val="single" w:sz="4" w:space="0" w:color="000000"/>
            </w:tcBorders>
            <w:tcMar>
              <w:top w:w="0" w:type="dxa"/>
              <w:left w:w="108" w:type="dxa"/>
              <w:bottom w:w="0" w:type="dxa"/>
              <w:right w:w="108" w:type="dxa"/>
            </w:tcMar>
          </w:tcPr>
          <w:p w:rsidR="00FC2459" w:rsidRPr="009C6B95" w:rsidRDefault="00FC2459" w:rsidP="00A2715E">
            <w:pPr>
              <w:numPr>
                <w:ilvl w:val="0"/>
                <w:numId w:val="52"/>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left w:val="single" w:sz="4" w:space="0" w:color="000000"/>
              <w:bottom w:val="single" w:sz="4" w:space="0" w:color="000000"/>
              <w:right w:val="single" w:sz="4" w:space="0" w:color="000000"/>
            </w:tcBorders>
            <w:tcMar>
              <w:top w:w="0" w:type="dxa"/>
              <w:left w:w="108" w:type="dxa"/>
              <w:bottom w:w="0" w:type="dxa"/>
              <w:right w:w="108" w:type="dxa"/>
            </w:tcMar>
          </w:tcPr>
          <w:p w:rsidR="00FC2459" w:rsidRPr="009C6B95" w:rsidRDefault="00FC2459" w:rsidP="00FC2459">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Mefloquine Hydrochloride </w:t>
            </w: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FC2459" w:rsidRPr="009C6B95" w:rsidRDefault="00FC2459" w:rsidP="00FC2459">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Tablet 250mg</w:t>
            </w:r>
          </w:p>
        </w:tc>
      </w:tr>
      <w:tr w:rsidR="00FC2459" w:rsidRPr="009C6B95" w:rsidTr="00345CC5">
        <w:trPr>
          <w:trHeight w:val="191"/>
        </w:trPr>
        <w:tc>
          <w:tcPr>
            <w:tcW w:w="630" w:type="dxa"/>
            <w:tcBorders>
              <w:left w:val="single" w:sz="4" w:space="0" w:color="000000"/>
              <w:bottom w:val="single" w:sz="4" w:space="0" w:color="auto"/>
              <w:right w:val="single" w:sz="4" w:space="0" w:color="000000"/>
            </w:tcBorders>
            <w:tcMar>
              <w:top w:w="0" w:type="dxa"/>
              <w:left w:w="108" w:type="dxa"/>
              <w:bottom w:w="0" w:type="dxa"/>
              <w:right w:w="108" w:type="dxa"/>
            </w:tcMar>
          </w:tcPr>
          <w:p w:rsidR="00FC2459" w:rsidRPr="009C6B95" w:rsidRDefault="00FC2459" w:rsidP="00A2715E">
            <w:pPr>
              <w:numPr>
                <w:ilvl w:val="0"/>
                <w:numId w:val="52"/>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left w:val="single" w:sz="4" w:space="0" w:color="000000"/>
              <w:bottom w:val="single" w:sz="4" w:space="0" w:color="000000"/>
              <w:right w:val="single" w:sz="4" w:space="0" w:color="000000"/>
            </w:tcBorders>
            <w:tcMar>
              <w:top w:w="0" w:type="dxa"/>
              <w:left w:w="108" w:type="dxa"/>
              <w:bottom w:w="0" w:type="dxa"/>
              <w:right w:w="108" w:type="dxa"/>
            </w:tcMar>
          </w:tcPr>
          <w:p w:rsidR="00FC2459" w:rsidRPr="009C6B95" w:rsidRDefault="00FC2459" w:rsidP="00FC2459">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Primaquine Phosphate</w:t>
            </w: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FC2459" w:rsidRPr="009C6B95" w:rsidRDefault="00FC2459" w:rsidP="00FC2459">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Tablet 7.5 mg base; 15mg base</w:t>
            </w:r>
          </w:p>
        </w:tc>
      </w:tr>
      <w:tr w:rsidR="00FC2459" w:rsidRPr="009C6B95" w:rsidTr="00345CC5">
        <w:trPr>
          <w:trHeight w:val="226"/>
        </w:trPr>
        <w:tc>
          <w:tcPr>
            <w:tcW w:w="630" w:type="dxa"/>
            <w:vMerge w:val="restart"/>
            <w:tcBorders>
              <w:left w:val="single" w:sz="4" w:space="0" w:color="000000"/>
              <w:right w:val="single" w:sz="4" w:space="0" w:color="000000"/>
            </w:tcBorders>
            <w:tcMar>
              <w:top w:w="0" w:type="dxa"/>
              <w:left w:w="108" w:type="dxa"/>
              <w:bottom w:w="0" w:type="dxa"/>
              <w:right w:w="108" w:type="dxa"/>
            </w:tcMar>
          </w:tcPr>
          <w:p w:rsidR="00FC2459" w:rsidRPr="009C6B95" w:rsidRDefault="00FC2459" w:rsidP="00A2715E">
            <w:pPr>
              <w:numPr>
                <w:ilvl w:val="0"/>
                <w:numId w:val="52"/>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left w:val="single" w:sz="4" w:space="0" w:color="000000"/>
              <w:right w:val="single" w:sz="4" w:space="0" w:color="000000"/>
            </w:tcBorders>
            <w:tcMar>
              <w:top w:w="0" w:type="dxa"/>
              <w:left w:w="108" w:type="dxa"/>
              <w:bottom w:w="0" w:type="dxa"/>
              <w:right w:w="108" w:type="dxa"/>
            </w:tcMar>
          </w:tcPr>
          <w:p w:rsidR="00FC2459" w:rsidRPr="009C6B95" w:rsidRDefault="00FC2459" w:rsidP="00FC2459">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Sulfadoxine + Pyrimethamine </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FC2459" w:rsidRPr="009C6B95" w:rsidRDefault="00FC2459" w:rsidP="00FC2459">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Injection </w:t>
            </w:r>
            <w:r w:rsidR="00742FB6"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500mg + 25mg</w:t>
            </w:r>
            <w:r w:rsidR="00742FB6"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2.5ml  </w:t>
            </w:r>
          </w:p>
        </w:tc>
      </w:tr>
      <w:tr w:rsidR="00FC2459" w:rsidRPr="009C6B95" w:rsidTr="00345CC5">
        <w:trPr>
          <w:trHeight w:val="191"/>
        </w:trPr>
        <w:tc>
          <w:tcPr>
            <w:tcW w:w="63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FC2459" w:rsidRPr="009C6B95" w:rsidRDefault="00FC2459" w:rsidP="00A2715E">
            <w:pPr>
              <w:numPr>
                <w:ilvl w:val="0"/>
                <w:numId w:val="52"/>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FC2459" w:rsidRPr="009C6B95" w:rsidRDefault="00FC2459" w:rsidP="00FC2459">
            <w:pPr>
              <w:autoSpaceDE w:val="0"/>
              <w:autoSpaceDN w:val="0"/>
              <w:adjustRightInd w:val="0"/>
              <w:spacing w:after="0" w:line="360" w:lineRule="auto"/>
              <w:rPr>
                <w:rFonts w:ascii="Times New Roman"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FC2459" w:rsidRPr="009C6B95" w:rsidRDefault="00FC2459" w:rsidP="00FC2459">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Tablet 500mg +25mg</w:t>
            </w:r>
          </w:p>
        </w:tc>
      </w:tr>
    </w:tbl>
    <w:p w:rsidR="00CD5A45" w:rsidRPr="009C6B95" w:rsidRDefault="00CD5A45" w:rsidP="00317088">
      <w:pPr>
        <w:pStyle w:val="Heading3"/>
        <w:rPr>
          <w:rFonts w:ascii="Times New Roman" w:hAnsi="Times New Roman" w:cs="Times New Roman"/>
          <w:b/>
          <w:bCs/>
          <w:color w:val="000000" w:themeColor="text1"/>
        </w:rPr>
      </w:pPr>
    </w:p>
    <w:p w:rsidR="00AF0CA5" w:rsidRPr="009C6B95" w:rsidRDefault="00A563F0" w:rsidP="00317088">
      <w:pPr>
        <w:pStyle w:val="Heading3"/>
        <w:rPr>
          <w:rFonts w:ascii="Times New Roman" w:hAnsi="Times New Roman" w:cs="Times New Roman"/>
          <w:b/>
          <w:bCs/>
          <w:color w:val="000000" w:themeColor="text1"/>
        </w:rPr>
      </w:pPr>
      <w:bookmarkStart w:id="88" w:name="_Toc78293568"/>
      <w:r w:rsidRPr="009C6B95">
        <w:rPr>
          <w:rFonts w:ascii="Times New Roman" w:hAnsi="Times New Roman" w:cs="Times New Roman"/>
          <w:b/>
          <w:bCs/>
          <w:color w:val="000000" w:themeColor="text1"/>
        </w:rPr>
        <w:t>AI402 Medicines for Amoebiasis</w:t>
      </w:r>
      <w:bookmarkEnd w:id="88"/>
    </w:p>
    <w:tbl>
      <w:tblPr>
        <w:tblW w:w="10440" w:type="dxa"/>
        <w:tblInd w:w="-635" w:type="dxa"/>
        <w:tblLayout w:type="fixed"/>
        <w:tblCellMar>
          <w:top w:w="15" w:type="dxa"/>
          <w:left w:w="15" w:type="dxa"/>
          <w:bottom w:w="15" w:type="dxa"/>
          <w:right w:w="15" w:type="dxa"/>
        </w:tblCellMar>
        <w:tblLook w:val="04A0"/>
      </w:tblPr>
      <w:tblGrid>
        <w:gridCol w:w="630"/>
        <w:gridCol w:w="3780"/>
        <w:gridCol w:w="6030"/>
      </w:tblGrid>
      <w:tr w:rsidR="0006647B" w:rsidRPr="009C6B95" w:rsidTr="00345CC5">
        <w:trPr>
          <w:trHeight w:val="191"/>
        </w:trPr>
        <w:tc>
          <w:tcPr>
            <w:tcW w:w="6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53870" w:rsidRPr="009C6B95" w:rsidRDefault="00C53870" w:rsidP="00A2715E">
            <w:pPr>
              <w:numPr>
                <w:ilvl w:val="0"/>
                <w:numId w:val="53"/>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C53870" w:rsidRPr="009C6B95" w:rsidRDefault="00C53870"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Dehydroemetine</w:t>
            </w: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C53870" w:rsidRPr="009C6B95" w:rsidRDefault="00C53870"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Injection </w:t>
            </w:r>
            <w:r w:rsidR="007931AC" w:rsidRPr="009C6B95">
              <w:rPr>
                <w:rFonts w:ascii="Times New Roman" w:hAnsi="Times New Roman" w:cs="Times New Roman"/>
                <w:color w:val="000000" w:themeColor="text1"/>
                <w:sz w:val="24"/>
                <w:szCs w:val="24"/>
              </w:rPr>
              <w:t xml:space="preserve">15mg/ml; </w:t>
            </w:r>
            <w:r w:rsidRPr="009C6B95">
              <w:rPr>
                <w:rFonts w:ascii="Times New Roman" w:hAnsi="Times New Roman" w:cs="Times New Roman"/>
                <w:color w:val="000000" w:themeColor="text1"/>
                <w:sz w:val="24"/>
                <w:szCs w:val="24"/>
              </w:rPr>
              <w:t xml:space="preserve">30mg/ml </w:t>
            </w:r>
          </w:p>
        </w:tc>
      </w:tr>
      <w:tr w:rsidR="0006647B" w:rsidRPr="009C6B95" w:rsidTr="00345CC5">
        <w:trPr>
          <w:trHeight w:val="191"/>
        </w:trPr>
        <w:tc>
          <w:tcPr>
            <w:tcW w:w="630" w:type="dxa"/>
            <w:tcBorders>
              <w:left w:val="single" w:sz="4" w:space="0" w:color="000000"/>
              <w:bottom w:val="single" w:sz="4" w:space="0" w:color="auto"/>
              <w:right w:val="single" w:sz="4" w:space="0" w:color="000000"/>
            </w:tcBorders>
            <w:tcMar>
              <w:top w:w="0" w:type="dxa"/>
              <w:left w:w="108" w:type="dxa"/>
              <w:bottom w:w="0" w:type="dxa"/>
              <w:right w:w="108" w:type="dxa"/>
            </w:tcMar>
          </w:tcPr>
          <w:p w:rsidR="00C53870" w:rsidRPr="009C6B95" w:rsidRDefault="00C53870" w:rsidP="00A2715E">
            <w:pPr>
              <w:numPr>
                <w:ilvl w:val="0"/>
                <w:numId w:val="53"/>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left w:val="single" w:sz="4" w:space="0" w:color="000000"/>
              <w:bottom w:val="single" w:sz="4" w:space="0" w:color="auto"/>
              <w:right w:val="single" w:sz="4" w:space="0" w:color="000000"/>
            </w:tcBorders>
            <w:tcMar>
              <w:top w:w="0" w:type="dxa"/>
              <w:left w:w="108" w:type="dxa"/>
              <w:bottom w:w="0" w:type="dxa"/>
              <w:right w:w="108" w:type="dxa"/>
            </w:tcMar>
          </w:tcPr>
          <w:p w:rsidR="00C53870" w:rsidRPr="009C6B95" w:rsidRDefault="00C53870"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Diloxanide Furoate  </w:t>
            </w: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C53870" w:rsidRPr="009C6B95" w:rsidRDefault="00C53870"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Tablet 250mg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500mg</w:t>
            </w:r>
          </w:p>
        </w:tc>
      </w:tr>
      <w:tr w:rsidR="00437A17" w:rsidRPr="009C6B95" w:rsidTr="007267AC">
        <w:trPr>
          <w:trHeight w:val="323"/>
        </w:trPr>
        <w:tc>
          <w:tcPr>
            <w:tcW w:w="63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437A17" w:rsidRPr="009C6B95" w:rsidRDefault="00437A17" w:rsidP="00A2715E">
            <w:pPr>
              <w:numPr>
                <w:ilvl w:val="0"/>
                <w:numId w:val="53"/>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437A17" w:rsidRPr="009C6B95" w:rsidRDefault="00437A17"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Metronidazole </w:t>
            </w:r>
          </w:p>
        </w:tc>
        <w:tc>
          <w:tcPr>
            <w:tcW w:w="6030" w:type="dxa"/>
            <w:tcBorders>
              <w:top w:val="single" w:sz="4" w:space="0" w:color="auto"/>
              <w:left w:val="single" w:sz="4" w:space="0" w:color="000000"/>
              <w:right w:val="single" w:sz="4" w:space="0" w:color="000000"/>
            </w:tcBorders>
            <w:tcMar>
              <w:top w:w="0" w:type="dxa"/>
              <w:left w:w="108" w:type="dxa"/>
              <w:bottom w:w="0" w:type="dxa"/>
              <w:right w:w="108" w:type="dxa"/>
            </w:tcMar>
          </w:tcPr>
          <w:p w:rsidR="00437A17" w:rsidRPr="009C6B95" w:rsidRDefault="00437A17"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Intravenous Infusion 5mg/ml </w:t>
            </w:r>
          </w:p>
        </w:tc>
      </w:tr>
      <w:tr w:rsidR="00437A17" w:rsidRPr="009C6B95" w:rsidTr="00690A59">
        <w:trPr>
          <w:trHeight w:val="183"/>
        </w:trPr>
        <w:tc>
          <w:tcPr>
            <w:tcW w:w="630" w:type="dxa"/>
            <w:vMerge/>
            <w:tcBorders>
              <w:left w:val="single" w:sz="4" w:space="0" w:color="000000"/>
              <w:right w:val="single" w:sz="4" w:space="0" w:color="000000"/>
            </w:tcBorders>
            <w:tcMar>
              <w:top w:w="0" w:type="dxa"/>
              <w:left w:w="108" w:type="dxa"/>
              <w:bottom w:w="0" w:type="dxa"/>
              <w:right w:w="108" w:type="dxa"/>
            </w:tcMar>
          </w:tcPr>
          <w:p w:rsidR="00437A17" w:rsidRPr="009C6B95" w:rsidRDefault="00437A17" w:rsidP="00A2715E">
            <w:pPr>
              <w:numPr>
                <w:ilvl w:val="0"/>
                <w:numId w:val="53"/>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right w:val="single" w:sz="4" w:space="0" w:color="000000"/>
            </w:tcBorders>
            <w:tcMar>
              <w:top w:w="0" w:type="dxa"/>
              <w:left w:w="108" w:type="dxa"/>
              <w:bottom w:w="0" w:type="dxa"/>
              <w:right w:w="108" w:type="dxa"/>
            </w:tcMar>
          </w:tcPr>
          <w:p w:rsidR="00437A17" w:rsidRPr="009C6B95" w:rsidRDefault="00437A17" w:rsidP="00AF0CA5">
            <w:pPr>
              <w:autoSpaceDE w:val="0"/>
              <w:autoSpaceDN w:val="0"/>
              <w:adjustRightInd w:val="0"/>
              <w:spacing w:after="0" w:line="360" w:lineRule="auto"/>
              <w:rPr>
                <w:rFonts w:ascii="Times New Roman"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7A17" w:rsidRPr="009C6B95" w:rsidRDefault="00437A17"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Powder for injection 250mg; 500mg</w:t>
            </w:r>
          </w:p>
        </w:tc>
      </w:tr>
      <w:tr w:rsidR="00437A17" w:rsidRPr="009C6B95" w:rsidTr="00690A59">
        <w:trPr>
          <w:trHeight w:val="449"/>
        </w:trPr>
        <w:tc>
          <w:tcPr>
            <w:tcW w:w="630" w:type="dxa"/>
            <w:vMerge/>
            <w:tcBorders>
              <w:left w:val="single" w:sz="4" w:space="0" w:color="000000"/>
              <w:right w:val="single" w:sz="4" w:space="0" w:color="000000"/>
            </w:tcBorders>
            <w:tcMar>
              <w:top w:w="0" w:type="dxa"/>
              <w:left w:w="108" w:type="dxa"/>
              <w:bottom w:w="0" w:type="dxa"/>
              <w:right w:w="108" w:type="dxa"/>
            </w:tcMar>
          </w:tcPr>
          <w:p w:rsidR="00437A17" w:rsidRPr="009C6B95" w:rsidRDefault="00437A17" w:rsidP="00A2715E">
            <w:pPr>
              <w:numPr>
                <w:ilvl w:val="0"/>
                <w:numId w:val="53"/>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right w:val="single" w:sz="4" w:space="0" w:color="000000"/>
            </w:tcBorders>
            <w:tcMar>
              <w:top w:w="0" w:type="dxa"/>
              <w:left w:w="108" w:type="dxa"/>
              <w:bottom w:w="0" w:type="dxa"/>
              <w:right w:w="108" w:type="dxa"/>
            </w:tcMar>
          </w:tcPr>
          <w:p w:rsidR="00437A17" w:rsidRPr="009C6B95" w:rsidRDefault="00437A17" w:rsidP="00AF0CA5">
            <w:pPr>
              <w:autoSpaceDE w:val="0"/>
              <w:autoSpaceDN w:val="0"/>
              <w:adjustRightInd w:val="0"/>
              <w:spacing w:after="0" w:line="360" w:lineRule="auto"/>
              <w:rPr>
                <w:rFonts w:ascii="Times New Roman" w:hAnsi="Times New Roman" w:cs="Times New Roman"/>
                <w:color w:val="000000" w:themeColor="text1"/>
                <w:sz w:val="24"/>
                <w:szCs w:val="24"/>
              </w:rPr>
            </w:pPr>
          </w:p>
        </w:tc>
        <w:tc>
          <w:tcPr>
            <w:tcW w:w="6030" w:type="dxa"/>
            <w:tcBorders>
              <w:top w:val="single" w:sz="4" w:space="0" w:color="auto"/>
              <w:left w:val="single" w:sz="4" w:space="0" w:color="000000"/>
              <w:right w:val="single" w:sz="4" w:space="0" w:color="000000"/>
            </w:tcBorders>
            <w:tcMar>
              <w:top w:w="0" w:type="dxa"/>
              <w:left w:w="108" w:type="dxa"/>
              <w:bottom w:w="0" w:type="dxa"/>
              <w:right w:w="108" w:type="dxa"/>
            </w:tcMar>
          </w:tcPr>
          <w:p w:rsidR="00437A17" w:rsidRPr="009C6B95" w:rsidRDefault="00437A17"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Tablet 250mg; 500mg</w:t>
            </w:r>
          </w:p>
        </w:tc>
      </w:tr>
      <w:tr w:rsidR="00437A17" w:rsidRPr="009C6B95" w:rsidTr="00AC3200">
        <w:trPr>
          <w:trHeight w:val="449"/>
        </w:trPr>
        <w:tc>
          <w:tcPr>
            <w:tcW w:w="630" w:type="dxa"/>
            <w:vMerge/>
            <w:tcBorders>
              <w:left w:val="single" w:sz="4" w:space="0" w:color="000000"/>
              <w:right w:val="single" w:sz="4" w:space="0" w:color="000000"/>
            </w:tcBorders>
            <w:tcMar>
              <w:top w:w="0" w:type="dxa"/>
              <w:left w:w="108" w:type="dxa"/>
              <w:bottom w:w="0" w:type="dxa"/>
              <w:right w:w="108" w:type="dxa"/>
            </w:tcMar>
          </w:tcPr>
          <w:p w:rsidR="00437A17" w:rsidRPr="009C6B95" w:rsidRDefault="00437A17" w:rsidP="00A2715E">
            <w:pPr>
              <w:numPr>
                <w:ilvl w:val="0"/>
                <w:numId w:val="53"/>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right w:val="single" w:sz="4" w:space="0" w:color="000000"/>
            </w:tcBorders>
            <w:tcMar>
              <w:top w:w="0" w:type="dxa"/>
              <w:left w:w="108" w:type="dxa"/>
              <w:bottom w:w="0" w:type="dxa"/>
              <w:right w:w="108" w:type="dxa"/>
            </w:tcMar>
          </w:tcPr>
          <w:p w:rsidR="00437A17" w:rsidRPr="009C6B95" w:rsidRDefault="00437A17" w:rsidP="00AF0CA5">
            <w:pPr>
              <w:autoSpaceDE w:val="0"/>
              <w:autoSpaceDN w:val="0"/>
              <w:adjustRightInd w:val="0"/>
              <w:spacing w:after="0" w:line="360" w:lineRule="auto"/>
              <w:rPr>
                <w:rFonts w:ascii="Times New Roman" w:hAnsi="Times New Roman" w:cs="Times New Roman"/>
                <w:color w:val="000000" w:themeColor="text1"/>
                <w:sz w:val="24"/>
                <w:szCs w:val="24"/>
              </w:rPr>
            </w:pPr>
          </w:p>
        </w:tc>
        <w:tc>
          <w:tcPr>
            <w:tcW w:w="6030" w:type="dxa"/>
            <w:tcBorders>
              <w:top w:val="single" w:sz="4" w:space="0" w:color="auto"/>
              <w:left w:val="single" w:sz="4" w:space="0" w:color="000000"/>
              <w:right w:val="single" w:sz="4" w:space="0" w:color="000000"/>
            </w:tcBorders>
            <w:tcMar>
              <w:top w:w="0" w:type="dxa"/>
              <w:left w:w="108" w:type="dxa"/>
              <w:bottom w:w="0" w:type="dxa"/>
              <w:right w:w="108" w:type="dxa"/>
            </w:tcMar>
          </w:tcPr>
          <w:p w:rsidR="00437A17" w:rsidRPr="009C6B95" w:rsidRDefault="00437A17" w:rsidP="00AC3200">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Capsule 250mg; 500mg</w:t>
            </w:r>
          </w:p>
        </w:tc>
      </w:tr>
      <w:tr w:rsidR="00437A17" w:rsidRPr="009C6B95" w:rsidTr="00AB27E3">
        <w:trPr>
          <w:trHeight w:val="260"/>
        </w:trPr>
        <w:tc>
          <w:tcPr>
            <w:tcW w:w="630" w:type="dxa"/>
            <w:vMerge/>
            <w:tcBorders>
              <w:left w:val="single" w:sz="4" w:space="0" w:color="000000"/>
              <w:right w:val="single" w:sz="4" w:space="0" w:color="000000"/>
            </w:tcBorders>
            <w:tcMar>
              <w:top w:w="0" w:type="dxa"/>
              <w:left w:w="108" w:type="dxa"/>
              <w:bottom w:w="0" w:type="dxa"/>
              <w:right w:w="108" w:type="dxa"/>
            </w:tcMar>
          </w:tcPr>
          <w:p w:rsidR="00437A17" w:rsidRPr="009C6B95" w:rsidRDefault="00437A17" w:rsidP="00A2715E">
            <w:pPr>
              <w:numPr>
                <w:ilvl w:val="0"/>
                <w:numId w:val="53"/>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right w:val="single" w:sz="4" w:space="0" w:color="000000"/>
            </w:tcBorders>
            <w:tcMar>
              <w:top w:w="0" w:type="dxa"/>
              <w:left w:w="108" w:type="dxa"/>
              <w:bottom w:w="0" w:type="dxa"/>
              <w:right w:w="108" w:type="dxa"/>
            </w:tcMar>
          </w:tcPr>
          <w:p w:rsidR="00437A17" w:rsidRPr="009C6B95" w:rsidRDefault="00437A17" w:rsidP="00AF0CA5">
            <w:pPr>
              <w:autoSpaceDE w:val="0"/>
              <w:autoSpaceDN w:val="0"/>
              <w:adjustRightInd w:val="0"/>
              <w:spacing w:after="0" w:line="360" w:lineRule="auto"/>
              <w:rPr>
                <w:rFonts w:ascii="Times New Roman" w:hAnsi="Times New Roman" w:cs="Times New Roman"/>
                <w:color w:val="000000" w:themeColor="text1"/>
                <w:sz w:val="24"/>
                <w:szCs w:val="24"/>
              </w:rPr>
            </w:pPr>
          </w:p>
        </w:tc>
        <w:tc>
          <w:tcPr>
            <w:tcW w:w="6030" w:type="dxa"/>
            <w:tcBorders>
              <w:top w:val="single" w:sz="4" w:space="0" w:color="auto"/>
              <w:left w:val="single" w:sz="4" w:space="0" w:color="000000"/>
              <w:right w:val="single" w:sz="4" w:space="0" w:color="000000"/>
            </w:tcBorders>
            <w:tcMar>
              <w:top w:w="0" w:type="dxa"/>
              <w:left w:w="108" w:type="dxa"/>
              <w:bottom w:w="0" w:type="dxa"/>
              <w:right w:w="108" w:type="dxa"/>
            </w:tcMar>
          </w:tcPr>
          <w:p w:rsidR="00437A17" w:rsidRPr="009C6B95" w:rsidRDefault="00437A17"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Suspension 125mg/5ml; 200mg/5ml</w:t>
            </w:r>
          </w:p>
        </w:tc>
      </w:tr>
      <w:tr w:rsidR="00DF09F3" w:rsidRPr="009C6B95" w:rsidTr="00BF66FB">
        <w:trPr>
          <w:trHeight w:val="192"/>
        </w:trPr>
        <w:tc>
          <w:tcPr>
            <w:tcW w:w="63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DF09F3" w:rsidRPr="009C6B95" w:rsidRDefault="00DF09F3" w:rsidP="00A2715E">
            <w:pPr>
              <w:numPr>
                <w:ilvl w:val="0"/>
                <w:numId w:val="53"/>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DF09F3" w:rsidRPr="009C6B95" w:rsidRDefault="00DF09F3" w:rsidP="00DF09F3">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Nitazoxanide </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F09F3" w:rsidRPr="009C6B95" w:rsidRDefault="00DF09F3" w:rsidP="00DF09F3">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Powder for suspension 100mg/5ml</w:t>
            </w:r>
          </w:p>
        </w:tc>
      </w:tr>
      <w:tr w:rsidR="00DF09F3" w:rsidRPr="009C6B95" w:rsidTr="00345CC5">
        <w:trPr>
          <w:trHeight w:val="218"/>
        </w:trPr>
        <w:tc>
          <w:tcPr>
            <w:tcW w:w="63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DF09F3" w:rsidRPr="009C6B95" w:rsidRDefault="00DF09F3" w:rsidP="00A2715E">
            <w:pPr>
              <w:numPr>
                <w:ilvl w:val="0"/>
                <w:numId w:val="53"/>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DF09F3" w:rsidRPr="009C6B95" w:rsidRDefault="00DF09F3" w:rsidP="00DF09F3">
            <w:pPr>
              <w:autoSpaceDE w:val="0"/>
              <w:autoSpaceDN w:val="0"/>
              <w:adjustRightInd w:val="0"/>
              <w:spacing w:after="0" w:line="360" w:lineRule="auto"/>
              <w:rPr>
                <w:rFonts w:ascii="Times New Roman"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F09F3" w:rsidRPr="009C6B95" w:rsidRDefault="00DF09F3" w:rsidP="00DF09F3">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Tablet 500mg</w:t>
            </w:r>
          </w:p>
        </w:tc>
      </w:tr>
      <w:tr w:rsidR="0006647B" w:rsidRPr="009C6B95" w:rsidTr="00345CC5">
        <w:trPr>
          <w:trHeight w:val="191"/>
        </w:trPr>
        <w:tc>
          <w:tcPr>
            <w:tcW w:w="630" w:type="dxa"/>
            <w:tcBorders>
              <w:left w:val="single" w:sz="4" w:space="0" w:color="000000"/>
              <w:bottom w:val="single" w:sz="4" w:space="0" w:color="auto"/>
              <w:right w:val="single" w:sz="4" w:space="0" w:color="000000"/>
            </w:tcBorders>
            <w:tcMar>
              <w:top w:w="0" w:type="dxa"/>
              <w:left w:w="108" w:type="dxa"/>
              <w:bottom w:w="0" w:type="dxa"/>
              <w:right w:w="108" w:type="dxa"/>
            </w:tcMar>
          </w:tcPr>
          <w:p w:rsidR="00C53870" w:rsidRPr="009C6B95" w:rsidRDefault="00C53870" w:rsidP="00A2715E">
            <w:pPr>
              <w:numPr>
                <w:ilvl w:val="0"/>
                <w:numId w:val="53"/>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left w:val="single" w:sz="4" w:space="0" w:color="000000"/>
              <w:bottom w:val="single" w:sz="4" w:space="0" w:color="000000"/>
              <w:right w:val="single" w:sz="4" w:space="0" w:color="000000"/>
            </w:tcBorders>
            <w:tcMar>
              <w:top w:w="0" w:type="dxa"/>
              <w:left w:w="108" w:type="dxa"/>
              <w:bottom w:w="0" w:type="dxa"/>
              <w:right w:w="108" w:type="dxa"/>
            </w:tcMar>
          </w:tcPr>
          <w:p w:rsidR="00C53870" w:rsidRPr="009C6B95" w:rsidRDefault="00C53870"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Ornidazole </w:t>
            </w: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C53870" w:rsidRPr="009C6B95" w:rsidRDefault="00C53870"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Tablet 500mg</w:t>
            </w:r>
          </w:p>
        </w:tc>
      </w:tr>
      <w:tr w:rsidR="0006647B" w:rsidRPr="009C6B95" w:rsidTr="00345CC5">
        <w:trPr>
          <w:trHeight w:val="191"/>
        </w:trPr>
        <w:tc>
          <w:tcPr>
            <w:tcW w:w="630" w:type="dxa"/>
            <w:tcBorders>
              <w:left w:val="single" w:sz="4" w:space="0" w:color="000000"/>
              <w:bottom w:val="single" w:sz="4" w:space="0" w:color="auto"/>
              <w:right w:val="single" w:sz="4" w:space="0" w:color="000000"/>
            </w:tcBorders>
            <w:tcMar>
              <w:top w:w="0" w:type="dxa"/>
              <w:left w:w="108" w:type="dxa"/>
              <w:bottom w:w="0" w:type="dxa"/>
              <w:right w:w="108" w:type="dxa"/>
            </w:tcMar>
          </w:tcPr>
          <w:p w:rsidR="00C53870" w:rsidRPr="009C6B95" w:rsidRDefault="00C53870" w:rsidP="00A2715E">
            <w:pPr>
              <w:numPr>
                <w:ilvl w:val="0"/>
                <w:numId w:val="53"/>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left w:val="single" w:sz="4" w:space="0" w:color="000000"/>
              <w:bottom w:val="single" w:sz="4" w:space="0" w:color="000000"/>
              <w:right w:val="single" w:sz="4" w:space="0" w:color="000000"/>
            </w:tcBorders>
            <w:tcMar>
              <w:top w:w="0" w:type="dxa"/>
              <w:left w:w="108" w:type="dxa"/>
              <w:bottom w:w="0" w:type="dxa"/>
              <w:right w:w="108" w:type="dxa"/>
            </w:tcMar>
          </w:tcPr>
          <w:p w:rsidR="00C53870" w:rsidRPr="009C6B95" w:rsidRDefault="00C53870"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Tinidazole</w:t>
            </w: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C53870" w:rsidRPr="009C6B95" w:rsidRDefault="00C53870"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Tablet 250mg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500mg</w:t>
            </w:r>
          </w:p>
        </w:tc>
      </w:tr>
    </w:tbl>
    <w:p w:rsidR="00317088" w:rsidRPr="009C6B95" w:rsidRDefault="00317088" w:rsidP="00317088">
      <w:pPr>
        <w:pStyle w:val="Heading3"/>
        <w:rPr>
          <w:rFonts w:ascii="Times New Roman" w:eastAsia="Times New Roman" w:hAnsi="Times New Roman" w:cs="Times New Roman"/>
          <w:color w:val="000000" w:themeColor="text1"/>
        </w:rPr>
      </w:pPr>
    </w:p>
    <w:p w:rsidR="00AF0CA5" w:rsidRPr="009C6B95" w:rsidRDefault="00A563F0" w:rsidP="00317088">
      <w:pPr>
        <w:pStyle w:val="Heading3"/>
        <w:rPr>
          <w:rFonts w:ascii="Times New Roman" w:eastAsia="Times New Roman" w:hAnsi="Times New Roman" w:cs="Times New Roman"/>
          <w:b/>
          <w:bCs/>
          <w:color w:val="000000" w:themeColor="text1"/>
        </w:rPr>
      </w:pPr>
      <w:bookmarkStart w:id="89" w:name="_Toc78293569"/>
      <w:r w:rsidRPr="009C6B95">
        <w:rPr>
          <w:rFonts w:ascii="Times New Roman" w:eastAsia="Times New Roman" w:hAnsi="Times New Roman" w:cs="Times New Roman"/>
          <w:b/>
          <w:bCs/>
          <w:color w:val="000000" w:themeColor="text1"/>
        </w:rPr>
        <w:t>AI403 Medicines for Giardiasis</w:t>
      </w:r>
      <w:bookmarkEnd w:id="89"/>
    </w:p>
    <w:tbl>
      <w:tblPr>
        <w:tblW w:w="10440" w:type="dxa"/>
        <w:tblInd w:w="-635" w:type="dxa"/>
        <w:tblLayout w:type="fixed"/>
        <w:tblCellMar>
          <w:top w:w="15" w:type="dxa"/>
          <w:left w:w="15" w:type="dxa"/>
          <w:bottom w:w="15" w:type="dxa"/>
          <w:right w:w="15" w:type="dxa"/>
        </w:tblCellMar>
        <w:tblLook w:val="04A0"/>
      </w:tblPr>
      <w:tblGrid>
        <w:gridCol w:w="630"/>
        <w:gridCol w:w="3780"/>
        <w:gridCol w:w="6030"/>
      </w:tblGrid>
      <w:tr w:rsidR="007E40CB" w:rsidRPr="009C6B95" w:rsidTr="007E40CB">
        <w:trPr>
          <w:trHeight w:val="215"/>
        </w:trPr>
        <w:tc>
          <w:tcPr>
            <w:tcW w:w="63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7E40CB" w:rsidRPr="009C6B95" w:rsidRDefault="007E40CB" w:rsidP="00A2715E">
            <w:pPr>
              <w:numPr>
                <w:ilvl w:val="0"/>
                <w:numId w:val="54"/>
              </w:numPr>
              <w:spacing w:after="0" w:line="360" w:lineRule="auto"/>
              <w:jc w:val="both"/>
              <w:rPr>
                <w:rFonts w:ascii="Times New Roman" w:eastAsia="Times New Roman" w:hAnsi="Times New Roman" w:cs="Times New Roman"/>
                <w:color w:val="000000" w:themeColor="text1"/>
                <w:sz w:val="24"/>
                <w:szCs w:val="24"/>
              </w:rPr>
            </w:pPr>
          </w:p>
          <w:p w:rsidR="007E40CB" w:rsidRPr="009C6B95" w:rsidRDefault="007E40CB" w:rsidP="00AF0CA5">
            <w:pPr>
              <w:spacing w:after="0" w:line="360" w:lineRule="auto"/>
              <w:ind w:left="360"/>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7E40CB" w:rsidRPr="009C6B95" w:rsidRDefault="007E40CB"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Metronidazole </w:t>
            </w:r>
          </w:p>
        </w:tc>
        <w:tc>
          <w:tcPr>
            <w:tcW w:w="6030" w:type="dxa"/>
            <w:tcBorders>
              <w:top w:val="single" w:sz="4" w:space="0" w:color="auto"/>
              <w:left w:val="single" w:sz="4" w:space="0" w:color="000000"/>
              <w:right w:val="single" w:sz="4" w:space="0" w:color="000000"/>
            </w:tcBorders>
            <w:tcMar>
              <w:top w:w="0" w:type="dxa"/>
              <w:left w:w="108" w:type="dxa"/>
              <w:bottom w:w="0" w:type="dxa"/>
              <w:right w:w="108" w:type="dxa"/>
            </w:tcMar>
          </w:tcPr>
          <w:p w:rsidR="007E40CB" w:rsidRPr="009C6B95" w:rsidRDefault="007E40CB"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Oral suspension 125mg/5ml; 200mg/5ml</w:t>
            </w:r>
          </w:p>
        </w:tc>
      </w:tr>
      <w:tr w:rsidR="00463254" w:rsidRPr="009C6B95" w:rsidTr="00E7331E">
        <w:trPr>
          <w:trHeight w:val="156"/>
        </w:trPr>
        <w:tc>
          <w:tcPr>
            <w:tcW w:w="630" w:type="dxa"/>
            <w:vMerge/>
            <w:tcBorders>
              <w:left w:val="single" w:sz="4" w:space="0" w:color="000000"/>
              <w:right w:val="single" w:sz="4" w:space="0" w:color="000000"/>
            </w:tcBorders>
            <w:tcMar>
              <w:top w:w="0" w:type="dxa"/>
              <w:left w:w="108" w:type="dxa"/>
              <w:bottom w:w="0" w:type="dxa"/>
              <w:right w:w="108" w:type="dxa"/>
            </w:tcMar>
          </w:tcPr>
          <w:p w:rsidR="00463254" w:rsidRPr="009C6B95" w:rsidRDefault="00463254" w:rsidP="00A2715E">
            <w:pPr>
              <w:numPr>
                <w:ilvl w:val="0"/>
                <w:numId w:val="54"/>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right w:val="single" w:sz="4" w:space="0" w:color="000000"/>
            </w:tcBorders>
            <w:tcMar>
              <w:top w:w="0" w:type="dxa"/>
              <w:left w:w="108" w:type="dxa"/>
              <w:bottom w:w="0" w:type="dxa"/>
              <w:right w:w="108" w:type="dxa"/>
            </w:tcMar>
          </w:tcPr>
          <w:p w:rsidR="00463254" w:rsidRPr="009C6B95" w:rsidRDefault="00463254" w:rsidP="00AF0CA5">
            <w:pPr>
              <w:autoSpaceDE w:val="0"/>
              <w:autoSpaceDN w:val="0"/>
              <w:adjustRightInd w:val="0"/>
              <w:spacing w:after="0" w:line="360" w:lineRule="auto"/>
              <w:rPr>
                <w:rFonts w:ascii="Times New Roman"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463254" w:rsidRPr="009C6B95" w:rsidRDefault="00463254"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Tablet 250mg</w:t>
            </w:r>
            <w:r w:rsidR="009E194E" w:rsidRPr="009C6B95">
              <w:rPr>
                <w:rFonts w:ascii="Times New Roman" w:hAnsi="Times New Roman" w:cs="Times New Roman"/>
                <w:color w:val="000000" w:themeColor="text1"/>
                <w:sz w:val="24"/>
                <w:szCs w:val="24"/>
              </w:rPr>
              <w:t>; 500mg</w:t>
            </w:r>
          </w:p>
        </w:tc>
      </w:tr>
      <w:tr w:rsidR="00463254" w:rsidRPr="009C6B95" w:rsidTr="00345CC5">
        <w:trPr>
          <w:trHeight w:val="156"/>
        </w:trPr>
        <w:tc>
          <w:tcPr>
            <w:tcW w:w="63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463254" w:rsidRPr="009C6B95" w:rsidRDefault="00463254" w:rsidP="00A2715E">
            <w:pPr>
              <w:numPr>
                <w:ilvl w:val="0"/>
                <w:numId w:val="54"/>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463254" w:rsidRPr="009C6B95" w:rsidRDefault="00463254" w:rsidP="00AF0CA5">
            <w:pPr>
              <w:autoSpaceDE w:val="0"/>
              <w:autoSpaceDN w:val="0"/>
              <w:adjustRightInd w:val="0"/>
              <w:spacing w:after="0" w:line="360" w:lineRule="auto"/>
              <w:rPr>
                <w:rFonts w:ascii="Times New Roman"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463254" w:rsidRPr="009C6B95" w:rsidRDefault="00463254"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Capsule 250mg</w:t>
            </w:r>
            <w:r w:rsidR="009E194E" w:rsidRPr="009C6B95">
              <w:rPr>
                <w:rFonts w:ascii="Times New Roman" w:hAnsi="Times New Roman" w:cs="Times New Roman"/>
                <w:color w:val="000000" w:themeColor="text1"/>
                <w:sz w:val="24"/>
                <w:szCs w:val="24"/>
              </w:rPr>
              <w:t>; 500mg</w:t>
            </w:r>
          </w:p>
        </w:tc>
      </w:tr>
      <w:tr w:rsidR="0006647B" w:rsidRPr="009C6B95" w:rsidTr="00345CC5">
        <w:trPr>
          <w:trHeight w:val="191"/>
        </w:trPr>
        <w:tc>
          <w:tcPr>
            <w:tcW w:w="630" w:type="dxa"/>
            <w:tcBorders>
              <w:left w:val="single" w:sz="4" w:space="0" w:color="000000"/>
              <w:bottom w:val="single" w:sz="4" w:space="0" w:color="auto"/>
              <w:right w:val="single" w:sz="4" w:space="0" w:color="000000"/>
            </w:tcBorders>
            <w:tcMar>
              <w:top w:w="0" w:type="dxa"/>
              <w:left w:w="108" w:type="dxa"/>
              <w:bottom w:w="0" w:type="dxa"/>
              <w:right w:w="108" w:type="dxa"/>
            </w:tcMar>
          </w:tcPr>
          <w:p w:rsidR="00C53870" w:rsidRPr="009C6B95" w:rsidRDefault="00C53870" w:rsidP="00A2715E">
            <w:pPr>
              <w:numPr>
                <w:ilvl w:val="0"/>
                <w:numId w:val="54"/>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left w:val="single" w:sz="4" w:space="0" w:color="000000"/>
              <w:bottom w:val="single" w:sz="4" w:space="0" w:color="000000"/>
              <w:right w:val="single" w:sz="4" w:space="0" w:color="000000"/>
            </w:tcBorders>
            <w:tcMar>
              <w:top w:w="0" w:type="dxa"/>
              <w:left w:w="108" w:type="dxa"/>
              <w:bottom w:w="0" w:type="dxa"/>
              <w:right w:w="108" w:type="dxa"/>
            </w:tcMar>
          </w:tcPr>
          <w:p w:rsidR="00C53870" w:rsidRPr="009C6B95" w:rsidRDefault="00C53870"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Ornidazole</w:t>
            </w: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C53870" w:rsidRPr="009C6B95" w:rsidRDefault="00C53870"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Tablet 500mg</w:t>
            </w:r>
          </w:p>
        </w:tc>
      </w:tr>
      <w:tr w:rsidR="0006647B" w:rsidRPr="009C6B95" w:rsidTr="00345CC5">
        <w:trPr>
          <w:trHeight w:val="191"/>
        </w:trPr>
        <w:tc>
          <w:tcPr>
            <w:tcW w:w="630" w:type="dxa"/>
            <w:tcBorders>
              <w:left w:val="single" w:sz="4" w:space="0" w:color="000000"/>
              <w:bottom w:val="single" w:sz="4" w:space="0" w:color="auto"/>
              <w:right w:val="single" w:sz="4" w:space="0" w:color="000000"/>
            </w:tcBorders>
            <w:tcMar>
              <w:top w:w="0" w:type="dxa"/>
              <w:left w:w="108" w:type="dxa"/>
              <w:bottom w:w="0" w:type="dxa"/>
              <w:right w:w="108" w:type="dxa"/>
            </w:tcMar>
          </w:tcPr>
          <w:p w:rsidR="00C53870" w:rsidRPr="009C6B95" w:rsidRDefault="00C53870" w:rsidP="00A2715E">
            <w:pPr>
              <w:numPr>
                <w:ilvl w:val="0"/>
                <w:numId w:val="54"/>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left w:val="single" w:sz="4" w:space="0" w:color="000000"/>
              <w:bottom w:val="single" w:sz="4" w:space="0" w:color="000000"/>
              <w:right w:val="single" w:sz="4" w:space="0" w:color="000000"/>
            </w:tcBorders>
            <w:tcMar>
              <w:top w:w="0" w:type="dxa"/>
              <w:left w:w="108" w:type="dxa"/>
              <w:bottom w:w="0" w:type="dxa"/>
              <w:right w:w="108" w:type="dxa"/>
            </w:tcMar>
          </w:tcPr>
          <w:p w:rsidR="00C53870" w:rsidRPr="009C6B95" w:rsidRDefault="00C53870"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Tinidazole</w:t>
            </w: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C53870" w:rsidRPr="009C6B95" w:rsidRDefault="00C53870"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Tablet 250mg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500mg</w:t>
            </w:r>
          </w:p>
        </w:tc>
      </w:tr>
    </w:tbl>
    <w:p w:rsidR="00CD5A45" w:rsidRPr="009C6B95" w:rsidRDefault="00CD5A45" w:rsidP="00317088">
      <w:pPr>
        <w:pStyle w:val="Heading3"/>
        <w:rPr>
          <w:rFonts w:ascii="Times New Roman" w:eastAsia="Times New Roman" w:hAnsi="Times New Roman" w:cs="Times New Roman"/>
          <w:b/>
          <w:bCs/>
          <w:color w:val="000000" w:themeColor="text1"/>
        </w:rPr>
      </w:pPr>
    </w:p>
    <w:p w:rsidR="00AF0CA5" w:rsidRPr="009C6B95" w:rsidRDefault="00A563F0" w:rsidP="00317088">
      <w:pPr>
        <w:pStyle w:val="Heading3"/>
        <w:rPr>
          <w:rFonts w:ascii="Times New Roman" w:eastAsia="Times New Roman" w:hAnsi="Times New Roman" w:cs="Times New Roman"/>
          <w:b/>
          <w:bCs/>
          <w:color w:val="000000" w:themeColor="text1"/>
        </w:rPr>
      </w:pPr>
      <w:bookmarkStart w:id="90" w:name="_Toc78293570"/>
      <w:r w:rsidRPr="009C6B95">
        <w:rPr>
          <w:rFonts w:ascii="Times New Roman" w:eastAsia="Times New Roman" w:hAnsi="Times New Roman" w:cs="Times New Roman"/>
          <w:b/>
          <w:bCs/>
          <w:color w:val="000000" w:themeColor="text1"/>
        </w:rPr>
        <w:t>AI404 Anti-</w:t>
      </w:r>
      <w:r w:rsidR="0014518D" w:rsidRPr="009C6B95">
        <w:rPr>
          <w:rFonts w:ascii="Times New Roman" w:eastAsia="Times New Roman" w:hAnsi="Times New Roman" w:cs="Times New Roman"/>
          <w:b/>
          <w:bCs/>
          <w:color w:val="000000" w:themeColor="text1"/>
        </w:rPr>
        <w:t>L</w:t>
      </w:r>
      <w:r w:rsidRPr="009C6B95">
        <w:rPr>
          <w:rFonts w:ascii="Times New Roman" w:eastAsia="Times New Roman" w:hAnsi="Times New Roman" w:cs="Times New Roman"/>
          <w:b/>
          <w:bCs/>
          <w:color w:val="000000" w:themeColor="text1"/>
        </w:rPr>
        <w:t>eishmania Medicines</w:t>
      </w:r>
      <w:bookmarkEnd w:id="90"/>
    </w:p>
    <w:tbl>
      <w:tblPr>
        <w:tblW w:w="10530" w:type="dxa"/>
        <w:tblInd w:w="-725" w:type="dxa"/>
        <w:tblLayout w:type="fixed"/>
        <w:tblCellMar>
          <w:top w:w="15" w:type="dxa"/>
          <w:left w:w="15" w:type="dxa"/>
          <w:bottom w:w="15" w:type="dxa"/>
          <w:right w:w="15" w:type="dxa"/>
        </w:tblCellMar>
        <w:tblLook w:val="04A0"/>
      </w:tblPr>
      <w:tblGrid>
        <w:gridCol w:w="630"/>
        <w:gridCol w:w="3870"/>
        <w:gridCol w:w="6030"/>
      </w:tblGrid>
      <w:tr w:rsidR="00F94809" w:rsidRPr="009C6B95" w:rsidTr="00345CC5">
        <w:trPr>
          <w:trHeight w:val="226"/>
        </w:trPr>
        <w:tc>
          <w:tcPr>
            <w:tcW w:w="63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F94809" w:rsidRPr="009C6B95" w:rsidRDefault="00F94809" w:rsidP="00A2715E">
            <w:pPr>
              <w:numPr>
                <w:ilvl w:val="0"/>
                <w:numId w:val="55"/>
              </w:numPr>
              <w:spacing w:after="0" w:line="360" w:lineRule="auto"/>
              <w:jc w:val="both"/>
              <w:rPr>
                <w:rFonts w:ascii="Times New Roman" w:eastAsia="Times New Roman" w:hAnsi="Times New Roman" w:cs="Times New Roman"/>
                <w:color w:val="000000" w:themeColor="text1"/>
                <w:sz w:val="24"/>
                <w:szCs w:val="24"/>
              </w:rPr>
            </w:pPr>
          </w:p>
        </w:tc>
        <w:tc>
          <w:tcPr>
            <w:tcW w:w="387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F94809" w:rsidRPr="009C6B95" w:rsidRDefault="00F94809" w:rsidP="00F94809">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Amphotericin B </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F94809" w:rsidRPr="009C6B95" w:rsidRDefault="00F94809" w:rsidP="00F94809">
            <w:pPr>
              <w:autoSpaceDE w:val="0"/>
              <w:autoSpaceDN w:val="0"/>
              <w:adjustRightInd w:val="0"/>
              <w:spacing w:after="0" w:line="360" w:lineRule="auto"/>
              <w:rPr>
                <w:rFonts w:ascii="Times New Roman" w:hAnsi="Times New Roman" w:cs="Times New Roman"/>
                <w:color w:val="000000" w:themeColor="text1"/>
                <w:sz w:val="24"/>
                <w:szCs w:val="24"/>
                <w:lang w:val="da-DK"/>
              </w:rPr>
            </w:pPr>
            <w:r w:rsidRPr="009C6B95">
              <w:rPr>
                <w:rFonts w:ascii="Times New Roman" w:hAnsi="Times New Roman" w:cs="Times New Roman"/>
                <w:color w:val="000000" w:themeColor="text1"/>
                <w:sz w:val="24"/>
                <w:szCs w:val="24"/>
                <w:lang w:val="da-DK"/>
              </w:rPr>
              <w:t xml:space="preserve">Powder for Injection </w:t>
            </w:r>
            <w:r w:rsidRPr="009C6B95">
              <w:rPr>
                <w:rFonts w:ascii="Times New Roman" w:hAnsi="Times New Roman" w:cs="Times New Roman"/>
                <w:sz w:val="24"/>
                <w:szCs w:val="24"/>
                <w:lang w:val="da-DK"/>
              </w:rPr>
              <w:t>10mg/vial</w:t>
            </w:r>
            <w:r w:rsidRPr="009C6B95">
              <w:rPr>
                <w:rFonts w:ascii="Times New Roman" w:hAnsi="Times New Roman" w:cs="Times New Roman"/>
                <w:color w:val="000000" w:themeColor="text1"/>
                <w:sz w:val="24"/>
                <w:szCs w:val="24"/>
                <w:lang w:val="da-DK"/>
              </w:rPr>
              <w:t xml:space="preserve">; 50mg/vial </w:t>
            </w:r>
          </w:p>
        </w:tc>
      </w:tr>
      <w:tr w:rsidR="00F94809" w:rsidRPr="009C6B95" w:rsidTr="00345CC5">
        <w:trPr>
          <w:trHeight w:val="191"/>
        </w:trPr>
        <w:tc>
          <w:tcPr>
            <w:tcW w:w="630" w:type="dxa"/>
            <w:vMerge/>
            <w:tcBorders>
              <w:left w:val="single" w:sz="4" w:space="0" w:color="000000"/>
              <w:right w:val="single" w:sz="4" w:space="0" w:color="000000"/>
            </w:tcBorders>
            <w:tcMar>
              <w:top w:w="0" w:type="dxa"/>
              <w:left w:w="108" w:type="dxa"/>
              <w:bottom w:w="0" w:type="dxa"/>
              <w:right w:w="108" w:type="dxa"/>
            </w:tcMar>
          </w:tcPr>
          <w:p w:rsidR="00F94809" w:rsidRPr="009C6B95" w:rsidRDefault="00F94809" w:rsidP="00A2715E">
            <w:pPr>
              <w:numPr>
                <w:ilvl w:val="0"/>
                <w:numId w:val="55"/>
              </w:numPr>
              <w:spacing w:after="0" w:line="360" w:lineRule="auto"/>
              <w:jc w:val="both"/>
              <w:rPr>
                <w:rFonts w:ascii="Times New Roman" w:eastAsia="Times New Roman" w:hAnsi="Times New Roman" w:cs="Times New Roman"/>
                <w:color w:val="000000" w:themeColor="text1"/>
                <w:sz w:val="24"/>
                <w:szCs w:val="24"/>
                <w:lang w:val="da-DK"/>
              </w:rPr>
            </w:pPr>
          </w:p>
        </w:tc>
        <w:tc>
          <w:tcPr>
            <w:tcW w:w="3870" w:type="dxa"/>
            <w:vMerge/>
            <w:tcBorders>
              <w:left w:val="single" w:sz="4" w:space="0" w:color="000000"/>
              <w:right w:val="single" w:sz="4" w:space="0" w:color="000000"/>
            </w:tcBorders>
            <w:tcMar>
              <w:top w:w="0" w:type="dxa"/>
              <w:left w:w="108" w:type="dxa"/>
              <w:bottom w:w="0" w:type="dxa"/>
              <w:right w:w="108" w:type="dxa"/>
            </w:tcMar>
          </w:tcPr>
          <w:p w:rsidR="00F94809" w:rsidRPr="009C6B95" w:rsidRDefault="00F94809" w:rsidP="00F94809">
            <w:pPr>
              <w:autoSpaceDE w:val="0"/>
              <w:autoSpaceDN w:val="0"/>
              <w:adjustRightInd w:val="0"/>
              <w:spacing w:after="0" w:line="360" w:lineRule="auto"/>
              <w:rPr>
                <w:rFonts w:ascii="Times New Roman" w:hAnsi="Times New Roman" w:cs="Times New Roman"/>
                <w:color w:val="000000" w:themeColor="text1"/>
                <w:sz w:val="24"/>
                <w:szCs w:val="24"/>
                <w:lang w:val="da-DK"/>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F94809" w:rsidRPr="009C6B95" w:rsidRDefault="00F94809" w:rsidP="00F94809">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Injection </w:t>
            </w:r>
            <w:r w:rsidRPr="009C6B95">
              <w:rPr>
                <w:rFonts w:ascii="Times New Roman" w:hAnsi="Times New Roman" w:cs="Times New Roman"/>
                <w:sz w:val="24"/>
                <w:szCs w:val="24"/>
              </w:rPr>
              <w:t>(as lipid complex) 2.5mg/ml, 5mg/ml</w:t>
            </w:r>
          </w:p>
        </w:tc>
      </w:tr>
      <w:tr w:rsidR="00F94809" w:rsidRPr="009C6B95" w:rsidTr="00345CC5">
        <w:trPr>
          <w:trHeight w:val="191"/>
        </w:trPr>
        <w:tc>
          <w:tcPr>
            <w:tcW w:w="630" w:type="dxa"/>
            <w:vMerge/>
            <w:tcBorders>
              <w:left w:val="single" w:sz="4" w:space="0" w:color="000000"/>
              <w:right w:val="single" w:sz="4" w:space="0" w:color="000000"/>
            </w:tcBorders>
            <w:tcMar>
              <w:top w:w="0" w:type="dxa"/>
              <w:left w:w="108" w:type="dxa"/>
              <w:bottom w:w="0" w:type="dxa"/>
              <w:right w:w="108" w:type="dxa"/>
            </w:tcMar>
          </w:tcPr>
          <w:p w:rsidR="00F94809" w:rsidRPr="009C6B95" w:rsidRDefault="00F94809" w:rsidP="00A2715E">
            <w:pPr>
              <w:numPr>
                <w:ilvl w:val="0"/>
                <w:numId w:val="55"/>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right w:val="single" w:sz="4" w:space="0" w:color="000000"/>
            </w:tcBorders>
            <w:tcMar>
              <w:top w:w="0" w:type="dxa"/>
              <w:left w:w="108" w:type="dxa"/>
              <w:bottom w:w="0" w:type="dxa"/>
              <w:right w:w="108" w:type="dxa"/>
            </w:tcMar>
          </w:tcPr>
          <w:p w:rsidR="00F94809" w:rsidRPr="009C6B95" w:rsidRDefault="00F94809" w:rsidP="00F94809">
            <w:pPr>
              <w:autoSpaceDE w:val="0"/>
              <w:autoSpaceDN w:val="0"/>
              <w:adjustRightInd w:val="0"/>
              <w:spacing w:after="0" w:line="360" w:lineRule="auto"/>
              <w:rPr>
                <w:rFonts w:ascii="Times New Roman"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F94809" w:rsidRPr="009C6B95" w:rsidRDefault="00F94809" w:rsidP="00F94809">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Lozenges 10mg</w:t>
            </w:r>
          </w:p>
        </w:tc>
      </w:tr>
      <w:tr w:rsidR="00F94809" w:rsidRPr="009C6B95" w:rsidTr="00345CC5">
        <w:trPr>
          <w:trHeight w:val="226"/>
        </w:trPr>
        <w:tc>
          <w:tcPr>
            <w:tcW w:w="63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F94809" w:rsidRPr="009C6B95" w:rsidRDefault="00F94809" w:rsidP="00A2715E">
            <w:pPr>
              <w:numPr>
                <w:ilvl w:val="0"/>
                <w:numId w:val="55"/>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F94809" w:rsidRPr="009C6B95" w:rsidRDefault="00F94809" w:rsidP="00F94809">
            <w:pPr>
              <w:autoSpaceDE w:val="0"/>
              <w:autoSpaceDN w:val="0"/>
              <w:adjustRightInd w:val="0"/>
              <w:spacing w:after="0" w:line="360" w:lineRule="auto"/>
              <w:rPr>
                <w:rFonts w:ascii="Times New Roman"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F94809" w:rsidRPr="009C6B95" w:rsidRDefault="00F94809" w:rsidP="00F94809">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Oral suspension 100mg/ml</w:t>
            </w:r>
          </w:p>
        </w:tc>
      </w:tr>
      <w:tr w:rsidR="0006647B" w:rsidRPr="009C6B95" w:rsidTr="00345CC5">
        <w:trPr>
          <w:trHeight w:val="191"/>
        </w:trPr>
        <w:tc>
          <w:tcPr>
            <w:tcW w:w="630" w:type="dxa"/>
            <w:tcBorders>
              <w:left w:val="single" w:sz="4" w:space="0" w:color="000000"/>
              <w:bottom w:val="single" w:sz="4" w:space="0" w:color="auto"/>
              <w:right w:val="single" w:sz="4" w:space="0" w:color="000000"/>
            </w:tcBorders>
            <w:tcMar>
              <w:top w:w="0" w:type="dxa"/>
              <w:left w:w="108" w:type="dxa"/>
              <w:bottom w:w="0" w:type="dxa"/>
              <w:right w:w="108" w:type="dxa"/>
            </w:tcMar>
          </w:tcPr>
          <w:p w:rsidR="00C53870" w:rsidRPr="009C6B95" w:rsidRDefault="00C53870" w:rsidP="00A2715E">
            <w:pPr>
              <w:numPr>
                <w:ilvl w:val="0"/>
                <w:numId w:val="55"/>
              </w:numPr>
              <w:spacing w:after="0" w:line="360" w:lineRule="auto"/>
              <w:jc w:val="both"/>
              <w:rPr>
                <w:rFonts w:ascii="Times New Roman" w:eastAsia="Times New Roman" w:hAnsi="Times New Roman" w:cs="Times New Roman"/>
                <w:color w:val="000000" w:themeColor="text1"/>
                <w:sz w:val="24"/>
                <w:szCs w:val="24"/>
              </w:rPr>
            </w:pPr>
          </w:p>
        </w:tc>
        <w:tc>
          <w:tcPr>
            <w:tcW w:w="3870" w:type="dxa"/>
            <w:tcBorders>
              <w:left w:val="single" w:sz="4" w:space="0" w:color="000000"/>
              <w:bottom w:val="single" w:sz="4" w:space="0" w:color="000000"/>
              <w:right w:val="single" w:sz="4" w:space="0" w:color="000000"/>
            </w:tcBorders>
            <w:tcMar>
              <w:top w:w="0" w:type="dxa"/>
              <w:left w:w="108" w:type="dxa"/>
              <w:bottom w:w="0" w:type="dxa"/>
              <w:right w:w="108" w:type="dxa"/>
            </w:tcMar>
          </w:tcPr>
          <w:p w:rsidR="00C53870" w:rsidRPr="009C6B95" w:rsidRDefault="00C53870"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Hexadecyl </w:t>
            </w:r>
            <w:r w:rsidR="009F2C95" w:rsidRPr="009C6B95">
              <w:rPr>
                <w:rFonts w:ascii="Times New Roman" w:hAnsi="Times New Roman" w:cs="Times New Roman"/>
                <w:color w:val="000000" w:themeColor="text1"/>
                <w:sz w:val="24"/>
                <w:szCs w:val="24"/>
              </w:rPr>
              <w:t>P</w:t>
            </w:r>
            <w:r w:rsidRPr="009C6B95">
              <w:rPr>
                <w:rFonts w:ascii="Times New Roman" w:hAnsi="Times New Roman" w:cs="Times New Roman"/>
                <w:color w:val="000000" w:themeColor="text1"/>
                <w:sz w:val="24"/>
                <w:szCs w:val="24"/>
              </w:rPr>
              <w:t xml:space="preserve">hosphocholine </w:t>
            </w: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C53870" w:rsidRPr="009C6B95" w:rsidRDefault="00C53870"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Capsule 10mg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50mg</w:t>
            </w:r>
          </w:p>
        </w:tc>
      </w:tr>
      <w:tr w:rsidR="0006647B" w:rsidRPr="009C6B95" w:rsidTr="00345CC5">
        <w:trPr>
          <w:trHeight w:val="226"/>
        </w:trPr>
        <w:tc>
          <w:tcPr>
            <w:tcW w:w="630" w:type="dxa"/>
            <w:vMerge w:val="restart"/>
            <w:tcBorders>
              <w:left w:val="single" w:sz="4" w:space="0" w:color="000000"/>
              <w:right w:val="single" w:sz="4" w:space="0" w:color="000000"/>
            </w:tcBorders>
            <w:tcMar>
              <w:top w:w="0" w:type="dxa"/>
              <w:left w:w="108" w:type="dxa"/>
              <w:bottom w:w="0" w:type="dxa"/>
              <w:right w:w="108" w:type="dxa"/>
            </w:tcMar>
          </w:tcPr>
          <w:p w:rsidR="00C53870" w:rsidRPr="009C6B95" w:rsidRDefault="00C53870" w:rsidP="00A2715E">
            <w:pPr>
              <w:numPr>
                <w:ilvl w:val="0"/>
                <w:numId w:val="55"/>
              </w:numPr>
              <w:spacing w:after="0" w:line="360" w:lineRule="auto"/>
              <w:jc w:val="both"/>
              <w:rPr>
                <w:rFonts w:ascii="Times New Roman" w:eastAsia="Times New Roman" w:hAnsi="Times New Roman" w:cs="Times New Roman"/>
                <w:color w:val="000000" w:themeColor="text1"/>
                <w:sz w:val="24"/>
                <w:szCs w:val="24"/>
              </w:rPr>
            </w:pPr>
          </w:p>
        </w:tc>
        <w:tc>
          <w:tcPr>
            <w:tcW w:w="3870" w:type="dxa"/>
            <w:vMerge w:val="restart"/>
            <w:tcBorders>
              <w:left w:val="single" w:sz="4" w:space="0" w:color="000000"/>
              <w:right w:val="single" w:sz="4" w:space="0" w:color="000000"/>
            </w:tcBorders>
            <w:tcMar>
              <w:top w:w="0" w:type="dxa"/>
              <w:left w:w="108" w:type="dxa"/>
              <w:bottom w:w="0" w:type="dxa"/>
              <w:right w:w="108" w:type="dxa"/>
            </w:tcMar>
          </w:tcPr>
          <w:p w:rsidR="00C53870" w:rsidRPr="009C6B95" w:rsidRDefault="00C53870"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Pentamidine Isethionate </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53870" w:rsidRPr="009C6B95" w:rsidRDefault="00C53870"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Powder for injection 200mg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300mg</w:t>
            </w:r>
          </w:p>
        </w:tc>
      </w:tr>
      <w:tr w:rsidR="0006647B" w:rsidRPr="009C6B95" w:rsidTr="00345CC5">
        <w:trPr>
          <w:trHeight w:val="191"/>
        </w:trPr>
        <w:tc>
          <w:tcPr>
            <w:tcW w:w="63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C53870" w:rsidRPr="009C6B95" w:rsidRDefault="00C53870" w:rsidP="00A2715E">
            <w:pPr>
              <w:numPr>
                <w:ilvl w:val="0"/>
                <w:numId w:val="55"/>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C53870" w:rsidRPr="009C6B95" w:rsidRDefault="00C53870" w:rsidP="00AF0CA5">
            <w:pPr>
              <w:autoSpaceDE w:val="0"/>
              <w:autoSpaceDN w:val="0"/>
              <w:adjustRightInd w:val="0"/>
              <w:spacing w:after="0" w:line="360" w:lineRule="auto"/>
              <w:rPr>
                <w:rFonts w:ascii="Times New Roman"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C53870" w:rsidRPr="009C6B95" w:rsidRDefault="0063565E"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Powder for n</w:t>
            </w:r>
            <w:r w:rsidR="009463E0" w:rsidRPr="009C6B95">
              <w:rPr>
                <w:rFonts w:ascii="Times New Roman" w:hAnsi="Times New Roman" w:cs="Times New Roman"/>
                <w:color w:val="000000" w:themeColor="text1"/>
                <w:sz w:val="24"/>
                <w:szCs w:val="24"/>
              </w:rPr>
              <w:t>ebulizer</w:t>
            </w:r>
            <w:r w:rsidR="00C53870" w:rsidRPr="009C6B95">
              <w:rPr>
                <w:rFonts w:ascii="Times New Roman" w:hAnsi="Times New Roman" w:cs="Times New Roman"/>
                <w:color w:val="000000" w:themeColor="text1"/>
                <w:sz w:val="24"/>
                <w:szCs w:val="24"/>
              </w:rPr>
              <w:t xml:space="preserve"> solution 300mg</w:t>
            </w:r>
          </w:p>
        </w:tc>
      </w:tr>
      <w:tr w:rsidR="0006647B" w:rsidRPr="009C6B95" w:rsidTr="00345CC5">
        <w:trPr>
          <w:trHeight w:val="226"/>
        </w:trPr>
        <w:tc>
          <w:tcPr>
            <w:tcW w:w="630" w:type="dxa"/>
            <w:vMerge w:val="restart"/>
            <w:tcBorders>
              <w:left w:val="single" w:sz="4" w:space="0" w:color="000000"/>
              <w:right w:val="single" w:sz="4" w:space="0" w:color="000000"/>
            </w:tcBorders>
            <w:tcMar>
              <w:top w:w="0" w:type="dxa"/>
              <w:left w:w="108" w:type="dxa"/>
              <w:bottom w:w="0" w:type="dxa"/>
              <w:right w:w="108" w:type="dxa"/>
            </w:tcMar>
          </w:tcPr>
          <w:p w:rsidR="00C53870" w:rsidRPr="009C6B95" w:rsidRDefault="00C53870" w:rsidP="00A2715E">
            <w:pPr>
              <w:numPr>
                <w:ilvl w:val="0"/>
                <w:numId w:val="55"/>
              </w:numPr>
              <w:spacing w:after="0" w:line="360" w:lineRule="auto"/>
              <w:jc w:val="both"/>
              <w:rPr>
                <w:rFonts w:ascii="Times New Roman" w:eastAsia="Times New Roman" w:hAnsi="Times New Roman" w:cs="Times New Roman"/>
                <w:color w:val="000000" w:themeColor="text1"/>
                <w:sz w:val="24"/>
                <w:szCs w:val="24"/>
              </w:rPr>
            </w:pPr>
          </w:p>
        </w:tc>
        <w:tc>
          <w:tcPr>
            <w:tcW w:w="3870" w:type="dxa"/>
            <w:vMerge w:val="restart"/>
            <w:tcBorders>
              <w:left w:val="single" w:sz="4" w:space="0" w:color="000000"/>
              <w:right w:val="single" w:sz="4" w:space="0" w:color="000000"/>
            </w:tcBorders>
            <w:tcMar>
              <w:top w:w="0" w:type="dxa"/>
              <w:left w:w="108" w:type="dxa"/>
              <w:bottom w:w="0" w:type="dxa"/>
              <w:right w:w="108" w:type="dxa"/>
            </w:tcMar>
          </w:tcPr>
          <w:p w:rsidR="00C53870" w:rsidRPr="009C6B95" w:rsidRDefault="00C53870"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Meglumine </w:t>
            </w:r>
            <w:r w:rsidR="00164866" w:rsidRPr="009C6B95">
              <w:rPr>
                <w:rFonts w:ascii="Times New Roman" w:hAnsi="Times New Roman" w:cs="Times New Roman"/>
                <w:color w:val="000000" w:themeColor="text1"/>
                <w:sz w:val="24"/>
                <w:szCs w:val="24"/>
              </w:rPr>
              <w:t>A</w:t>
            </w:r>
            <w:r w:rsidRPr="009C6B95">
              <w:rPr>
                <w:rFonts w:ascii="Times New Roman" w:hAnsi="Times New Roman" w:cs="Times New Roman"/>
                <w:color w:val="000000" w:themeColor="text1"/>
                <w:sz w:val="24"/>
                <w:szCs w:val="24"/>
              </w:rPr>
              <w:t>ntimoniate</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53870" w:rsidRPr="009C6B95" w:rsidRDefault="00C53870"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Tablet 250mg</w:t>
            </w:r>
          </w:p>
        </w:tc>
      </w:tr>
      <w:tr w:rsidR="0006647B" w:rsidRPr="009C6B95" w:rsidTr="00345CC5">
        <w:trPr>
          <w:trHeight w:val="191"/>
        </w:trPr>
        <w:tc>
          <w:tcPr>
            <w:tcW w:w="63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C53870" w:rsidRPr="009C6B95" w:rsidRDefault="00C53870" w:rsidP="00A2715E">
            <w:pPr>
              <w:numPr>
                <w:ilvl w:val="0"/>
                <w:numId w:val="55"/>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C53870" w:rsidRPr="009C6B95" w:rsidRDefault="00C53870" w:rsidP="00AF0CA5">
            <w:pPr>
              <w:autoSpaceDE w:val="0"/>
              <w:autoSpaceDN w:val="0"/>
              <w:adjustRightInd w:val="0"/>
              <w:spacing w:after="0" w:line="360" w:lineRule="auto"/>
              <w:rPr>
                <w:rFonts w:ascii="Times New Roman"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C53870" w:rsidRPr="009C6B95" w:rsidRDefault="00C53870"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Injection 1.5gm/5ml</w:t>
            </w:r>
          </w:p>
        </w:tc>
      </w:tr>
      <w:tr w:rsidR="00171F41" w:rsidRPr="009C6B95" w:rsidTr="00095294">
        <w:trPr>
          <w:trHeight w:val="209"/>
        </w:trPr>
        <w:tc>
          <w:tcPr>
            <w:tcW w:w="63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171F41" w:rsidRPr="009C6B95" w:rsidRDefault="00171F41" w:rsidP="00A2715E">
            <w:pPr>
              <w:numPr>
                <w:ilvl w:val="0"/>
                <w:numId w:val="55"/>
              </w:numPr>
              <w:spacing w:after="0" w:line="360" w:lineRule="auto"/>
              <w:jc w:val="both"/>
              <w:rPr>
                <w:rFonts w:ascii="Times New Roman" w:eastAsia="Times New Roman" w:hAnsi="Times New Roman" w:cs="Times New Roman"/>
                <w:color w:val="000000" w:themeColor="text1"/>
                <w:sz w:val="24"/>
                <w:szCs w:val="24"/>
              </w:rPr>
            </w:pPr>
          </w:p>
        </w:tc>
        <w:tc>
          <w:tcPr>
            <w:tcW w:w="3870" w:type="dxa"/>
            <w:vMerge w:val="restart"/>
            <w:tcBorders>
              <w:left w:val="single" w:sz="4" w:space="0" w:color="000000"/>
              <w:right w:val="single" w:sz="4" w:space="0" w:color="000000"/>
            </w:tcBorders>
            <w:tcMar>
              <w:top w:w="0" w:type="dxa"/>
              <w:left w:w="108" w:type="dxa"/>
              <w:bottom w:w="0" w:type="dxa"/>
              <w:right w:w="108" w:type="dxa"/>
            </w:tcMar>
          </w:tcPr>
          <w:p w:rsidR="00171F41" w:rsidRPr="009C6B95" w:rsidRDefault="00171F41"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Paromomycin </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171F41" w:rsidRPr="009C6B95" w:rsidRDefault="00171F41"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Injection 375mg/ml </w:t>
            </w:r>
          </w:p>
        </w:tc>
      </w:tr>
      <w:tr w:rsidR="00171F41" w:rsidRPr="009C6B95" w:rsidTr="00095294">
        <w:trPr>
          <w:trHeight w:val="208"/>
        </w:trPr>
        <w:tc>
          <w:tcPr>
            <w:tcW w:w="63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171F41" w:rsidRPr="009C6B95" w:rsidRDefault="00171F41" w:rsidP="00A2715E">
            <w:pPr>
              <w:numPr>
                <w:ilvl w:val="0"/>
                <w:numId w:val="55"/>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171F41" w:rsidRPr="009C6B95" w:rsidRDefault="00171F41" w:rsidP="00AF0CA5">
            <w:pPr>
              <w:autoSpaceDE w:val="0"/>
              <w:autoSpaceDN w:val="0"/>
              <w:adjustRightInd w:val="0"/>
              <w:spacing w:after="0" w:line="360" w:lineRule="auto"/>
              <w:rPr>
                <w:rFonts w:ascii="Times New Roman"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171F41" w:rsidRPr="009C6B95" w:rsidRDefault="00171F41"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Capsule 250mg</w:t>
            </w:r>
          </w:p>
        </w:tc>
      </w:tr>
      <w:tr w:rsidR="0006647B" w:rsidRPr="009C6B95" w:rsidTr="00345CC5">
        <w:trPr>
          <w:trHeight w:val="191"/>
        </w:trPr>
        <w:tc>
          <w:tcPr>
            <w:tcW w:w="630" w:type="dxa"/>
            <w:tcBorders>
              <w:left w:val="single" w:sz="4" w:space="0" w:color="000000"/>
              <w:bottom w:val="single" w:sz="4" w:space="0" w:color="auto"/>
              <w:right w:val="single" w:sz="4" w:space="0" w:color="000000"/>
            </w:tcBorders>
            <w:tcMar>
              <w:top w:w="0" w:type="dxa"/>
              <w:left w:w="108" w:type="dxa"/>
              <w:bottom w:w="0" w:type="dxa"/>
              <w:right w:w="108" w:type="dxa"/>
            </w:tcMar>
          </w:tcPr>
          <w:p w:rsidR="00C53870" w:rsidRPr="009C6B95" w:rsidRDefault="00C53870" w:rsidP="00A2715E">
            <w:pPr>
              <w:numPr>
                <w:ilvl w:val="0"/>
                <w:numId w:val="55"/>
              </w:numPr>
              <w:spacing w:after="0" w:line="360" w:lineRule="auto"/>
              <w:jc w:val="both"/>
              <w:rPr>
                <w:rFonts w:ascii="Times New Roman" w:eastAsia="Times New Roman" w:hAnsi="Times New Roman" w:cs="Times New Roman"/>
                <w:color w:val="000000" w:themeColor="text1"/>
                <w:sz w:val="24"/>
                <w:szCs w:val="24"/>
              </w:rPr>
            </w:pPr>
          </w:p>
        </w:tc>
        <w:tc>
          <w:tcPr>
            <w:tcW w:w="3870" w:type="dxa"/>
            <w:tcBorders>
              <w:left w:val="single" w:sz="4" w:space="0" w:color="000000"/>
              <w:bottom w:val="single" w:sz="4" w:space="0" w:color="000000"/>
              <w:right w:val="single" w:sz="4" w:space="0" w:color="000000"/>
            </w:tcBorders>
            <w:tcMar>
              <w:top w:w="0" w:type="dxa"/>
              <w:left w:w="108" w:type="dxa"/>
              <w:bottom w:w="0" w:type="dxa"/>
              <w:right w:w="108" w:type="dxa"/>
            </w:tcMar>
          </w:tcPr>
          <w:p w:rsidR="00C53870" w:rsidRPr="009C6B95" w:rsidRDefault="00C53870"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Miltefosine </w:t>
            </w: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C53870" w:rsidRPr="009C6B95" w:rsidRDefault="006B608A"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Capsule</w:t>
            </w:r>
            <w:r w:rsidR="00C53870" w:rsidRPr="009C6B95">
              <w:rPr>
                <w:rFonts w:ascii="Times New Roman" w:hAnsi="Times New Roman" w:cs="Times New Roman"/>
                <w:color w:val="000000" w:themeColor="text1"/>
                <w:sz w:val="24"/>
                <w:szCs w:val="24"/>
              </w:rPr>
              <w:t xml:space="preserve"> 10mg</w:t>
            </w:r>
            <w:r w:rsidR="00B3407E" w:rsidRPr="009C6B95">
              <w:rPr>
                <w:rFonts w:ascii="Times New Roman" w:hAnsi="Times New Roman" w:cs="Times New Roman"/>
                <w:color w:val="000000" w:themeColor="text1"/>
                <w:sz w:val="24"/>
                <w:szCs w:val="24"/>
              </w:rPr>
              <w:t>;</w:t>
            </w:r>
            <w:r w:rsidR="00C53870" w:rsidRPr="009C6B95">
              <w:rPr>
                <w:rFonts w:ascii="Times New Roman" w:hAnsi="Times New Roman" w:cs="Times New Roman"/>
                <w:color w:val="000000" w:themeColor="text1"/>
                <w:sz w:val="24"/>
                <w:szCs w:val="24"/>
              </w:rPr>
              <w:t xml:space="preserve"> 50mg</w:t>
            </w:r>
          </w:p>
        </w:tc>
      </w:tr>
      <w:tr w:rsidR="0006647B" w:rsidRPr="009C6B95" w:rsidTr="00345CC5">
        <w:trPr>
          <w:trHeight w:val="191"/>
        </w:trPr>
        <w:tc>
          <w:tcPr>
            <w:tcW w:w="630" w:type="dxa"/>
            <w:tcBorders>
              <w:left w:val="single" w:sz="4" w:space="0" w:color="000000"/>
              <w:bottom w:val="single" w:sz="4" w:space="0" w:color="auto"/>
              <w:right w:val="single" w:sz="4" w:space="0" w:color="000000"/>
            </w:tcBorders>
            <w:tcMar>
              <w:top w:w="0" w:type="dxa"/>
              <w:left w:w="108" w:type="dxa"/>
              <w:bottom w:w="0" w:type="dxa"/>
              <w:right w:w="108" w:type="dxa"/>
            </w:tcMar>
          </w:tcPr>
          <w:p w:rsidR="00C53870" w:rsidRPr="009C6B95" w:rsidRDefault="00C53870" w:rsidP="00A2715E">
            <w:pPr>
              <w:numPr>
                <w:ilvl w:val="0"/>
                <w:numId w:val="55"/>
              </w:numPr>
              <w:spacing w:after="0" w:line="360" w:lineRule="auto"/>
              <w:jc w:val="both"/>
              <w:rPr>
                <w:rFonts w:ascii="Times New Roman" w:eastAsia="Times New Roman" w:hAnsi="Times New Roman" w:cs="Times New Roman"/>
                <w:color w:val="000000" w:themeColor="text1"/>
                <w:sz w:val="24"/>
                <w:szCs w:val="24"/>
              </w:rPr>
            </w:pPr>
          </w:p>
        </w:tc>
        <w:tc>
          <w:tcPr>
            <w:tcW w:w="3870" w:type="dxa"/>
            <w:tcBorders>
              <w:left w:val="single" w:sz="4" w:space="0" w:color="000000"/>
              <w:bottom w:val="single" w:sz="4" w:space="0" w:color="000000"/>
              <w:right w:val="single" w:sz="4" w:space="0" w:color="000000"/>
            </w:tcBorders>
            <w:tcMar>
              <w:top w:w="0" w:type="dxa"/>
              <w:left w:w="108" w:type="dxa"/>
              <w:bottom w:w="0" w:type="dxa"/>
              <w:right w:w="108" w:type="dxa"/>
            </w:tcMar>
          </w:tcPr>
          <w:p w:rsidR="00C53870" w:rsidRPr="009C6B95" w:rsidRDefault="00C53870"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Sodium Stibogluconate </w:t>
            </w: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C53870" w:rsidRPr="009C6B95" w:rsidRDefault="00C53870"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Injection 100mg/ml</w:t>
            </w:r>
          </w:p>
        </w:tc>
      </w:tr>
    </w:tbl>
    <w:p w:rsidR="00CD5A45" w:rsidRPr="009C6B95" w:rsidRDefault="00CD5A45" w:rsidP="00317088">
      <w:pPr>
        <w:pStyle w:val="Heading3"/>
        <w:rPr>
          <w:rFonts w:ascii="Times New Roman" w:hAnsi="Times New Roman" w:cs="Times New Roman"/>
          <w:color w:val="000000" w:themeColor="text1"/>
        </w:rPr>
      </w:pPr>
    </w:p>
    <w:p w:rsidR="001146DF" w:rsidRPr="009C6B95" w:rsidRDefault="001146DF" w:rsidP="00317088">
      <w:pPr>
        <w:pStyle w:val="Heading3"/>
        <w:rPr>
          <w:rFonts w:ascii="Times New Roman" w:hAnsi="Times New Roman" w:cs="Times New Roman"/>
          <w:b/>
          <w:bCs/>
          <w:color w:val="000000" w:themeColor="text1"/>
        </w:rPr>
      </w:pPr>
    </w:p>
    <w:p w:rsidR="00AF0CA5" w:rsidRPr="009C6B95" w:rsidRDefault="00A563F0" w:rsidP="00317088">
      <w:pPr>
        <w:pStyle w:val="Heading3"/>
        <w:rPr>
          <w:rFonts w:ascii="Times New Roman" w:hAnsi="Times New Roman" w:cs="Times New Roman"/>
          <w:b/>
          <w:bCs/>
          <w:color w:val="000000" w:themeColor="text1"/>
        </w:rPr>
      </w:pPr>
      <w:bookmarkStart w:id="91" w:name="_Toc78293571"/>
      <w:r w:rsidRPr="009C6B95">
        <w:rPr>
          <w:rFonts w:ascii="Times New Roman" w:hAnsi="Times New Roman" w:cs="Times New Roman"/>
          <w:b/>
          <w:bCs/>
          <w:color w:val="000000" w:themeColor="text1"/>
        </w:rPr>
        <w:t>AI405 Trypanocides*</w:t>
      </w:r>
      <w:bookmarkEnd w:id="91"/>
    </w:p>
    <w:tbl>
      <w:tblPr>
        <w:tblW w:w="10530" w:type="dxa"/>
        <w:tblInd w:w="-725" w:type="dxa"/>
        <w:tblLayout w:type="fixed"/>
        <w:tblCellMar>
          <w:top w:w="15" w:type="dxa"/>
          <w:left w:w="15" w:type="dxa"/>
          <w:bottom w:w="15" w:type="dxa"/>
          <w:right w:w="15" w:type="dxa"/>
        </w:tblCellMar>
        <w:tblLook w:val="04A0"/>
      </w:tblPr>
      <w:tblGrid>
        <w:gridCol w:w="630"/>
        <w:gridCol w:w="3870"/>
        <w:gridCol w:w="6030"/>
      </w:tblGrid>
      <w:tr w:rsidR="0006647B" w:rsidRPr="009C6B95" w:rsidTr="00345CC5">
        <w:trPr>
          <w:trHeight w:val="191"/>
        </w:trPr>
        <w:tc>
          <w:tcPr>
            <w:tcW w:w="6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53870" w:rsidRPr="009C6B95" w:rsidRDefault="00C53870" w:rsidP="00A2715E">
            <w:pPr>
              <w:numPr>
                <w:ilvl w:val="0"/>
                <w:numId w:val="56"/>
              </w:numPr>
              <w:spacing w:after="0" w:line="360" w:lineRule="auto"/>
              <w:jc w:val="both"/>
              <w:rPr>
                <w:rFonts w:ascii="Times New Roman" w:eastAsia="Times New Roman" w:hAnsi="Times New Roman" w:cs="Times New Roman"/>
                <w:color w:val="000000" w:themeColor="text1"/>
                <w:sz w:val="24"/>
                <w:szCs w:val="24"/>
              </w:rPr>
            </w:pPr>
          </w:p>
        </w:tc>
        <w:tc>
          <w:tcPr>
            <w:tcW w:w="387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C53870" w:rsidRPr="009C6B95" w:rsidRDefault="00C53870"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Melarsonyl Potassium </w:t>
            </w: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C53870" w:rsidRPr="009C6B95" w:rsidRDefault="00C53870"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Powder for injection 200mg</w:t>
            </w:r>
          </w:p>
        </w:tc>
      </w:tr>
      <w:tr w:rsidR="0006647B" w:rsidRPr="009C6B95" w:rsidTr="00345CC5">
        <w:trPr>
          <w:trHeight w:val="191"/>
        </w:trPr>
        <w:tc>
          <w:tcPr>
            <w:tcW w:w="630" w:type="dxa"/>
            <w:tcBorders>
              <w:left w:val="single" w:sz="4" w:space="0" w:color="000000"/>
              <w:bottom w:val="single" w:sz="4" w:space="0" w:color="auto"/>
              <w:right w:val="single" w:sz="4" w:space="0" w:color="000000"/>
            </w:tcBorders>
            <w:tcMar>
              <w:top w:w="0" w:type="dxa"/>
              <w:left w:w="108" w:type="dxa"/>
              <w:bottom w:w="0" w:type="dxa"/>
              <w:right w:w="108" w:type="dxa"/>
            </w:tcMar>
          </w:tcPr>
          <w:p w:rsidR="00C53870" w:rsidRPr="009C6B95" w:rsidRDefault="00C53870" w:rsidP="00A2715E">
            <w:pPr>
              <w:numPr>
                <w:ilvl w:val="0"/>
                <w:numId w:val="56"/>
              </w:numPr>
              <w:spacing w:after="0" w:line="360" w:lineRule="auto"/>
              <w:jc w:val="both"/>
              <w:rPr>
                <w:rFonts w:ascii="Times New Roman" w:eastAsia="Times New Roman" w:hAnsi="Times New Roman" w:cs="Times New Roman"/>
                <w:color w:val="000000" w:themeColor="text1"/>
                <w:sz w:val="24"/>
                <w:szCs w:val="24"/>
              </w:rPr>
            </w:pPr>
          </w:p>
        </w:tc>
        <w:tc>
          <w:tcPr>
            <w:tcW w:w="3870" w:type="dxa"/>
            <w:tcBorders>
              <w:left w:val="single" w:sz="4" w:space="0" w:color="000000"/>
              <w:bottom w:val="single" w:sz="4" w:space="0" w:color="000000"/>
              <w:right w:val="single" w:sz="4" w:space="0" w:color="000000"/>
            </w:tcBorders>
            <w:tcMar>
              <w:top w:w="0" w:type="dxa"/>
              <w:left w:w="108" w:type="dxa"/>
              <w:bottom w:w="0" w:type="dxa"/>
              <w:right w:w="108" w:type="dxa"/>
            </w:tcMar>
          </w:tcPr>
          <w:p w:rsidR="00C53870" w:rsidRPr="009C6B95" w:rsidRDefault="00C53870"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Melarsoprol</w:t>
            </w: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C53870" w:rsidRPr="009C6B95" w:rsidRDefault="00C53870"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Injection 36mg/ml</w:t>
            </w:r>
          </w:p>
        </w:tc>
      </w:tr>
      <w:tr w:rsidR="0006647B" w:rsidRPr="009C6B95" w:rsidTr="00345CC5">
        <w:trPr>
          <w:trHeight w:val="191"/>
        </w:trPr>
        <w:tc>
          <w:tcPr>
            <w:tcW w:w="630" w:type="dxa"/>
            <w:tcBorders>
              <w:left w:val="single" w:sz="4" w:space="0" w:color="000000"/>
              <w:bottom w:val="single" w:sz="4" w:space="0" w:color="auto"/>
              <w:right w:val="single" w:sz="4" w:space="0" w:color="000000"/>
            </w:tcBorders>
            <w:tcMar>
              <w:top w:w="0" w:type="dxa"/>
              <w:left w:w="108" w:type="dxa"/>
              <w:bottom w:w="0" w:type="dxa"/>
              <w:right w:w="108" w:type="dxa"/>
            </w:tcMar>
          </w:tcPr>
          <w:p w:rsidR="00C53870" w:rsidRPr="009C6B95" w:rsidRDefault="00C53870" w:rsidP="00A2715E">
            <w:pPr>
              <w:numPr>
                <w:ilvl w:val="0"/>
                <w:numId w:val="56"/>
              </w:numPr>
              <w:spacing w:after="0" w:line="360" w:lineRule="auto"/>
              <w:jc w:val="both"/>
              <w:rPr>
                <w:rFonts w:ascii="Times New Roman" w:eastAsia="Times New Roman" w:hAnsi="Times New Roman" w:cs="Times New Roman"/>
                <w:color w:val="000000" w:themeColor="text1"/>
                <w:sz w:val="24"/>
                <w:szCs w:val="24"/>
              </w:rPr>
            </w:pPr>
          </w:p>
        </w:tc>
        <w:tc>
          <w:tcPr>
            <w:tcW w:w="3870" w:type="dxa"/>
            <w:tcBorders>
              <w:left w:val="single" w:sz="4" w:space="0" w:color="000000"/>
              <w:bottom w:val="single" w:sz="4" w:space="0" w:color="000000"/>
              <w:right w:val="single" w:sz="4" w:space="0" w:color="000000"/>
            </w:tcBorders>
            <w:tcMar>
              <w:top w:w="0" w:type="dxa"/>
              <w:left w:w="108" w:type="dxa"/>
              <w:bottom w:w="0" w:type="dxa"/>
              <w:right w:w="108" w:type="dxa"/>
            </w:tcMar>
          </w:tcPr>
          <w:p w:rsidR="00C53870" w:rsidRPr="009C6B95" w:rsidRDefault="00C53870"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Pentamidine Isethionate </w:t>
            </w: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C53870" w:rsidRPr="009C6B95" w:rsidRDefault="00C53870"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Powder for injection 200mg</w:t>
            </w:r>
          </w:p>
        </w:tc>
      </w:tr>
      <w:tr w:rsidR="0006647B" w:rsidRPr="009C6B95" w:rsidTr="00345CC5">
        <w:trPr>
          <w:trHeight w:val="191"/>
        </w:trPr>
        <w:tc>
          <w:tcPr>
            <w:tcW w:w="630" w:type="dxa"/>
            <w:tcBorders>
              <w:left w:val="single" w:sz="4" w:space="0" w:color="000000"/>
              <w:bottom w:val="single" w:sz="4" w:space="0" w:color="auto"/>
              <w:right w:val="single" w:sz="4" w:space="0" w:color="000000"/>
            </w:tcBorders>
            <w:tcMar>
              <w:top w:w="0" w:type="dxa"/>
              <w:left w:w="108" w:type="dxa"/>
              <w:bottom w:w="0" w:type="dxa"/>
              <w:right w:w="108" w:type="dxa"/>
            </w:tcMar>
          </w:tcPr>
          <w:p w:rsidR="00C53870" w:rsidRPr="009C6B95" w:rsidRDefault="00C53870" w:rsidP="00A2715E">
            <w:pPr>
              <w:numPr>
                <w:ilvl w:val="0"/>
                <w:numId w:val="56"/>
              </w:numPr>
              <w:spacing w:after="0" w:line="360" w:lineRule="auto"/>
              <w:jc w:val="both"/>
              <w:rPr>
                <w:rFonts w:ascii="Times New Roman" w:eastAsia="Times New Roman" w:hAnsi="Times New Roman" w:cs="Times New Roman"/>
                <w:color w:val="000000" w:themeColor="text1"/>
                <w:sz w:val="24"/>
                <w:szCs w:val="24"/>
              </w:rPr>
            </w:pPr>
          </w:p>
        </w:tc>
        <w:tc>
          <w:tcPr>
            <w:tcW w:w="3870" w:type="dxa"/>
            <w:tcBorders>
              <w:left w:val="single" w:sz="4" w:space="0" w:color="000000"/>
              <w:bottom w:val="single" w:sz="4" w:space="0" w:color="000000"/>
              <w:right w:val="single" w:sz="4" w:space="0" w:color="000000"/>
            </w:tcBorders>
            <w:tcMar>
              <w:top w:w="0" w:type="dxa"/>
              <w:left w:w="108" w:type="dxa"/>
              <w:bottom w:w="0" w:type="dxa"/>
              <w:right w:w="108" w:type="dxa"/>
            </w:tcMar>
          </w:tcPr>
          <w:p w:rsidR="00C53870" w:rsidRPr="009C6B95" w:rsidRDefault="00C53870"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Suramin Sodium </w:t>
            </w: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C53870" w:rsidRPr="009C6B95" w:rsidRDefault="00C53870"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Powder for injection 1gm </w:t>
            </w:r>
          </w:p>
        </w:tc>
      </w:tr>
    </w:tbl>
    <w:p w:rsidR="00AF0CA5" w:rsidRPr="009C6B95" w:rsidRDefault="00AF0CA5">
      <w:pPr>
        <w:rPr>
          <w:rFonts w:ascii="Times New Roman" w:hAnsi="Times New Roman" w:cs="Times New Roman"/>
          <w:color w:val="000000" w:themeColor="text1"/>
          <w:sz w:val="24"/>
          <w:szCs w:val="24"/>
        </w:rPr>
      </w:pPr>
    </w:p>
    <w:p w:rsidR="00A563F0" w:rsidRPr="009C6B95" w:rsidRDefault="00A563F0" w:rsidP="00381C27">
      <w:pPr>
        <w:pStyle w:val="Heading3"/>
        <w:rPr>
          <w:rFonts w:ascii="Times New Roman" w:hAnsi="Times New Roman" w:cs="Times New Roman"/>
          <w:b/>
          <w:bCs/>
          <w:color w:val="000000" w:themeColor="text1"/>
        </w:rPr>
      </w:pPr>
      <w:bookmarkStart w:id="92" w:name="_Toc78293572"/>
      <w:r w:rsidRPr="009C6B95">
        <w:rPr>
          <w:rFonts w:ascii="Times New Roman" w:hAnsi="Times New Roman" w:cs="Times New Roman"/>
          <w:b/>
          <w:bCs/>
          <w:color w:val="000000" w:themeColor="text1"/>
        </w:rPr>
        <w:t xml:space="preserve">AI406 Medicines for </w:t>
      </w:r>
      <w:r w:rsidR="004D1E48" w:rsidRPr="009C6B95">
        <w:rPr>
          <w:rFonts w:ascii="Times New Roman" w:hAnsi="Times New Roman" w:cs="Times New Roman"/>
          <w:b/>
          <w:bCs/>
          <w:color w:val="000000" w:themeColor="text1"/>
        </w:rPr>
        <w:t>T</w:t>
      </w:r>
      <w:r w:rsidRPr="009C6B95">
        <w:rPr>
          <w:rFonts w:ascii="Times New Roman" w:hAnsi="Times New Roman" w:cs="Times New Roman"/>
          <w:b/>
          <w:bCs/>
          <w:color w:val="000000" w:themeColor="text1"/>
        </w:rPr>
        <w:t>oxoplasmosis</w:t>
      </w:r>
      <w:r w:rsidR="00F56F66" w:rsidRPr="009C6B95">
        <w:rPr>
          <w:rFonts w:ascii="Times New Roman" w:hAnsi="Times New Roman" w:cs="Times New Roman"/>
          <w:b/>
          <w:bCs/>
          <w:color w:val="000000" w:themeColor="text1"/>
        </w:rPr>
        <w:t>*</w:t>
      </w:r>
      <w:bookmarkEnd w:id="92"/>
    </w:p>
    <w:tbl>
      <w:tblPr>
        <w:tblW w:w="10530" w:type="dxa"/>
        <w:tblInd w:w="-725" w:type="dxa"/>
        <w:tblLayout w:type="fixed"/>
        <w:tblCellMar>
          <w:top w:w="15" w:type="dxa"/>
          <w:left w:w="15" w:type="dxa"/>
          <w:bottom w:w="15" w:type="dxa"/>
          <w:right w:w="15" w:type="dxa"/>
        </w:tblCellMar>
        <w:tblLook w:val="04A0"/>
      </w:tblPr>
      <w:tblGrid>
        <w:gridCol w:w="630"/>
        <w:gridCol w:w="3870"/>
        <w:gridCol w:w="6030"/>
      </w:tblGrid>
      <w:tr w:rsidR="0006647B" w:rsidRPr="009C6B95" w:rsidTr="00345CC5">
        <w:trPr>
          <w:trHeight w:val="209"/>
        </w:trPr>
        <w:tc>
          <w:tcPr>
            <w:tcW w:w="63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C53870" w:rsidRPr="009C6B95" w:rsidRDefault="00C53870" w:rsidP="00A2715E">
            <w:pPr>
              <w:numPr>
                <w:ilvl w:val="0"/>
                <w:numId w:val="57"/>
              </w:numPr>
              <w:spacing w:after="0" w:line="360" w:lineRule="auto"/>
              <w:jc w:val="both"/>
              <w:rPr>
                <w:rFonts w:ascii="Times New Roman" w:eastAsia="Times New Roman" w:hAnsi="Times New Roman" w:cs="Times New Roman"/>
                <w:color w:val="000000" w:themeColor="text1"/>
                <w:sz w:val="24"/>
                <w:szCs w:val="24"/>
              </w:rPr>
            </w:pPr>
          </w:p>
        </w:tc>
        <w:tc>
          <w:tcPr>
            <w:tcW w:w="387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C53870" w:rsidRPr="009C6B95" w:rsidRDefault="00C53870"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Clindamycin</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53870" w:rsidRPr="009C6B95" w:rsidRDefault="00C53870"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Capsule 75mg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150mg</w:t>
            </w:r>
            <w:r w:rsidR="00B3407E" w:rsidRPr="009C6B95">
              <w:rPr>
                <w:rFonts w:ascii="Times New Roman" w:hAnsi="Times New Roman" w:cs="Times New Roman"/>
                <w:color w:val="000000" w:themeColor="text1"/>
                <w:sz w:val="24"/>
                <w:szCs w:val="24"/>
              </w:rPr>
              <w:t>;</w:t>
            </w:r>
            <w:r w:rsidR="00994B2C" w:rsidRPr="009C6B95">
              <w:rPr>
                <w:rFonts w:ascii="Times New Roman" w:hAnsi="Times New Roman" w:cs="Times New Roman"/>
                <w:color w:val="000000" w:themeColor="text1"/>
                <w:sz w:val="24"/>
                <w:szCs w:val="24"/>
              </w:rPr>
              <w:t xml:space="preserve"> 300mg</w:t>
            </w:r>
          </w:p>
        </w:tc>
      </w:tr>
      <w:tr w:rsidR="0006647B" w:rsidRPr="009C6B95" w:rsidTr="00345CC5">
        <w:trPr>
          <w:trHeight w:val="226"/>
        </w:trPr>
        <w:tc>
          <w:tcPr>
            <w:tcW w:w="630" w:type="dxa"/>
            <w:vMerge/>
            <w:tcBorders>
              <w:left w:val="single" w:sz="4" w:space="0" w:color="000000"/>
              <w:right w:val="single" w:sz="4" w:space="0" w:color="000000"/>
            </w:tcBorders>
            <w:tcMar>
              <w:top w:w="0" w:type="dxa"/>
              <w:left w:w="108" w:type="dxa"/>
              <w:bottom w:w="0" w:type="dxa"/>
              <w:right w:w="108" w:type="dxa"/>
            </w:tcMar>
          </w:tcPr>
          <w:p w:rsidR="00C53870" w:rsidRPr="009C6B95" w:rsidRDefault="00C53870" w:rsidP="00A2715E">
            <w:pPr>
              <w:numPr>
                <w:ilvl w:val="0"/>
                <w:numId w:val="57"/>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right w:val="single" w:sz="4" w:space="0" w:color="000000"/>
            </w:tcBorders>
            <w:tcMar>
              <w:top w:w="0" w:type="dxa"/>
              <w:left w:w="108" w:type="dxa"/>
              <w:bottom w:w="0" w:type="dxa"/>
              <w:right w:w="108" w:type="dxa"/>
            </w:tcMar>
          </w:tcPr>
          <w:p w:rsidR="00C53870" w:rsidRPr="009C6B95" w:rsidRDefault="00C53870" w:rsidP="00AF0CA5">
            <w:pPr>
              <w:autoSpaceDE w:val="0"/>
              <w:autoSpaceDN w:val="0"/>
              <w:adjustRightInd w:val="0"/>
              <w:spacing w:after="0" w:line="360" w:lineRule="auto"/>
              <w:rPr>
                <w:rFonts w:ascii="Times New Roman"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53870" w:rsidRPr="009C6B95" w:rsidRDefault="00C53870"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Injection 150mg/ml </w:t>
            </w:r>
          </w:p>
        </w:tc>
      </w:tr>
      <w:tr w:rsidR="0006647B" w:rsidRPr="009C6B95" w:rsidTr="00345CC5">
        <w:trPr>
          <w:trHeight w:val="243"/>
        </w:trPr>
        <w:tc>
          <w:tcPr>
            <w:tcW w:w="63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C53870" w:rsidRPr="009C6B95" w:rsidRDefault="00C53870" w:rsidP="00A2715E">
            <w:pPr>
              <w:numPr>
                <w:ilvl w:val="0"/>
                <w:numId w:val="57"/>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C53870" w:rsidRPr="009C6B95" w:rsidRDefault="00C53870" w:rsidP="00AF0CA5">
            <w:pPr>
              <w:autoSpaceDE w:val="0"/>
              <w:autoSpaceDN w:val="0"/>
              <w:adjustRightInd w:val="0"/>
              <w:spacing w:after="0" w:line="360" w:lineRule="auto"/>
              <w:rPr>
                <w:rFonts w:ascii="Times New Roman"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C53870" w:rsidRPr="009C6B95" w:rsidRDefault="00C53870"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Oral Solution 15mg/ml</w:t>
            </w:r>
          </w:p>
        </w:tc>
      </w:tr>
      <w:tr w:rsidR="0006647B" w:rsidRPr="009C6B95" w:rsidTr="00345CC5">
        <w:trPr>
          <w:trHeight w:val="191"/>
        </w:trPr>
        <w:tc>
          <w:tcPr>
            <w:tcW w:w="630" w:type="dxa"/>
            <w:tcBorders>
              <w:left w:val="single" w:sz="4" w:space="0" w:color="000000"/>
              <w:bottom w:val="single" w:sz="4" w:space="0" w:color="auto"/>
              <w:right w:val="single" w:sz="4" w:space="0" w:color="000000"/>
            </w:tcBorders>
            <w:tcMar>
              <w:top w:w="0" w:type="dxa"/>
              <w:left w:w="108" w:type="dxa"/>
              <w:bottom w:w="0" w:type="dxa"/>
              <w:right w:w="108" w:type="dxa"/>
            </w:tcMar>
          </w:tcPr>
          <w:p w:rsidR="00C53870" w:rsidRPr="009C6B95" w:rsidRDefault="00C53870" w:rsidP="00A2715E">
            <w:pPr>
              <w:numPr>
                <w:ilvl w:val="0"/>
                <w:numId w:val="57"/>
              </w:numPr>
              <w:spacing w:after="0" w:line="360" w:lineRule="auto"/>
              <w:jc w:val="both"/>
              <w:rPr>
                <w:rFonts w:ascii="Times New Roman" w:eastAsia="Times New Roman" w:hAnsi="Times New Roman" w:cs="Times New Roman"/>
                <w:color w:val="000000" w:themeColor="text1"/>
                <w:sz w:val="24"/>
                <w:szCs w:val="24"/>
              </w:rPr>
            </w:pPr>
          </w:p>
        </w:tc>
        <w:tc>
          <w:tcPr>
            <w:tcW w:w="3870" w:type="dxa"/>
            <w:tcBorders>
              <w:left w:val="single" w:sz="4" w:space="0" w:color="000000"/>
              <w:bottom w:val="single" w:sz="4" w:space="0" w:color="000000"/>
              <w:right w:val="single" w:sz="4" w:space="0" w:color="000000"/>
            </w:tcBorders>
            <w:tcMar>
              <w:top w:w="0" w:type="dxa"/>
              <w:left w:w="108" w:type="dxa"/>
              <w:bottom w:w="0" w:type="dxa"/>
              <w:right w:w="108" w:type="dxa"/>
            </w:tcMar>
          </w:tcPr>
          <w:p w:rsidR="00C53870" w:rsidRPr="009C6B95" w:rsidRDefault="00C53870"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Primaquine Phosphate</w:t>
            </w: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C53870" w:rsidRPr="009C6B95" w:rsidRDefault="00C53870"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Tablet 7.5mg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15mg</w:t>
            </w:r>
          </w:p>
        </w:tc>
      </w:tr>
      <w:tr w:rsidR="0006647B" w:rsidRPr="009C6B95" w:rsidTr="00345CC5">
        <w:trPr>
          <w:trHeight w:val="191"/>
        </w:trPr>
        <w:tc>
          <w:tcPr>
            <w:tcW w:w="630" w:type="dxa"/>
            <w:tcBorders>
              <w:left w:val="single" w:sz="4" w:space="0" w:color="000000"/>
              <w:bottom w:val="single" w:sz="4" w:space="0" w:color="auto"/>
              <w:right w:val="single" w:sz="4" w:space="0" w:color="000000"/>
            </w:tcBorders>
            <w:tcMar>
              <w:top w:w="0" w:type="dxa"/>
              <w:left w:w="108" w:type="dxa"/>
              <w:bottom w:w="0" w:type="dxa"/>
              <w:right w:w="108" w:type="dxa"/>
            </w:tcMar>
          </w:tcPr>
          <w:p w:rsidR="00C53870" w:rsidRPr="009C6B95" w:rsidRDefault="00C53870" w:rsidP="00A2715E">
            <w:pPr>
              <w:numPr>
                <w:ilvl w:val="0"/>
                <w:numId w:val="57"/>
              </w:numPr>
              <w:spacing w:after="0" w:line="360" w:lineRule="auto"/>
              <w:jc w:val="both"/>
              <w:rPr>
                <w:rFonts w:ascii="Times New Roman" w:eastAsia="Times New Roman" w:hAnsi="Times New Roman" w:cs="Times New Roman"/>
                <w:color w:val="000000" w:themeColor="text1"/>
                <w:sz w:val="24"/>
                <w:szCs w:val="24"/>
              </w:rPr>
            </w:pPr>
          </w:p>
        </w:tc>
        <w:tc>
          <w:tcPr>
            <w:tcW w:w="3870" w:type="dxa"/>
            <w:tcBorders>
              <w:left w:val="single" w:sz="4" w:space="0" w:color="000000"/>
              <w:bottom w:val="single" w:sz="4" w:space="0" w:color="000000"/>
              <w:right w:val="single" w:sz="4" w:space="0" w:color="000000"/>
            </w:tcBorders>
            <w:tcMar>
              <w:top w:w="0" w:type="dxa"/>
              <w:left w:w="108" w:type="dxa"/>
              <w:bottom w:w="0" w:type="dxa"/>
              <w:right w:w="108" w:type="dxa"/>
            </w:tcMar>
          </w:tcPr>
          <w:p w:rsidR="00C53870" w:rsidRPr="009C6B95" w:rsidRDefault="00C53870"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Pyrimethamine </w:t>
            </w: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C53870" w:rsidRPr="009C6B95" w:rsidRDefault="00C53870"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Tablet 25mg</w:t>
            </w:r>
          </w:p>
        </w:tc>
      </w:tr>
      <w:tr w:rsidR="0006647B" w:rsidRPr="009C6B95" w:rsidTr="00345CC5">
        <w:trPr>
          <w:trHeight w:val="191"/>
        </w:trPr>
        <w:tc>
          <w:tcPr>
            <w:tcW w:w="630" w:type="dxa"/>
            <w:vMerge w:val="restart"/>
            <w:tcBorders>
              <w:left w:val="single" w:sz="4" w:space="0" w:color="000000"/>
              <w:right w:val="single" w:sz="4" w:space="0" w:color="000000"/>
            </w:tcBorders>
            <w:tcMar>
              <w:top w:w="0" w:type="dxa"/>
              <w:left w:w="108" w:type="dxa"/>
              <w:bottom w:w="0" w:type="dxa"/>
              <w:right w:w="108" w:type="dxa"/>
            </w:tcMar>
          </w:tcPr>
          <w:p w:rsidR="00171CE1" w:rsidRPr="009C6B95" w:rsidRDefault="00171CE1" w:rsidP="00A2715E">
            <w:pPr>
              <w:numPr>
                <w:ilvl w:val="0"/>
                <w:numId w:val="57"/>
              </w:numPr>
              <w:spacing w:after="0" w:line="360" w:lineRule="auto"/>
              <w:jc w:val="both"/>
              <w:rPr>
                <w:rFonts w:ascii="Times New Roman" w:eastAsia="Times New Roman" w:hAnsi="Times New Roman" w:cs="Times New Roman"/>
                <w:color w:val="000000" w:themeColor="text1"/>
                <w:sz w:val="24"/>
                <w:szCs w:val="24"/>
              </w:rPr>
            </w:pPr>
          </w:p>
        </w:tc>
        <w:tc>
          <w:tcPr>
            <w:tcW w:w="3870" w:type="dxa"/>
            <w:vMerge w:val="restart"/>
            <w:tcBorders>
              <w:left w:val="single" w:sz="4" w:space="0" w:color="000000"/>
              <w:right w:val="single" w:sz="4" w:space="0" w:color="000000"/>
            </w:tcBorders>
            <w:tcMar>
              <w:top w:w="0" w:type="dxa"/>
              <w:left w:w="108" w:type="dxa"/>
              <w:bottom w:w="0" w:type="dxa"/>
              <w:right w:w="108" w:type="dxa"/>
            </w:tcMar>
          </w:tcPr>
          <w:p w:rsidR="00171CE1" w:rsidRPr="009C6B95" w:rsidRDefault="00171CE1"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Spiramycin</w:t>
            </w: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171CE1" w:rsidRPr="009C6B95" w:rsidRDefault="00171CE1"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Tablet 3MIU</w:t>
            </w:r>
          </w:p>
        </w:tc>
      </w:tr>
      <w:tr w:rsidR="0006647B" w:rsidRPr="009C6B95" w:rsidTr="00345CC5">
        <w:trPr>
          <w:trHeight w:val="191"/>
        </w:trPr>
        <w:tc>
          <w:tcPr>
            <w:tcW w:w="630" w:type="dxa"/>
            <w:vMerge/>
            <w:tcBorders>
              <w:left w:val="single" w:sz="4" w:space="0" w:color="000000"/>
              <w:right w:val="single" w:sz="4" w:space="0" w:color="000000"/>
            </w:tcBorders>
            <w:tcMar>
              <w:top w:w="0" w:type="dxa"/>
              <w:left w:w="108" w:type="dxa"/>
              <w:bottom w:w="0" w:type="dxa"/>
              <w:right w:w="108" w:type="dxa"/>
            </w:tcMar>
          </w:tcPr>
          <w:p w:rsidR="00171CE1" w:rsidRPr="009C6B95" w:rsidRDefault="00171CE1" w:rsidP="00A2715E">
            <w:pPr>
              <w:numPr>
                <w:ilvl w:val="0"/>
                <w:numId w:val="57"/>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right w:val="single" w:sz="4" w:space="0" w:color="000000"/>
            </w:tcBorders>
            <w:tcMar>
              <w:top w:w="0" w:type="dxa"/>
              <w:left w:w="108" w:type="dxa"/>
              <w:bottom w:w="0" w:type="dxa"/>
              <w:right w:w="108" w:type="dxa"/>
            </w:tcMar>
          </w:tcPr>
          <w:p w:rsidR="00171CE1" w:rsidRPr="009C6B95" w:rsidRDefault="00171CE1" w:rsidP="00AF0CA5">
            <w:pPr>
              <w:autoSpaceDE w:val="0"/>
              <w:autoSpaceDN w:val="0"/>
              <w:adjustRightInd w:val="0"/>
              <w:spacing w:after="0" w:line="360" w:lineRule="auto"/>
              <w:rPr>
                <w:rFonts w:ascii="Times New Roman"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171CE1" w:rsidRPr="009C6B95" w:rsidRDefault="000077DF"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Capsule  0.75MIU</w:t>
            </w:r>
          </w:p>
        </w:tc>
      </w:tr>
      <w:tr w:rsidR="0006647B" w:rsidRPr="009C6B95" w:rsidTr="00345CC5">
        <w:trPr>
          <w:trHeight w:val="191"/>
        </w:trPr>
        <w:tc>
          <w:tcPr>
            <w:tcW w:w="63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171CE1" w:rsidRPr="009C6B95" w:rsidRDefault="00171CE1" w:rsidP="00A2715E">
            <w:pPr>
              <w:numPr>
                <w:ilvl w:val="0"/>
                <w:numId w:val="57"/>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171CE1" w:rsidRPr="009C6B95" w:rsidRDefault="00171CE1" w:rsidP="00AF0CA5">
            <w:pPr>
              <w:autoSpaceDE w:val="0"/>
              <w:autoSpaceDN w:val="0"/>
              <w:adjustRightInd w:val="0"/>
              <w:spacing w:after="0" w:line="360" w:lineRule="auto"/>
              <w:rPr>
                <w:rFonts w:ascii="Times New Roman"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171CE1" w:rsidRPr="009C6B95" w:rsidRDefault="000077DF"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Injection 1.5MIU</w:t>
            </w:r>
          </w:p>
        </w:tc>
      </w:tr>
      <w:tr w:rsidR="0006647B" w:rsidRPr="009C6B95" w:rsidTr="00345CC5">
        <w:trPr>
          <w:trHeight w:val="139"/>
        </w:trPr>
        <w:tc>
          <w:tcPr>
            <w:tcW w:w="630" w:type="dxa"/>
            <w:vMerge w:val="restart"/>
            <w:tcBorders>
              <w:left w:val="single" w:sz="4" w:space="0" w:color="000000"/>
              <w:right w:val="single" w:sz="4" w:space="0" w:color="000000"/>
            </w:tcBorders>
            <w:tcMar>
              <w:top w:w="0" w:type="dxa"/>
              <w:left w:w="108" w:type="dxa"/>
              <w:bottom w:w="0" w:type="dxa"/>
              <w:right w:w="108" w:type="dxa"/>
            </w:tcMar>
          </w:tcPr>
          <w:p w:rsidR="00C53870" w:rsidRPr="009C6B95" w:rsidRDefault="00C53870" w:rsidP="00A2715E">
            <w:pPr>
              <w:numPr>
                <w:ilvl w:val="0"/>
                <w:numId w:val="57"/>
              </w:numPr>
              <w:spacing w:after="0" w:line="360" w:lineRule="auto"/>
              <w:jc w:val="both"/>
              <w:rPr>
                <w:rFonts w:ascii="Times New Roman" w:eastAsia="Times New Roman" w:hAnsi="Times New Roman" w:cs="Times New Roman"/>
                <w:color w:val="000000" w:themeColor="text1"/>
                <w:sz w:val="24"/>
                <w:szCs w:val="24"/>
              </w:rPr>
            </w:pPr>
          </w:p>
        </w:tc>
        <w:tc>
          <w:tcPr>
            <w:tcW w:w="3870" w:type="dxa"/>
            <w:vMerge w:val="restart"/>
            <w:tcBorders>
              <w:left w:val="single" w:sz="4" w:space="0" w:color="000000"/>
              <w:right w:val="single" w:sz="4" w:space="0" w:color="000000"/>
            </w:tcBorders>
            <w:tcMar>
              <w:top w:w="0" w:type="dxa"/>
              <w:left w:w="108" w:type="dxa"/>
              <w:bottom w:w="0" w:type="dxa"/>
              <w:right w:w="108" w:type="dxa"/>
            </w:tcMar>
          </w:tcPr>
          <w:p w:rsidR="00C53870" w:rsidRPr="009C6B95" w:rsidRDefault="00C53870"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Sulphamethoxazole + Trimethoprim </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53870" w:rsidRPr="009C6B95" w:rsidRDefault="00C53870"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Tablet </w:t>
            </w:r>
            <w:r w:rsidR="00854E82" w:rsidRPr="009C6B95">
              <w:rPr>
                <w:rFonts w:ascii="Times New Roman" w:hAnsi="Times New Roman" w:cs="Times New Roman"/>
                <w:color w:val="000000" w:themeColor="text1"/>
                <w:sz w:val="24"/>
                <w:szCs w:val="24"/>
              </w:rPr>
              <w:t>(dispersible)</w:t>
            </w:r>
            <w:r w:rsidRPr="009C6B95">
              <w:rPr>
                <w:rFonts w:ascii="Times New Roman" w:hAnsi="Times New Roman" w:cs="Times New Roman"/>
                <w:color w:val="000000" w:themeColor="text1"/>
                <w:sz w:val="24"/>
                <w:szCs w:val="24"/>
              </w:rPr>
              <w:t xml:space="preserve"> 100mg +20mg </w:t>
            </w:r>
          </w:p>
        </w:tc>
      </w:tr>
      <w:tr w:rsidR="0006647B" w:rsidRPr="009C6B95" w:rsidTr="00345CC5">
        <w:trPr>
          <w:trHeight w:val="295"/>
        </w:trPr>
        <w:tc>
          <w:tcPr>
            <w:tcW w:w="630" w:type="dxa"/>
            <w:vMerge/>
            <w:tcBorders>
              <w:left w:val="single" w:sz="4" w:space="0" w:color="000000"/>
              <w:right w:val="single" w:sz="4" w:space="0" w:color="000000"/>
            </w:tcBorders>
            <w:tcMar>
              <w:top w:w="0" w:type="dxa"/>
              <w:left w:w="108" w:type="dxa"/>
              <w:bottom w:w="0" w:type="dxa"/>
              <w:right w:w="108" w:type="dxa"/>
            </w:tcMar>
          </w:tcPr>
          <w:p w:rsidR="00C53870" w:rsidRPr="009C6B95" w:rsidRDefault="00C53870" w:rsidP="00A2715E">
            <w:pPr>
              <w:numPr>
                <w:ilvl w:val="0"/>
                <w:numId w:val="57"/>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right w:val="single" w:sz="4" w:space="0" w:color="000000"/>
            </w:tcBorders>
            <w:tcMar>
              <w:top w:w="0" w:type="dxa"/>
              <w:left w:w="108" w:type="dxa"/>
              <w:bottom w:w="0" w:type="dxa"/>
              <w:right w:w="108" w:type="dxa"/>
            </w:tcMar>
          </w:tcPr>
          <w:p w:rsidR="00C53870" w:rsidRPr="009C6B95" w:rsidRDefault="00C53870" w:rsidP="00AF0CA5">
            <w:pPr>
              <w:autoSpaceDE w:val="0"/>
              <w:autoSpaceDN w:val="0"/>
              <w:adjustRightInd w:val="0"/>
              <w:spacing w:after="0" w:line="360" w:lineRule="auto"/>
              <w:rPr>
                <w:rFonts w:ascii="Times New Roman"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53870" w:rsidRPr="009C6B95" w:rsidRDefault="00C53870"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Suspension </w:t>
            </w:r>
            <w:r w:rsidR="00F40909"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200mg + 40mg</w:t>
            </w:r>
            <w:r w:rsidR="00F40909"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/5ml </w:t>
            </w:r>
          </w:p>
        </w:tc>
      </w:tr>
      <w:tr w:rsidR="0006647B" w:rsidRPr="009C6B95" w:rsidTr="00345CC5">
        <w:trPr>
          <w:trHeight w:val="173"/>
        </w:trPr>
        <w:tc>
          <w:tcPr>
            <w:tcW w:w="630" w:type="dxa"/>
            <w:vMerge/>
            <w:tcBorders>
              <w:left w:val="single" w:sz="4" w:space="0" w:color="000000"/>
              <w:right w:val="single" w:sz="4" w:space="0" w:color="000000"/>
            </w:tcBorders>
            <w:tcMar>
              <w:top w:w="0" w:type="dxa"/>
              <w:left w:w="108" w:type="dxa"/>
              <w:bottom w:w="0" w:type="dxa"/>
              <w:right w:w="108" w:type="dxa"/>
            </w:tcMar>
          </w:tcPr>
          <w:p w:rsidR="00C53870" w:rsidRPr="009C6B95" w:rsidRDefault="00C53870" w:rsidP="00A2715E">
            <w:pPr>
              <w:numPr>
                <w:ilvl w:val="0"/>
                <w:numId w:val="57"/>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right w:val="single" w:sz="4" w:space="0" w:color="000000"/>
            </w:tcBorders>
            <w:tcMar>
              <w:top w:w="0" w:type="dxa"/>
              <w:left w:w="108" w:type="dxa"/>
              <w:bottom w:w="0" w:type="dxa"/>
              <w:right w:w="108" w:type="dxa"/>
            </w:tcMar>
          </w:tcPr>
          <w:p w:rsidR="00C53870" w:rsidRPr="009C6B95" w:rsidRDefault="00C53870" w:rsidP="00AF0CA5">
            <w:pPr>
              <w:autoSpaceDE w:val="0"/>
              <w:autoSpaceDN w:val="0"/>
              <w:adjustRightInd w:val="0"/>
              <w:spacing w:after="0" w:line="360" w:lineRule="auto"/>
              <w:rPr>
                <w:rFonts w:ascii="Times New Roman"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53870" w:rsidRPr="009C6B95" w:rsidRDefault="00543556" w:rsidP="00AF0CA5">
            <w:pPr>
              <w:autoSpaceDE w:val="0"/>
              <w:autoSpaceDN w:val="0"/>
              <w:adjustRightInd w:val="0"/>
              <w:spacing w:after="0" w:line="360" w:lineRule="auto"/>
              <w:rPr>
                <w:rFonts w:ascii="Times New Roman" w:hAnsi="Times New Roman" w:cs="Times New Roman"/>
                <w:color w:val="000000" w:themeColor="text1"/>
                <w:sz w:val="24"/>
                <w:szCs w:val="24"/>
                <w:lang w:val="da-DK"/>
              </w:rPr>
            </w:pPr>
            <w:r w:rsidRPr="009C6B95">
              <w:rPr>
                <w:rFonts w:ascii="Times New Roman" w:hAnsi="Times New Roman" w:cs="Times New Roman"/>
                <w:color w:val="000000" w:themeColor="text1"/>
                <w:sz w:val="24"/>
                <w:szCs w:val="24"/>
                <w:lang w:val="da-DK"/>
              </w:rPr>
              <w:t>Tablet 400</w:t>
            </w:r>
            <w:r w:rsidR="00C53870" w:rsidRPr="009C6B95">
              <w:rPr>
                <w:rFonts w:ascii="Times New Roman" w:hAnsi="Times New Roman" w:cs="Times New Roman"/>
                <w:color w:val="000000" w:themeColor="text1"/>
                <w:sz w:val="24"/>
                <w:szCs w:val="24"/>
                <w:lang w:val="da-DK"/>
              </w:rPr>
              <w:t>mg + 80mg</w:t>
            </w:r>
            <w:r w:rsidR="00B3407E" w:rsidRPr="009C6B95">
              <w:rPr>
                <w:rFonts w:ascii="Times New Roman" w:hAnsi="Times New Roman" w:cs="Times New Roman"/>
                <w:color w:val="000000" w:themeColor="text1"/>
                <w:sz w:val="24"/>
                <w:szCs w:val="24"/>
                <w:lang w:val="da-DK"/>
              </w:rPr>
              <w:t>;</w:t>
            </w:r>
            <w:r w:rsidR="00C53870" w:rsidRPr="009C6B95">
              <w:rPr>
                <w:rFonts w:ascii="Times New Roman" w:hAnsi="Times New Roman" w:cs="Times New Roman"/>
                <w:color w:val="000000" w:themeColor="text1"/>
                <w:sz w:val="24"/>
                <w:szCs w:val="24"/>
                <w:lang w:val="da-DK"/>
              </w:rPr>
              <w:t xml:space="preserve"> 800mg + 160mg</w:t>
            </w:r>
          </w:p>
        </w:tc>
      </w:tr>
      <w:tr w:rsidR="0006647B" w:rsidRPr="009C6B95" w:rsidTr="00345CC5">
        <w:trPr>
          <w:trHeight w:val="295"/>
        </w:trPr>
        <w:tc>
          <w:tcPr>
            <w:tcW w:w="63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C53870" w:rsidRPr="009C6B95" w:rsidRDefault="00C53870" w:rsidP="00A2715E">
            <w:pPr>
              <w:numPr>
                <w:ilvl w:val="0"/>
                <w:numId w:val="57"/>
              </w:numPr>
              <w:spacing w:after="0" w:line="360" w:lineRule="auto"/>
              <w:jc w:val="both"/>
              <w:rPr>
                <w:rFonts w:ascii="Times New Roman" w:eastAsia="Times New Roman" w:hAnsi="Times New Roman" w:cs="Times New Roman"/>
                <w:color w:val="000000" w:themeColor="text1"/>
                <w:sz w:val="24"/>
                <w:szCs w:val="24"/>
                <w:lang w:val="da-DK"/>
              </w:rPr>
            </w:pPr>
          </w:p>
        </w:tc>
        <w:tc>
          <w:tcPr>
            <w:tcW w:w="38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C53870" w:rsidRPr="009C6B95" w:rsidRDefault="00C53870" w:rsidP="00AF0CA5">
            <w:pPr>
              <w:autoSpaceDE w:val="0"/>
              <w:autoSpaceDN w:val="0"/>
              <w:adjustRightInd w:val="0"/>
              <w:spacing w:after="0" w:line="360" w:lineRule="auto"/>
              <w:rPr>
                <w:rFonts w:ascii="Times New Roman" w:hAnsi="Times New Roman" w:cs="Times New Roman"/>
                <w:color w:val="000000" w:themeColor="text1"/>
                <w:sz w:val="24"/>
                <w:szCs w:val="24"/>
                <w:lang w:val="da-DK"/>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C53870" w:rsidRPr="009C6B95" w:rsidRDefault="00C53870"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Injection </w:t>
            </w:r>
            <w:r w:rsidR="00543556"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80mg + 16mg</w:t>
            </w:r>
            <w:r w:rsidR="00543556"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/ml</w:t>
            </w:r>
          </w:p>
        </w:tc>
      </w:tr>
      <w:tr w:rsidR="0006647B" w:rsidRPr="009C6B95" w:rsidTr="00345CC5">
        <w:trPr>
          <w:trHeight w:val="278"/>
        </w:trPr>
        <w:tc>
          <w:tcPr>
            <w:tcW w:w="630" w:type="dxa"/>
            <w:vMerge w:val="restart"/>
            <w:tcBorders>
              <w:left w:val="single" w:sz="4" w:space="0" w:color="000000"/>
              <w:right w:val="single" w:sz="4" w:space="0" w:color="000000"/>
            </w:tcBorders>
            <w:tcMar>
              <w:top w:w="0" w:type="dxa"/>
              <w:left w:w="108" w:type="dxa"/>
              <w:bottom w:w="0" w:type="dxa"/>
              <w:right w:w="108" w:type="dxa"/>
            </w:tcMar>
          </w:tcPr>
          <w:p w:rsidR="00C53870" w:rsidRPr="009C6B95" w:rsidRDefault="00C53870" w:rsidP="00A2715E">
            <w:pPr>
              <w:numPr>
                <w:ilvl w:val="0"/>
                <w:numId w:val="57"/>
              </w:numPr>
              <w:spacing w:after="0" w:line="360" w:lineRule="auto"/>
              <w:jc w:val="both"/>
              <w:rPr>
                <w:rFonts w:ascii="Times New Roman" w:eastAsia="Times New Roman" w:hAnsi="Times New Roman" w:cs="Times New Roman"/>
                <w:color w:val="000000" w:themeColor="text1"/>
                <w:sz w:val="24"/>
                <w:szCs w:val="24"/>
              </w:rPr>
            </w:pPr>
          </w:p>
        </w:tc>
        <w:tc>
          <w:tcPr>
            <w:tcW w:w="3870" w:type="dxa"/>
            <w:vMerge w:val="restart"/>
            <w:tcBorders>
              <w:left w:val="single" w:sz="4" w:space="0" w:color="000000"/>
              <w:right w:val="single" w:sz="4" w:space="0" w:color="000000"/>
            </w:tcBorders>
            <w:tcMar>
              <w:top w:w="0" w:type="dxa"/>
              <w:left w:w="108" w:type="dxa"/>
              <w:bottom w:w="0" w:type="dxa"/>
              <w:right w:w="108" w:type="dxa"/>
            </w:tcMar>
          </w:tcPr>
          <w:p w:rsidR="00C53870" w:rsidRPr="009C6B95" w:rsidRDefault="00C53870"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Sulphamethoxazole + Pyrimethamine</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53870" w:rsidRPr="009C6B95" w:rsidRDefault="008E2DC0"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I</w:t>
            </w:r>
            <w:r w:rsidR="00C53870" w:rsidRPr="009C6B95">
              <w:rPr>
                <w:rFonts w:ascii="Times New Roman" w:hAnsi="Times New Roman" w:cs="Times New Roman"/>
                <w:color w:val="000000" w:themeColor="text1"/>
                <w:sz w:val="24"/>
                <w:szCs w:val="24"/>
              </w:rPr>
              <w:t>njection</w:t>
            </w:r>
            <w:r w:rsidRPr="009C6B95">
              <w:rPr>
                <w:rFonts w:ascii="Times New Roman" w:hAnsi="Times New Roman" w:cs="Times New Roman"/>
                <w:color w:val="000000" w:themeColor="text1"/>
                <w:sz w:val="24"/>
                <w:szCs w:val="24"/>
              </w:rPr>
              <w:t xml:space="preserve"> (</w:t>
            </w:r>
            <w:r w:rsidR="00C53870" w:rsidRPr="009C6B95">
              <w:rPr>
                <w:rFonts w:ascii="Times New Roman" w:hAnsi="Times New Roman" w:cs="Times New Roman"/>
                <w:color w:val="000000" w:themeColor="text1"/>
                <w:sz w:val="24"/>
                <w:szCs w:val="24"/>
              </w:rPr>
              <w:t>500mg + 25mg</w:t>
            </w:r>
            <w:r w:rsidRPr="009C6B95">
              <w:rPr>
                <w:rFonts w:ascii="Times New Roman" w:hAnsi="Times New Roman" w:cs="Times New Roman"/>
                <w:color w:val="000000" w:themeColor="text1"/>
                <w:sz w:val="24"/>
                <w:szCs w:val="24"/>
              </w:rPr>
              <w:t>)/</w:t>
            </w:r>
            <w:r w:rsidR="00C53870" w:rsidRPr="009C6B95">
              <w:rPr>
                <w:rFonts w:ascii="Times New Roman" w:hAnsi="Times New Roman" w:cs="Times New Roman"/>
                <w:color w:val="000000" w:themeColor="text1"/>
                <w:sz w:val="24"/>
                <w:szCs w:val="24"/>
              </w:rPr>
              <w:t xml:space="preserve">2.5ml  </w:t>
            </w:r>
          </w:p>
        </w:tc>
      </w:tr>
      <w:tr w:rsidR="0006647B" w:rsidRPr="009C6B95" w:rsidTr="00345CC5">
        <w:trPr>
          <w:trHeight w:val="139"/>
        </w:trPr>
        <w:tc>
          <w:tcPr>
            <w:tcW w:w="63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C53870" w:rsidRPr="009C6B95" w:rsidRDefault="00C53870" w:rsidP="00A2715E">
            <w:pPr>
              <w:numPr>
                <w:ilvl w:val="0"/>
                <w:numId w:val="57"/>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C53870" w:rsidRPr="009C6B95" w:rsidRDefault="00C53870" w:rsidP="00AF0CA5">
            <w:pPr>
              <w:autoSpaceDE w:val="0"/>
              <w:autoSpaceDN w:val="0"/>
              <w:adjustRightInd w:val="0"/>
              <w:spacing w:after="0" w:line="360" w:lineRule="auto"/>
              <w:rPr>
                <w:rFonts w:ascii="Times New Roman"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C53870" w:rsidRPr="009C6B95" w:rsidRDefault="00C53870"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Tablet 500mg + 25mg</w:t>
            </w:r>
          </w:p>
        </w:tc>
      </w:tr>
      <w:tr w:rsidR="0006647B" w:rsidRPr="009C6B95" w:rsidTr="00F56F66">
        <w:trPr>
          <w:trHeight w:val="191"/>
        </w:trPr>
        <w:tc>
          <w:tcPr>
            <w:tcW w:w="630" w:type="dxa"/>
            <w:tcBorders>
              <w:left w:val="single" w:sz="4" w:space="0" w:color="000000"/>
              <w:bottom w:val="single" w:sz="4" w:space="0" w:color="auto"/>
              <w:right w:val="single" w:sz="4" w:space="0" w:color="000000"/>
            </w:tcBorders>
            <w:tcMar>
              <w:top w:w="0" w:type="dxa"/>
              <w:left w:w="108" w:type="dxa"/>
              <w:bottom w:w="0" w:type="dxa"/>
              <w:right w:w="108" w:type="dxa"/>
            </w:tcMar>
          </w:tcPr>
          <w:p w:rsidR="00C53870" w:rsidRPr="009C6B95" w:rsidRDefault="00C53870" w:rsidP="00A2715E">
            <w:pPr>
              <w:numPr>
                <w:ilvl w:val="0"/>
                <w:numId w:val="57"/>
              </w:numPr>
              <w:spacing w:after="0" w:line="360" w:lineRule="auto"/>
              <w:jc w:val="both"/>
              <w:rPr>
                <w:rFonts w:ascii="Times New Roman" w:eastAsia="Times New Roman" w:hAnsi="Times New Roman" w:cs="Times New Roman"/>
                <w:color w:val="000000" w:themeColor="text1"/>
                <w:sz w:val="24"/>
                <w:szCs w:val="24"/>
              </w:rPr>
            </w:pPr>
          </w:p>
        </w:tc>
        <w:tc>
          <w:tcPr>
            <w:tcW w:w="3870" w:type="dxa"/>
            <w:tcBorders>
              <w:left w:val="single" w:sz="4" w:space="0" w:color="000000"/>
              <w:bottom w:val="single" w:sz="4" w:space="0" w:color="auto"/>
              <w:right w:val="single" w:sz="4" w:space="0" w:color="000000"/>
            </w:tcBorders>
            <w:tcMar>
              <w:top w:w="0" w:type="dxa"/>
              <w:left w:w="108" w:type="dxa"/>
              <w:bottom w:w="0" w:type="dxa"/>
              <w:right w:w="108" w:type="dxa"/>
            </w:tcMar>
          </w:tcPr>
          <w:p w:rsidR="00C53870" w:rsidRPr="009C6B95" w:rsidRDefault="00C53870"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Sulfadiazine + Folinic Acid</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53870" w:rsidRPr="009C6B95" w:rsidRDefault="00C53870"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Tablet 500mg + 15mg</w:t>
            </w:r>
          </w:p>
        </w:tc>
      </w:tr>
      <w:tr w:rsidR="00F56F66" w:rsidRPr="009C6B95" w:rsidTr="00C2149F">
        <w:trPr>
          <w:trHeight w:val="191"/>
        </w:trPr>
        <w:tc>
          <w:tcPr>
            <w:tcW w:w="10530" w:type="dxa"/>
            <w:gridSpan w:val="3"/>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F56F66" w:rsidRPr="009C6B95" w:rsidRDefault="00F56F66" w:rsidP="00AF0CA5">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*Any therapeutically effective combinations approved/authorized by EFDA can be handled.</w:t>
            </w:r>
          </w:p>
        </w:tc>
      </w:tr>
    </w:tbl>
    <w:p w:rsidR="00CD5A45" w:rsidRPr="009C6B95" w:rsidRDefault="00CD5A45" w:rsidP="00753CFF">
      <w:pPr>
        <w:pStyle w:val="Heading2"/>
        <w:rPr>
          <w:color w:val="000000" w:themeColor="text1"/>
        </w:rPr>
      </w:pPr>
    </w:p>
    <w:p w:rsidR="000912DB" w:rsidRPr="009C6B95" w:rsidRDefault="000912DB" w:rsidP="000912DB">
      <w:pPr>
        <w:rPr>
          <w:rFonts w:ascii="Times New Roman" w:hAnsi="Times New Roman" w:cs="Times New Roman"/>
          <w:color w:val="000000" w:themeColor="text1"/>
          <w:sz w:val="24"/>
          <w:szCs w:val="24"/>
        </w:rPr>
      </w:pPr>
    </w:p>
    <w:p w:rsidR="00CF178A" w:rsidRPr="009C6B95" w:rsidRDefault="00CF178A" w:rsidP="00345CC5">
      <w:pPr>
        <w:pStyle w:val="Heading2"/>
        <w:rPr>
          <w:color w:val="000000" w:themeColor="text1"/>
        </w:rPr>
      </w:pPr>
    </w:p>
    <w:p w:rsidR="00CF178A" w:rsidRPr="009C6B95" w:rsidRDefault="00CF178A" w:rsidP="00345CC5">
      <w:pPr>
        <w:pStyle w:val="Heading2"/>
        <w:rPr>
          <w:color w:val="000000" w:themeColor="text1"/>
        </w:rPr>
      </w:pPr>
    </w:p>
    <w:p w:rsidR="00345CC5" w:rsidRPr="009C6B95" w:rsidRDefault="00AF0CA5" w:rsidP="00345CC5">
      <w:pPr>
        <w:pStyle w:val="Heading2"/>
        <w:rPr>
          <w:color w:val="000000" w:themeColor="text1"/>
        </w:rPr>
      </w:pPr>
      <w:bookmarkStart w:id="93" w:name="_Toc78293573"/>
      <w:r w:rsidRPr="009C6B95">
        <w:rPr>
          <w:color w:val="000000" w:themeColor="text1"/>
        </w:rPr>
        <w:t>AI500 Anthelmintics</w:t>
      </w:r>
      <w:bookmarkEnd w:id="93"/>
    </w:p>
    <w:p w:rsidR="00A563F0" w:rsidRPr="009C6B95" w:rsidRDefault="00A563F0" w:rsidP="003F15F5">
      <w:pPr>
        <w:pStyle w:val="Heading3"/>
        <w:rPr>
          <w:rFonts w:ascii="Times New Roman" w:hAnsi="Times New Roman" w:cs="Times New Roman"/>
          <w:color w:val="auto"/>
        </w:rPr>
      </w:pPr>
      <w:bookmarkStart w:id="94" w:name="_Toc78293574"/>
      <w:r w:rsidRPr="009C6B95">
        <w:rPr>
          <w:rFonts w:ascii="Times New Roman" w:hAnsi="Times New Roman" w:cs="Times New Roman"/>
          <w:color w:val="auto"/>
        </w:rPr>
        <w:t>AI501 F</w:t>
      </w:r>
      <w:r w:rsidR="000912DB" w:rsidRPr="009C6B95">
        <w:rPr>
          <w:rFonts w:ascii="Times New Roman" w:hAnsi="Times New Roman" w:cs="Times New Roman"/>
          <w:color w:val="auto"/>
        </w:rPr>
        <w:t>i</w:t>
      </w:r>
      <w:r w:rsidRPr="009C6B95">
        <w:rPr>
          <w:rFonts w:ascii="Times New Roman" w:hAnsi="Times New Roman" w:cs="Times New Roman"/>
          <w:color w:val="auto"/>
        </w:rPr>
        <w:t>laricides</w:t>
      </w:r>
      <w:bookmarkEnd w:id="94"/>
    </w:p>
    <w:tbl>
      <w:tblPr>
        <w:tblW w:w="10530" w:type="dxa"/>
        <w:tblInd w:w="-725" w:type="dxa"/>
        <w:tblLayout w:type="fixed"/>
        <w:tblCellMar>
          <w:top w:w="15" w:type="dxa"/>
          <w:left w:w="15" w:type="dxa"/>
          <w:bottom w:w="15" w:type="dxa"/>
          <w:right w:w="15" w:type="dxa"/>
        </w:tblCellMar>
        <w:tblLook w:val="04A0"/>
      </w:tblPr>
      <w:tblGrid>
        <w:gridCol w:w="630"/>
        <w:gridCol w:w="3870"/>
        <w:gridCol w:w="6030"/>
      </w:tblGrid>
      <w:tr w:rsidR="0006647B" w:rsidRPr="009C6B95" w:rsidTr="00345CC5">
        <w:trPr>
          <w:trHeight w:val="191"/>
        </w:trPr>
        <w:tc>
          <w:tcPr>
            <w:tcW w:w="6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F06EFC" w:rsidRPr="009C6B95" w:rsidRDefault="00F06EFC" w:rsidP="00A2715E">
            <w:pPr>
              <w:numPr>
                <w:ilvl w:val="0"/>
                <w:numId w:val="58"/>
              </w:numPr>
              <w:spacing w:after="0" w:line="360" w:lineRule="auto"/>
              <w:jc w:val="both"/>
              <w:rPr>
                <w:rFonts w:ascii="Times New Roman" w:eastAsia="Times New Roman" w:hAnsi="Times New Roman" w:cs="Times New Roman"/>
                <w:color w:val="000000" w:themeColor="text1"/>
                <w:sz w:val="24"/>
                <w:szCs w:val="24"/>
              </w:rPr>
            </w:pPr>
          </w:p>
        </w:tc>
        <w:tc>
          <w:tcPr>
            <w:tcW w:w="387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F06EFC" w:rsidRPr="009C6B95" w:rsidRDefault="00F06EFC" w:rsidP="00A563F0">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Diethylcarbamazine </w:t>
            </w: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F06EFC" w:rsidRPr="009C6B95" w:rsidRDefault="00F06EFC" w:rsidP="00A563F0">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Tablet 50mg</w:t>
            </w:r>
            <w:r w:rsidR="00DF24AF" w:rsidRPr="009C6B95">
              <w:rPr>
                <w:rFonts w:ascii="Times New Roman" w:hAnsi="Times New Roman" w:cs="Times New Roman"/>
                <w:color w:val="000000" w:themeColor="text1"/>
                <w:sz w:val="24"/>
                <w:szCs w:val="24"/>
              </w:rPr>
              <w:t>; 100mg</w:t>
            </w:r>
          </w:p>
        </w:tc>
      </w:tr>
      <w:tr w:rsidR="00522AE2" w:rsidRPr="009C6B95" w:rsidTr="007E4226">
        <w:trPr>
          <w:trHeight w:val="191"/>
        </w:trPr>
        <w:tc>
          <w:tcPr>
            <w:tcW w:w="630" w:type="dxa"/>
            <w:vMerge w:val="restart"/>
            <w:tcBorders>
              <w:left w:val="single" w:sz="4" w:space="0" w:color="000000"/>
              <w:right w:val="single" w:sz="4" w:space="0" w:color="000000"/>
            </w:tcBorders>
            <w:tcMar>
              <w:top w:w="0" w:type="dxa"/>
              <w:left w:w="108" w:type="dxa"/>
              <w:bottom w:w="0" w:type="dxa"/>
              <w:right w:w="108" w:type="dxa"/>
            </w:tcMar>
          </w:tcPr>
          <w:p w:rsidR="00522AE2" w:rsidRPr="009C6B95" w:rsidRDefault="00522AE2" w:rsidP="00A2715E">
            <w:pPr>
              <w:numPr>
                <w:ilvl w:val="0"/>
                <w:numId w:val="58"/>
              </w:numPr>
              <w:spacing w:after="0" w:line="360" w:lineRule="auto"/>
              <w:jc w:val="both"/>
              <w:rPr>
                <w:rFonts w:ascii="Times New Roman" w:eastAsia="Times New Roman" w:hAnsi="Times New Roman" w:cs="Times New Roman"/>
                <w:color w:val="000000" w:themeColor="text1"/>
                <w:sz w:val="24"/>
                <w:szCs w:val="24"/>
              </w:rPr>
            </w:pPr>
          </w:p>
        </w:tc>
        <w:tc>
          <w:tcPr>
            <w:tcW w:w="3870" w:type="dxa"/>
            <w:vMerge w:val="restart"/>
            <w:tcBorders>
              <w:left w:val="single" w:sz="4" w:space="0" w:color="000000"/>
              <w:right w:val="single" w:sz="4" w:space="0" w:color="000000"/>
            </w:tcBorders>
            <w:tcMar>
              <w:top w:w="0" w:type="dxa"/>
              <w:left w:w="108" w:type="dxa"/>
              <w:bottom w:w="0" w:type="dxa"/>
              <w:right w:w="108" w:type="dxa"/>
            </w:tcMar>
          </w:tcPr>
          <w:p w:rsidR="00522AE2" w:rsidRPr="009C6B95" w:rsidRDefault="00522AE2" w:rsidP="00A563F0">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Ivermectin </w:t>
            </w: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22AE2" w:rsidRPr="009C6B95" w:rsidRDefault="00522AE2" w:rsidP="00A563F0">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Tablet 3mg; 6mg </w:t>
            </w:r>
          </w:p>
        </w:tc>
      </w:tr>
      <w:tr w:rsidR="00522AE2" w:rsidRPr="009C6B95" w:rsidTr="00345CC5">
        <w:trPr>
          <w:trHeight w:val="191"/>
        </w:trPr>
        <w:tc>
          <w:tcPr>
            <w:tcW w:w="63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522AE2" w:rsidRPr="009C6B95" w:rsidRDefault="00522AE2" w:rsidP="00A2715E">
            <w:pPr>
              <w:numPr>
                <w:ilvl w:val="0"/>
                <w:numId w:val="58"/>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22AE2" w:rsidRPr="009C6B95" w:rsidRDefault="00522AE2" w:rsidP="00A563F0">
            <w:pPr>
              <w:autoSpaceDE w:val="0"/>
              <w:autoSpaceDN w:val="0"/>
              <w:adjustRightInd w:val="0"/>
              <w:spacing w:after="0" w:line="360" w:lineRule="auto"/>
              <w:rPr>
                <w:rFonts w:ascii="Times New Roman"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22AE2" w:rsidRPr="009C6B95" w:rsidRDefault="00522AE2" w:rsidP="00A563F0">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Cream 1%</w:t>
            </w:r>
          </w:p>
        </w:tc>
      </w:tr>
      <w:tr w:rsidR="0006647B" w:rsidRPr="009C6B95" w:rsidTr="00345CC5">
        <w:trPr>
          <w:trHeight w:val="191"/>
        </w:trPr>
        <w:tc>
          <w:tcPr>
            <w:tcW w:w="630" w:type="dxa"/>
            <w:tcBorders>
              <w:left w:val="single" w:sz="4" w:space="0" w:color="000000"/>
              <w:bottom w:val="single" w:sz="4" w:space="0" w:color="auto"/>
              <w:right w:val="single" w:sz="4" w:space="0" w:color="000000"/>
            </w:tcBorders>
            <w:tcMar>
              <w:top w:w="0" w:type="dxa"/>
              <w:left w:w="108" w:type="dxa"/>
              <w:bottom w:w="0" w:type="dxa"/>
              <w:right w:w="108" w:type="dxa"/>
            </w:tcMar>
          </w:tcPr>
          <w:p w:rsidR="00F06EFC" w:rsidRPr="009C6B95" w:rsidRDefault="00F06EFC" w:rsidP="00A2715E">
            <w:pPr>
              <w:numPr>
                <w:ilvl w:val="0"/>
                <w:numId w:val="58"/>
              </w:numPr>
              <w:spacing w:after="0" w:line="360" w:lineRule="auto"/>
              <w:jc w:val="both"/>
              <w:rPr>
                <w:rFonts w:ascii="Times New Roman" w:eastAsia="Times New Roman" w:hAnsi="Times New Roman" w:cs="Times New Roman"/>
                <w:color w:val="000000" w:themeColor="text1"/>
                <w:sz w:val="24"/>
                <w:szCs w:val="24"/>
              </w:rPr>
            </w:pPr>
          </w:p>
        </w:tc>
        <w:tc>
          <w:tcPr>
            <w:tcW w:w="3870" w:type="dxa"/>
            <w:tcBorders>
              <w:left w:val="single" w:sz="4" w:space="0" w:color="000000"/>
              <w:bottom w:val="single" w:sz="4" w:space="0" w:color="000000"/>
              <w:right w:val="single" w:sz="4" w:space="0" w:color="000000"/>
            </w:tcBorders>
            <w:tcMar>
              <w:top w:w="0" w:type="dxa"/>
              <w:left w:w="108" w:type="dxa"/>
              <w:bottom w:w="0" w:type="dxa"/>
              <w:right w:w="108" w:type="dxa"/>
            </w:tcMar>
          </w:tcPr>
          <w:p w:rsidR="00F06EFC" w:rsidRPr="009C6B95" w:rsidRDefault="00F06EFC" w:rsidP="00A563F0">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Primaquine </w:t>
            </w: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F06EFC" w:rsidRPr="009C6B95" w:rsidRDefault="00F06EFC" w:rsidP="00A563F0">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Tablet 7.5mg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15mg</w:t>
            </w:r>
          </w:p>
        </w:tc>
      </w:tr>
      <w:tr w:rsidR="0006647B" w:rsidRPr="009C6B95" w:rsidTr="00345CC5">
        <w:trPr>
          <w:trHeight w:val="191"/>
        </w:trPr>
        <w:tc>
          <w:tcPr>
            <w:tcW w:w="630" w:type="dxa"/>
            <w:tcBorders>
              <w:left w:val="single" w:sz="4" w:space="0" w:color="000000"/>
              <w:bottom w:val="single" w:sz="4" w:space="0" w:color="auto"/>
              <w:right w:val="single" w:sz="4" w:space="0" w:color="000000"/>
            </w:tcBorders>
            <w:tcMar>
              <w:top w:w="0" w:type="dxa"/>
              <w:left w:w="108" w:type="dxa"/>
              <w:bottom w:w="0" w:type="dxa"/>
              <w:right w:w="108" w:type="dxa"/>
            </w:tcMar>
          </w:tcPr>
          <w:p w:rsidR="00F06EFC" w:rsidRPr="009C6B95" w:rsidRDefault="00F06EFC" w:rsidP="00A2715E">
            <w:pPr>
              <w:numPr>
                <w:ilvl w:val="0"/>
                <w:numId w:val="58"/>
              </w:numPr>
              <w:spacing w:after="0" w:line="360" w:lineRule="auto"/>
              <w:jc w:val="both"/>
              <w:rPr>
                <w:rFonts w:ascii="Times New Roman" w:eastAsia="Times New Roman" w:hAnsi="Times New Roman" w:cs="Times New Roman"/>
                <w:color w:val="000000" w:themeColor="text1"/>
                <w:sz w:val="24"/>
                <w:szCs w:val="24"/>
              </w:rPr>
            </w:pPr>
          </w:p>
        </w:tc>
        <w:tc>
          <w:tcPr>
            <w:tcW w:w="3870" w:type="dxa"/>
            <w:tcBorders>
              <w:left w:val="single" w:sz="4" w:space="0" w:color="000000"/>
              <w:bottom w:val="single" w:sz="4" w:space="0" w:color="000000"/>
              <w:right w:val="single" w:sz="4" w:space="0" w:color="000000"/>
            </w:tcBorders>
            <w:tcMar>
              <w:top w:w="0" w:type="dxa"/>
              <w:left w:w="108" w:type="dxa"/>
              <w:bottom w:w="0" w:type="dxa"/>
              <w:right w:w="108" w:type="dxa"/>
            </w:tcMar>
          </w:tcPr>
          <w:p w:rsidR="00F06EFC" w:rsidRPr="009C6B95" w:rsidRDefault="00F06EFC" w:rsidP="00A563F0">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Suramin Sodium </w:t>
            </w: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F06EFC" w:rsidRPr="009C6B95" w:rsidRDefault="00F06EFC" w:rsidP="00A563F0">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Powder for injection 1gm</w:t>
            </w:r>
          </w:p>
        </w:tc>
      </w:tr>
    </w:tbl>
    <w:p w:rsidR="00CD5A45" w:rsidRPr="009C6B95" w:rsidRDefault="00CD5A45" w:rsidP="00317088">
      <w:pPr>
        <w:pStyle w:val="Heading3"/>
        <w:rPr>
          <w:rFonts w:ascii="Times New Roman" w:hAnsi="Times New Roman" w:cs="Times New Roman"/>
          <w:color w:val="000000" w:themeColor="text1"/>
        </w:rPr>
      </w:pPr>
    </w:p>
    <w:p w:rsidR="00A563F0" w:rsidRPr="009C6B95" w:rsidRDefault="00A563F0" w:rsidP="00317088">
      <w:pPr>
        <w:pStyle w:val="Heading3"/>
        <w:rPr>
          <w:rFonts w:ascii="Times New Roman" w:hAnsi="Times New Roman" w:cs="Times New Roman"/>
          <w:b/>
          <w:bCs/>
          <w:color w:val="000000" w:themeColor="text1"/>
        </w:rPr>
      </w:pPr>
      <w:bookmarkStart w:id="95" w:name="_Toc78293575"/>
      <w:r w:rsidRPr="009C6B95">
        <w:rPr>
          <w:rFonts w:ascii="Times New Roman" w:hAnsi="Times New Roman" w:cs="Times New Roman"/>
          <w:b/>
          <w:bCs/>
          <w:color w:val="000000" w:themeColor="text1"/>
        </w:rPr>
        <w:t>AI502 Schistosomici</w:t>
      </w:r>
      <w:r w:rsidR="00835966" w:rsidRPr="009C6B95">
        <w:rPr>
          <w:rFonts w:ascii="Times New Roman" w:hAnsi="Times New Roman" w:cs="Times New Roman"/>
          <w:b/>
          <w:bCs/>
          <w:color w:val="000000" w:themeColor="text1"/>
        </w:rPr>
        <w:t>d</w:t>
      </w:r>
      <w:r w:rsidRPr="009C6B95">
        <w:rPr>
          <w:rFonts w:ascii="Times New Roman" w:hAnsi="Times New Roman" w:cs="Times New Roman"/>
          <w:b/>
          <w:bCs/>
          <w:color w:val="000000" w:themeColor="text1"/>
        </w:rPr>
        <w:t>es</w:t>
      </w:r>
      <w:bookmarkEnd w:id="95"/>
    </w:p>
    <w:tbl>
      <w:tblPr>
        <w:tblW w:w="10530" w:type="dxa"/>
        <w:tblInd w:w="-725" w:type="dxa"/>
        <w:tblLayout w:type="fixed"/>
        <w:tblCellMar>
          <w:top w:w="15" w:type="dxa"/>
          <w:left w:w="15" w:type="dxa"/>
          <w:bottom w:w="15" w:type="dxa"/>
          <w:right w:w="15" w:type="dxa"/>
        </w:tblCellMar>
        <w:tblLook w:val="04A0"/>
      </w:tblPr>
      <w:tblGrid>
        <w:gridCol w:w="630"/>
        <w:gridCol w:w="3870"/>
        <w:gridCol w:w="6030"/>
      </w:tblGrid>
      <w:tr w:rsidR="0006647B" w:rsidRPr="009C6B95" w:rsidTr="00345CC5">
        <w:trPr>
          <w:trHeight w:val="191"/>
        </w:trPr>
        <w:tc>
          <w:tcPr>
            <w:tcW w:w="6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F06EFC" w:rsidRPr="009C6B95" w:rsidRDefault="00F06EFC" w:rsidP="00A2715E">
            <w:pPr>
              <w:numPr>
                <w:ilvl w:val="0"/>
                <w:numId w:val="59"/>
              </w:numPr>
              <w:spacing w:after="0" w:line="360" w:lineRule="auto"/>
              <w:jc w:val="both"/>
              <w:rPr>
                <w:rFonts w:ascii="Times New Roman" w:eastAsia="Times New Roman" w:hAnsi="Times New Roman" w:cs="Times New Roman"/>
                <w:color w:val="000000" w:themeColor="text1"/>
                <w:sz w:val="24"/>
                <w:szCs w:val="24"/>
              </w:rPr>
            </w:pPr>
          </w:p>
        </w:tc>
        <w:tc>
          <w:tcPr>
            <w:tcW w:w="387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F06EFC" w:rsidRPr="009C6B95" w:rsidRDefault="00F06EFC" w:rsidP="00A563F0">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Metrifonate </w:t>
            </w: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F06EFC" w:rsidRPr="009C6B95" w:rsidRDefault="00F06EFC" w:rsidP="00A563F0">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Tablet 100mg</w:t>
            </w:r>
          </w:p>
        </w:tc>
      </w:tr>
      <w:tr w:rsidR="0006647B" w:rsidRPr="009C6B95" w:rsidTr="00345CC5">
        <w:trPr>
          <w:trHeight w:val="209"/>
        </w:trPr>
        <w:tc>
          <w:tcPr>
            <w:tcW w:w="630" w:type="dxa"/>
            <w:vMerge w:val="restart"/>
            <w:tcBorders>
              <w:left w:val="single" w:sz="4" w:space="0" w:color="000000"/>
              <w:right w:val="single" w:sz="4" w:space="0" w:color="000000"/>
            </w:tcBorders>
            <w:tcMar>
              <w:top w:w="0" w:type="dxa"/>
              <w:left w:w="108" w:type="dxa"/>
              <w:bottom w:w="0" w:type="dxa"/>
              <w:right w:w="108" w:type="dxa"/>
            </w:tcMar>
          </w:tcPr>
          <w:p w:rsidR="00F06EFC" w:rsidRPr="009C6B95" w:rsidRDefault="00F06EFC" w:rsidP="00A2715E">
            <w:pPr>
              <w:numPr>
                <w:ilvl w:val="0"/>
                <w:numId w:val="59"/>
              </w:numPr>
              <w:spacing w:after="0" w:line="360" w:lineRule="auto"/>
              <w:jc w:val="both"/>
              <w:rPr>
                <w:rFonts w:ascii="Times New Roman" w:eastAsia="Times New Roman" w:hAnsi="Times New Roman" w:cs="Times New Roman"/>
                <w:color w:val="000000" w:themeColor="text1"/>
                <w:sz w:val="24"/>
                <w:szCs w:val="24"/>
              </w:rPr>
            </w:pPr>
          </w:p>
        </w:tc>
        <w:tc>
          <w:tcPr>
            <w:tcW w:w="3870" w:type="dxa"/>
            <w:vMerge w:val="restart"/>
            <w:tcBorders>
              <w:left w:val="single" w:sz="4" w:space="0" w:color="000000"/>
              <w:right w:val="single" w:sz="4" w:space="0" w:color="000000"/>
            </w:tcBorders>
            <w:tcMar>
              <w:top w:w="0" w:type="dxa"/>
              <w:left w:w="108" w:type="dxa"/>
              <w:bottom w:w="0" w:type="dxa"/>
              <w:right w:w="108" w:type="dxa"/>
            </w:tcMar>
          </w:tcPr>
          <w:p w:rsidR="00F06EFC" w:rsidRPr="009C6B95" w:rsidRDefault="00F06EFC" w:rsidP="00A563F0">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Oxamniquine</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F06EFC" w:rsidRPr="009C6B95" w:rsidRDefault="00F06EFC" w:rsidP="00A563F0">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Capsule 250mg </w:t>
            </w:r>
          </w:p>
        </w:tc>
      </w:tr>
      <w:tr w:rsidR="0006647B" w:rsidRPr="009C6B95" w:rsidTr="00345CC5">
        <w:trPr>
          <w:trHeight w:val="208"/>
        </w:trPr>
        <w:tc>
          <w:tcPr>
            <w:tcW w:w="63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F06EFC" w:rsidRPr="009C6B95" w:rsidRDefault="00F06EFC" w:rsidP="00A2715E">
            <w:pPr>
              <w:numPr>
                <w:ilvl w:val="0"/>
                <w:numId w:val="59"/>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F06EFC" w:rsidRPr="009C6B95" w:rsidRDefault="00F06EFC" w:rsidP="00A563F0">
            <w:pPr>
              <w:autoSpaceDE w:val="0"/>
              <w:autoSpaceDN w:val="0"/>
              <w:adjustRightInd w:val="0"/>
              <w:spacing w:after="0" w:line="360" w:lineRule="auto"/>
              <w:rPr>
                <w:rFonts w:ascii="Times New Roman"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F06EFC" w:rsidRPr="009C6B95" w:rsidRDefault="00F06EFC" w:rsidP="00A563F0">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Suspension 250mg/5ml</w:t>
            </w:r>
          </w:p>
        </w:tc>
      </w:tr>
      <w:tr w:rsidR="0006647B" w:rsidRPr="009C6B95" w:rsidTr="00345CC5">
        <w:trPr>
          <w:trHeight w:val="191"/>
        </w:trPr>
        <w:tc>
          <w:tcPr>
            <w:tcW w:w="630" w:type="dxa"/>
            <w:tcBorders>
              <w:left w:val="single" w:sz="4" w:space="0" w:color="000000"/>
              <w:bottom w:val="single" w:sz="4" w:space="0" w:color="auto"/>
              <w:right w:val="single" w:sz="4" w:space="0" w:color="000000"/>
            </w:tcBorders>
            <w:tcMar>
              <w:top w:w="0" w:type="dxa"/>
              <w:left w:w="108" w:type="dxa"/>
              <w:bottom w:w="0" w:type="dxa"/>
              <w:right w:w="108" w:type="dxa"/>
            </w:tcMar>
          </w:tcPr>
          <w:p w:rsidR="00F06EFC" w:rsidRPr="009C6B95" w:rsidRDefault="00F06EFC" w:rsidP="00A2715E">
            <w:pPr>
              <w:numPr>
                <w:ilvl w:val="0"/>
                <w:numId w:val="59"/>
              </w:numPr>
              <w:spacing w:after="0" w:line="360" w:lineRule="auto"/>
              <w:jc w:val="both"/>
              <w:rPr>
                <w:rFonts w:ascii="Times New Roman" w:eastAsia="Times New Roman" w:hAnsi="Times New Roman" w:cs="Times New Roman"/>
                <w:color w:val="000000" w:themeColor="text1"/>
                <w:sz w:val="24"/>
                <w:szCs w:val="24"/>
              </w:rPr>
            </w:pPr>
          </w:p>
        </w:tc>
        <w:tc>
          <w:tcPr>
            <w:tcW w:w="3870" w:type="dxa"/>
            <w:tcBorders>
              <w:left w:val="single" w:sz="4" w:space="0" w:color="000000"/>
              <w:bottom w:val="single" w:sz="4" w:space="0" w:color="000000"/>
              <w:right w:val="single" w:sz="4" w:space="0" w:color="000000"/>
            </w:tcBorders>
            <w:tcMar>
              <w:top w:w="0" w:type="dxa"/>
              <w:left w:w="108" w:type="dxa"/>
              <w:bottom w:w="0" w:type="dxa"/>
              <w:right w:w="108" w:type="dxa"/>
            </w:tcMar>
          </w:tcPr>
          <w:p w:rsidR="00F06EFC" w:rsidRPr="009C6B95" w:rsidRDefault="00F06EFC" w:rsidP="00A563F0">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Praziquantel </w:t>
            </w: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F06EFC" w:rsidRPr="009C6B95" w:rsidRDefault="00F06EFC" w:rsidP="00A563F0">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Tablet 600mg</w:t>
            </w:r>
          </w:p>
        </w:tc>
      </w:tr>
    </w:tbl>
    <w:p w:rsidR="00172CDE" w:rsidRPr="009C6B95" w:rsidRDefault="00172CDE" w:rsidP="00172CDE">
      <w:pPr>
        <w:rPr>
          <w:rFonts w:ascii="Times New Roman" w:hAnsi="Times New Roman" w:cs="Times New Roman"/>
          <w:color w:val="000000" w:themeColor="text1"/>
          <w:sz w:val="24"/>
          <w:szCs w:val="24"/>
        </w:rPr>
      </w:pPr>
    </w:p>
    <w:p w:rsidR="003F0BBA" w:rsidRPr="009C6B95" w:rsidRDefault="00A563F0" w:rsidP="00317088">
      <w:pPr>
        <w:pStyle w:val="Heading3"/>
        <w:rPr>
          <w:rFonts w:ascii="Times New Roman" w:hAnsi="Times New Roman" w:cs="Times New Roman"/>
          <w:b/>
          <w:bCs/>
          <w:color w:val="000000" w:themeColor="text1"/>
        </w:rPr>
      </w:pPr>
      <w:bookmarkStart w:id="96" w:name="_Toc78293576"/>
      <w:r w:rsidRPr="009C6B95">
        <w:rPr>
          <w:rFonts w:ascii="Times New Roman" w:hAnsi="Times New Roman" w:cs="Times New Roman"/>
          <w:b/>
          <w:bCs/>
          <w:color w:val="000000" w:themeColor="text1"/>
        </w:rPr>
        <w:t xml:space="preserve">AI503 Other </w:t>
      </w:r>
      <w:r w:rsidR="00994B2C" w:rsidRPr="009C6B95">
        <w:rPr>
          <w:rFonts w:ascii="Times New Roman" w:hAnsi="Times New Roman" w:cs="Times New Roman"/>
          <w:b/>
          <w:bCs/>
          <w:color w:val="000000" w:themeColor="text1"/>
        </w:rPr>
        <w:t>Anthelmintics</w:t>
      </w:r>
      <w:bookmarkEnd w:id="96"/>
    </w:p>
    <w:tbl>
      <w:tblPr>
        <w:tblW w:w="10440" w:type="dxa"/>
        <w:tblInd w:w="-635" w:type="dxa"/>
        <w:tblLayout w:type="fixed"/>
        <w:tblCellMar>
          <w:top w:w="15" w:type="dxa"/>
          <w:left w:w="15" w:type="dxa"/>
          <w:bottom w:w="15" w:type="dxa"/>
          <w:right w:w="15" w:type="dxa"/>
        </w:tblCellMar>
        <w:tblLook w:val="04A0"/>
      </w:tblPr>
      <w:tblGrid>
        <w:gridCol w:w="630"/>
        <w:gridCol w:w="3780"/>
        <w:gridCol w:w="6030"/>
      </w:tblGrid>
      <w:tr w:rsidR="0006647B" w:rsidRPr="009C6B95" w:rsidTr="00345CC5">
        <w:trPr>
          <w:trHeight w:val="243"/>
        </w:trPr>
        <w:tc>
          <w:tcPr>
            <w:tcW w:w="63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A563F0" w:rsidRPr="009C6B95" w:rsidRDefault="00A563F0" w:rsidP="00A2715E">
            <w:pPr>
              <w:numPr>
                <w:ilvl w:val="0"/>
                <w:numId w:val="60"/>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A563F0" w:rsidRPr="009C6B95" w:rsidRDefault="00A563F0" w:rsidP="00A563F0">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Albendazole </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A563F0" w:rsidRPr="009C6B95" w:rsidRDefault="00A563F0" w:rsidP="00A563F0">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Oral Suspension 100mg/5ml</w:t>
            </w:r>
          </w:p>
        </w:tc>
      </w:tr>
      <w:tr w:rsidR="0006647B" w:rsidRPr="009C6B95" w:rsidTr="00345CC5">
        <w:trPr>
          <w:trHeight w:val="173"/>
        </w:trPr>
        <w:tc>
          <w:tcPr>
            <w:tcW w:w="63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A563F0" w:rsidRPr="009C6B95" w:rsidRDefault="00A563F0" w:rsidP="00A2715E">
            <w:pPr>
              <w:numPr>
                <w:ilvl w:val="0"/>
                <w:numId w:val="60"/>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563F0" w:rsidRPr="009C6B95" w:rsidRDefault="00A563F0" w:rsidP="00A563F0">
            <w:pPr>
              <w:autoSpaceDE w:val="0"/>
              <w:autoSpaceDN w:val="0"/>
              <w:adjustRightInd w:val="0"/>
              <w:spacing w:after="0" w:line="360" w:lineRule="auto"/>
              <w:rPr>
                <w:rFonts w:ascii="Times New Roman"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A563F0" w:rsidRPr="009C6B95" w:rsidRDefault="00A563F0" w:rsidP="00A563F0">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Tablet (chewable) 200mg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400mg</w:t>
            </w:r>
          </w:p>
        </w:tc>
      </w:tr>
      <w:tr w:rsidR="0006647B" w:rsidRPr="009C6B95" w:rsidTr="00345CC5">
        <w:trPr>
          <w:trHeight w:val="191"/>
        </w:trPr>
        <w:tc>
          <w:tcPr>
            <w:tcW w:w="630" w:type="dxa"/>
            <w:tcBorders>
              <w:left w:val="single" w:sz="4" w:space="0" w:color="000000"/>
              <w:bottom w:val="single" w:sz="4" w:space="0" w:color="auto"/>
              <w:right w:val="single" w:sz="4" w:space="0" w:color="000000"/>
            </w:tcBorders>
            <w:tcMar>
              <w:top w:w="0" w:type="dxa"/>
              <w:left w:w="108" w:type="dxa"/>
              <w:bottom w:w="0" w:type="dxa"/>
              <w:right w:w="108" w:type="dxa"/>
            </w:tcMar>
          </w:tcPr>
          <w:p w:rsidR="00A563F0" w:rsidRPr="009C6B95" w:rsidRDefault="00A563F0" w:rsidP="00A2715E">
            <w:pPr>
              <w:numPr>
                <w:ilvl w:val="0"/>
                <w:numId w:val="60"/>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left w:val="single" w:sz="4" w:space="0" w:color="000000"/>
              <w:bottom w:val="single" w:sz="4" w:space="0" w:color="000000"/>
              <w:right w:val="single" w:sz="4" w:space="0" w:color="000000"/>
            </w:tcBorders>
            <w:tcMar>
              <w:top w:w="0" w:type="dxa"/>
              <w:left w:w="108" w:type="dxa"/>
              <w:bottom w:w="0" w:type="dxa"/>
              <w:right w:w="108" w:type="dxa"/>
            </w:tcMar>
          </w:tcPr>
          <w:p w:rsidR="00A563F0" w:rsidRPr="009C6B95" w:rsidRDefault="00A563F0" w:rsidP="00A563F0">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Levamisole</w:t>
            </w: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A563F0" w:rsidRPr="009C6B95" w:rsidRDefault="00A563F0" w:rsidP="00A563F0">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Tablet40mg </w:t>
            </w:r>
          </w:p>
        </w:tc>
      </w:tr>
      <w:tr w:rsidR="0006647B" w:rsidRPr="009C6B95" w:rsidTr="00345CC5">
        <w:trPr>
          <w:trHeight w:val="278"/>
        </w:trPr>
        <w:tc>
          <w:tcPr>
            <w:tcW w:w="630" w:type="dxa"/>
            <w:vMerge w:val="restart"/>
            <w:tcBorders>
              <w:left w:val="single" w:sz="4" w:space="0" w:color="000000"/>
              <w:right w:val="single" w:sz="4" w:space="0" w:color="000000"/>
            </w:tcBorders>
            <w:tcMar>
              <w:top w:w="0" w:type="dxa"/>
              <w:left w:w="108" w:type="dxa"/>
              <w:bottom w:w="0" w:type="dxa"/>
              <w:right w:w="108" w:type="dxa"/>
            </w:tcMar>
          </w:tcPr>
          <w:p w:rsidR="00A563F0" w:rsidRPr="009C6B95" w:rsidRDefault="00A563F0" w:rsidP="00A2715E">
            <w:pPr>
              <w:numPr>
                <w:ilvl w:val="0"/>
                <w:numId w:val="60"/>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left w:val="single" w:sz="4" w:space="0" w:color="000000"/>
              <w:right w:val="single" w:sz="4" w:space="0" w:color="000000"/>
            </w:tcBorders>
            <w:tcMar>
              <w:top w:w="0" w:type="dxa"/>
              <w:left w:w="108" w:type="dxa"/>
              <w:bottom w:w="0" w:type="dxa"/>
              <w:right w:w="108" w:type="dxa"/>
            </w:tcMar>
          </w:tcPr>
          <w:p w:rsidR="00A563F0" w:rsidRPr="009C6B95" w:rsidRDefault="00A563F0" w:rsidP="00A563F0">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Mebendazole </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A563F0" w:rsidRPr="009C6B95" w:rsidRDefault="00A563F0" w:rsidP="00A563F0">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Oral suspension100mg/5ml </w:t>
            </w:r>
          </w:p>
        </w:tc>
      </w:tr>
      <w:tr w:rsidR="0006647B" w:rsidRPr="009C6B95" w:rsidTr="00345CC5">
        <w:trPr>
          <w:trHeight w:val="139"/>
        </w:trPr>
        <w:tc>
          <w:tcPr>
            <w:tcW w:w="63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A563F0" w:rsidRPr="009C6B95" w:rsidRDefault="00A563F0" w:rsidP="00A2715E">
            <w:pPr>
              <w:numPr>
                <w:ilvl w:val="0"/>
                <w:numId w:val="60"/>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563F0" w:rsidRPr="009C6B95" w:rsidRDefault="00A563F0" w:rsidP="00A563F0">
            <w:pPr>
              <w:autoSpaceDE w:val="0"/>
              <w:autoSpaceDN w:val="0"/>
              <w:adjustRightInd w:val="0"/>
              <w:spacing w:after="0" w:line="360" w:lineRule="auto"/>
              <w:rPr>
                <w:rFonts w:ascii="Times New Roman"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A563F0" w:rsidRPr="009C6B95" w:rsidRDefault="00A563F0" w:rsidP="00A563F0">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Tablet 100mg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500mg</w:t>
            </w:r>
          </w:p>
        </w:tc>
      </w:tr>
      <w:tr w:rsidR="0006647B" w:rsidRPr="009C6B95" w:rsidTr="00345CC5">
        <w:trPr>
          <w:trHeight w:val="191"/>
        </w:trPr>
        <w:tc>
          <w:tcPr>
            <w:tcW w:w="630" w:type="dxa"/>
            <w:tcBorders>
              <w:left w:val="single" w:sz="4" w:space="0" w:color="000000"/>
              <w:bottom w:val="single" w:sz="4" w:space="0" w:color="auto"/>
              <w:right w:val="single" w:sz="4" w:space="0" w:color="000000"/>
            </w:tcBorders>
            <w:tcMar>
              <w:top w:w="0" w:type="dxa"/>
              <w:left w:w="108" w:type="dxa"/>
              <w:bottom w:w="0" w:type="dxa"/>
              <w:right w:w="108" w:type="dxa"/>
            </w:tcMar>
          </w:tcPr>
          <w:p w:rsidR="00A563F0" w:rsidRPr="009C6B95" w:rsidRDefault="00A563F0" w:rsidP="00A2715E">
            <w:pPr>
              <w:numPr>
                <w:ilvl w:val="0"/>
                <w:numId w:val="60"/>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left w:val="single" w:sz="4" w:space="0" w:color="000000"/>
              <w:bottom w:val="single" w:sz="4" w:space="0" w:color="000000"/>
              <w:right w:val="single" w:sz="4" w:space="0" w:color="000000"/>
            </w:tcBorders>
            <w:tcMar>
              <w:top w:w="0" w:type="dxa"/>
              <w:left w:w="108" w:type="dxa"/>
              <w:bottom w:w="0" w:type="dxa"/>
              <w:right w:w="108" w:type="dxa"/>
            </w:tcMar>
          </w:tcPr>
          <w:p w:rsidR="00A563F0" w:rsidRPr="009C6B95" w:rsidRDefault="00A563F0" w:rsidP="00A563F0">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Niclosamide</w:t>
            </w: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A563F0" w:rsidRPr="009C6B95" w:rsidRDefault="00A563F0" w:rsidP="00A563F0">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Tablet (chewable) 500mg</w:t>
            </w:r>
          </w:p>
        </w:tc>
      </w:tr>
      <w:tr w:rsidR="0006647B" w:rsidRPr="009C6B95" w:rsidTr="00345CC5">
        <w:trPr>
          <w:trHeight w:val="209"/>
        </w:trPr>
        <w:tc>
          <w:tcPr>
            <w:tcW w:w="630" w:type="dxa"/>
            <w:vMerge w:val="restart"/>
            <w:tcBorders>
              <w:left w:val="single" w:sz="4" w:space="0" w:color="000000"/>
              <w:right w:val="single" w:sz="4" w:space="0" w:color="000000"/>
            </w:tcBorders>
            <w:tcMar>
              <w:top w:w="0" w:type="dxa"/>
              <w:left w:w="108" w:type="dxa"/>
              <w:bottom w:w="0" w:type="dxa"/>
              <w:right w:w="108" w:type="dxa"/>
            </w:tcMar>
          </w:tcPr>
          <w:p w:rsidR="00A563F0" w:rsidRPr="009C6B95" w:rsidRDefault="00A563F0" w:rsidP="00A2715E">
            <w:pPr>
              <w:numPr>
                <w:ilvl w:val="0"/>
                <w:numId w:val="60"/>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left w:val="single" w:sz="4" w:space="0" w:color="000000"/>
              <w:right w:val="single" w:sz="4" w:space="0" w:color="000000"/>
            </w:tcBorders>
            <w:tcMar>
              <w:top w:w="0" w:type="dxa"/>
              <w:left w:w="108" w:type="dxa"/>
              <w:bottom w:w="0" w:type="dxa"/>
              <w:right w:w="108" w:type="dxa"/>
            </w:tcMar>
          </w:tcPr>
          <w:p w:rsidR="00A563F0" w:rsidRPr="009C6B95" w:rsidRDefault="00A563F0" w:rsidP="00A563F0">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Piperazine </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A563F0" w:rsidRPr="009C6B95" w:rsidRDefault="00A563F0" w:rsidP="00A563F0">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Elixir (citrate) 500mg/5ml</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622.5mg/5ml</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700mg/5ml</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750mg/5ml</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937.5 mg/5ml</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1gm/5ml </w:t>
            </w:r>
          </w:p>
        </w:tc>
      </w:tr>
      <w:tr w:rsidR="0006647B" w:rsidRPr="009C6B95" w:rsidTr="00345CC5">
        <w:trPr>
          <w:trHeight w:val="208"/>
        </w:trPr>
        <w:tc>
          <w:tcPr>
            <w:tcW w:w="63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A563F0" w:rsidRPr="009C6B95" w:rsidRDefault="00A563F0" w:rsidP="00A2715E">
            <w:pPr>
              <w:numPr>
                <w:ilvl w:val="0"/>
                <w:numId w:val="60"/>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563F0" w:rsidRPr="009C6B95" w:rsidRDefault="00A563F0" w:rsidP="00A563F0">
            <w:pPr>
              <w:autoSpaceDE w:val="0"/>
              <w:autoSpaceDN w:val="0"/>
              <w:adjustRightInd w:val="0"/>
              <w:spacing w:after="0" w:line="360" w:lineRule="auto"/>
              <w:rPr>
                <w:rFonts w:ascii="Times New Roman"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A563F0" w:rsidRPr="009C6B95" w:rsidRDefault="00A563F0" w:rsidP="00A563F0">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Tablet (</w:t>
            </w:r>
            <w:r w:rsidR="00024F47" w:rsidRPr="009C6B95">
              <w:rPr>
                <w:rFonts w:ascii="Times New Roman" w:hAnsi="Times New Roman" w:cs="Times New Roman"/>
                <w:color w:val="000000" w:themeColor="text1"/>
                <w:sz w:val="24"/>
                <w:szCs w:val="24"/>
              </w:rPr>
              <w:t>a</w:t>
            </w:r>
            <w:r w:rsidRPr="009C6B95">
              <w:rPr>
                <w:rFonts w:ascii="Times New Roman" w:hAnsi="Times New Roman" w:cs="Times New Roman"/>
                <w:color w:val="000000" w:themeColor="text1"/>
                <w:sz w:val="24"/>
                <w:szCs w:val="24"/>
              </w:rPr>
              <w:t>dipate) 300mg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400mg</w:t>
            </w:r>
          </w:p>
        </w:tc>
      </w:tr>
      <w:tr w:rsidR="0006647B" w:rsidRPr="009C6B95" w:rsidTr="00345CC5">
        <w:trPr>
          <w:trHeight w:val="209"/>
        </w:trPr>
        <w:tc>
          <w:tcPr>
            <w:tcW w:w="630" w:type="dxa"/>
            <w:vMerge w:val="restart"/>
            <w:tcBorders>
              <w:left w:val="single" w:sz="4" w:space="0" w:color="000000"/>
              <w:right w:val="single" w:sz="4" w:space="0" w:color="000000"/>
            </w:tcBorders>
            <w:tcMar>
              <w:top w:w="0" w:type="dxa"/>
              <w:left w:w="108" w:type="dxa"/>
              <w:bottom w:w="0" w:type="dxa"/>
              <w:right w:w="108" w:type="dxa"/>
            </w:tcMar>
          </w:tcPr>
          <w:p w:rsidR="00A563F0" w:rsidRPr="009C6B95" w:rsidRDefault="00A563F0" w:rsidP="00A2715E">
            <w:pPr>
              <w:numPr>
                <w:ilvl w:val="0"/>
                <w:numId w:val="60"/>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left w:val="single" w:sz="4" w:space="0" w:color="000000"/>
              <w:right w:val="single" w:sz="4" w:space="0" w:color="000000"/>
            </w:tcBorders>
            <w:tcMar>
              <w:top w:w="0" w:type="dxa"/>
              <w:left w:w="108" w:type="dxa"/>
              <w:bottom w:w="0" w:type="dxa"/>
              <w:right w:w="108" w:type="dxa"/>
            </w:tcMar>
          </w:tcPr>
          <w:p w:rsidR="00A563F0" w:rsidRPr="009C6B95" w:rsidRDefault="00A563F0" w:rsidP="00A563F0">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Pyrantel Pamoate</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A563F0" w:rsidRPr="009C6B95" w:rsidRDefault="00A563F0" w:rsidP="00A563F0">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Oral suspension250mg/5ml </w:t>
            </w:r>
            <w:r w:rsidR="00960B4A" w:rsidRPr="009C6B95">
              <w:rPr>
                <w:rFonts w:ascii="Times New Roman" w:hAnsi="Times New Roman" w:cs="Times New Roman"/>
                <w:color w:val="000000" w:themeColor="text1"/>
                <w:sz w:val="24"/>
                <w:szCs w:val="24"/>
              </w:rPr>
              <w:t>(</w:t>
            </w:r>
            <w:r w:rsidR="00347AB1" w:rsidRPr="009C6B95">
              <w:rPr>
                <w:rFonts w:ascii="Times New Roman" w:hAnsi="Times New Roman" w:cs="Times New Roman"/>
                <w:color w:val="000000" w:themeColor="text1"/>
                <w:sz w:val="24"/>
                <w:szCs w:val="24"/>
              </w:rPr>
              <w:t>as base</w:t>
            </w:r>
            <w:r w:rsidR="00960B4A" w:rsidRPr="009C6B95">
              <w:rPr>
                <w:rFonts w:ascii="Times New Roman" w:hAnsi="Times New Roman" w:cs="Times New Roman"/>
                <w:color w:val="000000" w:themeColor="text1"/>
                <w:sz w:val="24"/>
                <w:szCs w:val="24"/>
              </w:rPr>
              <w:t>)</w:t>
            </w:r>
          </w:p>
        </w:tc>
      </w:tr>
      <w:tr w:rsidR="0006647B" w:rsidRPr="009C6B95" w:rsidTr="00345CC5">
        <w:trPr>
          <w:trHeight w:val="208"/>
        </w:trPr>
        <w:tc>
          <w:tcPr>
            <w:tcW w:w="63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A563F0" w:rsidRPr="009C6B95" w:rsidRDefault="00A563F0" w:rsidP="00A2715E">
            <w:pPr>
              <w:numPr>
                <w:ilvl w:val="0"/>
                <w:numId w:val="60"/>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563F0" w:rsidRPr="009C6B95" w:rsidRDefault="00A563F0" w:rsidP="00A563F0">
            <w:pPr>
              <w:autoSpaceDE w:val="0"/>
              <w:autoSpaceDN w:val="0"/>
              <w:adjustRightInd w:val="0"/>
              <w:spacing w:after="0" w:line="360" w:lineRule="auto"/>
              <w:rPr>
                <w:rFonts w:ascii="Times New Roman"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A563F0" w:rsidRPr="009C6B95" w:rsidRDefault="00A563F0" w:rsidP="00A563F0">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Tablet 125mg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700mg</w:t>
            </w:r>
          </w:p>
        </w:tc>
      </w:tr>
      <w:tr w:rsidR="0006647B" w:rsidRPr="009C6B95" w:rsidTr="00345CC5">
        <w:trPr>
          <w:trHeight w:val="261"/>
        </w:trPr>
        <w:tc>
          <w:tcPr>
            <w:tcW w:w="63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A563F0" w:rsidRPr="009C6B95" w:rsidRDefault="00A563F0" w:rsidP="00A2715E">
            <w:pPr>
              <w:numPr>
                <w:ilvl w:val="0"/>
                <w:numId w:val="60"/>
              </w:numPr>
              <w:spacing w:after="0" w:line="360" w:lineRule="auto"/>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A563F0" w:rsidRPr="009C6B95" w:rsidRDefault="00A563F0" w:rsidP="00A563F0">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Thiabendazole </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A563F0" w:rsidRPr="009C6B95" w:rsidRDefault="00A563F0" w:rsidP="00A563F0">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Oral Suspension 500mg/5ml </w:t>
            </w:r>
          </w:p>
        </w:tc>
      </w:tr>
      <w:tr w:rsidR="0006647B" w:rsidRPr="009C6B95" w:rsidTr="004F5412">
        <w:trPr>
          <w:trHeight w:val="225"/>
        </w:trPr>
        <w:tc>
          <w:tcPr>
            <w:tcW w:w="63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A563F0" w:rsidRPr="009C6B95" w:rsidRDefault="00A563F0" w:rsidP="00A2715E">
            <w:pPr>
              <w:numPr>
                <w:ilvl w:val="0"/>
                <w:numId w:val="60"/>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A563F0" w:rsidRPr="009C6B95" w:rsidRDefault="00A563F0" w:rsidP="00A563F0">
            <w:pPr>
              <w:autoSpaceDE w:val="0"/>
              <w:autoSpaceDN w:val="0"/>
              <w:adjustRightInd w:val="0"/>
              <w:spacing w:after="0" w:line="360" w:lineRule="auto"/>
              <w:rPr>
                <w:rFonts w:ascii="Times New Roman" w:hAnsi="Times New Roman" w:cs="Times New Roman"/>
                <w:color w:val="000000" w:themeColor="text1"/>
                <w:sz w:val="24"/>
                <w:szCs w:val="24"/>
              </w:rPr>
            </w:pP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A563F0" w:rsidRPr="009C6B95" w:rsidRDefault="00A563F0" w:rsidP="00A563F0">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Tablet 500mg</w:t>
            </w:r>
          </w:p>
        </w:tc>
      </w:tr>
      <w:tr w:rsidR="000F7986" w:rsidRPr="009C6B95" w:rsidTr="004F5412">
        <w:trPr>
          <w:trHeight w:val="225"/>
        </w:trPr>
        <w:tc>
          <w:tcPr>
            <w:tcW w:w="6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F5412" w:rsidRPr="009C6B95" w:rsidRDefault="004F5412" w:rsidP="00A2715E">
            <w:pPr>
              <w:numPr>
                <w:ilvl w:val="0"/>
                <w:numId w:val="60"/>
              </w:numPr>
              <w:spacing w:after="0" w:line="360" w:lineRule="auto"/>
              <w:jc w:val="both"/>
              <w:rPr>
                <w:rFonts w:ascii="Times New Roman" w:eastAsia="Times New Roman" w:hAnsi="Times New Roman" w:cs="Times New Roman"/>
                <w:sz w:val="24"/>
                <w:szCs w:val="24"/>
              </w:rPr>
            </w:pPr>
          </w:p>
        </w:tc>
        <w:tc>
          <w:tcPr>
            <w:tcW w:w="378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F5412" w:rsidRPr="009C6B95" w:rsidRDefault="004F5412" w:rsidP="004F5412">
            <w:pPr>
              <w:autoSpaceDE w:val="0"/>
              <w:autoSpaceDN w:val="0"/>
              <w:adjustRightInd w:val="0"/>
              <w:spacing w:after="0" w:line="360" w:lineRule="auto"/>
              <w:rPr>
                <w:rFonts w:ascii="Times New Roman" w:hAnsi="Times New Roman" w:cs="Times New Roman"/>
                <w:sz w:val="24"/>
                <w:szCs w:val="24"/>
              </w:rPr>
            </w:pPr>
            <w:r w:rsidRPr="009C6B95">
              <w:rPr>
                <w:rFonts w:ascii="Times New Roman" w:hAnsi="Times New Roman" w:cs="Times New Roman"/>
                <w:sz w:val="24"/>
                <w:szCs w:val="24"/>
              </w:rPr>
              <w:t>Secnidazole</w:t>
            </w:r>
          </w:p>
        </w:tc>
        <w:tc>
          <w:tcPr>
            <w:tcW w:w="60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F5412" w:rsidRPr="009C6B95" w:rsidRDefault="004F5412" w:rsidP="004F5412">
            <w:pPr>
              <w:autoSpaceDE w:val="0"/>
              <w:autoSpaceDN w:val="0"/>
              <w:adjustRightInd w:val="0"/>
              <w:spacing w:after="0" w:line="360" w:lineRule="auto"/>
              <w:rPr>
                <w:rFonts w:ascii="Times New Roman" w:hAnsi="Times New Roman" w:cs="Times New Roman"/>
                <w:sz w:val="24"/>
                <w:szCs w:val="24"/>
              </w:rPr>
            </w:pPr>
            <w:r w:rsidRPr="009C6B95">
              <w:rPr>
                <w:rFonts w:ascii="Times New Roman" w:hAnsi="Times New Roman" w:cs="Times New Roman"/>
                <w:sz w:val="24"/>
                <w:szCs w:val="24"/>
              </w:rPr>
              <w:t>Tablet 500mg</w:t>
            </w:r>
          </w:p>
        </w:tc>
      </w:tr>
    </w:tbl>
    <w:p w:rsidR="00172CDE" w:rsidRPr="0046715C" w:rsidRDefault="005A01DB" w:rsidP="00027C28">
      <w:pPr>
        <w:pStyle w:val="Heading1"/>
        <w:spacing w:after="240"/>
        <w:rPr>
          <w:rFonts w:ascii="Times New Roman" w:eastAsia="Times New Roman" w:hAnsi="Times New Roman" w:cs="Times New Roman"/>
          <w:b/>
          <w:bCs/>
          <w:color w:val="000000" w:themeColor="text1"/>
        </w:rPr>
      </w:pPr>
      <w:bookmarkStart w:id="97" w:name="_Toc78293577"/>
      <w:r w:rsidRPr="0046715C">
        <w:rPr>
          <w:rFonts w:ascii="Times New Roman" w:eastAsia="Times New Roman" w:hAnsi="Times New Roman" w:cs="Times New Roman"/>
          <w:b/>
          <w:bCs/>
          <w:color w:val="000000" w:themeColor="text1"/>
        </w:rPr>
        <w:t xml:space="preserve">ED000 </w:t>
      </w:r>
      <w:r w:rsidR="00762CD4" w:rsidRPr="0046715C">
        <w:rPr>
          <w:rFonts w:ascii="Times New Roman" w:eastAsia="Times New Roman" w:hAnsi="Times New Roman" w:cs="Times New Roman"/>
          <w:b/>
          <w:bCs/>
          <w:color w:val="000000" w:themeColor="text1"/>
        </w:rPr>
        <w:t>Endocrine Medicines</w:t>
      </w:r>
      <w:bookmarkEnd w:id="97"/>
    </w:p>
    <w:p w:rsidR="005A01DB" w:rsidRPr="009C6B95" w:rsidRDefault="005A01DB" w:rsidP="00753CFF">
      <w:pPr>
        <w:pStyle w:val="Heading2"/>
        <w:rPr>
          <w:color w:val="000000" w:themeColor="text1"/>
        </w:rPr>
      </w:pPr>
      <w:bookmarkStart w:id="98" w:name="_Toc78293578"/>
      <w:r w:rsidRPr="009C6B95">
        <w:rPr>
          <w:color w:val="000000" w:themeColor="text1"/>
        </w:rPr>
        <w:t>ED100 Pituitary Hormone Preparations</w:t>
      </w:r>
      <w:bookmarkEnd w:id="98"/>
    </w:p>
    <w:tbl>
      <w:tblPr>
        <w:tblW w:w="10530" w:type="dxa"/>
        <w:tblInd w:w="-725" w:type="dxa"/>
        <w:tblLook w:val="04A0"/>
      </w:tblPr>
      <w:tblGrid>
        <w:gridCol w:w="630"/>
        <w:gridCol w:w="3870"/>
        <w:gridCol w:w="6030"/>
      </w:tblGrid>
      <w:tr w:rsidR="0006647B" w:rsidRPr="009C6B95" w:rsidTr="002E1B4F">
        <w:tc>
          <w:tcPr>
            <w:tcW w:w="630" w:type="dxa"/>
            <w:vMerge w:val="restart"/>
            <w:tcBorders>
              <w:top w:val="single" w:sz="4" w:space="0" w:color="auto"/>
              <w:left w:val="single" w:sz="4" w:space="0" w:color="auto"/>
              <w:right w:val="single" w:sz="4" w:space="0" w:color="auto"/>
            </w:tcBorders>
          </w:tcPr>
          <w:p w:rsidR="005A01DB" w:rsidRPr="009C6B95" w:rsidRDefault="005A01DB" w:rsidP="00A2715E">
            <w:pPr>
              <w:numPr>
                <w:ilvl w:val="0"/>
                <w:numId w:val="62"/>
              </w:numPr>
              <w:spacing w:after="0" w:line="360" w:lineRule="auto"/>
              <w:jc w:val="both"/>
              <w:rPr>
                <w:rFonts w:ascii="Times New Roman" w:eastAsia="Times New Roman" w:hAnsi="Times New Roman" w:cs="Times New Roman"/>
                <w:b/>
                <w:bCs/>
                <w:color w:val="000000" w:themeColor="text1"/>
                <w:sz w:val="24"/>
                <w:szCs w:val="24"/>
              </w:rPr>
            </w:pPr>
          </w:p>
        </w:tc>
        <w:tc>
          <w:tcPr>
            <w:tcW w:w="3870" w:type="dxa"/>
            <w:vMerge w:val="restart"/>
            <w:tcBorders>
              <w:top w:val="single" w:sz="4" w:space="0" w:color="auto"/>
              <w:left w:val="single" w:sz="4" w:space="0" w:color="auto"/>
              <w:right w:val="single" w:sz="4" w:space="0" w:color="auto"/>
            </w:tcBorders>
          </w:tcPr>
          <w:p w:rsidR="005A01DB" w:rsidRPr="009C6B95" w:rsidRDefault="005A01DB" w:rsidP="00A63C59">
            <w:pPr>
              <w:spacing w:after="0" w:line="360" w:lineRule="auto"/>
              <w:contextualSpacing/>
              <w:jc w:val="both"/>
              <w:rPr>
                <w:rFonts w:ascii="Times New Roman" w:hAnsi="Times New Roman" w:cs="Times New Roman"/>
                <w:color w:val="000000" w:themeColor="text1"/>
                <w:position w:val="2"/>
                <w:sz w:val="24"/>
                <w:szCs w:val="24"/>
              </w:rPr>
            </w:pPr>
            <w:r w:rsidRPr="009C6B95">
              <w:rPr>
                <w:rFonts w:ascii="Times New Roman" w:hAnsi="Times New Roman" w:cs="Times New Roman"/>
                <w:color w:val="000000" w:themeColor="text1"/>
                <w:position w:val="2"/>
                <w:sz w:val="24"/>
                <w:szCs w:val="24"/>
              </w:rPr>
              <w:t>Desmopressin</w:t>
            </w:r>
            <w:r w:rsidR="00152B18" w:rsidRPr="009C6B95">
              <w:rPr>
                <w:rFonts w:ascii="Times New Roman" w:hAnsi="Times New Roman" w:cs="Times New Roman"/>
                <w:color w:val="000000" w:themeColor="text1"/>
                <w:position w:val="2"/>
                <w:sz w:val="24"/>
                <w:szCs w:val="24"/>
              </w:rPr>
              <w:t xml:space="preserve"> a</w:t>
            </w:r>
            <w:r w:rsidRPr="009C6B95">
              <w:rPr>
                <w:rFonts w:ascii="Times New Roman" w:hAnsi="Times New Roman" w:cs="Times New Roman"/>
                <w:color w:val="000000" w:themeColor="text1"/>
                <w:position w:val="2"/>
                <w:sz w:val="24"/>
                <w:szCs w:val="24"/>
              </w:rPr>
              <w:t>cetate</w:t>
            </w:r>
          </w:p>
          <w:p w:rsidR="005A01DB" w:rsidRPr="009C6B95" w:rsidRDefault="005A01DB" w:rsidP="00A63C59">
            <w:pPr>
              <w:spacing w:after="0" w:line="360" w:lineRule="auto"/>
              <w:contextualSpacing/>
              <w:jc w:val="both"/>
              <w:rPr>
                <w:rFonts w:ascii="Times New Roman" w:eastAsia="Times New Roman" w:hAnsi="Times New Roman" w:cs="Times New Roman"/>
                <w:color w:val="000000" w:themeColor="text1"/>
                <w:sz w:val="24"/>
                <w:szCs w:val="24"/>
              </w:rPr>
            </w:pPr>
          </w:p>
        </w:tc>
        <w:tc>
          <w:tcPr>
            <w:tcW w:w="6030" w:type="dxa"/>
            <w:tcBorders>
              <w:top w:val="single" w:sz="4" w:space="0" w:color="auto"/>
              <w:left w:val="single" w:sz="4" w:space="0" w:color="auto"/>
              <w:bottom w:val="single" w:sz="4" w:space="0" w:color="auto"/>
              <w:right w:val="single" w:sz="4" w:space="0" w:color="auto"/>
            </w:tcBorders>
          </w:tcPr>
          <w:p w:rsidR="005A01DB" w:rsidRPr="009C6B95" w:rsidRDefault="005A01DB" w:rsidP="00A63C59">
            <w:pPr>
              <w:spacing w:after="0" w:line="360" w:lineRule="auto"/>
              <w:contextualSpacing/>
              <w:jc w:val="both"/>
              <w:rPr>
                <w:rFonts w:ascii="Times New Roman" w:eastAsia="Times New Roman" w:hAnsi="Times New Roman" w:cs="Times New Roman"/>
                <w:color w:val="000000" w:themeColor="text1"/>
                <w:sz w:val="24"/>
                <w:szCs w:val="24"/>
                <w:lang w:val="da-DK"/>
              </w:rPr>
            </w:pPr>
            <w:r w:rsidRPr="009C6B95">
              <w:rPr>
                <w:rFonts w:ascii="Times New Roman" w:eastAsia="Times New Roman" w:hAnsi="Times New Roman" w:cs="Times New Roman"/>
                <w:color w:val="000000" w:themeColor="text1"/>
                <w:sz w:val="24"/>
                <w:szCs w:val="24"/>
                <w:lang w:val="da-DK"/>
              </w:rPr>
              <w:t>Tablet 50mcg</w:t>
            </w:r>
            <w:r w:rsidR="00B3407E" w:rsidRPr="009C6B95">
              <w:rPr>
                <w:rFonts w:ascii="Times New Roman" w:eastAsia="Times New Roman" w:hAnsi="Times New Roman" w:cs="Times New Roman"/>
                <w:color w:val="000000" w:themeColor="text1"/>
                <w:sz w:val="24"/>
                <w:szCs w:val="24"/>
                <w:lang w:val="da-DK"/>
              </w:rPr>
              <w:t>;</w:t>
            </w:r>
            <w:r w:rsidRPr="009C6B95">
              <w:rPr>
                <w:rFonts w:ascii="Times New Roman" w:eastAsia="Times New Roman" w:hAnsi="Times New Roman" w:cs="Times New Roman"/>
                <w:color w:val="000000" w:themeColor="text1"/>
                <w:sz w:val="24"/>
                <w:szCs w:val="24"/>
                <w:lang w:val="da-DK"/>
              </w:rPr>
              <w:t xml:space="preserve"> 100 mcg</w:t>
            </w:r>
            <w:r w:rsidR="00B3407E" w:rsidRPr="009C6B95">
              <w:rPr>
                <w:rFonts w:ascii="Times New Roman" w:eastAsia="Times New Roman" w:hAnsi="Times New Roman" w:cs="Times New Roman"/>
                <w:color w:val="000000" w:themeColor="text1"/>
                <w:sz w:val="24"/>
                <w:szCs w:val="24"/>
                <w:lang w:val="da-DK"/>
              </w:rPr>
              <w:t>;</w:t>
            </w:r>
            <w:r w:rsidRPr="009C6B95">
              <w:rPr>
                <w:rFonts w:ascii="Times New Roman" w:eastAsia="Times New Roman" w:hAnsi="Times New Roman" w:cs="Times New Roman"/>
                <w:color w:val="000000" w:themeColor="text1"/>
                <w:sz w:val="24"/>
                <w:szCs w:val="24"/>
                <w:lang w:val="da-DK"/>
              </w:rPr>
              <w:t xml:space="preserve"> 200 mcg </w:t>
            </w:r>
          </w:p>
        </w:tc>
      </w:tr>
      <w:tr w:rsidR="0006647B" w:rsidRPr="009C6B95" w:rsidTr="002E1B4F">
        <w:tc>
          <w:tcPr>
            <w:tcW w:w="630" w:type="dxa"/>
            <w:vMerge/>
            <w:tcBorders>
              <w:left w:val="single" w:sz="4" w:space="0" w:color="auto"/>
              <w:right w:val="single" w:sz="4" w:space="0" w:color="auto"/>
            </w:tcBorders>
          </w:tcPr>
          <w:p w:rsidR="005A01DB" w:rsidRPr="009C6B95" w:rsidRDefault="005A01DB" w:rsidP="00A2715E">
            <w:pPr>
              <w:numPr>
                <w:ilvl w:val="0"/>
                <w:numId w:val="61"/>
              </w:numPr>
              <w:spacing w:after="0" w:line="360" w:lineRule="auto"/>
              <w:ind w:hanging="360"/>
              <w:contextualSpacing/>
              <w:jc w:val="both"/>
              <w:rPr>
                <w:rFonts w:ascii="Times New Roman" w:eastAsia="Times New Roman" w:hAnsi="Times New Roman" w:cs="Times New Roman"/>
                <w:b/>
                <w:bCs/>
                <w:color w:val="000000" w:themeColor="text1"/>
                <w:sz w:val="24"/>
                <w:szCs w:val="24"/>
              </w:rPr>
            </w:pPr>
          </w:p>
        </w:tc>
        <w:tc>
          <w:tcPr>
            <w:tcW w:w="3870" w:type="dxa"/>
            <w:vMerge/>
            <w:tcBorders>
              <w:left w:val="single" w:sz="4" w:space="0" w:color="auto"/>
              <w:right w:val="single" w:sz="4" w:space="0" w:color="auto"/>
            </w:tcBorders>
          </w:tcPr>
          <w:p w:rsidR="005A01DB" w:rsidRPr="009C6B95" w:rsidRDefault="005A01DB" w:rsidP="00A63C59">
            <w:pPr>
              <w:spacing w:after="0" w:line="360" w:lineRule="auto"/>
              <w:contextualSpacing/>
              <w:jc w:val="both"/>
              <w:rPr>
                <w:rFonts w:ascii="Times New Roman" w:hAnsi="Times New Roman" w:cs="Times New Roman"/>
                <w:color w:val="000000" w:themeColor="text1"/>
                <w:position w:val="2"/>
                <w:sz w:val="24"/>
                <w:szCs w:val="24"/>
              </w:rPr>
            </w:pPr>
          </w:p>
        </w:tc>
        <w:tc>
          <w:tcPr>
            <w:tcW w:w="6030" w:type="dxa"/>
            <w:tcBorders>
              <w:top w:val="single" w:sz="4" w:space="0" w:color="auto"/>
              <w:left w:val="single" w:sz="4" w:space="0" w:color="auto"/>
              <w:bottom w:val="single" w:sz="4" w:space="0" w:color="auto"/>
              <w:right w:val="single" w:sz="4" w:space="0" w:color="auto"/>
            </w:tcBorders>
          </w:tcPr>
          <w:p w:rsidR="005A01DB" w:rsidRPr="009C6B95" w:rsidRDefault="005A01DB" w:rsidP="00A63C59">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Injection 4 mcg/ ml</w:t>
            </w:r>
          </w:p>
        </w:tc>
      </w:tr>
      <w:tr w:rsidR="0006647B" w:rsidRPr="009C6B95" w:rsidTr="002E1B4F">
        <w:tc>
          <w:tcPr>
            <w:tcW w:w="630" w:type="dxa"/>
            <w:vMerge/>
            <w:tcBorders>
              <w:left w:val="single" w:sz="4" w:space="0" w:color="auto"/>
              <w:bottom w:val="single" w:sz="4" w:space="0" w:color="auto"/>
              <w:right w:val="single" w:sz="4" w:space="0" w:color="auto"/>
            </w:tcBorders>
          </w:tcPr>
          <w:p w:rsidR="005A01DB" w:rsidRPr="009C6B95" w:rsidRDefault="005A01DB" w:rsidP="00A2715E">
            <w:pPr>
              <w:numPr>
                <w:ilvl w:val="0"/>
                <w:numId w:val="61"/>
              </w:numPr>
              <w:spacing w:after="0" w:line="360" w:lineRule="auto"/>
              <w:ind w:hanging="360"/>
              <w:contextualSpacing/>
              <w:jc w:val="both"/>
              <w:rPr>
                <w:rFonts w:ascii="Times New Roman" w:eastAsia="Times New Roman" w:hAnsi="Times New Roman" w:cs="Times New Roman"/>
                <w:b/>
                <w:bCs/>
                <w:color w:val="000000" w:themeColor="text1"/>
                <w:sz w:val="24"/>
                <w:szCs w:val="24"/>
              </w:rPr>
            </w:pPr>
          </w:p>
        </w:tc>
        <w:tc>
          <w:tcPr>
            <w:tcW w:w="3870" w:type="dxa"/>
            <w:vMerge/>
            <w:tcBorders>
              <w:left w:val="single" w:sz="4" w:space="0" w:color="auto"/>
              <w:bottom w:val="single" w:sz="4" w:space="0" w:color="auto"/>
              <w:right w:val="single" w:sz="4" w:space="0" w:color="auto"/>
            </w:tcBorders>
          </w:tcPr>
          <w:p w:rsidR="005A01DB" w:rsidRPr="009C6B95" w:rsidRDefault="005A01DB" w:rsidP="00A63C59">
            <w:pPr>
              <w:spacing w:after="0" w:line="360" w:lineRule="auto"/>
              <w:contextualSpacing/>
              <w:jc w:val="both"/>
              <w:rPr>
                <w:rFonts w:ascii="Times New Roman" w:hAnsi="Times New Roman" w:cs="Times New Roman"/>
                <w:color w:val="000000" w:themeColor="text1"/>
                <w:position w:val="2"/>
                <w:sz w:val="24"/>
                <w:szCs w:val="24"/>
              </w:rPr>
            </w:pPr>
          </w:p>
        </w:tc>
        <w:tc>
          <w:tcPr>
            <w:tcW w:w="6030" w:type="dxa"/>
            <w:tcBorders>
              <w:top w:val="single" w:sz="4" w:space="0" w:color="auto"/>
              <w:left w:val="single" w:sz="4" w:space="0" w:color="auto"/>
              <w:bottom w:val="single" w:sz="4" w:space="0" w:color="auto"/>
              <w:right w:val="single" w:sz="4" w:space="0" w:color="auto"/>
            </w:tcBorders>
          </w:tcPr>
          <w:p w:rsidR="005A01DB" w:rsidRPr="009C6B95" w:rsidRDefault="005A01DB" w:rsidP="00A63C59">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Nasal spray 0.1 mcg; 10 mcg; 100 mcg</w:t>
            </w:r>
            <w:r w:rsidR="00B3407E"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 xml:space="preserve"> 10 mcg/ metered spray</w:t>
            </w:r>
          </w:p>
        </w:tc>
      </w:tr>
      <w:tr w:rsidR="0006647B" w:rsidRPr="009C6B95" w:rsidTr="002E1B4F">
        <w:tc>
          <w:tcPr>
            <w:tcW w:w="630" w:type="dxa"/>
            <w:tcBorders>
              <w:top w:val="single" w:sz="4" w:space="0" w:color="auto"/>
              <w:left w:val="single" w:sz="4" w:space="0" w:color="auto"/>
              <w:bottom w:val="single" w:sz="4" w:space="0" w:color="auto"/>
              <w:right w:val="single" w:sz="4" w:space="0" w:color="auto"/>
            </w:tcBorders>
          </w:tcPr>
          <w:p w:rsidR="005A01DB" w:rsidRPr="009C6B95" w:rsidRDefault="005A01DB" w:rsidP="00A2715E">
            <w:pPr>
              <w:numPr>
                <w:ilvl w:val="0"/>
                <w:numId w:val="62"/>
              </w:numPr>
              <w:spacing w:after="0" w:line="360" w:lineRule="auto"/>
              <w:jc w:val="both"/>
              <w:rPr>
                <w:rFonts w:ascii="Times New Roman" w:eastAsia="Times New Roman" w:hAnsi="Times New Roman" w:cs="Times New Roman"/>
                <w:b/>
                <w:bCs/>
                <w:color w:val="000000" w:themeColor="text1"/>
                <w:sz w:val="24"/>
                <w:szCs w:val="24"/>
              </w:rPr>
            </w:pPr>
          </w:p>
        </w:tc>
        <w:tc>
          <w:tcPr>
            <w:tcW w:w="3870" w:type="dxa"/>
            <w:tcBorders>
              <w:top w:val="single" w:sz="4" w:space="0" w:color="auto"/>
              <w:left w:val="single" w:sz="4" w:space="0" w:color="auto"/>
              <w:bottom w:val="single" w:sz="4" w:space="0" w:color="auto"/>
              <w:right w:val="single" w:sz="4" w:space="0" w:color="auto"/>
            </w:tcBorders>
          </w:tcPr>
          <w:p w:rsidR="005A01DB" w:rsidRPr="009C6B95" w:rsidRDefault="005A01DB" w:rsidP="00A63C59">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Vasopressin</w:t>
            </w:r>
          </w:p>
        </w:tc>
        <w:tc>
          <w:tcPr>
            <w:tcW w:w="6030" w:type="dxa"/>
            <w:tcBorders>
              <w:top w:val="single" w:sz="4" w:space="0" w:color="auto"/>
              <w:left w:val="single" w:sz="4" w:space="0" w:color="auto"/>
              <w:bottom w:val="single" w:sz="4" w:space="0" w:color="auto"/>
              <w:right w:val="single" w:sz="4" w:space="0" w:color="auto"/>
            </w:tcBorders>
          </w:tcPr>
          <w:p w:rsidR="005A01DB" w:rsidRPr="009C6B95" w:rsidRDefault="005A01DB" w:rsidP="00A63C59">
            <w:pPr>
              <w:spacing w:after="0" w:line="360" w:lineRule="auto"/>
              <w:contextualSpacing/>
              <w:jc w:val="both"/>
              <w:rPr>
                <w:rFonts w:ascii="Times New Roman" w:hAnsi="Times New Roman" w:cs="Times New Roman"/>
                <w:color w:val="000000" w:themeColor="text1"/>
                <w:position w:val="2"/>
                <w:sz w:val="24"/>
                <w:szCs w:val="24"/>
              </w:rPr>
            </w:pPr>
            <w:r w:rsidRPr="009C6B95">
              <w:rPr>
                <w:rFonts w:ascii="Times New Roman" w:hAnsi="Times New Roman" w:cs="Times New Roman"/>
                <w:color w:val="000000" w:themeColor="text1"/>
                <w:position w:val="2"/>
                <w:sz w:val="24"/>
                <w:szCs w:val="24"/>
              </w:rPr>
              <w:t>Injection 20 Units/ml</w:t>
            </w:r>
            <w:r w:rsidR="00B3407E" w:rsidRPr="009C6B95">
              <w:rPr>
                <w:rFonts w:ascii="Times New Roman" w:hAnsi="Times New Roman" w:cs="Times New Roman"/>
                <w:color w:val="000000" w:themeColor="text1"/>
                <w:position w:val="2"/>
                <w:sz w:val="24"/>
                <w:szCs w:val="24"/>
              </w:rPr>
              <w:t>;</w:t>
            </w:r>
            <w:r w:rsidR="00D8184E" w:rsidRPr="009C6B95">
              <w:rPr>
                <w:rFonts w:ascii="Times New Roman" w:hAnsi="Times New Roman" w:cs="Times New Roman"/>
                <w:color w:val="000000" w:themeColor="text1"/>
                <w:position w:val="2"/>
                <w:sz w:val="24"/>
                <w:szCs w:val="24"/>
              </w:rPr>
              <w:t xml:space="preserve">1units/ml in </w:t>
            </w:r>
            <w:r w:rsidR="009879A7" w:rsidRPr="009C6B95">
              <w:rPr>
                <w:rFonts w:ascii="Times New Roman" w:hAnsi="Times New Roman" w:cs="Times New Roman"/>
                <w:color w:val="000000" w:themeColor="text1"/>
                <w:position w:val="2"/>
                <w:sz w:val="24"/>
                <w:szCs w:val="24"/>
              </w:rPr>
              <w:t>D</w:t>
            </w:r>
            <w:r w:rsidR="00D8184E" w:rsidRPr="009C6B95">
              <w:rPr>
                <w:rFonts w:ascii="Times New Roman" w:hAnsi="Times New Roman" w:cs="Times New Roman"/>
                <w:color w:val="000000" w:themeColor="text1"/>
                <w:position w:val="2"/>
                <w:sz w:val="24"/>
                <w:szCs w:val="24"/>
              </w:rPr>
              <w:t xml:space="preserve">5% </w:t>
            </w:r>
          </w:p>
        </w:tc>
      </w:tr>
      <w:tr w:rsidR="0006647B" w:rsidRPr="009C6B95" w:rsidTr="002E1B4F">
        <w:tc>
          <w:tcPr>
            <w:tcW w:w="630" w:type="dxa"/>
            <w:tcBorders>
              <w:top w:val="single" w:sz="4" w:space="0" w:color="auto"/>
              <w:left w:val="single" w:sz="4" w:space="0" w:color="auto"/>
              <w:bottom w:val="single" w:sz="4" w:space="0" w:color="auto"/>
              <w:right w:val="single" w:sz="4" w:space="0" w:color="auto"/>
            </w:tcBorders>
          </w:tcPr>
          <w:p w:rsidR="005A01DB" w:rsidRPr="009C6B95" w:rsidRDefault="005A01DB" w:rsidP="00A2715E">
            <w:pPr>
              <w:numPr>
                <w:ilvl w:val="0"/>
                <w:numId w:val="62"/>
              </w:numPr>
              <w:spacing w:after="0" w:line="360" w:lineRule="auto"/>
              <w:jc w:val="both"/>
              <w:rPr>
                <w:rFonts w:ascii="Times New Roman" w:eastAsia="Times New Roman" w:hAnsi="Times New Roman" w:cs="Times New Roman"/>
                <w:b/>
                <w:bCs/>
                <w:color w:val="000000" w:themeColor="text1"/>
                <w:sz w:val="24"/>
                <w:szCs w:val="24"/>
              </w:rPr>
            </w:pPr>
          </w:p>
        </w:tc>
        <w:tc>
          <w:tcPr>
            <w:tcW w:w="3870" w:type="dxa"/>
            <w:tcBorders>
              <w:top w:val="single" w:sz="4" w:space="0" w:color="auto"/>
              <w:left w:val="single" w:sz="4" w:space="0" w:color="auto"/>
              <w:bottom w:val="single" w:sz="4" w:space="0" w:color="auto"/>
              <w:right w:val="single" w:sz="4" w:space="0" w:color="auto"/>
            </w:tcBorders>
          </w:tcPr>
          <w:p w:rsidR="005A01DB" w:rsidRPr="009C6B95" w:rsidRDefault="005A01DB" w:rsidP="00A63C59">
            <w:pPr>
              <w:spacing w:after="0" w:line="360" w:lineRule="auto"/>
              <w:contextualSpacing/>
              <w:jc w:val="both"/>
              <w:rPr>
                <w:rFonts w:ascii="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Pancrelipase (Lipase + protease + amylase)</w:t>
            </w:r>
          </w:p>
        </w:tc>
        <w:tc>
          <w:tcPr>
            <w:tcW w:w="6030" w:type="dxa"/>
            <w:tcBorders>
              <w:top w:val="single" w:sz="4" w:space="0" w:color="auto"/>
              <w:left w:val="single" w:sz="4" w:space="0" w:color="auto"/>
              <w:bottom w:val="single" w:sz="4" w:space="0" w:color="auto"/>
              <w:right w:val="single" w:sz="4" w:space="0" w:color="auto"/>
            </w:tcBorders>
          </w:tcPr>
          <w:p w:rsidR="005A01DB" w:rsidRPr="009C6B95" w:rsidRDefault="005A01DB" w:rsidP="00A63C59">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Capsule 13800/27600/27600unit; 20700/41400/41400unit; 23000/46000/46000 unit; 25000/85000/136000 unit; 3000/10000/16000 unit; 5000/17000/27000 units; 6000/19000/30000 unit; 10440/39150/39150unit; 20880/78300/78300unit</w:t>
            </w:r>
          </w:p>
        </w:tc>
      </w:tr>
    </w:tbl>
    <w:p w:rsidR="005A01DB" w:rsidRPr="009C6B95" w:rsidRDefault="005A01DB">
      <w:pPr>
        <w:rPr>
          <w:rFonts w:ascii="Times New Roman" w:hAnsi="Times New Roman" w:cs="Times New Roman"/>
          <w:color w:val="000000" w:themeColor="text1"/>
          <w:sz w:val="24"/>
          <w:szCs w:val="24"/>
        </w:rPr>
      </w:pPr>
    </w:p>
    <w:p w:rsidR="0091006B" w:rsidRPr="009C6B95" w:rsidRDefault="0091006B" w:rsidP="00753CFF">
      <w:pPr>
        <w:pStyle w:val="Heading2"/>
        <w:rPr>
          <w:color w:val="000000" w:themeColor="text1"/>
        </w:rPr>
      </w:pPr>
      <w:bookmarkStart w:id="99" w:name="_Toc78293579"/>
      <w:r w:rsidRPr="009C6B95">
        <w:rPr>
          <w:color w:val="000000" w:themeColor="text1"/>
        </w:rPr>
        <w:t>ED200 Corticosteroid Preparations</w:t>
      </w:r>
      <w:bookmarkEnd w:id="99"/>
    </w:p>
    <w:tbl>
      <w:tblPr>
        <w:tblW w:w="10530" w:type="dxa"/>
        <w:tblInd w:w="-725" w:type="dxa"/>
        <w:tblLayout w:type="fixed"/>
        <w:tblLook w:val="04A0"/>
      </w:tblPr>
      <w:tblGrid>
        <w:gridCol w:w="630"/>
        <w:gridCol w:w="3870"/>
        <w:gridCol w:w="6030"/>
      </w:tblGrid>
      <w:tr w:rsidR="002366DD" w:rsidRPr="009C6B95" w:rsidTr="00AE32DF">
        <w:trPr>
          <w:trHeight w:val="575"/>
        </w:trPr>
        <w:tc>
          <w:tcPr>
            <w:tcW w:w="630" w:type="dxa"/>
            <w:vMerge w:val="restart"/>
          </w:tcPr>
          <w:p w:rsidR="002366DD" w:rsidRPr="009C6B95" w:rsidRDefault="002366DD" w:rsidP="00172CDE">
            <w:pPr>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 xml:space="preserve">1. </w:t>
            </w:r>
          </w:p>
          <w:p w:rsidR="002366DD" w:rsidRPr="009C6B95" w:rsidRDefault="002366DD" w:rsidP="00172CDE">
            <w:pPr>
              <w:spacing w:after="0" w:line="360" w:lineRule="auto"/>
              <w:rPr>
                <w:rFonts w:ascii="Times New Roman" w:eastAsia="Times New Roman" w:hAnsi="Times New Roman" w:cs="Times New Roman"/>
                <w:color w:val="000000" w:themeColor="text1"/>
                <w:sz w:val="24"/>
                <w:szCs w:val="24"/>
              </w:rPr>
            </w:pPr>
          </w:p>
        </w:tc>
        <w:tc>
          <w:tcPr>
            <w:tcW w:w="3870" w:type="dxa"/>
            <w:vMerge w:val="restart"/>
          </w:tcPr>
          <w:p w:rsidR="002366DD" w:rsidRPr="009C6B95" w:rsidRDefault="002366DD" w:rsidP="00A63C59">
            <w:pPr>
              <w:widowControl w:val="0"/>
              <w:tabs>
                <w:tab w:val="left" w:pos="800"/>
                <w:tab w:val="left" w:pos="5196"/>
              </w:tabs>
              <w:autoSpaceDE w:val="0"/>
              <w:autoSpaceDN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Betamethasone</w:t>
            </w:r>
            <w:r w:rsidRPr="009C6B95">
              <w:rPr>
                <w:rFonts w:ascii="Times New Roman" w:hAnsi="Times New Roman" w:cs="Times New Roman"/>
                <w:color w:val="000000" w:themeColor="text1"/>
                <w:sz w:val="24"/>
                <w:szCs w:val="24"/>
              </w:rPr>
              <w:tab/>
            </w:r>
          </w:p>
        </w:tc>
        <w:tc>
          <w:tcPr>
            <w:tcW w:w="6030" w:type="dxa"/>
          </w:tcPr>
          <w:p w:rsidR="002366DD" w:rsidRPr="009C6B95" w:rsidRDefault="002366DD" w:rsidP="00A63C59">
            <w:pPr>
              <w:spacing w:after="0" w:line="360" w:lineRule="auto"/>
              <w:rPr>
                <w:rFonts w:ascii="Times New Roman" w:eastAsia="Times New Roman" w:hAnsi="Times New Roman" w:cs="Times New Roman"/>
                <w:color w:val="000000" w:themeColor="text1"/>
                <w:sz w:val="24"/>
                <w:szCs w:val="24"/>
              </w:rPr>
            </w:pPr>
            <w:r w:rsidRPr="009C6B95">
              <w:rPr>
                <w:rFonts w:ascii="Times New Roman" w:hAnsi="Times New Roman" w:cs="Times New Roman"/>
                <w:color w:val="000000" w:themeColor="text1"/>
                <w:position w:val="2"/>
                <w:sz w:val="24"/>
                <w:szCs w:val="24"/>
              </w:rPr>
              <w:t>Tablet 0.5mg</w:t>
            </w:r>
          </w:p>
        </w:tc>
      </w:tr>
      <w:tr w:rsidR="002366DD" w:rsidRPr="009C6B95" w:rsidTr="00AE32DF">
        <w:trPr>
          <w:trHeight w:val="530"/>
        </w:trPr>
        <w:tc>
          <w:tcPr>
            <w:tcW w:w="630" w:type="dxa"/>
            <w:vMerge/>
          </w:tcPr>
          <w:p w:rsidR="002366DD" w:rsidRPr="009C6B95" w:rsidRDefault="002366DD" w:rsidP="00A2715E">
            <w:pPr>
              <w:numPr>
                <w:ilvl w:val="0"/>
                <w:numId w:val="61"/>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Pr>
          <w:p w:rsidR="002366DD" w:rsidRPr="009C6B95" w:rsidRDefault="002366DD" w:rsidP="00A63C59">
            <w:pPr>
              <w:widowControl w:val="0"/>
              <w:tabs>
                <w:tab w:val="left" w:pos="800"/>
                <w:tab w:val="left" w:pos="5196"/>
              </w:tabs>
              <w:autoSpaceDE w:val="0"/>
              <w:autoSpaceDN w:val="0"/>
              <w:spacing w:after="0" w:line="360" w:lineRule="auto"/>
              <w:rPr>
                <w:rFonts w:ascii="Times New Roman" w:hAnsi="Times New Roman" w:cs="Times New Roman"/>
                <w:color w:val="000000" w:themeColor="text1"/>
                <w:sz w:val="24"/>
                <w:szCs w:val="24"/>
              </w:rPr>
            </w:pPr>
          </w:p>
        </w:tc>
        <w:tc>
          <w:tcPr>
            <w:tcW w:w="6030" w:type="dxa"/>
          </w:tcPr>
          <w:p w:rsidR="002366DD" w:rsidRPr="009C6B95" w:rsidRDefault="002366DD" w:rsidP="00A63C59">
            <w:pPr>
              <w:spacing w:after="0" w:line="360" w:lineRule="auto"/>
              <w:rPr>
                <w:rFonts w:ascii="Times New Roman" w:hAnsi="Times New Roman" w:cs="Times New Roman"/>
                <w:color w:val="000000" w:themeColor="text1"/>
                <w:position w:val="2"/>
                <w:sz w:val="24"/>
                <w:szCs w:val="24"/>
              </w:rPr>
            </w:pPr>
            <w:r w:rsidRPr="009C6B95">
              <w:rPr>
                <w:rFonts w:ascii="Times New Roman" w:hAnsi="Times New Roman" w:cs="Times New Roman"/>
                <w:color w:val="000000" w:themeColor="text1"/>
                <w:position w:val="2"/>
                <w:sz w:val="24"/>
                <w:szCs w:val="24"/>
              </w:rPr>
              <w:t>Injectable suspension 4mg/ml; 6mg/ml</w:t>
            </w:r>
          </w:p>
        </w:tc>
      </w:tr>
      <w:tr w:rsidR="002366DD" w:rsidRPr="009C6B95" w:rsidTr="00AE32DF">
        <w:trPr>
          <w:trHeight w:val="530"/>
        </w:trPr>
        <w:tc>
          <w:tcPr>
            <w:tcW w:w="630" w:type="dxa"/>
            <w:vMerge/>
          </w:tcPr>
          <w:p w:rsidR="002366DD" w:rsidRPr="009C6B95" w:rsidRDefault="002366DD" w:rsidP="00A2715E">
            <w:pPr>
              <w:numPr>
                <w:ilvl w:val="0"/>
                <w:numId w:val="61"/>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Pr>
          <w:p w:rsidR="002366DD" w:rsidRPr="009C6B95" w:rsidRDefault="002366DD" w:rsidP="00A63C59">
            <w:pPr>
              <w:widowControl w:val="0"/>
              <w:tabs>
                <w:tab w:val="left" w:pos="800"/>
                <w:tab w:val="left" w:pos="5196"/>
              </w:tabs>
              <w:autoSpaceDE w:val="0"/>
              <w:autoSpaceDN w:val="0"/>
              <w:spacing w:after="0" w:line="360" w:lineRule="auto"/>
              <w:rPr>
                <w:rFonts w:ascii="Times New Roman" w:hAnsi="Times New Roman" w:cs="Times New Roman"/>
                <w:color w:val="000000" w:themeColor="text1"/>
                <w:sz w:val="24"/>
                <w:szCs w:val="24"/>
              </w:rPr>
            </w:pPr>
          </w:p>
        </w:tc>
        <w:tc>
          <w:tcPr>
            <w:tcW w:w="6030" w:type="dxa"/>
          </w:tcPr>
          <w:p w:rsidR="002366DD" w:rsidRPr="009C6B95" w:rsidRDefault="002366DD" w:rsidP="00A63C59">
            <w:pPr>
              <w:spacing w:after="0" w:line="360" w:lineRule="auto"/>
              <w:rPr>
                <w:rFonts w:ascii="Times New Roman" w:hAnsi="Times New Roman" w:cs="Times New Roman"/>
                <w:color w:val="000000" w:themeColor="text1"/>
                <w:position w:val="2"/>
                <w:sz w:val="24"/>
                <w:szCs w:val="24"/>
              </w:rPr>
            </w:pPr>
            <w:r w:rsidRPr="009C6B95">
              <w:rPr>
                <w:rFonts w:ascii="Times New Roman" w:hAnsi="Times New Roman" w:cs="Times New Roman"/>
                <w:color w:val="000000" w:themeColor="text1"/>
                <w:position w:val="2"/>
                <w:sz w:val="24"/>
                <w:szCs w:val="24"/>
              </w:rPr>
              <w:t>Oral solution 0.6 mg/5ml</w:t>
            </w:r>
          </w:p>
        </w:tc>
      </w:tr>
      <w:tr w:rsidR="00E8156C" w:rsidRPr="009C6B95" w:rsidTr="006A7809">
        <w:trPr>
          <w:trHeight w:val="449"/>
        </w:trPr>
        <w:tc>
          <w:tcPr>
            <w:tcW w:w="630" w:type="dxa"/>
          </w:tcPr>
          <w:p w:rsidR="00E8156C" w:rsidRPr="009C6B95" w:rsidRDefault="00E8156C" w:rsidP="006A7809">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2.</w:t>
            </w:r>
          </w:p>
        </w:tc>
        <w:tc>
          <w:tcPr>
            <w:tcW w:w="3870" w:type="dxa"/>
          </w:tcPr>
          <w:p w:rsidR="00E8156C" w:rsidRPr="009C6B95" w:rsidRDefault="00E8156C" w:rsidP="006A7809">
            <w:pPr>
              <w:widowControl w:val="0"/>
              <w:tabs>
                <w:tab w:val="left" w:pos="800"/>
              </w:tabs>
              <w:autoSpaceDE w:val="0"/>
              <w:autoSpaceDN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Betamethasone Sodium Phosphate + Betamethasone Diprionate</w:t>
            </w:r>
          </w:p>
        </w:tc>
        <w:tc>
          <w:tcPr>
            <w:tcW w:w="6030" w:type="dxa"/>
          </w:tcPr>
          <w:p w:rsidR="00E8156C" w:rsidRPr="009C6B95" w:rsidRDefault="00E8156C" w:rsidP="006A7809">
            <w:pPr>
              <w:spacing w:after="0" w:line="360" w:lineRule="auto"/>
              <w:rPr>
                <w:rFonts w:ascii="Times New Roman" w:eastAsia="Times New Roman" w:hAnsi="Times New Roman" w:cs="Times New Roman"/>
                <w:color w:val="000000" w:themeColor="text1"/>
                <w:sz w:val="24"/>
                <w:szCs w:val="24"/>
                <w:lang w:val="da-DK"/>
              </w:rPr>
            </w:pPr>
            <w:r w:rsidRPr="009C6B95">
              <w:rPr>
                <w:rFonts w:ascii="Times New Roman" w:hAnsi="Times New Roman" w:cs="Times New Roman"/>
                <w:color w:val="000000" w:themeColor="text1"/>
                <w:sz w:val="24"/>
                <w:szCs w:val="24"/>
                <w:lang w:val="da-DK"/>
              </w:rPr>
              <w:t>Injection (2mg +5mg)/2ml</w:t>
            </w:r>
          </w:p>
        </w:tc>
      </w:tr>
      <w:tr w:rsidR="008D46CC" w:rsidRPr="009C6B95" w:rsidTr="00AE32DF">
        <w:trPr>
          <w:trHeight w:val="710"/>
        </w:trPr>
        <w:tc>
          <w:tcPr>
            <w:tcW w:w="630" w:type="dxa"/>
            <w:vMerge w:val="restart"/>
          </w:tcPr>
          <w:p w:rsidR="008D46CC" w:rsidRPr="009C6B95" w:rsidRDefault="00E8156C" w:rsidP="00172CDE">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3</w:t>
            </w:r>
            <w:r w:rsidR="008D46CC" w:rsidRPr="009C6B95">
              <w:rPr>
                <w:rFonts w:ascii="Times New Roman" w:eastAsia="Times New Roman" w:hAnsi="Times New Roman" w:cs="Times New Roman"/>
                <w:color w:val="000000" w:themeColor="text1"/>
                <w:sz w:val="24"/>
                <w:szCs w:val="24"/>
              </w:rPr>
              <w:t>.</w:t>
            </w:r>
          </w:p>
        </w:tc>
        <w:tc>
          <w:tcPr>
            <w:tcW w:w="3870" w:type="dxa"/>
            <w:vMerge w:val="restart"/>
          </w:tcPr>
          <w:p w:rsidR="008D46CC" w:rsidRPr="009C6B95" w:rsidRDefault="008D46CC" w:rsidP="00A63C59">
            <w:pPr>
              <w:tabs>
                <w:tab w:val="left" w:pos="1352"/>
              </w:tabs>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Dexamethasone</w:t>
            </w:r>
          </w:p>
        </w:tc>
        <w:tc>
          <w:tcPr>
            <w:tcW w:w="6030" w:type="dxa"/>
          </w:tcPr>
          <w:p w:rsidR="008D46CC" w:rsidRPr="009C6B95" w:rsidRDefault="008D46CC" w:rsidP="00A63C59">
            <w:pPr>
              <w:tabs>
                <w:tab w:val="left" w:pos="1352"/>
              </w:tabs>
              <w:spacing w:after="0" w:line="360" w:lineRule="auto"/>
              <w:rPr>
                <w:rFonts w:ascii="Times New Roman" w:eastAsia="Times New Roman" w:hAnsi="Times New Roman" w:cs="Times New Roman"/>
                <w:color w:val="000000" w:themeColor="text1"/>
                <w:sz w:val="24"/>
                <w:szCs w:val="24"/>
                <w:lang w:val="da-DK"/>
              </w:rPr>
            </w:pPr>
            <w:r w:rsidRPr="009C6B95">
              <w:rPr>
                <w:rFonts w:ascii="Times New Roman" w:eastAsia="Times New Roman" w:hAnsi="Times New Roman" w:cs="Times New Roman"/>
                <w:color w:val="000000" w:themeColor="text1"/>
                <w:sz w:val="24"/>
                <w:szCs w:val="24"/>
                <w:lang w:val="da-DK"/>
              </w:rPr>
              <w:t xml:space="preserve">Injection </w:t>
            </w:r>
            <w:r w:rsidRPr="009C6B95">
              <w:rPr>
                <w:rFonts w:ascii="Times New Roman" w:hAnsi="Times New Roman" w:cs="Times New Roman"/>
                <w:color w:val="000000" w:themeColor="text1"/>
                <w:sz w:val="24"/>
                <w:szCs w:val="24"/>
              </w:rPr>
              <w:t>2</w:t>
            </w:r>
            <w:r w:rsidRPr="009C6B95">
              <w:rPr>
                <w:rFonts w:ascii="Times New Roman" w:eastAsia="Times New Roman" w:hAnsi="Times New Roman" w:cs="Times New Roman"/>
                <w:color w:val="000000" w:themeColor="text1"/>
                <w:sz w:val="24"/>
                <w:szCs w:val="24"/>
                <w:lang w:val="da-DK"/>
              </w:rPr>
              <w:t xml:space="preserve"> mg/ml; </w:t>
            </w:r>
            <w:r w:rsidR="00D06AC9" w:rsidRPr="009C6B95">
              <w:rPr>
                <w:rFonts w:ascii="Times New Roman" w:eastAsia="Times New Roman" w:hAnsi="Times New Roman" w:cs="Times New Roman"/>
                <w:color w:val="000000" w:themeColor="text1"/>
                <w:sz w:val="24"/>
                <w:szCs w:val="24"/>
                <w:lang w:val="da-DK"/>
              </w:rPr>
              <w:t xml:space="preserve">3.3mg/ml; </w:t>
            </w:r>
            <w:r w:rsidRPr="009C6B95">
              <w:rPr>
                <w:rFonts w:ascii="Times New Roman" w:eastAsia="Times New Roman" w:hAnsi="Times New Roman" w:cs="Times New Roman"/>
                <w:color w:val="000000" w:themeColor="text1"/>
                <w:sz w:val="24"/>
                <w:szCs w:val="24"/>
                <w:lang w:val="da-DK"/>
              </w:rPr>
              <w:t xml:space="preserve">4 mg/ml; 8 mg/ml; 10mg/ml; 25 mg/ml; 50 mg/ml; </w:t>
            </w:r>
          </w:p>
        </w:tc>
      </w:tr>
      <w:tr w:rsidR="008D46CC" w:rsidRPr="009C6B95" w:rsidTr="00AE32DF">
        <w:trPr>
          <w:trHeight w:val="620"/>
        </w:trPr>
        <w:tc>
          <w:tcPr>
            <w:tcW w:w="630" w:type="dxa"/>
            <w:vMerge/>
          </w:tcPr>
          <w:p w:rsidR="008D46CC" w:rsidRPr="009C6B95" w:rsidRDefault="008D46CC" w:rsidP="00172CDE">
            <w:pPr>
              <w:spacing w:after="0" w:line="360" w:lineRule="auto"/>
              <w:jc w:val="both"/>
              <w:rPr>
                <w:rFonts w:ascii="Times New Roman" w:eastAsia="Times New Roman" w:hAnsi="Times New Roman" w:cs="Times New Roman"/>
                <w:color w:val="000000" w:themeColor="text1"/>
                <w:sz w:val="24"/>
                <w:szCs w:val="24"/>
              </w:rPr>
            </w:pPr>
          </w:p>
        </w:tc>
        <w:tc>
          <w:tcPr>
            <w:tcW w:w="3870" w:type="dxa"/>
            <w:vMerge/>
          </w:tcPr>
          <w:p w:rsidR="008D46CC" w:rsidRPr="009C6B95" w:rsidRDefault="008D46CC" w:rsidP="00A63C59">
            <w:pPr>
              <w:tabs>
                <w:tab w:val="left" w:pos="1352"/>
              </w:tabs>
              <w:spacing w:after="0" w:line="360" w:lineRule="auto"/>
              <w:rPr>
                <w:rFonts w:ascii="Times New Roman" w:hAnsi="Times New Roman" w:cs="Times New Roman"/>
                <w:color w:val="000000" w:themeColor="text1"/>
                <w:sz w:val="24"/>
                <w:szCs w:val="24"/>
              </w:rPr>
            </w:pPr>
          </w:p>
        </w:tc>
        <w:tc>
          <w:tcPr>
            <w:tcW w:w="6030" w:type="dxa"/>
          </w:tcPr>
          <w:p w:rsidR="008D46CC" w:rsidRPr="009C6B95" w:rsidRDefault="008D46CC" w:rsidP="00A63C59">
            <w:pPr>
              <w:spacing w:after="0" w:line="360" w:lineRule="auto"/>
              <w:rPr>
                <w:rFonts w:ascii="Times New Roman" w:eastAsia="Times New Roman" w:hAnsi="Times New Roman" w:cs="Times New Roman"/>
                <w:color w:val="000000" w:themeColor="text1"/>
                <w:sz w:val="24"/>
                <w:szCs w:val="24"/>
                <w:lang w:val="da-DK"/>
              </w:rPr>
            </w:pPr>
            <w:r w:rsidRPr="009C6B95">
              <w:rPr>
                <w:rFonts w:ascii="Times New Roman" w:eastAsia="Times New Roman" w:hAnsi="Times New Roman" w:cs="Times New Roman"/>
                <w:color w:val="000000" w:themeColor="text1"/>
                <w:sz w:val="24"/>
                <w:szCs w:val="24"/>
                <w:lang w:val="da-DK"/>
              </w:rPr>
              <w:t>Tablet 0.5mg; 0.75mg; 1mg; 1.5mg; 2mg; 4mg; 6mg; 20 mg</w:t>
            </w:r>
          </w:p>
        </w:tc>
      </w:tr>
      <w:tr w:rsidR="008D46CC" w:rsidRPr="009C6B95" w:rsidTr="00AE32DF">
        <w:trPr>
          <w:trHeight w:val="620"/>
        </w:trPr>
        <w:tc>
          <w:tcPr>
            <w:tcW w:w="630" w:type="dxa"/>
            <w:vMerge/>
          </w:tcPr>
          <w:p w:rsidR="008D46CC" w:rsidRPr="009C6B95" w:rsidRDefault="008D46CC" w:rsidP="00172CDE">
            <w:pPr>
              <w:spacing w:after="0" w:line="360" w:lineRule="auto"/>
              <w:jc w:val="both"/>
              <w:rPr>
                <w:rFonts w:ascii="Times New Roman" w:eastAsia="Times New Roman" w:hAnsi="Times New Roman" w:cs="Times New Roman"/>
                <w:color w:val="000000" w:themeColor="text1"/>
                <w:sz w:val="24"/>
                <w:szCs w:val="24"/>
                <w:lang w:val="da-DK"/>
              </w:rPr>
            </w:pPr>
          </w:p>
        </w:tc>
        <w:tc>
          <w:tcPr>
            <w:tcW w:w="3870" w:type="dxa"/>
            <w:vMerge/>
          </w:tcPr>
          <w:p w:rsidR="008D46CC" w:rsidRPr="009C6B95" w:rsidRDefault="008D46CC" w:rsidP="00A63C59">
            <w:pPr>
              <w:tabs>
                <w:tab w:val="left" w:pos="1352"/>
              </w:tabs>
              <w:spacing w:after="0" w:line="360" w:lineRule="auto"/>
              <w:rPr>
                <w:rFonts w:ascii="Times New Roman" w:hAnsi="Times New Roman" w:cs="Times New Roman"/>
                <w:color w:val="000000" w:themeColor="text1"/>
                <w:sz w:val="24"/>
                <w:szCs w:val="24"/>
                <w:lang w:val="da-DK"/>
              </w:rPr>
            </w:pPr>
          </w:p>
        </w:tc>
        <w:tc>
          <w:tcPr>
            <w:tcW w:w="6030" w:type="dxa"/>
          </w:tcPr>
          <w:p w:rsidR="008D46CC" w:rsidRPr="009C6B95" w:rsidRDefault="008D46CC" w:rsidP="008D46CC">
            <w:pPr>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Elixir/oral solution 0.5mg/5mL</w:t>
            </w:r>
            <w:r w:rsidR="00E97437" w:rsidRPr="009C6B95">
              <w:rPr>
                <w:rFonts w:ascii="Times New Roman" w:eastAsia="Times New Roman" w:hAnsi="Times New Roman" w:cs="Times New Roman"/>
                <w:color w:val="000000" w:themeColor="text1"/>
                <w:sz w:val="24"/>
                <w:szCs w:val="24"/>
              </w:rPr>
              <w:t>; 10mg/5ml; 20mg/5ml</w:t>
            </w:r>
          </w:p>
        </w:tc>
      </w:tr>
      <w:tr w:rsidR="00AE32DF" w:rsidRPr="009C6B95" w:rsidTr="00AE32DF">
        <w:trPr>
          <w:trHeight w:val="539"/>
        </w:trPr>
        <w:tc>
          <w:tcPr>
            <w:tcW w:w="630" w:type="dxa"/>
          </w:tcPr>
          <w:p w:rsidR="0091006B" w:rsidRPr="009C6B95" w:rsidRDefault="0091006B" w:rsidP="00A2715E">
            <w:pPr>
              <w:numPr>
                <w:ilvl w:val="0"/>
                <w:numId w:val="62"/>
              </w:numPr>
              <w:spacing w:after="0" w:line="360" w:lineRule="auto"/>
              <w:jc w:val="both"/>
              <w:rPr>
                <w:rFonts w:ascii="Times New Roman" w:eastAsia="Times New Roman" w:hAnsi="Times New Roman" w:cs="Times New Roman"/>
                <w:color w:val="000000" w:themeColor="text1"/>
                <w:sz w:val="24"/>
                <w:szCs w:val="24"/>
                <w:lang w:val="da-DK"/>
              </w:rPr>
            </w:pPr>
          </w:p>
        </w:tc>
        <w:tc>
          <w:tcPr>
            <w:tcW w:w="3870" w:type="dxa"/>
          </w:tcPr>
          <w:p w:rsidR="0091006B" w:rsidRPr="009C6B95" w:rsidRDefault="0091006B" w:rsidP="00A63C59">
            <w:pPr>
              <w:spacing w:after="0" w:line="360" w:lineRule="auto"/>
              <w:rPr>
                <w:rFonts w:ascii="Times New Roman" w:eastAsia="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FludrocortisoneAcetate</w:t>
            </w:r>
          </w:p>
        </w:tc>
        <w:tc>
          <w:tcPr>
            <w:tcW w:w="6030" w:type="dxa"/>
          </w:tcPr>
          <w:p w:rsidR="0091006B" w:rsidRPr="009C6B95" w:rsidRDefault="0091006B" w:rsidP="00A63C59">
            <w:pPr>
              <w:spacing w:after="0" w:line="360" w:lineRule="auto"/>
              <w:rPr>
                <w:rFonts w:ascii="Times New Roman" w:eastAsia="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Tablet 0.1mg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0.3 mg</w:t>
            </w:r>
          </w:p>
        </w:tc>
      </w:tr>
      <w:tr w:rsidR="00AE32DF" w:rsidRPr="009C6B95" w:rsidTr="00AE32DF">
        <w:trPr>
          <w:trHeight w:val="611"/>
        </w:trPr>
        <w:tc>
          <w:tcPr>
            <w:tcW w:w="630" w:type="dxa"/>
          </w:tcPr>
          <w:p w:rsidR="0091006B" w:rsidRPr="009C6B95" w:rsidRDefault="0091006B" w:rsidP="00A2715E">
            <w:pPr>
              <w:numPr>
                <w:ilvl w:val="0"/>
                <w:numId w:val="62"/>
              </w:numPr>
              <w:spacing w:after="0" w:line="360" w:lineRule="auto"/>
              <w:jc w:val="both"/>
              <w:rPr>
                <w:rFonts w:ascii="Times New Roman" w:eastAsia="Times New Roman" w:hAnsi="Times New Roman" w:cs="Times New Roman"/>
                <w:color w:val="000000" w:themeColor="text1"/>
                <w:sz w:val="24"/>
                <w:szCs w:val="24"/>
              </w:rPr>
            </w:pPr>
            <w:bookmarkStart w:id="100" w:name="_Hlk74433703"/>
          </w:p>
        </w:tc>
        <w:tc>
          <w:tcPr>
            <w:tcW w:w="3870" w:type="dxa"/>
          </w:tcPr>
          <w:p w:rsidR="0091006B" w:rsidRPr="009C6B95" w:rsidRDefault="0091006B" w:rsidP="00A63C59">
            <w:pPr>
              <w:spacing w:after="0" w:line="360" w:lineRule="auto"/>
              <w:rPr>
                <w:rFonts w:ascii="Times New Roman" w:eastAsia="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FluticasoneFuroate</w:t>
            </w:r>
          </w:p>
        </w:tc>
        <w:tc>
          <w:tcPr>
            <w:tcW w:w="6030" w:type="dxa"/>
          </w:tcPr>
          <w:p w:rsidR="0091006B" w:rsidRPr="009C6B95" w:rsidRDefault="0091006B" w:rsidP="00A63C59">
            <w:pPr>
              <w:spacing w:after="0" w:line="360" w:lineRule="auto"/>
              <w:rPr>
                <w:rFonts w:ascii="Times New Roman" w:eastAsia="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Nasal Spray27.5mcg</w:t>
            </w:r>
          </w:p>
        </w:tc>
      </w:tr>
      <w:bookmarkEnd w:id="100"/>
      <w:tr w:rsidR="00AE32DF" w:rsidRPr="009C6B95" w:rsidTr="00CF51DF">
        <w:trPr>
          <w:trHeight w:val="368"/>
        </w:trPr>
        <w:tc>
          <w:tcPr>
            <w:tcW w:w="630" w:type="dxa"/>
            <w:vMerge w:val="restart"/>
          </w:tcPr>
          <w:p w:rsidR="0091006B" w:rsidRPr="009C6B95" w:rsidRDefault="0091006B" w:rsidP="00A2715E">
            <w:pPr>
              <w:numPr>
                <w:ilvl w:val="0"/>
                <w:numId w:val="62"/>
              </w:numPr>
              <w:spacing w:after="0" w:line="360" w:lineRule="auto"/>
              <w:jc w:val="both"/>
              <w:rPr>
                <w:rFonts w:ascii="Times New Roman" w:eastAsia="Times New Roman" w:hAnsi="Times New Roman" w:cs="Times New Roman"/>
                <w:color w:val="000000" w:themeColor="text1"/>
                <w:sz w:val="24"/>
                <w:szCs w:val="24"/>
              </w:rPr>
            </w:pPr>
          </w:p>
        </w:tc>
        <w:tc>
          <w:tcPr>
            <w:tcW w:w="3870" w:type="dxa"/>
            <w:vMerge w:val="restart"/>
          </w:tcPr>
          <w:p w:rsidR="0091006B" w:rsidRPr="009C6B95" w:rsidRDefault="0091006B" w:rsidP="00A63C59">
            <w:pPr>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Hydrocortisone</w:t>
            </w:r>
          </w:p>
        </w:tc>
        <w:tc>
          <w:tcPr>
            <w:tcW w:w="6030" w:type="dxa"/>
          </w:tcPr>
          <w:p w:rsidR="0091006B" w:rsidRPr="009C6B95" w:rsidRDefault="0091006B" w:rsidP="00A63C59">
            <w:pPr>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Injection (Sodium Succinate)</w:t>
            </w:r>
            <w:r w:rsidR="00B3407E"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 xml:space="preserve"> 50mg/ml</w:t>
            </w:r>
            <w:r w:rsidR="00D1024E" w:rsidRPr="009C6B95">
              <w:rPr>
                <w:rFonts w:ascii="Times New Roman" w:eastAsia="Times New Roman" w:hAnsi="Times New Roman" w:cs="Times New Roman"/>
                <w:color w:val="000000" w:themeColor="text1"/>
                <w:sz w:val="24"/>
                <w:szCs w:val="24"/>
              </w:rPr>
              <w:t>; 125mg/ml</w:t>
            </w:r>
          </w:p>
        </w:tc>
      </w:tr>
      <w:tr w:rsidR="00AE32DF" w:rsidRPr="009C6B95" w:rsidTr="00AE32DF">
        <w:trPr>
          <w:trHeight w:val="800"/>
        </w:trPr>
        <w:tc>
          <w:tcPr>
            <w:tcW w:w="630" w:type="dxa"/>
            <w:vMerge/>
          </w:tcPr>
          <w:p w:rsidR="0091006B" w:rsidRPr="009C6B95" w:rsidRDefault="0091006B" w:rsidP="00A2715E">
            <w:pPr>
              <w:numPr>
                <w:ilvl w:val="0"/>
                <w:numId w:val="62"/>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Pr>
          <w:p w:rsidR="0091006B" w:rsidRPr="009C6B95" w:rsidRDefault="0091006B" w:rsidP="00A63C59">
            <w:pPr>
              <w:spacing w:after="0" w:line="360" w:lineRule="auto"/>
              <w:rPr>
                <w:rFonts w:ascii="Times New Roman" w:eastAsia="Times New Roman" w:hAnsi="Times New Roman" w:cs="Times New Roman"/>
                <w:color w:val="000000" w:themeColor="text1"/>
                <w:sz w:val="24"/>
                <w:szCs w:val="24"/>
              </w:rPr>
            </w:pPr>
          </w:p>
        </w:tc>
        <w:tc>
          <w:tcPr>
            <w:tcW w:w="6030" w:type="dxa"/>
          </w:tcPr>
          <w:p w:rsidR="0091006B" w:rsidRPr="009C6B95" w:rsidRDefault="0091006B" w:rsidP="00A63C59">
            <w:pPr>
              <w:spacing w:after="0" w:line="360" w:lineRule="auto"/>
              <w:rPr>
                <w:rFonts w:ascii="Times New Roman" w:eastAsia="Times New Roman" w:hAnsi="Times New Roman" w:cs="Times New Roman"/>
                <w:color w:val="000000" w:themeColor="text1"/>
                <w:sz w:val="24"/>
                <w:szCs w:val="24"/>
                <w:lang w:val="da-DK"/>
              </w:rPr>
            </w:pPr>
            <w:r w:rsidRPr="009C6B95">
              <w:rPr>
                <w:rFonts w:ascii="Times New Roman" w:eastAsia="Times New Roman" w:hAnsi="Times New Roman" w:cs="Times New Roman"/>
                <w:color w:val="000000" w:themeColor="text1"/>
                <w:sz w:val="24"/>
                <w:szCs w:val="24"/>
                <w:lang w:val="da-DK"/>
              </w:rPr>
              <w:t>Powder for Injection 25mg/ampoule</w:t>
            </w:r>
            <w:r w:rsidR="00B3407E" w:rsidRPr="009C6B95">
              <w:rPr>
                <w:rFonts w:ascii="Times New Roman" w:eastAsia="Times New Roman" w:hAnsi="Times New Roman" w:cs="Times New Roman"/>
                <w:color w:val="000000" w:themeColor="text1"/>
                <w:sz w:val="24"/>
                <w:szCs w:val="24"/>
                <w:lang w:val="da-DK"/>
              </w:rPr>
              <w:t>;</w:t>
            </w:r>
            <w:r w:rsidRPr="009C6B95">
              <w:rPr>
                <w:rFonts w:ascii="Times New Roman" w:eastAsia="Times New Roman" w:hAnsi="Times New Roman" w:cs="Times New Roman"/>
                <w:color w:val="000000" w:themeColor="text1"/>
                <w:sz w:val="24"/>
                <w:szCs w:val="24"/>
                <w:lang w:val="da-DK"/>
              </w:rPr>
              <w:t xml:space="preserve"> 100mg/vial</w:t>
            </w:r>
            <w:r w:rsidR="00B3407E" w:rsidRPr="009C6B95">
              <w:rPr>
                <w:rFonts w:ascii="Times New Roman" w:eastAsia="Times New Roman" w:hAnsi="Times New Roman" w:cs="Times New Roman"/>
                <w:color w:val="000000" w:themeColor="text1"/>
                <w:sz w:val="24"/>
                <w:szCs w:val="24"/>
                <w:lang w:val="da-DK"/>
              </w:rPr>
              <w:t>;</w:t>
            </w:r>
            <w:r w:rsidR="00F8044A" w:rsidRPr="009C6B95">
              <w:rPr>
                <w:rFonts w:ascii="Times New Roman" w:eastAsia="Times New Roman" w:hAnsi="Times New Roman" w:cs="Times New Roman"/>
                <w:color w:val="000000" w:themeColor="text1"/>
                <w:sz w:val="24"/>
                <w:szCs w:val="24"/>
                <w:lang w:val="da-DK"/>
              </w:rPr>
              <w:t xml:space="preserve">250mg/vial; </w:t>
            </w:r>
            <w:r w:rsidRPr="009C6B95">
              <w:rPr>
                <w:rFonts w:ascii="Times New Roman" w:eastAsia="Times New Roman" w:hAnsi="Times New Roman" w:cs="Times New Roman"/>
                <w:color w:val="000000" w:themeColor="text1"/>
                <w:sz w:val="24"/>
                <w:szCs w:val="24"/>
                <w:lang w:val="da-DK"/>
              </w:rPr>
              <w:t>500mg in vial</w:t>
            </w:r>
          </w:p>
        </w:tc>
      </w:tr>
      <w:tr w:rsidR="00AE32DF" w:rsidRPr="009C6B95" w:rsidTr="00AE32DF">
        <w:trPr>
          <w:trHeight w:val="422"/>
        </w:trPr>
        <w:tc>
          <w:tcPr>
            <w:tcW w:w="630" w:type="dxa"/>
            <w:vMerge/>
          </w:tcPr>
          <w:p w:rsidR="0091006B" w:rsidRPr="009C6B95" w:rsidRDefault="0091006B" w:rsidP="00A2715E">
            <w:pPr>
              <w:numPr>
                <w:ilvl w:val="0"/>
                <w:numId w:val="62"/>
              </w:numPr>
              <w:spacing w:after="0" w:line="360" w:lineRule="auto"/>
              <w:jc w:val="both"/>
              <w:rPr>
                <w:rFonts w:ascii="Times New Roman" w:eastAsia="Times New Roman" w:hAnsi="Times New Roman" w:cs="Times New Roman"/>
                <w:color w:val="000000" w:themeColor="text1"/>
                <w:sz w:val="24"/>
                <w:szCs w:val="24"/>
                <w:lang w:val="da-DK"/>
              </w:rPr>
            </w:pPr>
          </w:p>
        </w:tc>
        <w:tc>
          <w:tcPr>
            <w:tcW w:w="3870" w:type="dxa"/>
            <w:vMerge/>
          </w:tcPr>
          <w:p w:rsidR="0091006B" w:rsidRPr="009C6B95" w:rsidRDefault="0091006B" w:rsidP="00A63C59">
            <w:pPr>
              <w:spacing w:after="0" w:line="360" w:lineRule="auto"/>
              <w:rPr>
                <w:rFonts w:ascii="Times New Roman" w:eastAsia="Times New Roman" w:hAnsi="Times New Roman" w:cs="Times New Roman"/>
                <w:color w:val="000000" w:themeColor="text1"/>
                <w:sz w:val="24"/>
                <w:szCs w:val="24"/>
                <w:lang w:val="da-DK"/>
              </w:rPr>
            </w:pPr>
          </w:p>
        </w:tc>
        <w:tc>
          <w:tcPr>
            <w:tcW w:w="6030" w:type="dxa"/>
          </w:tcPr>
          <w:p w:rsidR="0091006B" w:rsidRPr="009C6B95" w:rsidRDefault="0091006B" w:rsidP="00A63C59">
            <w:pPr>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Tablet (Acetate)</w:t>
            </w:r>
            <w:r w:rsidR="00B3407E"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 xml:space="preserve"> 5mg</w:t>
            </w:r>
            <w:r w:rsidR="00B3407E"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 xml:space="preserve"> 10mg</w:t>
            </w:r>
            <w:r w:rsidR="00B3407E"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 xml:space="preserve"> 20mg</w:t>
            </w:r>
          </w:p>
        </w:tc>
      </w:tr>
      <w:tr w:rsidR="00AE32DF" w:rsidRPr="009C6B95" w:rsidTr="00AE32DF">
        <w:trPr>
          <w:trHeight w:val="890"/>
        </w:trPr>
        <w:tc>
          <w:tcPr>
            <w:tcW w:w="630" w:type="dxa"/>
            <w:vMerge w:val="restart"/>
          </w:tcPr>
          <w:p w:rsidR="0091006B" w:rsidRPr="009C6B95" w:rsidRDefault="0091006B" w:rsidP="00A2715E">
            <w:pPr>
              <w:numPr>
                <w:ilvl w:val="0"/>
                <w:numId w:val="62"/>
              </w:numPr>
              <w:spacing w:after="0" w:line="360" w:lineRule="auto"/>
              <w:jc w:val="both"/>
              <w:rPr>
                <w:rFonts w:ascii="Times New Roman" w:eastAsia="Times New Roman" w:hAnsi="Times New Roman" w:cs="Times New Roman"/>
                <w:color w:val="000000" w:themeColor="text1"/>
                <w:sz w:val="24"/>
                <w:szCs w:val="24"/>
              </w:rPr>
            </w:pPr>
          </w:p>
        </w:tc>
        <w:tc>
          <w:tcPr>
            <w:tcW w:w="3870" w:type="dxa"/>
            <w:vMerge w:val="restart"/>
          </w:tcPr>
          <w:p w:rsidR="0091006B" w:rsidRPr="009C6B95" w:rsidRDefault="0091006B" w:rsidP="00A63C59">
            <w:pPr>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Methylprednisolone Acetate</w:t>
            </w:r>
          </w:p>
        </w:tc>
        <w:tc>
          <w:tcPr>
            <w:tcW w:w="6030" w:type="dxa"/>
          </w:tcPr>
          <w:p w:rsidR="0091006B" w:rsidRPr="009C6B95" w:rsidRDefault="0091006B" w:rsidP="00A63C59">
            <w:pPr>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Injection (aqueous suspension) 20mg/ml</w:t>
            </w:r>
            <w:r w:rsidR="00B3407E"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 xml:space="preserve"> 40mg/ml</w:t>
            </w:r>
            <w:r w:rsidR="00B3407E"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 xml:space="preserve"> 80mg/ml</w:t>
            </w:r>
            <w:r w:rsidR="00B3407E" w:rsidRPr="009C6B95">
              <w:rPr>
                <w:rFonts w:ascii="Times New Roman" w:eastAsia="Times New Roman" w:hAnsi="Times New Roman" w:cs="Times New Roman"/>
                <w:color w:val="000000" w:themeColor="text1"/>
                <w:sz w:val="24"/>
                <w:szCs w:val="24"/>
              </w:rPr>
              <w:t>;</w:t>
            </w:r>
          </w:p>
        </w:tc>
      </w:tr>
      <w:tr w:rsidR="00AE32DF" w:rsidRPr="009C6B95" w:rsidTr="00AE32DF">
        <w:trPr>
          <w:trHeight w:val="890"/>
        </w:trPr>
        <w:tc>
          <w:tcPr>
            <w:tcW w:w="630" w:type="dxa"/>
            <w:vMerge/>
          </w:tcPr>
          <w:p w:rsidR="0091006B" w:rsidRPr="009C6B95" w:rsidRDefault="0091006B" w:rsidP="00A2715E">
            <w:pPr>
              <w:numPr>
                <w:ilvl w:val="0"/>
                <w:numId w:val="62"/>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Pr>
          <w:p w:rsidR="0091006B" w:rsidRPr="009C6B95" w:rsidRDefault="0091006B" w:rsidP="00A63C59">
            <w:pPr>
              <w:spacing w:after="0" w:line="360" w:lineRule="auto"/>
              <w:rPr>
                <w:rFonts w:ascii="Times New Roman" w:eastAsia="Times New Roman" w:hAnsi="Times New Roman" w:cs="Times New Roman"/>
                <w:color w:val="000000" w:themeColor="text1"/>
                <w:sz w:val="24"/>
                <w:szCs w:val="24"/>
              </w:rPr>
            </w:pPr>
          </w:p>
        </w:tc>
        <w:tc>
          <w:tcPr>
            <w:tcW w:w="6030" w:type="dxa"/>
          </w:tcPr>
          <w:p w:rsidR="0091006B" w:rsidRPr="009C6B95" w:rsidRDefault="0091006B" w:rsidP="00A63C59">
            <w:pPr>
              <w:spacing w:after="0" w:line="360" w:lineRule="auto"/>
              <w:rPr>
                <w:rFonts w:ascii="Times New Roman" w:eastAsia="Times New Roman" w:hAnsi="Times New Roman" w:cs="Times New Roman"/>
                <w:color w:val="000000" w:themeColor="text1"/>
                <w:sz w:val="24"/>
                <w:szCs w:val="24"/>
                <w:lang w:val="da-DK"/>
              </w:rPr>
            </w:pPr>
            <w:r w:rsidRPr="009C6B95">
              <w:rPr>
                <w:rFonts w:ascii="Times New Roman" w:eastAsia="Times New Roman" w:hAnsi="Times New Roman" w:cs="Times New Roman"/>
                <w:color w:val="000000" w:themeColor="text1"/>
                <w:sz w:val="24"/>
                <w:szCs w:val="24"/>
                <w:lang w:val="da-DK"/>
              </w:rPr>
              <w:t>Powder for solution 40mg</w:t>
            </w:r>
            <w:r w:rsidR="00B3407E" w:rsidRPr="009C6B95">
              <w:rPr>
                <w:rFonts w:ascii="Times New Roman" w:eastAsia="Times New Roman" w:hAnsi="Times New Roman" w:cs="Times New Roman"/>
                <w:color w:val="000000" w:themeColor="text1"/>
                <w:sz w:val="24"/>
                <w:szCs w:val="24"/>
                <w:lang w:val="da-DK"/>
              </w:rPr>
              <w:t>;</w:t>
            </w:r>
            <w:r w:rsidRPr="009C6B95">
              <w:rPr>
                <w:rFonts w:ascii="Times New Roman" w:eastAsia="Times New Roman" w:hAnsi="Times New Roman" w:cs="Times New Roman"/>
                <w:color w:val="000000" w:themeColor="text1"/>
                <w:sz w:val="24"/>
                <w:szCs w:val="24"/>
                <w:lang w:val="da-DK"/>
              </w:rPr>
              <w:t xml:space="preserve"> 125mg</w:t>
            </w:r>
            <w:r w:rsidR="00B3407E" w:rsidRPr="009C6B95">
              <w:rPr>
                <w:rFonts w:ascii="Times New Roman" w:eastAsia="Times New Roman" w:hAnsi="Times New Roman" w:cs="Times New Roman"/>
                <w:color w:val="000000" w:themeColor="text1"/>
                <w:sz w:val="24"/>
                <w:szCs w:val="24"/>
                <w:lang w:val="da-DK"/>
              </w:rPr>
              <w:t>;</w:t>
            </w:r>
            <w:r w:rsidRPr="009C6B95">
              <w:rPr>
                <w:rFonts w:ascii="Times New Roman" w:eastAsia="Times New Roman" w:hAnsi="Times New Roman" w:cs="Times New Roman"/>
                <w:color w:val="000000" w:themeColor="text1"/>
                <w:sz w:val="24"/>
                <w:szCs w:val="24"/>
                <w:lang w:val="da-DK"/>
              </w:rPr>
              <w:t xml:space="preserve"> 126mg</w:t>
            </w:r>
            <w:r w:rsidR="00B3407E" w:rsidRPr="009C6B95">
              <w:rPr>
                <w:rFonts w:ascii="Times New Roman" w:eastAsia="Times New Roman" w:hAnsi="Times New Roman" w:cs="Times New Roman"/>
                <w:color w:val="000000" w:themeColor="text1"/>
                <w:sz w:val="24"/>
                <w:szCs w:val="24"/>
                <w:lang w:val="da-DK"/>
              </w:rPr>
              <w:t>;</w:t>
            </w:r>
            <w:r w:rsidRPr="009C6B95">
              <w:rPr>
                <w:rFonts w:ascii="Times New Roman" w:eastAsia="Times New Roman" w:hAnsi="Times New Roman" w:cs="Times New Roman"/>
                <w:color w:val="000000" w:themeColor="text1"/>
                <w:sz w:val="24"/>
                <w:szCs w:val="24"/>
                <w:lang w:val="da-DK"/>
              </w:rPr>
              <w:t xml:space="preserve"> 500mg</w:t>
            </w:r>
            <w:r w:rsidR="00B3407E" w:rsidRPr="009C6B95">
              <w:rPr>
                <w:rFonts w:ascii="Times New Roman" w:eastAsia="Times New Roman" w:hAnsi="Times New Roman" w:cs="Times New Roman"/>
                <w:color w:val="000000" w:themeColor="text1"/>
                <w:sz w:val="24"/>
                <w:szCs w:val="24"/>
                <w:lang w:val="da-DK"/>
              </w:rPr>
              <w:t>;</w:t>
            </w:r>
            <w:r w:rsidRPr="009C6B95">
              <w:rPr>
                <w:rFonts w:ascii="Times New Roman" w:eastAsia="Times New Roman" w:hAnsi="Times New Roman" w:cs="Times New Roman"/>
                <w:color w:val="000000" w:themeColor="text1"/>
                <w:sz w:val="24"/>
                <w:szCs w:val="24"/>
                <w:lang w:val="da-DK"/>
              </w:rPr>
              <w:t xml:space="preserve"> 1000mg</w:t>
            </w:r>
            <w:r w:rsidR="00B3407E" w:rsidRPr="009C6B95">
              <w:rPr>
                <w:rFonts w:ascii="Times New Roman" w:eastAsia="Times New Roman" w:hAnsi="Times New Roman" w:cs="Times New Roman"/>
                <w:color w:val="000000" w:themeColor="text1"/>
                <w:sz w:val="24"/>
                <w:szCs w:val="24"/>
                <w:lang w:val="da-DK"/>
              </w:rPr>
              <w:t>;</w:t>
            </w:r>
            <w:r w:rsidRPr="009C6B95">
              <w:rPr>
                <w:rFonts w:ascii="Times New Roman" w:eastAsia="Times New Roman" w:hAnsi="Times New Roman" w:cs="Times New Roman"/>
                <w:color w:val="000000" w:themeColor="text1"/>
                <w:sz w:val="24"/>
                <w:szCs w:val="24"/>
                <w:lang w:val="da-DK"/>
              </w:rPr>
              <w:t xml:space="preserve"> 2000mg</w:t>
            </w:r>
          </w:p>
        </w:tc>
      </w:tr>
      <w:tr w:rsidR="00AE32DF" w:rsidRPr="009C6B95" w:rsidTr="00AE32DF">
        <w:trPr>
          <w:trHeight w:val="440"/>
        </w:trPr>
        <w:tc>
          <w:tcPr>
            <w:tcW w:w="630" w:type="dxa"/>
            <w:vMerge/>
          </w:tcPr>
          <w:p w:rsidR="0091006B" w:rsidRPr="009C6B95" w:rsidRDefault="0091006B" w:rsidP="00A2715E">
            <w:pPr>
              <w:numPr>
                <w:ilvl w:val="0"/>
                <w:numId w:val="62"/>
              </w:numPr>
              <w:spacing w:after="0" w:line="360" w:lineRule="auto"/>
              <w:jc w:val="both"/>
              <w:rPr>
                <w:rFonts w:ascii="Times New Roman" w:eastAsia="Times New Roman" w:hAnsi="Times New Roman" w:cs="Times New Roman"/>
                <w:color w:val="000000" w:themeColor="text1"/>
                <w:sz w:val="24"/>
                <w:szCs w:val="24"/>
                <w:lang w:val="da-DK"/>
              </w:rPr>
            </w:pPr>
          </w:p>
        </w:tc>
        <w:tc>
          <w:tcPr>
            <w:tcW w:w="3870" w:type="dxa"/>
            <w:vMerge/>
          </w:tcPr>
          <w:p w:rsidR="0091006B" w:rsidRPr="009C6B95" w:rsidRDefault="0091006B" w:rsidP="00A63C59">
            <w:pPr>
              <w:spacing w:after="0" w:line="360" w:lineRule="auto"/>
              <w:rPr>
                <w:rFonts w:ascii="Times New Roman" w:eastAsia="Times New Roman" w:hAnsi="Times New Roman" w:cs="Times New Roman"/>
                <w:color w:val="000000" w:themeColor="text1"/>
                <w:sz w:val="24"/>
                <w:szCs w:val="24"/>
                <w:lang w:val="da-DK"/>
              </w:rPr>
            </w:pPr>
          </w:p>
        </w:tc>
        <w:tc>
          <w:tcPr>
            <w:tcW w:w="6030" w:type="dxa"/>
          </w:tcPr>
          <w:p w:rsidR="0091006B" w:rsidRPr="009C6B95" w:rsidRDefault="0091006B" w:rsidP="00A63C59">
            <w:pPr>
              <w:spacing w:after="0" w:line="360" w:lineRule="auto"/>
              <w:rPr>
                <w:rFonts w:ascii="Times New Roman" w:eastAsia="Times New Roman" w:hAnsi="Times New Roman" w:cs="Times New Roman"/>
                <w:color w:val="000000" w:themeColor="text1"/>
                <w:sz w:val="24"/>
                <w:szCs w:val="24"/>
                <w:lang w:val="da-DK"/>
              </w:rPr>
            </w:pPr>
            <w:r w:rsidRPr="009C6B95">
              <w:rPr>
                <w:rFonts w:ascii="Times New Roman" w:eastAsia="Times New Roman" w:hAnsi="Times New Roman" w:cs="Times New Roman"/>
                <w:color w:val="000000" w:themeColor="text1"/>
                <w:sz w:val="24"/>
                <w:szCs w:val="24"/>
                <w:lang w:val="da-DK"/>
              </w:rPr>
              <w:t>Tablet 2mg</w:t>
            </w:r>
            <w:r w:rsidR="00B3407E" w:rsidRPr="009C6B95">
              <w:rPr>
                <w:rFonts w:ascii="Times New Roman" w:eastAsia="Times New Roman" w:hAnsi="Times New Roman" w:cs="Times New Roman"/>
                <w:color w:val="000000" w:themeColor="text1"/>
                <w:sz w:val="24"/>
                <w:szCs w:val="24"/>
                <w:lang w:val="da-DK"/>
              </w:rPr>
              <w:t>;</w:t>
            </w:r>
            <w:r w:rsidRPr="009C6B95">
              <w:rPr>
                <w:rFonts w:ascii="Times New Roman" w:eastAsia="Times New Roman" w:hAnsi="Times New Roman" w:cs="Times New Roman"/>
                <w:color w:val="000000" w:themeColor="text1"/>
                <w:sz w:val="24"/>
                <w:szCs w:val="24"/>
                <w:lang w:val="da-DK"/>
              </w:rPr>
              <w:t xml:space="preserve"> 4mg</w:t>
            </w:r>
            <w:r w:rsidR="00FD5740" w:rsidRPr="009C6B95">
              <w:rPr>
                <w:rFonts w:ascii="Times New Roman" w:eastAsia="Times New Roman" w:hAnsi="Times New Roman" w:cs="Times New Roman"/>
                <w:color w:val="000000" w:themeColor="text1"/>
                <w:sz w:val="24"/>
                <w:szCs w:val="24"/>
                <w:lang w:val="da-DK"/>
              </w:rPr>
              <w:t>; 8mg; 16mg</w:t>
            </w:r>
          </w:p>
        </w:tc>
      </w:tr>
      <w:tr w:rsidR="00AE32DF" w:rsidRPr="009C6B95" w:rsidTr="00AE32DF">
        <w:trPr>
          <w:trHeight w:val="521"/>
        </w:trPr>
        <w:tc>
          <w:tcPr>
            <w:tcW w:w="630" w:type="dxa"/>
            <w:vMerge w:val="restart"/>
          </w:tcPr>
          <w:p w:rsidR="0091006B" w:rsidRPr="009C6B95" w:rsidRDefault="0091006B" w:rsidP="00A2715E">
            <w:pPr>
              <w:numPr>
                <w:ilvl w:val="0"/>
                <w:numId w:val="62"/>
              </w:numPr>
              <w:spacing w:after="0" w:line="360" w:lineRule="auto"/>
              <w:jc w:val="both"/>
              <w:rPr>
                <w:rFonts w:ascii="Times New Roman" w:eastAsia="Times New Roman" w:hAnsi="Times New Roman" w:cs="Times New Roman"/>
                <w:color w:val="000000" w:themeColor="text1"/>
                <w:sz w:val="24"/>
                <w:szCs w:val="24"/>
                <w:lang w:val="da-DK"/>
              </w:rPr>
            </w:pPr>
          </w:p>
        </w:tc>
        <w:tc>
          <w:tcPr>
            <w:tcW w:w="3870" w:type="dxa"/>
            <w:vMerge w:val="restart"/>
          </w:tcPr>
          <w:p w:rsidR="0091006B" w:rsidRPr="009C6B95" w:rsidRDefault="0091006B" w:rsidP="00A63C59">
            <w:pPr>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Prednisolone</w:t>
            </w:r>
          </w:p>
        </w:tc>
        <w:tc>
          <w:tcPr>
            <w:tcW w:w="6030" w:type="dxa"/>
          </w:tcPr>
          <w:p w:rsidR="0091006B" w:rsidRPr="009C6B95" w:rsidRDefault="0091006B" w:rsidP="00A63C59">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Injection (Sodium Phosphate)</w:t>
            </w:r>
            <w:r w:rsidR="00B3407E"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 xml:space="preserve"> 10mg/ml</w:t>
            </w:r>
            <w:r w:rsidR="00B3407E"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 xml:space="preserve"> 25mg/ml </w:t>
            </w:r>
          </w:p>
        </w:tc>
      </w:tr>
      <w:tr w:rsidR="00AE32DF" w:rsidRPr="009C6B95" w:rsidTr="00AE32DF">
        <w:trPr>
          <w:trHeight w:val="899"/>
        </w:trPr>
        <w:tc>
          <w:tcPr>
            <w:tcW w:w="630" w:type="dxa"/>
            <w:vMerge/>
          </w:tcPr>
          <w:p w:rsidR="0091006B" w:rsidRPr="009C6B95" w:rsidRDefault="0091006B" w:rsidP="00A2715E">
            <w:pPr>
              <w:numPr>
                <w:ilvl w:val="0"/>
                <w:numId w:val="62"/>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Pr>
          <w:p w:rsidR="0091006B" w:rsidRPr="009C6B95" w:rsidRDefault="0091006B" w:rsidP="00A63C59">
            <w:pPr>
              <w:spacing w:after="0" w:line="360" w:lineRule="auto"/>
              <w:rPr>
                <w:rFonts w:ascii="Times New Roman" w:eastAsia="Times New Roman" w:hAnsi="Times New Roman" w:cs="Times New Roman"/>
                <w:color w:val="000000" w:themeColor="text1"/>
                <w:sz w:val="24"/>
                <w:szCs w:val="24"/>
              </w:rPr>
            </w:pPr>
          </w:p>
        </w:tc>
        <w:tc>
          <w:tcPr>
            <w:tcW w:w="6030" w:type="dxa"/>
          </w:tcPr>
          <w:p w:rsidR="0091006B" w:rsidRPr="009C6B95" w:rsidRDefault="0091006B" w:rsidP="00A63C59">
            <w:pPr>
              <w:spacing w:after="0" w:line="360" w:lineRule="auto"/>
              <w:jc w:val="both"/>
              <w:rPr>
                <w:rFonts w:ascii="Times New Roman" w:eastAsia="Times New Roman" w:hAnsi="Times New Roman" w:cs="Times New Roman"/>
                <w:color w:val="000000" w:themeColor="text1"/>
                <w:sz w:val="24"/>
                <w:szCs w:val="24"/>
                <w:lang w:val="da-DK"/>
              </w:rPr>
            </w:pPr>
            <w:r w:rsidRPr="009C6B95">
              <w:rPr>
                <w:rFonts w:ascii="Times New Roman" w:eastAsia="Times New Roman" w:hAnsi="Times New Roman" w:cs="Times New Roman"/>
                <w:color w:val="000000" w:themeColor="text1"/>
                <w:sz w:val="24"/>
                <w:szCs w:val="24"/>
                <w:lang w:val="da-DK"/>
              </w:rPr>
              <w:t>Tablet 1mg</w:t>
            </w:r>
            <w:r w:rsidR="00B3407E" w:rsidRPr="009C6B95">
              <w:rPr>
                <w:rFonts w:ascii="Times New Roman" w:eastAsia="Times New Roman" w:hAnsi="Times New Roman" w:cs="Times New Roman"/>
                <w:color w:val="000000" w:themeColor="text1"/>
                <w:sz w:val="24"/>
                <w:szCs w:val="24"/>
                <w:lang w:val="da-DK"/>
              </w:rPr>
              <w:t>;</w:t>
            </w:r>
            <w:r w:rsidRPr="009C6B95">
              <w:rPr>
                <w:rFonts w:ascii="Times New Roman" w:eastAsia="Times New Roman" w:hAnsi="Times New Roman" w:cs="Times New Roman"/>
                <w:color w:val="000000" w:themeColor="text1"/>
                <w:sz w:val="24"/>
                <w:szCs w:val="24"/>
                <w:lang w:val="da-DK"/>
              </w:rPr>
              <w:t xml:space="preserve"> 2mg</w:t>
            </w:r>
            <w:r w:rsidR="00B3407E" w:rsidRPr="009C6B95">
              <w:rPr>
                <w:rFonts w:ascii="Times New Roman" w:eastAsia="Times New Roman" w:hAnsi="Times New Roman" w:cs="Times New Roman"/>
                <w:color w:val="000000" w:themeColor="text1"/>
                <w:sz w:val="24"/>
                <w:szCs w:val="24"/>
                <w:lang w:val="da-DK"/>
              </w:rPr>
              <w:t>;</w:t>
            </w:r>
            <w:r w:rsidRPr="009C6B95">
              <w:rPr>
                <w:rFonts w:ascii="Times New Roman" w:eastAsia="Times New Roman" w:hAnsi="Times New Roman" w:cs="Times New Roman"/>
                <w:color w:val="000000" w:themeColor="text1"/>
                <w:sz w:val="24"/>
                <w:szCs w:val="24"/>
                <w:lang w:val="da-DK"/>
              </w:rPr>
              <w:t xml:space="preserve"> 2.5mg</w:t>
            </w:r>
            <w:r w:rsidR="00B3407E" w:rsidRPr="009C6B95">
              <w:rPr>
                <w:rFonts w:ascii="Times New Roman" w:eastAsia="Times New Roman" w:hAnsi="Times New Roman" w:cs="Times New Roman"/>
                <w:color w:val="000000" w:themeColor="text1"/>
                <w:sz w:val="24"/>
                <w:szCs w:val="24"/>
                <w:lang w:val="da-DK"/>
              </w:rPr>
              <w:t>;</w:t>
            </w:r>
            <w:r w:rsidRPr="009C6B95">
              <w:rPr>
                <w:rFonts w:ascii="Times New Roman" w:eastAsia="Times New Roman" w:hAnsi="Times New Roman" w:cs="Times New Roman"/>
                <w:color w:val="000000" w:themeColor="text1"/>
                <w:sz w:val="24"/>
                <w:szCs w:val="24"/>
                <w:lang w:val="da-DK"/>
              </w:rPr>
              <w:t xml:space="preserve"> 3.5mg</w:t>
            </w:r>
            <w:r w:rsidR="00B3407E" w:rsidRPr="009C6B95">
              <w:rPr>
                <w:rFonts w:ascii="Times New Roman" w:eastAsia="Times New Roman" w:hAnsi="Times New Roman" w:cs="Times New Roman"/>
                <w:color w:val="000000" w:themeColor="text1"/>
                <w:sz w:val="24"/>
                <w:szCs w:val="24"/>
                <w:lang w:val="da-DK"/>
              </w:rPr>
              <w:t>;</w:t>
            </w:r>
            <w:r w:rsidRPr="009C6B95">
              <w:rPr>
                <w:rFonts w:ascii="Times New Roman" w:eastAsia="Times New Roman" w:hAnsi="Times New Roman" w:cs="Times New Roman"/>
                <w:color w:val="000000" w:themeColor="text1"/>
                <w:sz w:val="24"/>
                <w:szCs w:val="24"/>
                <w:lang w:val="da-DK"/>
              </w:rPr>
              <w:t xml:space="preserve"> 5mg</w:t>
            </w:r>
            <w:r w:rsidR="00B3407E" w:rsidRPr="009C6B95">
              <w:rPr>
                <w:rFonts w:ascii="Times New Roman" w:eastAsia="Times New Roman" w:hAnsi="Times New Roman" w:cs="Times New Roman"/>
                <w:color w:val="000000" w:themeColor="text1"/>
                <w:sz w:val="24"/>
                <w:szCs w:val="24"/>
                <w:lang w:val="da-DK"/>
              </w:rPr>
              <w:t>;</w:t>
            </w:r>
            <w:r w:rsidRPr="009C6B95">
              <w:rPr>
                <w:rFonts w:ascii="Times New Roman" w:eastAsia="Times New Roman" w:hAnsi="Times New Roman" w:cs="Times New Roman"/>
                <w:color w:val="000000" w:themeColor="text1"/>
                <w:sz w:val="24"/>
                <w:szCs w:val="24"/>
                <w:lang w:val="da-DK"/>
              </w:rPr>
              <w:t xml:space="preserve"> 10mg</w:t>
            </w:r>
            <w:r w:rsidR="00B3407E" w:rsidRPr="009C6B95">
              <w:rPr>
                <w:rFonts w:ascii="Times New Roman" w:eastAsia="Times New Roman" w:hAnsi="Times New Roman" w:cs="Times New Roman"/>
                <w:color w:val="000000" w:themeColor="text1"/>
                <w:sz w:val="24"/>
                <w:szCs w:val="24"/>
                <w:lang w:val="da-DK"/>
              </w:rPr>
              <w:t>;</w:t>
            </w:r>
            <w:r w:rsidRPr="009C6B95">
              <w:rPr>
                <w:rFonts w:ascii="Times New Roman" w:eastAsia="Times New Roman" w:hAnsi="Times New Roman" w:cs="Times New Roman"/>
                <w:color w:val="000000" w:themeColor="text1"/>
                <w:sz w:val="24"/>
                <w:szCs w:val="24"/>
                <w:lang w:val="da-DK"/>
              </w:rPr>
              <w:t xml:space="preserve"> 20mg</w:t>
            </w:r>
            <w:r w:rsidR="00B3407E" w:rsidRPr="009C6B95">
              <w:rPr>
                <w:rFonts w:ascii="Times New Roman" w:eastAsia="Times New Roman" w:hAnsi="Times New Roman" w:cs="Times New Roman"/>
                <w:color w:val="000000" w:themeColor="text1"/>
                <w:sz w:val="24"/>
                <w:szCs w:val="24"/>
                <w:lang w:val="da-DK"/>
              </w:rPr>
              <w:t>;</w:t>
            </w:r>
            <w:r w:rsidRPr="009C6B95">
              <w:rPr>
                <w:rFonts w:ascii="Times New Roman" w:eastAsia="Times New Roman" w:hAnsi="Times New Roman" w:cs="Times New Roman"/>
                <w:color w:val="000000" w:themeColor="text1"/>
                <w:sz w:val="24"/>
                <w:szCs w:val="24"/>
                <w:lang w:val="da-DK"/>
              </w:rPr>
              <w:t xml:space="preserve"> 25 mg</w:t>
            </w:r>
            <w:r w:rsidR="00B3407E" w:rsidRPr="009C6B95">
              <w:rPr>
                <w:rFonts w:ascii="Times New Roman" w:eastAsia="Times New Roman" w:hAnsi="Times New Roman" w:cs="Times New Roman"/>
                <w:color w:val="000000" w:themeColor="text1"/>
                <w:sz w:val="24"/>
                <w:szCs w:val="24"/>
                <w:lang w:val="da-DK"/>
              </w:rPr>
              <w:t>;</w:t>
            </w:r>
            <w:r w:rsidRPr="009C6B95">
              <w:rPr>
                <w:rFonts w:ascii="Times New Roman" w:eastAsia="Times New Roman" w:hAnsi="Times New Roman" w:cs="Times New Roman"/>
                <w:color w:val="000000" w:themeColor="text1"/>
                <w:sz w:val="24"/>
                <w:szCs w:val="24"/>
                <w:lang w:val="da-DK"/>
              </w:rPr>
              <w:t xml:space="preserve"> 30mg</w:t>
            </w:r>
            <w:r w:rsidR="00B3407E" w:rsidRPr="009C6B95">
              <w:rPr>
                <w:rFonts w:ascii="Times New Roman" w:eastAsia="Times New Roman" w:hAnsi="Times New Roman" w:cs="Times New Roman"/>
                <w:color w:val="000000" w:themeColor="text1"/>
                <w:sz w:val="24"/>
                <w:szCs w:val="24"/>
                <w:lang w:val="da-DK"/>
              </w:rPr>
              <w:t>;</w:t>
            </w:r>
            <w:r w:rsidRPr="009C6B95">
              <w:rPr>
                <w:rFonts w:ascii="Times New Roman" w:eastAsia="Times New Roman" w:hAnsi="Times New Roman" w:cs="Times New Roman"/>
                <w:color w:val="000000" w:themeColor="text1"/>
                <w:sz w:val="24"/>
                <w:szCs w:val="24"/>
                <w:lang w:val="da-DK"/>
              </w:rPr>
              <w:t xml:space="preserve"> 50mg</w:t>
            </w:r>
          </w:p>
        </w:tc>
      </w:tr>
      <w:tr w:rsidR="00AE32DF" w:rsidRPr="009C6B95" w:rsidTr="00AE32DF">
        <w:trPr>
          <w:trHeight w:val="611"/>
        </w:trPr>
        <w:tc>
          <w:tcPr>
            <w:tcW w:w="630" w:type="dxa"/>
            <w:vMerge/>
          </w:tcPr>
          <w:p w:rsidR="0091006B" w:rsidRPr="009C6B95" w:rsidRDefault="0091006B" w:rsidP="00A2715E">
            <w:pPr>
              <w:numPr>
                <w:ilvl w:val="0"/>
                <w:numId w:val="62"/>
              </w:numPr>
              <w:spacing w:after="0" w:line="360" w:lineRule="auto"/>
              <w:jc w:val="both"/>
              <w:rPr>
                <w:rFonts w:ascii="Times New Roman" w:eastAsia="Times New Roman" w:hAnsi="Times New Roman" w:cs="Times New Roman"/>
                <w:color w:val="000000" w:themeColor="text1"/>
                <w:sz w:val="24"/>
                <w:szCs w:val="24"/>
                <w:lang w:val="da-DK"/>
              </w:rPr>
            </w:pPr>
          </w:p>
        </w:tc>
        <w:tc>
          <w:tcPr>
            <w:tcW w:w="3870" w:type="dxa"/>
            <w:vMerge/>
          </w:tcPr>
          <w:p w:rsidR="0091006B" w:rsidRPr="009C6B95" w:rsidRDefault="0091006B" w:rsidP="00A63C59">
            <w:pPr>
              <w:spacing w:after="0" w:line="360" w:lineRule="auto"/>
              <w:rPr>
                <w:rFonts w:ascii="Times New Roman" w:eastAsia="Times New Roman" w:hAnsi="Times New Roman" w:cs="Times New Roman"/>
                <w:color w:val="000000" w:themeColor="text1"/>
                <w:sz w:val="24"/>
                <w:szCs w:val="24"/>
                <w:lang w:val="da-DK"/>
              </w:rPr>
            </w:pPr>
          </w:p>
        </w:tc>
        <w:tc>
          <w:tcPr>
            <w:tcW w:w="6030" w:type="dxa"/>
          </w:tcPr>
          <w:p w:rsidR="0091006B" w:rsidRPr="009C6B95" w:rsidRDefault="0091006B" w:rsidP="00A63C59">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 xml:space="preserve">Suppository 5mg as sodium phosphate ester  </w:t>
            </w:r>
          </w:p>
        </w:tc>
      </w:tr>
      <w:tr w:rsidR="00AE32DF" w:rsidRPr="009C6B95" w:rsidTr="00AE32DF">
        <w:trPr>
          <w:trHeight w:val="530"/>
        </w:trPr>
        <w:tc>
          <w:tcPr>
            <w:tcW w:w="630" w:type="dxa"/>
            <w:vMerge/>
          </w:tcPr>
          <w:p w:rsidR="0091006B" w:rsidRPr="009C6B95" w:rsidRDefault="0091006B" w:rsidP="00A2715E">
            <w:pPr>
              <w:numPr>
                <w:ilvl w:val="0"/>
                <w:numId w:val="62"/>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Pr>
          <w:p w:rsidR="0091006B" w:rsidRPr="009C6B95" w:rsidRDefault="0091006B" w:rsidP="00A63C59">
            <w:pPr>
              <w:spacing w:after="0" w:line="360" w:lineRule="auto"/>
              <w:rPr>
                <w:rFonts w:ascii="Times New Roman" w:eastAsia="Times New Roman" w:hAnsi="Times New Roman" w:cs="Times New Roman"/>
                <w:color w:val="000000" w:themeColor="text1"/>
                <w:sz w:val="24"/>
                <w:szCs w:val="24"/>
              </w:rPr>
            </w:pPr>
          </w:p>
        </w:tc>
        <w:tc>
          <w:tcPr>
            <w:tcW w:w="6030" w:type="dxa"/>
          </w:tcPr>
          <w:p w:rsidR="00BD50F6" w:rsidRPr="009C6B95" w:rsidRDefault="0091006B" w:rsidP="00BD50F6">
            <w:pPr>
              <w:spacing w:after="0" w:line="360" w:lineRule="auto"/>
              <w:jc w:val="both"/>
              <w:rPr>
                <w:rFonts w:ascii="Times New Roman" w:eastAsia="Times New Roman" w:hAnsi="Times New Roman" w:cs="Times New Roman"/>
                <w:color w:val="000000" w:themeColor="text1"/>
                <w:sz w:val="24"/>
                <w:szCs w:val="24"/>
                <w:lang w:val="da-DK"/>
              </w:rPr>
            </w:pPr>
            <w:r w:rsidRPr="009C6B95">
              <w:rPr>
                <w:rFonts w:ascii="Times New Roman" w:eastAsia="Times New Roman" w:hAnsi="Times New Roman" w:cs="Times New Roman"/>
                <w:color w:val="000000" w:themeColor="text1"/>
                <w:sz w:val="24"/>
                <w:szCs w:val="24"/>
                <w:lang w:val="da-DK"/>
              </w:rPr>
              <w:t>Oral solution 5 mg/5ml</w:t>
            </w:r>
            <w:r w:rsidR="00B3407E" w:rsidRPr="009C6B95">
              <w:rPr>
                <w:rFonts w:ascii="Times New Roman" w:eastAsia="Times New Roman" w:hAnsi="Times New Roman" w:cs="Times New Roman"/>
                <w:color w:val="000000" w:themeColor="text1"/>
                <w:sz w:val="24"/>
                <w:szCs w:val="24"/>
                <w:lang w:val="da-DK"/>
              </w:rPr>
              <w:t>;</w:t>
            </w:r>
            <w:r w:rsidRPr="009C6B95">
              <w:rPr>
                <w:rFonts w:ascii="Times New Roman" w:eastAsia="Times New Roman" w:hAnsi="Times New Roman" w:cs="Times New Roman"/>
                <w:color w:val="000000" w:themeColor="text1"/>
                <w:sz w:val="24"/>
                <w:szCs w:val="24"/>
                <w:lang w:val="da-DK"/>
              </w:rPr>
              <w:t xml:space="preserve"> 10 mg/5ml</w:t>
            </w:r>
            <w:r w:rsidR="00B3407E" w:rsidRPr="009C6B95">
              <w:rPr>
                <w:rFonts w:ascii="Times New Roman" w:eastAsia="Times New Roman" w:hAnsi="Times New Roman" w:cs="Times New Roman"/>
                <w:color w:val="000000" w:themeColor="text1"/>
                <w:sz w:val="24"/>
                <w:szCs w:val="24"/>
                <w:lang w:val="da-DK"/>
              </w:rPr>
              <w:t>;</w:t>
            </w:r>
            <w:r w:rsidRPr="009C6B95">
              <w:rPr>
                <w:rFonts w:ascii="Times New Roman" w:eastAsia="Times New Roman" w:hAnsi="Times New Roman" w:cs="Times New Roman"/>
                <w:color w:val="000000" w:themeColor="text1"/>
                <w:sz w:val="24"/>
                <w:szCs w:val="24"/>
                <w:lang w:val="da-DK"/>
              </w:rPr>
              <w:t xml:space="preserve"> 15 mg/5ml</w:t>
            </w:r>
            <w:r w:rsidR="00BD50F6" w:rsidRPr="009C6B95">
              <w:rPr>
                <w:rFonts w:ascii="Times New Roman" w:eastAsia="Times New Roman" w:hAnsi="Times New Roman" w:cs="Times New Roman"/>
                <w:color w:val="000000" w:themeColor="text1"/>
                <w:sz w:val="24"/>
                <w:szCs w:val="24"/>
                <w:lang w:val="da-DK"/>
              </w:rPr>
              <w:t>; 20mg/5mL;</w:t>
            </w:r>
          </w:p>
          <w:p w:rsidR="0091006B" w:rsidRPr="009C6B95" w:rsidRDefault="00BD50F6" w:rsidP="00BD50F6">
            <w:pPr>
              <w:spacing w:after="0" w:line="360" w:lineRule="auto"/>
              <w:jc w:val="both"/>
              <w:rPr>
                <w:rFonts w:ascii="Times New Roman" w:eastAsia="Times New Roman" w:hAnsi="Times New Roman" w:cs="Times New Roman"/>
                <w:color w:val="000000" w:themeColor="text1"/>
                <w:sz w:val="24"/>
                <w:szCs w:val="24"/>
                <w:lang w:val="da-DK"/>
              </w:rPr>
            </w:pPr>
            <w:r w:rsidRPr="009C6B95">
              <w:rPr>
                <w:rFonts w:ascii="Times New Roman" w:eastAsia="Times New Roman" w:hAnsi="Times New Roman" w:cs="Times New Roman"/>
                <w:color w:val="000000" w:themeColor="text1"/>
                <w:sz w:val="24"/>
                <w:szCs w:val="24"/>
                <w:lang w:val="da-DK"/>
              </w:rPr>
              <w:t>25mg/5mL</w:t>
            </w:r>
          </w:p>
        </w:tc>
      </w:tr>
      <w:tr w:rsidR="0034436C" w:rsidRPr="009C6B95" w:rsidTr="00AE32DF">
        <w:trPr>
          <w:trHeight w:val="362"/>
        </w:trPr>
        <w:tc>
          <w:tcPr>
            <w:tcW w:w="630" w:type="dxa"/>
            <w:vMerge w:val="restart"/>
          </w:tcPr>
          <w:p w:rsidR="0034436C" w:rsidRPr="009C6B95" w:rsidRDefault="0034436C" w:rsidP="00A2715E">
            <w:pPr>
              <w:numPr>
                <w:ilvl w:val="0"/>
                <w:numId w:val="62"/>
              </w:numPr>
              <w:spacing w:after="0" w:line="360" w:lineRule="auto"/>
              <w:jc w:val="both"/>
              <w:rPr>
                <w:rFonts w:ascii="Times New Roman" w:eastAsia="Times New Roman" w:hAnsi="Times New Roman" w:cs="Times New Roman"/>
                <w:color w:val="000000" w:themeColor="text1"/>
                <w:sz w:val="24"/>
                <w:szCs w:val="24"/>
                <w:lang w:val="da-DK"/>
              </w:rPr>
            </w:pPr>
          </w:p>
        </w:tc>
        <w:tc>
          <w:tcPr>
            <w:tcW w:w="3870" w:type="dxa"/>
            <w:vMerge w:val="restart"/>
          </w:tcPr>
          <w:p w:rsidR="0034436C" w:rsidRPr="009C6B95" w:rsidRDefault="0034436C" w:rsidP="00A63C59">
            <w:pPr>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Triamcinolone Acetonide</w:t>
            </w:r>
          </w:p>
        </w:tc>
        <w:tc>
          <w:tcPr>
            <w:tcW w:w="6030" w:type="dxa"/>
          </w:tcPr>
          <w:p w:rsidR="0034436C" w:rsidRPr="009C6B95" w:rsidRDefault="0034436C" w:rsidP="00A63C59">
            <w:pPr>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 xml:space="preserve">Injection 10mg/ml; 20mg/ml; 40mg/ml </w:t>
            </w:r>
          </w:p>
        </w:tc>
      </w:tr>
      <w:tr w:rsidR="0034436C" w:rsidRPr="009C6B95" w:rsidTr="0000305B">
        <w:trPr>
          <w:trHeight w:val="377"/>
        </w:trPr>
        <w:tc>
          <w:tcPr>
            <w:tcW w:w="630" w:type="dxa"/>
            <w:vMerge/>
          </w:tcPr>
          <w:p w:rsidR="0034436C" w:rsidRPr="009C6B95" w:rsidRDefault="0034436C" w:rsidP="00A2715E">
            <w:pPr>
              <w:numPr>
                <w:ilvl w:val="0"/>
                <w:numId w:val="62"/>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Pr>
          <w:p w:rsidR="0034436C" w:rsidRPr="009C6B95" w:rsidRDefault="0034436C" w:rsidP="00A63C59">
            <w:pPr>
              <w:spacing w:after="0" w:line="360" w:lineRule="auto"/>
              <w:rPr>
                <w:rFonts w:ascii="Times New Roman" w:eastAsia="Times New Roman" w:hAnsi="Times New Roman" w:cs="Times New Roman"/>
                <w:color w:val="000000" w:themeColor="text1"/>
                <w:sz w:val="24"/>
                <w:szCs w:val="24"/>
              </w:rPr>
            </w:pPr>
          </w:p>
        </w:tc>
        <w:tc>
          <w:tcPr>
            <w:tcW w:w="6030" w:type="dxa"/>
          </w:tcPr>
          <w:p w:rsidR="0034436C" w:rsidRPr="009C6B95" w:rsidRDefault="0034436C" w:rsidP="00AE32DF">
            <w:pPr>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Tablet 4mg</w:t>
            </w:r>
          </w:p>
        </w:tc>
      </w:tr>
      <w:tr w:rsidR="0034436C" w:rsidRPr="009C6B95" w:rsidTr="00AE32DF">
        <w:trPr>
          <w:trHeight w:val="575"/>
        </w:trPr>
        <w:tc>
          <w:tcPr>
            <w:tcW w:w="630" w:type="dxa"/>
            <w:vMerge/>
          </w:tcPr>
          <w:p w:rsidR="0034436C" w:rsidRPr="009C6B95" w:rsidRDefault="0034436C" w:rsidP="00A2715E">
            <w:pPr>
              <w:numPr>
                <w:ilvl w:val="0"/>
                <w:numId w:val="62"/>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Pr>
          <w:p w:rsidR="0034436C" w:rsidRPr="009C6B95" w:rsidRDefault="0034436C" w:rsidP="00A63C59">
            <w:pPr>
              <w:spacing w:after="0" w:line="360" w:lineRule="auto"/>
              <w:rPr>
                <w:rFonts w:ascii="Times New Roman" w:eastAsia="Times New Roman" w:hAnsi="Times New Roman" w:cs="Times New Roman"/>
                <w:color w:val="000000" w:themeColor="text1"/>
                <w:sz w:val="24"/>
                <w:szCs w:val="24"/>
              </w:rPr>
            </w:pPr>
          </w:p>
        </w:tc>
        <w:tc>
          <w:tcPr>
            <w:tcW w:w="6030" w:type="dxa"/>
          </w:tcPr>
          <w:p w:rsidR="0034436C" w:rsidRPr="009C6B95" w:rsidRDefault="0034436C" w:rsidP="00AE32DF">
            <w:pPr>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 xml:space="preserve">Intranasal 55mcg/spray </w:t>
            </w:r>
          </w:p>
        </w:tc>
      </w:tr>
    </w:tbl>
    <w:p w:rsidR="00172CDE" w:rsidRPr="009C6B95" w:rsidRDefault="00172CDE" w:rsidP="00753CFF">
      <w:pPr>
        <w:pStyle w:val="Heading2"/>
        <w:rPr>
          <w:color w:val="000000" w:themeColor="text1"/>
        </w:rPr>
      </w:pPr>
    </w:p>
    <w:p w:rsidR="0091006B" w:rsidRPr="009C6B95" w:rsidRDefault="0091006B" w:rsidP="00753CFF">
      <w:pPr>
        <w:pStyle w:val="Heading2"/>
        <w:rPr>
          <w:color w:val="000000" w:themeColor="text1"/>
        </w:rPr>
      </w:pPr>
      <w:bookmarkStart w:id="101" w:name="_Toc78293580"/>
      <w:r w:rsidRPr="009C6B95">
        <w:rPr>
          <w:color w:val="000000" w:themeColor="text1"/>
        </w:rPr>
        <w:t>ED300 Thyroid Hormones and Antithyroid Agents</w:t>
      </w:r>
      <w:bookmarkEnd w:id="101"/>
    </w:p>
    <w:tbl>
      <w:tblPr>
        <w:tblW w:w="10530" w:type="dxa"/>
        <w:tblInd w:w="-725" w:type="dxa"/>
        <w:tblLook w:val="04A0"/>
      </w:tblPr>
      <w:tblGrid>
        <w:gridCol w:w="630"/>
        <w:gridCol w:w="3870"/>
        <w:gridCol w:w="6030"/>
      </w:tblGrid>
      <w:tr w:rsidR="0006647B" w:rsidRPr="009C6B95" w:rsidTr="00AE32DF">
        <w:tc>
          <w:tcPr>
            <w:tcW w:w="630" w:type="dxa"/>
            <w:vMerge w:val="restart"/>
          </w:tcPr>
          <w:p w:rsidR="0091006B" w:rsidRPr="009C6B95" w:rsidRDefault="00D50B87" w:rsidP="00D50B87">
            <w:pPr>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1.</w:t>
            </w:r>
          </w:p>
        </w:tc>
        <w:tc>
          <w:tcPr>
            <w:tcW w:w="3870" w:type="dxa"/>
            <w:vMerge w:val="restart"/>
          </w:tcPr>
          <w:p w:rsidR="0091006B" w:rsidRPr="009C6B95" w:rsidRDefault="0091006B" w:rsidP="00A63C59">
            <w:pPr>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Potassium Iodide</w:t>
            </w:r>
          </w:p>
        </w:tc>
        <w:tc>
          <w:tcPr>
            <w:tcW w:w="6030" w:type="dxa"/>
          </w:tcPr>
          <w:p w:rsidR="0091006B" w:rsidRPr="009C6B95" w:rsidRDefault="0091006B" w:rsidP="00A63C59">
            <w:pPr>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Solution 1gm/ml</w:t>
            </w:r>
            <w:r w:rsidR="00B3407E"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 xml:space="preserve"> 325mg/5ml</w:t>
            </w:r>
            <w:r w:rsidR="00B3407E" w:rsidRPr="009C6B95">
              <w:rPr>
                <w:rFonts w:ascii="Times New Roman" w:eastAsia="Times New Roman" w:hAnsi="Times New Roman" w:cs="Times New Roman"/>
                <w:color w:val="000000" w:themeColor="text1"/>
                <w:sz w:val="24"/>
                <w:szCs w:val="24"/>
              </w:rPr>
              <w:t>;</w:t>
            </w:r>
          </w:p>
        </w:tc>
      </w:tr>
      <w:tr w:rsidR="0006647B" w:rsidRPr="009C6B95" w:rsidTr="00AE32DF">
        <w:tc>
          <w:tcPr>
            <w:tcW w:w="630" w:type="dxa"/>
            <w:vMerge/>
          </w:tcPr>
          <w:p w:rsidR="0091006B" w:rsidRPr="009C6B95" w:rsidRDefault="0091006B" w:rsidP="00A2715E">
            <w:pPr>
              <w:numPr>
                <w:ilvl w:val="0"/>
                <w:numId w:val="62"/>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Pr>
          <w:p w:rsidR="0091006B" w:rsidRPr="009C6B95" w:rsidRDefault="0091006B" w:rsidP="00A63C59">
            <w:pPr>
              <w:spacing w:after="0" w:line="360" w:lineRule="auto"/>
              <w:rPr>
                <w:rFonts w:ascii="Times New Roman" w:eastAsia="Times New Roman" w:hAnsi="Times New Roman" w:cs="Times New Roman"/>
                <w:color w:val="000000" w:themeColor="text1"/>
                <w:sz w:val="24"/>
                <w:szCs w:val="24"/>
              </w:rPr>
            </w:pPr>
          </w:p>
        </w:tc>
        <w:tc>
          <w:tcPr>
            <w:tcW w:w="6030" w:type="dxa"/>
          </w:tcPr>
          <w:p w:rsidR="0091006B" w:rsidRPr="009C6B95" w:rsidRDefault="0091006B" w:rsidP="00A63C59">
            <w:pPr>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lang w:val="da-DK"/>
              </w:rPr>
              <w:t xml:space="preserve">Tablet </w:t>
            </w:r>
            <w:r w:rsidR="00903B83" w:rsidRPr="009C6B95">
              <w:rPr>
                <w:rFonts w:ascii="Times New Roman" w:eastAsia="Times New Roman" w:hAnsi="Times New Roman" w:cs="Times New Roman"/>
                <w:color w:val="000000" w:themeColor="text1"/>
                <w:sz w:val="24"/>
                <w:szCs w:val="24"/>
                <w:lang w:val="da-DK"/>
              </w:rPr>
              <w:t xml:space="preserve">65mg; </w:t>
            </w:r>
            <w:r w:rsidRPr="009C6B95">
              <w:rPr>
                <w:rFonts w:ascii="Times New Roman" w:eastAsia="Times New Roman" w:hAnsi="Times New Roman" w:cs="Times New Roman"/>
                <w:color w:val="000000" w:themeColor="text1"/>
                <w:sz w:val="24"/>
                <w:szCs w:val="24"/>
                <w:lang w:val="da-DK"/>
              </w:rPr>
              <w:t>130 mg</w:t>
            </w:r>
          </w:p>
        </w:tc>
      </w:tr>
      <w:tr w:rsidR="0006647B" w:rsidRPr="009C6B95" w:rsidTr="00AE32DF">
        <w:tc>
          <w:tcPr>
            <w:tcW w:w="630" w:type="dxa"/>
          </w:tcPr>
          <w:p w:rsidR="0091006B" w:rsidRPr="009C6B95" w:rsidRDefault="00D50B87" w:rsidP="00172CDE">
            <w:pPr>
              <w:spacing w:after="0" w:line="360" w:lineRule="auto"/>
              <w:rPr>
                <w:rFonts w:ascii="Times New Roman" w:eastAsia="Times New Roman" w:hAnsi="Times New Roman" w:cs="Times New Roman"/>
                <w:color w:val="000000" w:themeColor="text1"/>
                <w:sz w:val="24"/>
                <w:szCs w:val="24"/>
                <w:lang w:val="da-DK"/>
              </w:rPr>
            </w:pPr>
            <w:r w:rsidRPr="009C6B95">
              <w:rPr>
                <w:rFonts w:ascii="Times New Roman" w:eastAsia="Times New Roman" w:hAnsi="Times New Roman" w:cs="Times New Roman"/>
                <w:color w:val="000000" w:themeColor="text1"/>
                <w:sz w:val="24"/>
                <w:szCs w:val="24"/>
                <w:lang w:val="da-DK"/>
              </w:rPr>
              <w:t>2.</w:t>
            </w:r>
          </w:p>
        </w:tc>
        <w:tc>
          <w:tcPr>
            <w:tcW w:w="3870" w:type="dxa"/>
          </w:tcPr>
          <w:p w:rsidR="0091006B" w:rsidRPr="009C6B95" w:rsidRDefault="0091006B" w:rsidP="00A63C59">
            <w:pPr>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 xml:space="preserve">Iodine + Potassium Iodide (Aqueous </w:t>
            </w:r>
            <w:r w:rsidRPr="009C6B95">
              <w:rPr>
                <w:rFonts w:ascii="Times New Roman" w:eastAsia="Times New Roman" w:hAnsi="Times New Roman" w:cs="Times New Roman"/>
                <w:color w:val="000000" w:themeColor="text1"/>
                <w:sz w:val="24"/>
                <w:szCs w:val="24"/>
              </w:rPr>
              <w:lastRenderedPageBreak/>
              <w:t>Iodine Oral Solution or Lugol’s Solution)</w:t>
            </w:r>
          </w:p>
        </w:tc>
        <w:tc>
          <w:tcPr>
            <w:tcW w:w="6030" w:type="dxa"/>
          </w:tcPr>
          <w:p w:rsidR="0091006B" w:rsidRPr="009C6B95" w:rsidRDefault="0091006B" w:rsidP="00A63C59">
            <w:pPr>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lastRenderedPageBreak/>
              <w:t>Solution 5% + 10%</w:t>
            </w:r>
          </w:p>
        </w:tc>
      </w:tr>
      <w:tr w:rsidR="0006647B" w:rsidRPr="009C6B95" w:rsidTr="00AE32DF">
        <w:tc>
          <w:tcPr>
            <w:tcW w:w="630" w:type="dxa"/>
          </w:tcPr>
          <w:p w:rsidR="0091006B" w:rsidRPr="009C6B95" w:rsidRDefault="00D50B87" w:rsidP="00172CDE">
            <w:pPr>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lastRenderedPageBreak/>
              <w:t>3.</w:t>
            </w:r>
          </w:p>
        </w:tc>
        <w:tc>
          <w:tcPr>
            <w:tcW w:w="3870" w:type="dxa"/>
          </w:tcPr>
          <w:p w:rsidR="0091006B" w:rsidRPr="009C6B95" w:rsidRDefault="0091006B" w:rsidP="00A63C59">
            <w:pPr>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Carbimazole</w:t>
            </w:r>
          </w:p>
        </w:tc>
        <w:tc>
          <w:tcPr>
            <w:tcW w:w="6030" w:type="dxa"/>
          </w:tcPr>
          <w:p w:rsidR="0091006B" w:rsidRPr="009C6B95" w:rsidRDefault="0091006B" w:rsidP="00A63C59">
            <w:pPr>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Tablet 5mg</w:t>
            </w:r>
            <w:r w:rsidR="004473D9" w:rsidRPr="009C6B95">
              <w:rPr>
                <w:rFonts w:ascii="Times New Roman" w:eastAsia="Times New Roman" w:hAnsi="Times New Roman" w:cs="Times New Roman"/>
                <w:color w:val="000000" w:themeColor="text1"/>
                <w:sz w:val="24"/>
                <w:szCs w:val="24"/>
              </w:rPr>
              <w:t>; 20mg</w:t>
            </w:r>
          </w:p>
        </w:tc>
      </w:tr>
      <w:tr w:rsidR="0006647B" w:rsidRPr="009C6B95" w:rsidTr="00AE32DF">
        <w:tc>
          <w:tcPr>
            <w:tcW w:w="630" w:type="dxa"/>
            <w:vMerge w:val="restart"/>
          </w:tcPr>
          <w:p w:rsidR="0091006B" w:rsidRPr="009C6B95" w:rsidRDefault="00D50B87" w:rsidP="00172CDE">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4.</w:t>
            </w:r>
          </w:p>
        </w:tc>
        <w:tc>
          <w:tcPr>
            <w:tcW w:w="3870" w:type="dxa"/>
            <w:vMerge w:val="restart"/>
          </w:tcPr>
          <w:p w:rsidR="0091006B" w:rsidRPr="009C6B95" w:rsidRDefault="0091006B" w:rsidP="00A63C59">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Propranolol</w:t>
            </w:r>
          </w:p>
        </w:tc>
        <w:tc>
          <w:tcPr>
            <w:tcW w:w="6030" w:type="dxa"/>
          </w:tcPr>
          <w:p w:rsidR="0091006B" w:rsidRPr="009C6B95" w:rsidRDefault="0091006B" w:rsidP="00A63C59">
            <w:pPr>
              <w:autoSpaceDE w:val="0"/>
              <w:autoSpaceDN w:val="0"/>
              <w:adjustRightInd w:val="0"/>
              <w:spacing w:after="0" w:line="360" w:lineRule="auto"/>
              <w:rPr>
                <w:rFonts w:ascii="Times New Roman" w:hAnsi="Times New Roman" w:cs="Times New Roman"/>
                <w:color w:val="000000" w:themeColor="text1"/>
                <w:spacing w:val="-3"/>
                <w:sz w:val="24"/>
                <w:szCs w:val="24"/>
              </w:rPr>
            </w:pPr>
            <w:r w:rsidRPr="009C6B95">
              <w:rPr>
                <w:rFonts w:ascii="Times New Roman" w:hAnsi="Times New Roman" w:cs="Times New Roman"/>
                <w:color w:val="000000" w:themeColor="text1"/>
                <w:position w:val="1"/>
                <w:sz w:val="24"/>
                <w:szCs w:val="24"/>
              </w:rPr>
              <w:t xml:space="preserve">Injection 1mg/ml </w:t>
            </w:r>
          </w:p>
        </w:tc>
      </w:tr>
      <w:tr w:rsidR="0006647B" w:rsidRPr="009C6B95" w:rsidTr="00AE32DF">
        <w:tc>
          <w:tcPr>
            <w:tcW w:w="630" w:type="dxa"/>
            <w:vMerge/>
          </w:tcPr>
          <w:p w:rsidR="0091006B" w:rsidRPr="009C6B95" w:rsidRDefault="0091006B" w:rsidP="00A2715E">
            <w:pPr>
              <w:numPr>
                <w:ilvl w:val="0"/>
                <w:numId w:val="62"/>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Pr>
          <w:p w:rsidR="0091006B" w:rsidRPr="009C6B95" w:rsidRDefault="0091006B" w:rsidP="00A63C59">
            <w:pPr>
              <w:spacing w:after="0" w:line="360" w:lineRule="auto"/>
              <w:rPr>
                <w:rFonts w:ascii="Times New Roman" w:hAnsi="Times New Roman" w:cs="Times New Roman"/>
                <w:color w:val="000000" w:themeColor="text1"/>
                <w:sz w:val="24"/>
                <w:szCs w:val="24"/>
              </w:rPr>
            </w:pPr>
          </w:p>
        </w:tc>
        <w:tc>
          <w:tcPr>
            <w:tcW w:w="6030" w:type="dxa"/>
          </w:tcPr>
          <w:p w:rsidR="0091006B" w:rsidRPr="009C6B95" w:rsidRDefault="0091006B" w:rsidP="00A63C59">
            <w:pPr>
              <w:autoSpaceDE w:val="0"/>
              <w:autoSpaceDN w:val="0"/>
              <w:adjustRightInd w:val="0"/>
              <w:spacing w:after="0" w:line="360" w:lineRule="auto"/>
              <w:rPr>
                <w:rFonts w:ascii="Times New Roman" w:hAnsi="Times New Roman" w:cs="Times New Roman"/>
                <w:color w:val="000000" w:themeColor="text1"/>
                <w:position w:val="1"/>
                <w:sz w:val="24"/>
                <w:szCs w:val="24"/>
                <w:lang w:val="da-DK"/>
              </w:rPr>
            </w:pPr>
            <w:r w:rsidRPr="009C6B95">
              <w:rPr>
                <w:rFonts w:ascii="Times New Roman" w:hAnsi="Times New Roman" w:cs="Times New Roman"/>
                <w:color w:val="000000" w:themeColor="text1"/>
                <w:sz w:val="24"/>
                <w:szCs w:val="24"/>
                <w:lang w:val="da-DK"/>
              </w:rPr>
              <w:t>Tablet 5mg</w:t>
            </w:r>
            <w:r w:rsidR="00B3407E" w:rsidRPr="009C6B95">
              <w:rPr>
                <w:rFonts w:ascii="Times New Roman" w:hAnsi="Times New Roman" w:cs="Times New Roman"/>
                <w:color w:val="000000" w:themeColor="text1"/>
                <w:sz w:val="24"/>
                <w:szCs w:val="24"/>
                <w:lang w:val="da-DK"/>
              </w:rPr>
              <w:t>;</w:t>
            </w:r>
            <w:r w:rsidRPr="009C6B95">
              <w:rPr>
                <w:rFonts w:ascii="Times New Roman" w:hAnsi="Times New Roman" w:cs="Times New Roman"/>
                <w:color w:val="000000" w:themeColor="text1"/>
                <w:sz w:val="24"/>
                <w:szCs w:val="24"/>
                <w:lang w:val="da-DK"/>
              </w:rPr>
              <w:t xml:space="preserve"> 10mg</w:t>
            </w:r>
            <w:r w:rsidR="00B3407E" w:rsidRPr="009C6B95">
              <w:rPr>
                <w:rFonts w:ascii="Times New Roman" w:hAnsi="Times New Roman" w:cs="Times New Roman"/>
                <w:color w:val="000000" w:themeColor="text1"/>
                <w:sz w:val="24"/>
                <w:szCs w:val="24"/>
                <w:lang w:val="da-DK"/>
              </w:rPr>
              <w:t>;</w:t>
            </w:r>
            <w:r w:rsidRPr="009C6B95">
              <w:rPr>
                <w:rFonts w:ascii="Times New Roman" w:hAnsi="Times New Roman" w:cs="Times New Roman"/>
                <w:color w:val="000000" w:themeColor="text1"/>
                <w:sz w:val="24"/>
                <w:szCs w:val="24"/>
                <w:lang w:val="da-DK"/>
              </w:rPr>
              <w:t xml:space="preserve"> 20mg</w:t>
            </w:r>
            <w:r w:rsidR="00B3407E" w:rsidRPr="009C6B95">
              <w:rPr>
                <w:rFonts w:ascii="Times New Roman" w:hAnsi="Times New Roman" w:cs="Times New Roman"/>
                <w:color w:val="000000" w:themeColor="text1"/>
                <w:sz w:val="24"/>
                <w:szCs w:val="24"/>
                <w:lang w:val="da-DK"/>
              </w:rPr>
              <w:t>;</w:t>
            </w:r>
            <w:r w:rsidRPr="009C6B95">
              <w:rPr>
                <w:rFonts w:ascii="Times New Roman" w:hAnsi="Times New Roman" w:cs="Times New Roman"/>
                <w:color w:val="000000" w:themeColor="text1"/>
                <w:sz w:val="24"/>
                <w:szCs w:val="24"/>
                <w:lang w:val="da-DK"/>
              </w:rPr>
              <w:t xml:space="preserve"> 40mg</w:t>
            </w:r>
          </w:p>
        </w:tc>
      </w:tr>
      <w:tr w:rsidR="0006647B" w:rsidRPr="009C6B95" w:rsidTr="00AE32DF">
        <w:tc>
          <w:tcPr>
            <w:tcW w:w="630" w:type="dxa"/>
          </w:tcPr>
          <w:p w:rsidR="0091006B" w:rsidRPr="009C6B95" w:rsidRDefault="00D50B87" w:rsidP="00172CDE">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5.</w:t>
            </w:r>
          </w:p>
        </w:tc>
        <w:tc>
          <w:tcPr>
            <w:tcW w:w="3870" w:type="dxa"/>
          </w:tcPr>
          <w:p w:rsidR="0091006B" w:rsidRPr="009C6B95" w:rsidRDefault="0091006B" w:rsidP="00A63C59">
            <w:pPr>
              <w:spacing w:after="0" w:line="360" w:lineRule="auto"/>
              <w:rPr>
                <w:rFonts w:ascii="Times New Roman" w:eastAsia="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Propylthiouracil</w:t>
            </w:r>
          </w:p>
        </w:tc>
        <w:tc>
          <w:tcPr>
            <w:tcW w:w="6030" w:type="dxa"/>
          </w:tcPr>
          <w:p w:rsidR="0091006B" w:rsidRPr="009C6B95" w:rsidRDefault="0091006B" w:rsidP="00A63C59">
            <w:pPr>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Tablet 25mg</w:t>
            </w:r>
            <w:r w:rsidR="00B3407E"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 xml:space="preserve"> 50mg</w:t>
            </w:r>
            <w:r w:rsidR="00B3407E"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 xml:space="preserve"> 100mg</w:t>
            </w:r>
          </w:p>
        </w:tc>
      </w:tr>
      <w:tr w:rsidR="0006647B" w:rsidRPr="009C6B95" w:rsidTr="00AE32DF">
        <w:tc>
          <w:tcPr>
            <w:tcW w:w="630" w:type="dxa"/>
          </w:tcPr>
          <w:p w:rsidR="0091006B" w:rsidRPr="009C6B95" w:rsidRDefault="00D50B87" w:rsidP="00172CDE">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6.</w:t>
            </w:r>
          </w:p>
        </w:tc>
        <w:tc>
          <w:tcPr>
            <w:tcW w:w="3870" w:type="dxa"/>
          </w:tcPr>
          <w:p w:rsidR="0091006B" w:rsidRPr="009C6B95" w:rsidRDefault="0091006B" w:rsidP="00A63C59">
            <w:pPr>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Thyroxine Sodium (Levothyroxine)</w:t>
            </w:r>
          </w:p>
        </w:tc>
        <w:tc>
          <w:tcPr>
            <w:tcW w:w="6030" w:type="dxa"/>
          </w:tcPr>
          <w:p w:rsidR="0091006B" w:rsidRPr="009C6B95" w:rsidRDefault="0091006B" w:rsidP="00A63C59">
            <w:pPr>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Tablet 25mcg</w:t>
            </w:r>
            <w:r w:rsidR="00B3407E"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 xml:space="preserve"> 50mcg</w:t>
            </w:r>
            <w:r w:rsidR="00B3407E"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 xml:space="preserve"> 75mcg</w:t>
            </w:r>
            <w:r w:rsidR="00B3407E"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 xml:space="preserve"> 100mcg</w:t>
            </w:r>
            <w:r w:rsidR="00B3407E"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 xml:space="preserve"> 200mcg</w:t>
            </w:r>
          </w:p>
        </w:tc>
      </w:tr>
    </w:tbl>
    <w:p w:rsidR="00317088" w:rsidRPr="009C6B95" w:rsidRDefault="00317088" w:rsidP="00753CFF">
      <w:pPr>
        <w:pStyle w:val="Heading2"/>
        <w:rPr>
          <w:color w:val="000000" w:themeColor="text1"/>
        </w:rPr>
      </w:pPr>
    </w:p>
    <w:p w:rsidR="0091006B" w:rsidRPr="009C6B95" w:rsidRDefault="0091006B" w:rsidP="00753CFF">
      <w:pPr>
        <w:pStyle w:val="Heading2"/>
        <w:rPr>
          <w:color w:val="000000" w:themeColor="text1"/>
        </w:rPr>
      </w:pPr>
      <w:bookmarkStart w:id="102" w:name="_Toc78293581"/>
      <w:r w:rsidRPr="009C6B95">
        <w:rPr>
          <w:color w:val="000000" w:themeColor="text1"/>
        </w:rPr>
        <w:t xml:space="preserve">ED400 </w:t>
      </w:r>
      <w:r w:rsidR="005D40DF" w:rsidRPr="009C6B95">
        <w:rPr>
          <w:color w:val="000000" w:themeColor="text1"/>
        </w:rPr>
        <w:t>Medicines forthe Management Of Blood Sugar</w:t>
      </w:r>
      <w:r w:rsidRPr="009C6B95">
        <w:rPr>
          <w:color w:val="000000" w:themeColor="text1"/>
        </w:rPr>
        <w:t>/Insulin and Oral Antidiabetic Agents</w:t>
      </w:r>
      <w:r w:rsidR="0014747D" w:rsidRPr="009C6B95">
        <w:rPr>
          <w:color w:val="000000" w:themeColor="text1"/>
        </w:rPr>
        <w:t>/</w:t>
      </w:r>
      <w:bookmarkEnd w:id="102"/>
    </w:p>
    <w:tbl>
      <w:tblPr>
        <w:tblW w:w="10530" w:type="dxa"/>
        <w:tblInd w:w="-725" w:type="dxa"/>
        <w:tblLook w:val="04A0"/>
      </w:tblPr>
      <w:tblGrid>
        <w:gridCol w:w="630"/>
        <w:gridCol w:w="3870"/>
        <w:gridCol w:w="6030"/>
      </w:tblGrid>
      <w:tr w:rsidR="0006647B" w:rsidRPr="009C6B95" w:rsidTr="00AE32DF">
        <w:tc>
          <w:tcPr>
            <w:tcW w:w="630" w:type="dxa"/>
          </w:tcPr>
          <w:p w:rsidR="0091006B" w:rsidRPr="009C6B95" w:rsidRDefault="00D50B87" w:rsidP="00D50B87">
            <w:pPr>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1.</w:t>
            </w:r>
          </w:p>
        </w:tc>
        <w:tc>
          <w:tcPr>
            <w:tcW w:w="3870" w:type="dxa"/>
          </w:tcPr>
          <w:p w:rsidR="0091006B" w:rsidRPr="009C6B95" w:rsidRDefault="0091006B" w:rsidP="00A63C59">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BiphasicInsulin</w:t>
            </w:r>
            <w:r w:rsidRPr="009C6B95">
              <w:rPr>
                <w:rFonts w:ascii="Times New Roman" w:hAnsi="Times New Roman" w:cs="Times New Roman"/>
                <w:b/>
                <w:color w:val="000000" w:themeColor="text1"/>
                <w:sz w:val="24"/>
                <w:szCs w:val="24"/>
              </w:rPr>
              <w:t>(BP)</w:t>
            </w:r>
            <w:r w:rsidRPr="009C6B95">
              <w:rPr>
                <w:rFonts w:ascii="Times New Roman" w:hAnsi="Times New Roman" w:cs="Times New Roman"/>
                <w:color w:val="000000" w:themeColor="text1"/>
                <w:sz w:val="24"/>
                <w:szCs w:val="24"/>
              </w:rPr>
              <w:t>*</w:t>
            </w:r>
          </w:p>
        </w:tc>
        <w:tc>
          <w:tcPr>
            <w:tcW w:w="6030" w:type="dxa"/>
          </w:tcPr>
          <w:p w:rsidR="0091006B" w:rsidRPr="009C6B95" w:rsidRDefault="0091006B" w:rsidP="00A63C59">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Injection (highly purified)</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100 units/ml</w:t>
            </w:r>
          </w:p>
        </w:tc>
      </w:tr>
      <w:tr w:rsidR="0006647B" w:rsidRPr="009C6B95" w:rsidTr="00AE32DF">
        <w:tc>
          <w:tcPr>
            <w:tcW w:w="630" w:type="dxa"/>
          </w:tcPr>
          <w:p w:rsidR="0091006B" w:rsidRPr="009C6B95" w:rsidRDefault="00D50B87" w:rsidP="00D50B87">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2.</w:t>
            </w:r>
          </w:p>
        </w:tc>
        <w:tc>
          <w:tcPr>
            <w:tcW w:w="3870" w:type="dxa"/>
          </w:tcPr>
          <w:p w:rsidR="0091006B" w:rsidRPr="009C6B95" w:rsidRDefault="0091006B" w:rsidP="00A63C59">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Biphasic Isophane Insulin (Soluble/Isophane mixture)</w:t>
            </w:r>
          </w:p>
        </w:tc>
        <w:tc>
          <w:tcPr>
            <w:tcW w:w="6030" w:type="dxa"/>
          </w:tcPr>
          <w:p w:rsidR="0091006B" w:rsidRPr="009C6B95" w:rsidRDefault="00266C76" w:rsidP="00A63C59">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Injection</w:t>
            </w:r>
            <w:r w:rsidR="0091006B" w:rsidRPr="009C6B95">
              <w:rPr>
                <w:rFonts w:ascii="Times New Roman" w:eastAsiaTheme="minorHAnsi" w:hAnsi="Times New Roman" w:cs="Times New Roman"/>
                <w:color w:val="000000" w:themeColor="text1"/>
                <w:sz w:val="24"/>
                <w:szCs w:val="24"/>
              </w:rPr>
              <w:t xml:space="preserve"> 100U/ml (30/70 %</w:t>
            </w:r>
            <w:r w:rsidR="00B3407E" w:rsidRPr="009C6B95">
              <w:rPr>
                <w:rFonts w:ascii="Times New Roman" w:eastAsiaTheme="minorHAnsi" w:hAnsi="Times New Roman" w:cs="Times New Roman"/>
                <w:color w:val="000000" w:themeColor="text1"/>
                <w:sz w:val="24"/>
                <w:szCs w:val="24"/>
              </w:rPr>
              <w:t>;</w:t>
            </w:r>
            <w:r w:rsidR="0091006B" w:rsidRPr="009C6B95">
              <w:rPr>
                <w:rFonts w:ascii="Times New Roman" w:eastAsiaTheme="minorHAnsi" w:hAnsi="Times New Roman" w:cs="Times New Roman"/>
                <w:color w:val="000000" w:themeColor="text1"/>
                <w:sz w:val="24"/>
                <w:szCs w:val="24"/>
              </w:rPr>
              <w:t xml:space="preserve"> 50/50 %)</w:t>
            </w:r>
          </w:p>
        </w:tc>
      </w:tr>
      <w:tr w:rsidR="0006647B" w:rsidRPr="009C6B95" w:rsidTr="00AE32DF">
        <w:tc>
          <w:tcPr>
            <w:tcW w:w="630" w:type="dxa"/>
          </w:tcPr>
          <w:p w:rsidR="0091006B" w:rsidRPr="009C6B95" w:rsidRDefault="00D50B87" w:rsidP="00D50B87">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3.</w:t>
            </w:r>
          </w:p>
        </w:tc>
        <w:tc>
          <w:tcPr>
            <w:tcW w:w="3870" w:type="dxa"/>
          </w:tcPr>
          <w:p w:rsidR="0091006B" w:rsidRPr="009C6B95" w:rsidRDefault="0091006B" w:rsidP="00A63C59">
            <w:pPr>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Insulin lispro/Insulin protamine (Equivalent to 3.5mg insulin lispro)</w:t>
            </w:r>
          </w:p>
        </w:tc>
        <w:tc>
          <w:tcPr>
            <w:tcW w:w="6030" w:type="dxa"/>
          </w:tcPr>
          <w:p w:rsidR="0091006B" w:rsidRPr="009C6B95" w:rsidRDefault="00266C76" w:rsidP="00A63C59">
            <w:pPr>
              <w:autoSpaceDE w:val="0"/>
              <w:autoSpaceDN w:val="0"/>
              <w:adjustRightInd w:val="0"/>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Injection</w:t>
            </w:r>
            <w:r w:rsidR="0091006B" w:rsidRPr="009C6B95">
              <w:rPr>
                <w:rFonts w:ascii="Times New Roman" w:eastAsia="Times New Roman" w:hAnsi="Times New Roman" w:cs="Times New Roman"/>
                <w:color w:val="000000" w:themeColor="text1"/>
                <w:sz w:val="24"/>
                <w:szCs w:val="24"/>
              </w:rPr>
              <w:t xml:space="preserve"> 100U/ml (25/75%</w:t>
            </w:r>
            <w:r w:rsidR="00B3407E" w:rsidRPr="009C6B95">
              <w:rPr>
                <w:rFonts w:ascii="Times New Roman" w:eastAsia="Times New Roman" w:hAnsi="Times New Roman" w:cs="Times New Roman"/>
                <w:color w:val="000000" w:themeColor="text1"/>
                <w:sz w:val="24"/>
                <w:szCs w:val="24"/>
              </w:rPr>
              <w:t>;</w:t>
            </w:r>
            <w:r w:rsidR="0091006B" w:rsidRPr="009C6B95">
              <w:rPr>
                <w:rFonts w:ascii="Times New Roman" w:eastAsia="Times New Roman" w:hAnsi="Times New Roman" w:cs="Times New Roman"/>
                <w:color w:val="000000" w:themeColor="text1"/>
                <w:sz w:val="24"/>
                <w:szCs w:val="24"/>
              </w:rPr>
              <w:t xml:space="preserve"> 50/50%)</w:t>
            </w:r>
          </w:p>
        </w:tc>
      </w:tr>
      <w:tr w:rsidR="0006647B" w:rsidRPr="009C6B95" w:rsidTr="00AE32DF">
        <w:tc>
          <w:tcPr>
            <w:tcW w:w="630" w:type="dxa"/>
          </w:tcPr>
          <w:p w:rsidR="0091006B" w:rsidRPr="009C6B95" w:rsidRDefault="00D50B87" w:rsidP="00D50B87">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4.</w:t>
            </w:r>
          </w:p>
        </w:tc>
        <w:tc>
          <w:tcPr>
            <w:tcW w:w="3870" w:type="dxa"/>
          </w:tcPr>
          <w:p w:rsidR="0091006B" w:rsidRPr="009C6B95" w:rsidRDefault="0091006B" w:rsidP="00A63C59">
            <w:pPr>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Insulin Soluble/Neutral (HPB)*</w:t>
            </w:r>
            <w:r w:rsidRPr="009C6B95">
              <w:rPr>
                <w:rFonts w:ascii="Times New Roman" w:eastAsia="Times New Roman" w:hAnsi="Times New Roman" w:cs="Times New Roman"/>
                <w:color w:val="000000" w:themeColor="text1"/>
                <w:sz w:val="24"/>
                <w:szCs w:val="24"/>
              </w:rPr>
              <w:tab/>
            </w:r>
          </w:p>
        </w:tc>
        <w:tc>
          <w:tcPr>
            <w:tcW w:w="6030" w:type="dxa"/>
          </w:tcPr>
          <w:p w:rsidR="0091006B" w:rsidRPr="009C6B95" w:rsidRDefault="00266C76" w:rsidP="00A63C59">
            <w:pPr>
              <w:autoSpaceDE w:val="0"/>
              <w:autoSpaceDN w:val="0"/>
              <w:adjustRightInd w:val="0"/>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Injection</w:t>
            </w:r>
            <w:r w:rsidR="0091006B" w:rsidRPr="009C6B95">
              <w:rPr>
                <w:rFonts w:ascii="Times New Roman" w:eastAsia="Times New Roman" w:hAnsi="Times New Roman" w:cs="Times New Roman"/>
                <w:color w:val="000000" w:themeColor="text1"/>
                <w:sz w:val="24"/>
                <w:szCs w:val="24"/>
              </w:rPr>
              <w:t xml:space="preserve"> 100U/ml</w:t>
            </w:r>
          </w:p>
        </w:tc>
      </w:tr>
      <w:tr w:rsidR="0006647B" w:rsidRPr="009C6B95" w:rsidTr="00AE32DF">
        <w:tc>
          <w:tcPr>
            <w:tcW w:w="630" w:type="dxa"/>
          </w:tcPr>
          <w:p w:rsidR="0091006B" w:rsidRPr="009C6B95" w:rsidRDefault="00D50B87" w:rsidP="00D50B87">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5.</w:t>
            </w:r>
          </w:p>
        </w:tc>
        <w:tc>
          <w:tcPr>
            <w:tcW w:w="3870" w:type="dxa"/>
          </w:tcPr>
          <w:p w:rsidR="0091006B" w:rsidRPr="009C6B95" w:rsidRDefault="0091006B" w:rsidP="00A63C59">
            <w:pPr>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Insulin Zinc Suspension (Insulin Lente) (HPB)*</w:t>
            </w:r>
          </w:p>
        </w:tc>
        <w:tc>
          <w:tcPr>
            <w:tcW w:w="6030" w:type="dxa"/>
          </w:tcPr>
          <w:p w:rsidR="0091006B" w:rsidRPr="009C6B95" w:rsidRDefault="00266C76" w:rsidP="00A63C59">
            <w:pPr>
              <w:autoSpaceDE w:val="0"/>
              <w:autoSpaceDN w:val="0"/>
              <w:adjustRightInd w:val="0"/>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Injection</w:t>
            </w:r>
            <w:r w:rsidR="0091006B" w:rsidRPr="009C6B95">
              <w:rPr>
                <w:rFonts w:ascii="Times New Roman" w:eastAsia="Times New Roman" w:hAnsi="Times New Roman" w:cs="Times New Roman"/>
                <w:color w:val="000000" w:themeColor="text1"/>
                <w:sz w:val="24"/>
                <w:szCs w:val="24"/>
              </w:rPr>
              <w:t xml:space="preserve"> 100U/ml</w:t>
            </w:r>
          </w:p>
        </w:tc>
      </w:tr>
      <w:tr w:rsidR="0006647B" w:rsidRPr="009C6B95" w:rsidTr="00AE32DF">
        <w:tc>
          <w:tcPr>
            <w:tcW w:w="630" w:type="dxa"/>
          </w:tcPr>
          <w:p w:rsidR="0091006B" w:rsidRPr="009C6B95" w:rsidRDefault="00D50B87" w:rsidP="00D50B87">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6.</w:t>
            </w:r>
          </w:p>
        </w:tc>
        <w:tc>
          <w:tcPr>
            <w:tcW w:w="3870" w:type="dxa"/>
          </w:tcPr>
          <w:p w:rsidR="0091006B" w:rsidRPr="009C6B95" w:rsidRDefault="0091006B" w:rsidP="00A63C59">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Isophane/NPH Insulin (HPB)*</w:t>
            </w:r>
          </w:p>
        </w:tc>
        <w:tc>
          <w:tcPr>
            <w:tcW w:w="6030" w:type="dxa"/>
          </w:tcPr>
          <w:p w:rsidR="0091006B" w:rsidRPr="009C6B95" w:rsidRDefault="00266C76" w:rsidP="00A63C59">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Injection</w:t>
            </w:r>
            <w:r w:rsidR="0091006B" w:rsidRPr="009C6B95">
              <w:rPr>
                <w:rFonts w:ascii="Times New Roman" w:eastAsiaTheme="minorHAnsi" w:hAnsi="Times New Roman" w:cs="Times New Roman"/>
                <w:color w:val="000000" w:themeColor="text1"/>
                <w:sz w:val="24"/>
                <w:szCs w:val="24"/>
              </w:rPr>
              <w:t xml:space="preserve"> 100U/ml</w:t>
            </w:r>
          </w:p>
        </w:tc>
      </w:tr>
      <w:tr w:rsidR="0006647B" w:rsidRPr="009C6B95" w:rsidTr="00AE32DF">
        <w:tc>
          <w:tcPr>
            <w:tcW w:w="630" w:type="dxa"/>
          </w:tcPr>
          <w:p w:rsidR="0091006B" w:rsidRPr="009C6B95" w:rsidRDefault="00D50B87" w:rsidP="00D50B87">
            <w:pPr>
              <w:spacing w:after="0" w:line="360" w:lineRule="auto"/>
              <w:jc w:val="both"/>
              <w:rPr>
                <w:rFonts w:ascii="Times New Roman" w:eastAsia="Times New Roman" w:hAnsi="Times New Roman" w:cs="Times New Roman"/>
                <w:color w:val="000000" w:themeColor="text1"/>
                <w:sz w:val="24"/>
                <w:szCs w:val="24"/>
                <w:lang w:val="da-DK"/>
              </w:rPr>
            </w:pPr>
            <w:r w:rsidRPr="009C6B95">
              <w:rPr>
                <w:rFonts w:ascii="Times New Roman" w:eastAsia="Times New Roman" w:hAnsi="Times New Roman" w:cs="Times New Roman"/>
                <w:color w:val="000000" w:themeColor="text1"/>
                <w:sz w:val="24"/>
                <w:szCs w:val="24"/>
                <w:lang w:val="da-DK"/>
              </w:rPr>
              <w:t>7.</w:t>
            </w:r>
          </w:p>
        </w:tc>
        <w:tc>
          <w:tcPr>
            <w:tcW w:w="3870" w:type="dxa"/>
          </w:tcPr>
          <w:p w:rsidR="0091006B" w:rsidRPr="009C6B95" w:rsidRDefault="0091006B" w:rsidP="00A63C59">
            <w:pPr>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Insulin Lispro</w:t>
            </w:r>
            <w:r w:rsidRPr="009C6B95">
              <w:rPr>
                <w:rFonts w:ascii="Times New Roman" w:eastAsia="Times New Roman" w:hAnsi="Times New Roman" w:cs="Times New Roman"/>
                <w:color w:val="000000" w:themeColor="text1"/>
                <w:sz w:val="24"/>
                <w:szCs w:val="24"/>
              </w:rPr>
              <w:tab/>
            </w:r>
          </w:p>
        </w:tc>
        <w:tc>
          <w:tcPr>
            <w:tcW w:w="6030" w:type="dxa"/>
          </w:tcPr>
          <w:p w:rsidR="0091006B" w:rsidRPr="009C6B95" w:rsidRDefault="00266C76" w:rsidP="00A63C59">
            <w:pPr>
              <w:autoSpaceDE w:val="0"/>
              <w:autoSpaceDN w:val="0"/>
              <w:adjustRightInd w:val="0"/>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Injection</w:t>
            </w:r>
            <w:r w:rsidR="0091006B" w:rsidRPr="009C6B95">
              <w:rPr>
                <w:rFonts w:ascii="Times New Roman" w:eastAsia="Times New Roman" w:hAnsi="Times New Roman" w:cs="Times New Roman"/>
                <w:color w:val="000000" w:themeColor="text1"/>
                <w:sz w:val="24"/>
                <w:szCs w:val="24"/>
              </w:rPr>
              <w:t xml:space="preserve"> 100u/ml (equivalent to 3.5mg Insulin lispro)</w:t>
            </w:r>
          </w:p>
        </w:tc>
      </w:tr>
      <w:tr w:rsidR="0006647B" w:rsidRPr="009C6B95" w:rsidTr="00AE32DF">
        <w:tc>
          <w:tcPr>
            <w:tcW w:w="630" w:type="dxa"/>
          </w:tcPr>
          <w:p w:rsidR="0091006B" w:rsidRPr="009C6B95" w:rsidRDefault="00D50B87" w:rsidP="00D50B87">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8.</w:t>
            </w:r>
          </w:p>
        </w:tc>
        <w:tc>
          <w:tcPr>
            <w:tcW w:w="3870" w:type="dxa"/>
          </w:tcPr>
          <w:p w:rsidR="0091006B" w:rsidRPr="009C6B95" w:rsidRDefault="0091006B" w:rsidP="00A63C59">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Insulin detemir **</w:t>
            </w:r>
          </w:p>
        </w:tc>
        <w:tc>
          <w:tcPr>
            <w:tcW w:w="6030" w:type="dxa"/>
          </w:tcPr>
          <w:p w:rsidR="0091006B" w:rsidRPr="009C6B95" w:rsidRDefault="0091006B" w:rsidP="00A63C59">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Injection 100U/ml (equivalent to 14.2 mg)</w:t>
            </w:r>
          </w:p>
        </w:tc>
      </w:tr>
      <w:tr w:rsidR="0006647B" w:rsidRPr="009C6B95" w:rsidTr="00AE32DF">
        <w:tc>
          <w:tcPr>
            <w:tcW w:w="630" w:type="dxa"/>
          </w:tcPr>
          <w:p w:rsidR="0091006B" w:rsidRPr="009C6B95" w:rsidRDefault="00D50B87" w:rsidP="00D50B87">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9.</w:t>
            </w:r>
          </w:p>
        </w:tc>
        <w:tc>
          <w:tcPr>
            <w:tcW w:w="3870" w:type="dxa"/>
          </w:tcPr>
          <w:p w:rsidR="0091006B" w:rsidRPr="009C6B95" w:rsidRDefault="0091006B" w:rsidP="00A63C59">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Insulin Glargine ***</w:t>
            </w:r>
          </w:p>
        </w:tc>
        <w:tc>
          <w:tcPr>
            <w:tcW w:w="6030" w:type="dxa"/>
          </w:tcPr>
          <w:p w:rsidR="0091006B" w:rsidRPr="009C6B95" w:rsidRDefault="0091006B" w:rsidP="00A63C59">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Injection100U/ml (equivalent to 3.64 mg)</w:t>
            </w:r>
          </w:p>
        </w:tc>
      </w:tr>
      <w:tr w:rsidR="0006647B" w:rsidRPr="009C6B95" w:rsidTr="00AE32DF">
        <w:tc>
          <w:tcPr>
            <w:tcW w:w="630" w:type="dxa"/>
          </w:tcPr>
          <w:p w:rsidR="0091006B" w:rsidRPr="009C6B95" w:rsidRDefault="00D50B87" w:rsidP="00D50B87">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10.</w:t>
            </w:r>
          </w:p>
        </w:tc>
        <w:tc>
          <w:tcPr>
            <w:tcW w:w="3870" w:type="dxa"/>
          </w:tcPr>
          <w:p w:rsidR="0091006B" w:rsidRPr="009C6B95" w:rsidRDefault="0091006B" w:rsidP="00A63C59">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Acarbose</w:t>
            </w:r>
          </w:p>
        </w:tc>
        <w:tc>
          <w:tcPr>
            <w:tcW w:w="6030" w:type="dxa"/>
          </w:tcPr>
          <w:p w:rsidR="0091006B" w:rsidRPr="009C6B95" w:rsidRDefault="00266C76" w:rsidP="00A63C59">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Tablet</w:t>
            </w:r>
            <w:r w:rsidR="0091006B" w:rsidRPr="009C6B95">
              <w:rPr>
                <w:rFonts w:ascii="Times New Roman" w:hAnsi="Times New Roman" w:cs="Times New Roman"/>
                <w:color w:val="000000" w:themeColor="text1"/>
                <w:sz w:val="24"/>
                <w:szCs w:val="24"/>
              </w:rPr>
              <w:t xml:space="preserve"> 25mg</w:t>
            </w:r>
            <w:r w:rsidR="00B3407E" w:rsidRPr="009C6B95">
              <w:rPr>
                <w:rFonts w:ascii="Times New Roman" w:hAnsi="Times New Roman" w:cs="Times New Roman"/>
                <w:color w:val="000000" w:themeColor="text1"/>
                <w:sz w:val="24"/>
                <w:szCs w:val="24"/>
              </w:rPr>
              <w:t>;</w:t>
            </w:r>
            <w:r w:rsidR="0091006B" w:rsidRPr="009C6B95">
              <w:rPr>
                <w:rFonts w:ascii="Times New Roman" w:hAnsi="Times New Roman" w:cs="Times New Roman"/>
                <w:color w:val="000000" w:themeColor="text1"/>
                <w:sz w:val="24"/>
                <w:szCs w:val="24"/>
              </w:rPr>
              <w:t xml:space="preserve"> 50mg</w:t>
            </w:r>
            <w:r w:rsidR="00B3407E" w:rsidRPr="009C6B95">
              <w:rPr>
                <w:rFonts w:ascii="Times New Roman" w:hAnsi="Times New Roman" w:cs="Times New Roman"/>
                <w:color w:val="000000" w:themeColor="text1"/>
                <w:sz w:val="24"/>
                <w:szCs w:val="24"/>
              </w:rPr>
              <w:t>;</w:t>
            </w:r>
            <w:r w:rsidR="0091006B" w:rsidRPr="009C6B95">
              <w:rPr>
                <w:rFonts w:ascii="Times New Roman" w:hAnsi="Times New Roman" w:cs="Times New Roman"/>
                <w:color w:val="000000" w:themeColor="text1"/>
                <w:sz w:val="24"/>
                <w:szCs w:val="24"/>
              </w:rPr>
              <w:t xml:space="preserve"> 100mg</w:t>
            </w:r>
          </w:p>
        </w:tc>
      </w:tr>
      <w:tr w:rsidR="0006647B" w:rsidRPr="009C6B95" w:rsidTr="00AE32DF">
        <w:tc>
          <w:tcPr>
            <w:tcW w:w="630" w:type="dxa"/>
          </w:tcPr>
          <w:p w:rsidR="0091006B" w:rsidRPr="009C6B95" w:rsidRDefault="00D50B87" w:rsidP="00D50B87">
            <w:pPr>
              <w:spacing w:after="0" w:line="360" w:lineRule="auto"/>
              <w:jc w:val="both"/>
              <w:rPr>
                <w:rFonts w:ascii="Times New Roman" w:eastAsia="Times New Roman" w:hAnsi="Times New Roman" w:cs="Times New Roman"/>
                <w:color w:val="000000" w:themeColor="text1"/>
                <w:sz w:val="24"/>
                <w:szCs w:val="24"/>
                <w:lang w:val="da-DK"/>
              </w:rPr>
            </w:pPr>
            <w:r w:rsidRPr="009C6B95">
              <w:rPr>
                <w:rFonts w:ascii="Times New Roman" w:eastAsia="Times New Roman" w:hAnsi="Times New Roman" w:cs="Times New Roman"/>
                <w:color w:val="000000" w:themeColor="text1"/>
                <w:sz w:val="24"/>
                <w:szCs w:val="24"/>
                <w:lang w:val="da-DK"/>
              </w:rPr>
              <w:t>11.</w:t>
            </w:r>
          </w:p>
        </w:tc>
        <w:tc>
          <w:tcPr>
            <w:tcW w:w="3870" w:type="dxa"/>
          </w:tcPr>
          <w:p w:rsidR="0091006B" w:rsidRPr="009C6B95" w:rsidRDefault="0091006B" w:rsidP="00A63C59">
            <w:pPr>
              <w:widowControl w:val="0"/>
              <w:tabs>
                <w:tab w:val="left" w:pos="848"/>
                <w:tab w:val="left" w:pos="5167"/>
              </w:tabs>
              <w:autoSpaceDE w:val="0"/>
              <w:autoSpaceDN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hAnsi="Times New Roman" w:cs="Times New Roman"/>
                <w:color w:val="000000" w:themeColor="text1"/>
                <w:sz w:val="24"/>
                <w:szCs w:val="24"/>
              </w:rPr>
              <w:t>Tolbutamide</w:t>
            </w:r>
          </w:p>
        </w:tc>
        <w:tc>
          <w:tcPr>
            <w:tcW w:w="6030" w:type="dxa"/>
          </w:tcPr>
          <w:p w:rsidR="0091006B" w:rsidRPr="009C6B95" w:rsidRDefault="00266C76" w:rsidP="00A63C59">
            <w:pPr>
              <w:widowControl w:val="0"/>
              <w:tabs>
                <w:tab w:val="left" w:pos="848"/>
                <w:tab w:val="left" w:pos="5167"/>
              </w:tabs>
              <w:autoSpaceDE w:val="0"/>
              <w:autoSpaceDN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Tablet</w:t>
            </w:r>
            <w:r w:rsidR="0091006B" w:rsidRPr="009C6B95">
              <w:rPr>
                <w:rFonts w:ascii="Times New Roman" w:hAnsi="Times New Roman" w:cs="Times New Roman"/>
                <w:color w:val="000000" w:themeColor="text1"/>
                <w:sz w:val="24"/>
                <w:szCs w:val="24"/>
              </w:rPr>
              <w:t xml:space="preserve"> 500mg</w:t>
            </w:r>
          </w:p>
        </w:tc>
      </w:tr>
      <w:tr w:rsidR="0006647B" w:rsidRPr="009C6B95" w:rsidTr="00AE32DF">
        <w:tc>
          <w:tcPr>
            <w:tcW w:w="630" w:type="dxa"/>
          </w:tcPr>
          <w:p w:rsidR="0091006B" w:rsidRPr="009C6B95" w:rsidRDefault="00D50B87" w:rsidP="00D50B87">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12.</w:t>
            </w:r>
          </w:p>
        </w:tc>
        <w:tc>
          <w:tcPr>
            <w:tcW w:w="3870" w:type="dxa"/>
          </w:tcPr>
          <w:p w:rsidR="0091006B" w:rsidRPr="009C6B95" w:rsidRDefault="0091006B" w:rsidP="00A63C59">
            <w:pPr>
              <w:tabs>
                <w:tab w:val="left" w:pos="1304"/>
              </w:tabs>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Chlorpropamide</w:t>
            </w:r>
            <w:r w:rsidRPr="009C6B95">
              <w:rPr>
                <w:rFonts w:ascii="Times New Roman" w:eastAsiaTheme="minorHAnsi" w:hAnsi="Times New Roman" w:cs="Times New Roman"/>
                <w:color w:val="000000" w:themeColor="text1"/>
                <w:sz w:val="24"/>
                <w:szCs w:val="24"/>
              </w:rPr>
              <w:tab/>
            </w:r>
          </w:p>
        </w:tc>
        <w:tc>
          <w:tcPr>
            <w:tcW w:w="6030" w:type="dxa"/>
          </w:tcPr>
          <w:p w:rsidR="0091006B" w:rsidRPr="009C6B95" w:rsidRDefault="00266C76" w:rsidP="00A63C59">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w:t>
            </w:r>
            <w:r w:rsidR="0091006B" w:rsidRPr="009C6B95">
              <w:rPr>
                <w:rFonts w:ascii="Times New Roman" w:eastAsiaTheme="minorHAnsi" w:hAnsi="Times New Roman" w:cs="Times New Roman"/>
                <w:color w:val="000000" w:themeColor="text1"/>
                <w:sz w:val="24"/>
                <w:szCs w:val="24"/>
              </w:rPr>
              <w:t xml:space="preserve"> 100mg</w:t>
            </w:r>
            <w:r w:rsidR="00B3407E" w:rsidRPr="009C6B95">
              <w:rPr>
                <w:rFonts w:ascii="Times New Roman" w:eastAsiaTheme="minorHAnsi" w:hAnsi="Times New Roman" w:cs="Times New Roman"/>
                <w:color w:val="000000" w:themeColor="text1"/>
                <w:sz w:val="24"/>
                <w:szCs w:val="24"/>
              </w:rPr>
              <w:t>;</w:t>
            </w:r>
            <w:r w:rsidR="0091006B" w:rsidRPr="009C6B95">
              <w:rPr>
                <w:rFonts w:ascii="Times New Roman" w:eastAsiaTheme="minorHAnsi" w:hAnsi="Times New Roman" w:cs="Times New Roman"/>
                <w:color w:val="000000" w:themeColor="text1"/>
                <w:sz w:val="24"/>
                <w:szCs w:val="24"/>
              </w:rPr>
              <w:t xml:space="preserve"> 250mg</w:t>
            </w:r>
          </w:p>
        </w:tc>
      </w:tr>
      <w:tr w:rsidR="0006647B" w:rsidRPr="009C6B95" w:rsidTr="00AE32DF">
        <w:tc>
          <w:tcPr>
            <w:tcW w:w="630" w:type="dxa"/>
          </w:tcPr>
          <w:p w:rsidR="0091006B" w:rsidRPr="009C6B95" w:rsidRDefault="00D50B87" w:rsidP="00D50B87">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13.</w:t>
            </w:r>
          </w:p>
        </w:tc>
        <w:tc>
          <w:tcPr>
            <w:tcW w:w="3870" w:type="dxa"/>
          </w:tcPr>
          <w:p w:rsidR="0091006B" w:rsidRPr="009C6B95" w:rsidRDefault="0091006B" w:rsidP="00A63C59">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Glibenclamide</w:t>
            </w:r>
            <w:r w:rsidRPr="009C6B95">
              <w:rPr>
                <w:rFonts w:ascii="Times New Roman" w:eastAsiaTheme="minorHAnsi" w:hAnsi="Times New Roman" w:cs="Times New Roman"/>
                <w:color w:val="000000" w:themeColor="text1"/>
                <w:sz w:val="24"/>
                <w:szCs w:val="24"/>
              </w:rPr>
              <w:tab/>
              <w:t xml:space="preserve"> (also known as Glyburide)</w:t>
            </w:r>
          </w:p>
        </w:tc>
        <w:tc>
          <w:tcPr>
            <w:tcW w:w="6030" w:type="dxa"/>
          </w:tcPr>
          <w:p w:rsidR="0091006B" w:rsidRPr="009C6B95" w:rsidRDefault="00266C76" w:rsidP="00A63C59">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Tablet1.25mg, 2.5mg; </w:t>
            </w:r>
            <w:r w:rsidR="0091006B" w:rsidRPr="009C6B95">
              <w:rPr>
                <w:rFonts w:ascii="Times New Roman" w:eastAsiaTheme="minorHAnsi" w:hAnsi="Times New Roman" w:cs="Times New Roman"/>
                <w:color w:val="000000" w:themeColor="text1"/>
                <w:sz w:val="24"/>
                <w:szCs w:val="24"/>
              </w:rPr>
              <w:t>5mg</w:t>
            </w:r>
          </w:p>
        </w:tc>
      </w:tr>
      <w:tr w:rsidR="0006647B" w:rsidRPr="009C6B95" w:rsidTr="00AE32DF">
        <w:tc>
          <w:tcPr>
            <w:tcW w:w="630" w:type="dxa"/>
          </w:tcPr>
          <w:p w:rsidR="0091006B" w:rsidRPr="009C6B95" w:rsidRDefault="00D50B87" w:rsidP="00D50B87">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14.</w:t>
            </w:r>
          </w:p>
        </w:tc>
        <w:tc>
          <w:tcPr>
            <w:tcW w:w="3870" w:type="dxa"/>
          </w:tcPr>
          <w:p w:rsidR="0091006B" w:rsidRPr="009C6B95" w:rsidRDefault="0091006B" w:rsidP="00A63C59">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Gliclazide</w:t>
            </w:r>
            <w:r w:rsidRPr="009C6B95">
              <w:rPr>
                <w:rFonts w:ascii="Times New Roman" w:eastAsiaTheme="minorHAnsi" w:hAnsi="Times New Roman" w:cs="Times New Roman"/>
                <w:color w:val="000000" w:themeColor="text1"/>
                <w:sz w:val="24"/>
                <w:szCs w:val="24"/>
              </w:rPr>
              <w:tab/>
            </w:r>
          </w:p>
        </w:tc>
        <w:tc>
          <w:tcPr>
            <w:tcW w:w="6030" w:type="dxa"/>
          </w:tcPr>
          <w:p w:rsidR="0091006B" w:rsidRPr="009C6B95" w:rsidRDefault="00266C76" w:rsidP="00A63C59">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Tablet</w:t>
            </w:r>
            <w:r w:rsidR="0091006B" w:rsidRPr="009C6B95">
              <w:rPr>
                <w:rFonts w:ascii="Times New Roman" w:eastAsiaTheme="minorHAnsi" w:hAnsi="Times New Roman" w:cs="Times New Roman"/>
                <w:color w:val="000000" w:themeColor="text1"/>
                <w:sz w:val="24"/>
                <w:szCs w:val="24"/>
                <w:lang w:val="da-DK"/>
              </w:rPr>
              <w:t xml:space="preserve"> 30mg</w:t>
            </w:r>
            <w:r w:rsidR="00B3407E" w:rsidRPr="009C6B95">
              <w:rPr>
                <w:rFonts w:ascii="Times New Roman" w:eastAsiaTheme="minorHAnsi" w:hAnsi="Times New Roman" w:cs="Times New Roman"/>
                <w:color w:val="000000" w:themeColor="text1"/>
                <w:sz w:val="24"/>
                <w:szCs w:val="24"/>
                <w:lang w:val="da-DK"/>
              </w:rPr>
              <w:t>;</w:t>
            </w:r>
            <w:r w:rsidR="0091006B" w:rsidRPr="009C6B95">
              <w:rPr>
                <w:rFonts w:ascii="Times New Roman" w:eastAsiaTheme="minorHAnsi" w:hAnsi="Times New Roman" w:cs="Times New Roman"/>
                <w:color w:val="000000" w:themeColor="text1"/>
                <w:sz w:val="24"/>
                <w:szCs w:val="24"/>
                <w:lang w:val="da-DK"/>
              </w:rPr>
              <w:t xml:space="preserve"> 40mg</w:t>
            </w:r>
            <w:r w:rsidR="00B3407E" w:rsidRPr="009C6B95">
              <w:rPr>
                <w:rFonts w:ascii="Times New Roman" w:eastAsiaTheme="minorHAnsi" w:hAnsi="Times New Roman" w:cs="Times New Roman"/>
                <w:color w:val="000000" w:themeColor="text1"/>
                <w:sz w:val="24"/>
                <w:szCs w:val="24"/>
                <w:lang w:val="da-DK"/>
              </w:rPr>
              <w:t>;</w:t>
            </w:r>
            <w:r w:rsidR="0091006B" w:rsidRPr="009C6B95">
              <w:rPr>
                <w:rFonts w:ascii="Times New Roman" w:eastAsiaTheme="minorHAnsi" w:hAnsi="Times New Roman" w:cs="Times New Roman"/>
                <w:color w:val="000000" w:themeColor="text1"/>
                <w:sz w:val="24"/>
                <w:szCs w:val="24"/>
                <w:lang w:val="da-DK"/>
              </w:rPr>
              <w:t xml:space="preserve"> 60mg</w:t>
            </w:r>
            <w:r w:rsidR="00B3407E" w:rsidRPr="009C6B95">
              <w:rPr>
                <w:rFonts w:ascii="Times New Roman" w:eastAsiaTheme="minorHAnsi" w:hAnsi="Times New Roman" w:cs="Times New Roman"/>
                <w:color w:val="000000" w:themeColor="text1"/>
                <w:sz w:val="24"/>
                <w:szCs w:val="24"/>
                <w:lang w:val="da-DK"/>
              </w:rPr>
              <w:t>;</w:t>
            </w:r>
            <w:r w:rsidR="0091006B" w:rsidRPr="009C6B95">
              <w:rPr>
                <w:rFonts w:ascii="Times New Roman" w:eastAsiaTheme="minorHAnsi" w:hAnsi="Times New Roman" w:cs="Times New Roman"/>
                <w:color w:val="000000" w:themeColor="text1"/>
                <w:sz w:val="24"/>
                <w:szCs w:val="24"/>
                <w:lang w:val="da-DK"/>
              </w:rPr>
              <w:t xml:space="preserve"> 80mg</w:t>
            </w:r>
          </w:p>
        </w:tc>
      </w:tr>
      <w:tr w:rsidR="0006647B" w:rsidRPr="009C6B95" w:rsidTr="00AE32DF">
        <w:tc>
          <w:tcPr>
            <w:tcW w:w="630" w:type="dxa"/>
          </w:tcPr>
          <w:p w:rsidR="0091006B" w:rsidRPr="009C6B95" w:rsidRDefault="00D50B87" w:rsidP="00D50B87">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15.</w:t>
            </w:r>
          </w:p>
        </w:tc>
        <w:tc>
          <w:tcPr>
            <w:tcW w:w="3870" w:type="dxa"/>
          </w:tcPr>
          <w:p w:rsidR="0091006B" w:rsidRPr="009C6B95" w:rsidRDefault="00B86019" w:rsidP="00A63C59">
            <w:pPr>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Glimepiride</w:t>
            </w:r>
            <w:r w:rsidR="0091006B" w:rsidRPr="009C6B95">
              <w:rPr>
                <w:rFonts w:ascii="Times New Roman" w:eastAsiaTheme="minorHAnsi" w:hAnsi="Times New Roman" w:cs="Times New Roman"/>
                <w:color w:val="000000" w:themeColor="text1"/>
                <w:sz w:val="24"/>
                <w:szCs w:val="24"/>
                <w:lang w:val="da-DK"/>
              </w:rPr>
              <w:tab/>
            </w:r>
          </w:p>
        </w:tc>
        <w:tc>
          <w:tcPr>
            <w:tcW w:w="6030" w:type="dxa"/>
          </w:tcPr>
          <w:p w:rsidR="0091006B" w:rsidRPr="009C6B95" w:rsidRDefault="00266C76" w:rsidP="00A63C59">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Tablet</w:t>
            </w:r>
            <w:r w:rsidR="0091006B" w:rsidRPr="009C6B95">
              <w:rPr>
                <w:rFonts w:ascii="Times New Roman" w:eastAsiaTheme="minorHAnsi" w:hAnsi="Times New Roman" w:cs="Times New Roman"/>
                <w:color w:val="000000" w:themeColor="text1"/>
                <w:sz w:val="24"/>
                <w:szCs w:val="24"/>
                <w:lang w:val="da-DK"/>
              </w:rPr>
              <w:t xml:space="preserve"> 1mg</w:t>
            </w:r>
            <w:r w:rsidR="00B3407E" w:rsidRPr="009C6B95">
              <w:rPr>
                <w:rFonts w:ascii="Times New Roman" w:eastAsiaTheme="minorHAnsi" w:hAnsi="Times New Roman" w:cs="Times New Roman"/>
                <w:color w:val="000000" w:themeColor="text1"/>
                <w:sz w:val="24"/>
                <w:szCs w:val="24"/>
                <w:lang w:val="da-DK"/>
              </w:rPr>
              <w:t>;</w:t>
            </w:r>
            <w:r w:rsidR="0091006B" w:rsidRPr="009C6B95">
              <w:rPr>
                <w:rFonts w:ascii="Times New Roman" w:eastAsiaTheme="minorHAnsi" w:hAnsi="Times New Roman" w:cs="Times New Roman"/>
                <w:color w:val="000000" w:themeColor="text1"/>
                <w:sz w:val="24"/>
                <w:szCs w:val="24"/>
                <w:lang w:val="da-DK"/>
              </w:rPr>
              <w:t xml:space="preserve"> 2mg</w:t>
            </w:r>
            <w:r w:rsidR="00B3407E" w:rsidRPr="009C6B95">
              <w:rPr>
                <w:rFonts w:ascii="Times New Roman" w:eastAsiaTheme="minorHAnsi" w:hAnsi="Times New Roman" w:cs="Times New Roman"/>
                <w:color w:val="000000" w:themeColor="text1"/>
                <w:sz w:val="24"/>
                <w:szCs w:val="24"/>
                <w:lang w:val="da-DK"/>
              </w:rPr>
              <w:t>;</w:t>
            </w:r>
            <w:r w:rsidR="0091006B" w:rsidRPr="009C6B95">
              <w:rPr>
                <w:rFonts w:ascii="Times New Roman" w:eastAsiaTheme="minorHAnsi" w:hAnsi="Times New Roman" w:cs="Times New Roman"/>
                <w:color w:val="000000" w:themeColor="text1"/>
                <w:sz w:val="24"/>
                <w:szCs w:val="24"/>
                <w:lang w:val="da-DK"/>
              </w:rPr>
              <w:t xml:space="preserve"> 3mg</w:t>
            </w:r>
            <w:r w:rsidR="00B3407E" w:rsidRPr="009C6B95">
              <w:rPr>
                <w:rFonts w:ascii="Times New Roman" w:eastAsiaTheme="minorHAnsi" w:hAnsi="Times New Roman" w:cs="Times New Roman"/>
                <w:color w:val="000000" w:themeColor="text1"/>
                <w:sz w:val="24"/>
                <w:szCs w:val="24"/>
                <w:lang w:val="da-DK"/>
              </w:rPr>
              <w:t>;</w:t>
            </w:r>
            <w:r w:rsidR="0091006B" w:rsidRPr="009C6B95">
              <w:rPr>
                <w:rFonts w:ascii="Times New Roman" w:eastAsiaTheme="minorHAnsi" w:hAnsi="Times New Roman" w:cs="Times New Roman"/>
                <w:color w:val="000000" w:themeColor="text1"/>
                <w:sz w:val="24"/>
                <w:szCs w:val="24"/>
                <w:lang w:val="da-DK"/>
              </w:rPr>
              <w:t xml:space="preserve"> 4mg</w:t>
            </w:r>
          </w:p>
        </w:tc>
      </w:tr>
      <w:tr w:rsidR="0006647B" w:rsidRPr="009C6B95" w:rsidTr="00AE32DF">
        <w:tc>
          <w:tcPr>
            <w:tcW w:w="630" w:type="dxa"/>
          </w:tcPr>
          <w:p w:rsidR="0091006B" w:rsidRPr="009C6B95" w:rsidRDefault="00D50B87" w:rsidP="00D50B87">
            <w:pPr>
              <w:spacing w:after="0" w:line="360" w:lineRule="auto"/>
              <w:jc w:val="both"/>
              <w:rPr>
                <w:rFonts w:ascii="Times New Roman" w:eastAsia="Times New Roman" w:hAnsi="Times New Roman" w:cs="Times New Roman"/>
                <w:color w:val="000000" w:themeColor="text1"/>
                <w:sz w:val="24"/>
                <w:szCs w:val="24"/>
                <w:lang w:val="da-DK"/>
              </w:rPr>
            </w:pPr>
            <w:r w:rsidRPr="009C6B95">
              <w:rPr>
                <w:rFonts w:ascii="Times New Roman" w:eastAsia="Times New Roman" w:hAnsi="Times New Roman" w:cs="Times New Roman"/>
                <w:color w:val="000000" w:themeColor="text1"/>
                <w:sz w:val="24"/>
                <w:szCs w:val="24"/>
                <w:lang w:val="da-DK"/>
              </w:rPr>
              <w:t>16.</w:t>
            </w:r>
          </w:p>
        </w:tc>
        <w:tc>
          <w:tcPr>
            <w:tcW w:w="3870" w:type="dxa"/>
          </w:tcPr>
          <w:p w:rsidR="0091006B" w:rsidRPr="009C6B95" w:rsidRDefault="004A645D" w:rsidP="00A63C59">
            <w:pPr>
              <w:spacing w:after="0" w:line="360" w:lineRule="auto"/>
              <w:rPr>
                <w:rFonts w:ascii="Times New Roman" w:eastAsia="Times New Roman"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lang w:val="da-DK"/>
              </w:rPr>
              <w:t>Glimepiride</w:t>
            </w:r>
            <w:r w:rsidR="0091006B" w:rsidRPr="009C6B95">
              <w:rPr>
                <w:rFonts w:ascii="Times New Roman" w:eastAsia="Times New Roman" w:hAnsi="Times New Roman" w:cs="Times New Roman"/>
                <w:color w:val="000000" w:themeColor="text1"/>
                <w:sz w:val="24"/>
                <w:szCs w:val="24"/>
              </w:rPr>
              <w:t>+ Metformin</w:t>
            </w:r>
            <w:r w:rsidR="000138A0" w:rsidRPr="009C6B95">
              <w:rPr>
                <w:rFonts w:ascii="Times New Roman" w:eastAsia="Times New Roman" w:hAnsi="Times New Roman" w:cs="Times New Roman"/>
                <w:color w:val="000000" w:themeColor="text1"/>
                <w:sz w:val="24"/>
                <w:szCs w:val="24"/>
              </w:rPr>
              <w:t>*</w:t>
            </w:r>
            <w:r w:rsidR="0091006B" w:rsidRPr="009C6B95">
              <w:rPr>
                <w:rFonts w:ascii="Times New Roman" w:eastAsia="Times New Roman" w:hAnsi="Times New Roman" w:cs="Times New Roman"/>
                <w:color w:val="000000" w:themeColor="text1"/>
                <w:sz w:val="24"/>
                <w:szCs w:val="24"/>
              </w:rPr>
              <w:tab/>
            </w:r>
          </w:p>
        </w:tc>
        <w:tc>
          <w:tcPr>
            <w:tcW w:w="6030" w:type="dxa"/>
          </w:tcPr>
          <w:p w:rsidR="0091006B" w:rsidRPr="009C6B95" w:rsidRDefault="00266C76" w:rsidP="00A63C59">
            <w:pPr>
              <w:autoSpaceDE w:val="0"/>
              <w:autoSpaceDN w:val="0"/>
              <w:adjustRightInd w:val="0"/>
              <w:spacing w:after="0" w:line="360" w:lineRule="auto"/>
              <w:rPr>
                <w:rFonts w:ascii="Times New Roman" w:eastAsia="Times New Roman" w:hAnsi="Times New Roman" w:cs="Times New Roman"/>
                <w:color w:val="000000" w:themeColor="text1"/>
                <w:sz w:val="24"/>
                <w:szCs w:val="24"/>
                <w:lang w:val="da-DK"/>
              </w:rPr>
            </w:pPr>
            <w:r w:rsidRPr="009C6B95">
              <w:rPr>
                <w:rFonts w:ascii="Times New Roman" w:eastAsia="Times New Roman" w:hAnsi="Times New Roman" w:cs="Times New Roman"/>
                <w:color w:val="000000" w:themeColor="text1"/>
                <w:sz w:val="24"/>
                <w:szCs w:val="24"/>
                <w:lang w:val="da-DK"/>
              </w:rPr>
              <w:t>Tablet</w:t>
            </w:r>
            <w:r w:rsidR="0091006B" w:rsidRPr="009C6B95">
              <w:rPr>
                <w:rFonts w:ascii="Times New Roman" w:eastAsia="Times New Roman" w:hAnsi="Times New Roman" w:cs="Times New Roman"/>
                <w:color w:val="000000" w:themeColor="text1"/>
                <w:sz w:val="24"/>
                <w:szCs w:val="24"/>
                <w:lang w:val="da-DK"/>
              </w:rPr>
              <w:t xml:space="preserve"> 1mg + 250mg</w:t>
            </w:r>
            <w:r w:rsidR="00B3407E" w:rsidRPr="009C6B95">
              <w:rPr>
                <w:rFonts w:ascii="Times New Roman" w:eastAsia="Times New Roman" w:hAnsi="Times New Roman" w:cs="Times New Roman"/>
                <w:color w:val="000000" w:themeColor="text1"/>
                <w:sz w:val="24"/>
                <w:szCs w:val="24"/>
                <w:lang w:val="da-DK"/>
              </w:rPr>
              <w:t>;</w:t>
            </w:r>
            <w:r w:rsidR="0091006B" w:rsidRPr="009C6B95">
              <w:rPr>
                <w:rFonts w:ascii="Times New Roman" w:eastAsia="Times New Roman" w:hAnsi="Times New Roman" w:cs="Times New Roman"/>
                <w:color w:val="000000" w:themeColor="text1"/>
                <w:sz w:val="24"/>
                <w:szCs w:val="24"/>
                <w:lang w:val="da-DK"/>
              </w:rPr>
              <w:t xml:space="preserve"> 2mg+500mg</w:t>
            </w:r>
            <w:r w:rsidR="00B3407E" w:rsidRPr="009C6B95">
              <w:rPr>
                <w:rFonts w:ascii="Times New Roman" w:eastAsia="Times New Roman" w:hAnsi="Times New Roman" w:cs="Times New Roman"/>
                <w:color w:val="000000" w:themeColor="text1"/>
                <w:sz w:val="24"/>
                <w:szCs w:val="24"/>
                <w:lang w:val="da-DK"/>
              </w:rPr>
              <w:t>;</w:t>
            </w:r>
            <w:r w:rsidR="000138A0" w:rsidRPr="009C6B95">
              <w:rPr>
                <w:rFonts w:ascii="Times New Roman" w:eastAsia="Times New Roman" w:hAnsi="Times New Roman" w:cs="Times New Roman"/>
                <w:color w:val="000000" w:themeColor="text1"/>
                <w:sz w:val="24"/>
                <w:szCs w:val="24"/>
                <w:lang w:val="da-DK"/>
              </w:rPr>
              <w:t xml:space="preserve"> 2.5mg +500mg</w:t>
            </w:r>
            <w:r w:rsidR="00B3407E" w:rsidRPr="009C6B95">
              <w:rPr>
                <w:rFonts w:ascii="Times New Roman" w:eastAsia="Times New Roman" w:hAnsi="Times New Roman" w:cs="Times New Roman"/>
                <w:color w:val="000000" w:themeColor="text1"/>
                <w:sz w:val="24"/>
                <w:szCs w:val="24"/>
                <w:lang w:val="da-DK"/>
              </w:rPr>
              <w:t>;</w:t>
            </w:r>
            <w:r w:rsidR="000138A0" w:rsidRPr="009C6B95">
              <w:rPr>
                <w:rFonts w:ascii="Times New Roman" w:eastAsia="Times New Roman" w:hAnsi="Times New Roman" w:cs="Times New Roman"/>
                <w:color w:val="000000" w:themeColor="text1"/>
                <w:sz w:val="24"/>
                <w:szCs w:val="24"/>
                <w:lang w:val="da-DK"/>
              </w:rPr>
              <w:t xml:space="preserve"> 5mg </w:t>
            </w:r>
            <w:r w:rsidR="000138A0" w:rsidRPr="009C6B95">
              <w:rPr>
                <w:rFonts w:ascii="Times New Roman" w:eastAsia="Times New Roman" w:hAnsi="Times New Roman" w:cs="Times New Roman"/>
                <w:color w:val="000000" w:themeColor="text1"/>
                <w:sz w:val="24"/>
                <w:szCs w:val="24"/>
                <w:lang w:val="da-DK"/>
              </w:rPr>
              <w:lastRenderedPageBreak/>
              <w:t>+500mg</w:t>
            </w:r>
          </w:p>
        </w:tc>
      </w:tr>
      <w:tr w:rsidR="0006647B" w:rsidRPr="009C6B95" w:rsidTr="00AE32DF">
        <w:tc>
          <w:tcPr>
            <w:tcW w:w="630" w:type="dxa"/>
          </w:tcPr>
          <w:p w:rsidR="0091006B" w:rsidRPr="009C6B95" w:rsidRDefault="00D50B87" w:rsidP="00D50B87">
            <w:pPr>
              <w:spacing w:after="0" w:line="360" w:lineRule="auto"/>
              <w:jc w:val="both"/>
              <w:rPr>
                <w:rFonts w:ascii="Times New Roman" w:eastAsia="Times New Roman" w:hAnsi="Times New Roman" w:cs="Times New Roman"/>
                <w:color w:val="000000" w:themeColor="text1"/>
                <w:sz w:val="24"/>
                <w:szCs w:val="24"/>
                <w:lang w:val="da-DK"/>
              </w:rPr>
            </w:pPr>
            <w:r w:rsidRPr="009C6B95">
              <w:rPr>
                <w:rFonts w:ascii="Times New Roman" w:eastAsia="Times New Roman" w:hAnsi="Times New Roman" w:cs="Times New Roman"/>
                <w:color w:val="000000" w:themeColor="text1"/>
                <w:sz w:val="24"/>
                <w:szCs w:val="24"/>
                <w:lang w:val="da-DK"/>
              </w:rPr>
              <w:lastRenderedPageBreak/>
              <w:t>17.</w:t>
            </w:r>
          </w:p>
        </w:tc>
        <w:tc>
          <w:tcPr>
            <w:tcW w:w="3870" w:type="dxa"/>
          </w:tcPr>
          <w:p w:rsidR="0091006B" w:rsidRPr="009C6B95" w:rsidRDefault="0091006B" w:rsidP="00A63C59">
            <w:pPr>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Glipizide</w:t>
            </w:r>
            <w:r w:rsidRPr="009C6B95">
              <w:rPr>
                <w:rFonts w:ascii="Times New Roman" w:eastAsia="Times New Roman" w:hAnsi="Times New Roman" w:cs="Times New Roman"/>
                <w:color w:val="000000" w:themeColor="text1"/>
                <w:sz w:val="24"/>
                <w:szCs w:val="24"/>
              </w:rPr>
              <w:tab/>
            </w:r>
          </w:p>
        </w:tc>
        <w:tc>
          <w:tcPr>
            <w:tcW w:w="6030" w:type="dxa"/>
          </w:tcPr>
          <w:p w:rsidR="0091006B" w:rsidRPr="009C6B95" w:rsidRDefault="00266C76" w:rsidP="00A63C59">
            <w:pPr>
              <w:autoSpaceDE w:val="0"/>
              <w:autoSpaceDN w:val="0"/>
              <w:adjustRightInd w:val="0"/>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Tablet</w:t>
            </w:r>
            <w:r w:rsidR="0091006B" w:rsidRPr="009C6B95">
              <w:rPr>
                <w:rFonts w:ascii="Times New Roman" w:eastAsia="Times New Roman" w:hAnsi="Times New Roman" w:cs="Times New Roman"/>
                <w:color w:val="000000" w:themeColor="text1"/>
                <w:sz w:val="24"/>
                <w:szCs w:val="24"/>
              </w:rPr>
              <w:t xml:space="preserve"> 2.5mg</w:t>
            </w:r>
            <w:r w:rsidR="00B3407E" w:rsidRPr="009C6B95">
              <w:rPr>
                <w:rFonts w:ascii="Times New Roman" w:eastAsia="Times New Roman" w:hAnsi="Times New Roman" w:cs="Times New Roman"/>
                <w:color w:val="000000" w:themeColor="text1"/>
                <w:sz w:val="24"/>
                <w:szCs w:val="24"/>
              </w:rPr>
              <w:t>;</w:t>
            </w:r>
            <w:r w:rsidR="0091006B" w:rsidRPr="009C6B95">
              <w:rPr>
                <w:rFonts w:ascii="Times New Roman" w:eastAsia="Times New Roman" w:hAnsi="Times New Roman" w:cs="Times New Roman"/>
                <w:color w:val="000000" w:themeColor="text1"/>
                <w:sz w:val="24"/>
                <w:szCs w:val="24"/>
              </w:rPr>
              <w:t xml:space="preserve"> 5mg</w:t>
            </w:r>
            <w:r w:rsidR="00B3407E" w:rsidRPr="009C6B95">
              <w:rPr>
                <w:rFonts w:ascii="Times New Roman" w:eastAsia="Times New Roman" w:hAnsi="Times New Roman" w:cs="Times New Roman"/>
                <w:color w:val="000000" w:themeColor="text1"/>
                <w:sz w:val="24"/>
                <w:szCs w:val="24"/>
              </w:rPr>
              <w:t>;</w:t>
            </w:r>
            <w:r w:rsidR="0091006B" w:rsidRPr="009C6B95">
              <w:rPr>
                <w:rFonts w:ascii="Times New Roman" w:eastAsia="Times New Roman" w:hAnsi="Times New Roman" w:cs="Times New Roman"/>
                <w:color w:val="000000" w:themeColor="text1"/>
                <w:sz w:val="24"/>
                <w:szCs w:val="24"/>
              </w:rPr>
              <w:t xml:space="preserve"> 10mg</w:t>
            </w:r>
          </w:p>
        </w:tc>
      </w:tr>
      <w:tr w:rsidR="0006647B" w:rsidRPr="009C6B95" w:rsidTr="00AE32DF">
        <w:tc>
          <w:tcPr>
            <w:tcW w:w="630" w:type="dxa"/>
          </w:tcPr>
          <w:p w:rsidR="0091006B" w:rsidRPr="009C6B95" w:rsidRDefault="00D50B87" w:rsidP="00D50B87">
            <w:pPr>
              <w:spacing w:after="0" w:line="360" w:lineRule="auto"/>
              <w:jc w:val="both"/>
              <w:rPr>
                <w:rFonts w:ascii="Times New Roman" w:eastAsia="Times New Roman" w:hAnsi="Times New Roman" w:cs="Times New Roman"/>
                <w:color w:val="000000" w:themeColor="text1"/>
                <w:sz w:val="24"/>
                <w:szCs w:val="24"/>
                <w:lang w:val="da-DK"/>
              </w:rPr>
            </w:pPr>
            <w:r w:rsidRPr="009C6B95">
              <w:rPr>
                <w:rFonts w:ascii="Times New Roman" w:eastAsia="Times New Roman" w:hAnsi="Times New Roman" w:cs="Times New Roman"/>
                <w:color w:val="000000" w:themeColor="text1"/>
                <w:sz w:val="24"/>
                <w:szCs w:val="24"/>
                <w:lang w:val="da-DK"/>
              </w:rPr>
              <w:t>18.</w:t>
            </w:r>
          </w:p>
        </w:tc>
        <w:tc>
          <w:tcPr>
            <w:tcW w:w="3870" w:type="dxa"/>
          </w:tcPr>
          <w:p w:rsidR="0091006B" w:rsidRPr="009C6B95" w:rsidRDefault="0091006B" w:rsidP="00A63C59">
            <w:pPr>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Linagliptin</w:t>
            </w:r>
          </w:p>
        </w:tc>
        <w:tc>
          <w:tcPr>
            <w:tcW w:w="6030" w:type="dxa"/>
          </w:tcPr>
          <w:p w:rsidR="0091006B" w:rsidRPr="009C6B95" w:rsidRDefault="0091006B" w:rsidP="00A63C59">
            <w:pPr>
              <w:autoSpaceDE w:val="0"/>
              <w:autoSpaceDN w:val="0"/>
              <w:adjustRightInd w:val="0"/>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Tablet 5mg</w:t>
            </w:r>
          </w:p>
        </w:tc>
      </w:tr>
      <w:tr w:rsidR="0006647B" w:rsidRPr="009C6B95" w:rsidTr="00AE32DF">
        <w:tc>
          <w:tcPr>
            <w:tcW w:w="630" w:type="dxa"/>
          </w:tcPr>
          <w:p w:rsidR="0091006B" w:rsidRPr="009C6B95" w:rsidRDefault="00D50B87" w:rsidP="00D50B87">
            <w:pPr>
              <w:spacing w:after="0" w:line="360" w:lineRule="auto"/>
              <w:jc w:val="both"/>
              <w:rPr>
                <w:rFonts w:ascii="Times New Roman" w:eastAsia="Times New Roman" w:hAnsi="Times New Roman" w:cs="Times New Roman"/>
                <w:color w:val="000000" w:themeColor="text1"/>
                <w:sz w:val="24"/>
                <w:szCs w:val="24"/>
                <w:lang w:val="da-DK"/>
              </w:rPr>
            </w:pPr>
            <w:r w:rsidRPr="009C6B95">
              <w:rPr>
                <w:rFonts w:ascii="Times New Roman" w:eastAsia="Times New Roman" w:hAnsi="Times New Roman" w:cs="Times New Roman"/>
                <w:color w:val="000000" w:themeColor="text1"/>
                <w:sz w:val="24"/>
                <w:szCs w:val="24"/>
                <w:lang w:val="da-DK"/>
              </w:rPr>
              <w:t>19.</w:t>
            </w:r>
          </w:p>
        </w:tc>
        <w:tc>
          <w:tcPr>
            <w:tcW w:w="3870" w:type="dxa"/>
          </w:tcPr>
          <w:p w:rsidR="0091006B" w:rsidRPr="009C6B95" w:rsidRDefault="0091006B" w:rsidP="00A63C59">
            <w:pPr>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Metformin + Linagliptin</w:t>
            </w:r>
          </w:p>
        </w:tc>
        <w:tc>
          <w:tcPr>
            <w:tcW w:w="6030" w:type="dxa"/>
          </w:tcPr>
          <w:p w:rsidR="0091006B" w:rsidRPr="009C6B95" w:rsidRDefault="0091006B" w:rsidP="00A63C59">
            <w:pPr>
              <w:autoSpaceDE w:val="0"/>
              <w:autoSpaceDN w:val="0"/>
              <w:adjustRightInd w:val="0"/>
              <w:spacing w:after="0" w:line="360" w:lineRule="auto"/>
              <w:rPr>
                <w:rFonts w:ascii="Times New Roman" w:eastAsia="Times New Roman" w:hAnsi="Times New Roman" w:cs="Times New Roman"/>
                <w:color w:val="000000" w:themeColor="text1"/>
                <w:sz w:val="24"/>
                <w:szCs w:val="24"/>
                <w:lang w:val="da-DK"/>
              </w:rPr>
            </w:pPr>
            <w:r w:rsidRPr="009C6B95">
              <w:rPr>
                <w:rFonts w:ascii="Times New Roman" w:eastAsia="Times New Roman" w:hAnsi="Times New Roman" w:cs="Times New Roman"/>
                <w:color w:val="000000" w:themeColor="text1"/>
                <w:sz w:val="24"/>
                <w:szCs w:val="24"/>
                <w:lang w:val="da-DK"/>
              </w:rPr>
              <w:t>Tablet 500 mg + 2.5 mg</w:t>
            </w:r>
            <w:r w:rsidR="00B3407E" w:rsidRPr="009C6B95">
              <w:rPr>
                <w:rFonts w:ascii="Times New Roman" w:eastAsia="Times New Roman" w:hAnsi="Times New Roman" w:cs="Times New Roman"/>
                <w:color w:val="000000" w:themeColor="text1"/>
                <w:sz w:val="24"/>
                <w:szCs w:val="24"/>
                <w:lang w:val="da-DK"/>
              </w:rPr>
              <w:t>;</w:t>
            </w:r>
            <w:r w:rsidRPr="009C6B95">
              <w:rPr>
                <w:rFonts w:ascii="Times New Roman" w:eastAsia="Times New Roman" w:hAnsi="Times New Roman" w:cs="Times New Roman"/>
                <w:color w:val="000000" w:themeColor="text1"/>
                <w:sz w:val="24"/>
                <w:szCs w:val="24"/>
                <w:lang w:val="da-DK"/>
              </w:rPr>
              <w:t xml:space="preserve"> 850mg+2.5mg</w:t>
            </w:r>
            <w:r w:rsidR="00B3407E" w:rsidRPr="009C6B95">
              <w:rPr>
                <w:rFonts w:ascii="Times New Roman" w:eastAsia="Times New Roman" w:hAnsi="Times New Roman" w:cs="Times New Roman"/>
                <w:color w:val="000000" w:themeColor="text1"/>
                <w:sz w:val="24"/>
                <w:szCs w:val="24"/>
                <w:lang w:val="da-DK"/>
              </w:rPr>
              <w:t>;</w:t>
            </w:r>
            <w:r w:rsidRPr="009C6B95">
              <w:rPr>
                <w:rFonts w:ascii="Times New Roman" w:eastAsia="Times New Roman" w:hAnsi="Times New Roman" w:cs="Times New Roman"/>
                <w:color w:val="000000" w:themeColor="text1"/>
                <w:sz w:val="24"/>
                <w:szCs w:val="24"/>
                <w:lang w:val="da-DK"/>
              </w:rPr>
              <w:t xml:space="preserve"> 1000mg + 2.5 mg </w:t>
            </w:r>
          </w:p>
        </w:tc>
      </w:tr>
      <w:tr w:rsidR="00604473" w:rsidRPr="009C6B95" w:rsidTr="00AE32DF">
        <w:trPr>
          <w:trHeight w:val="353"/>
        </w:trPr>
        <w:tc>
          <w:tcPr>
            <w:tcW w:w="630" w:type="dxa"/>
            <w:vMerge w:val="restart"/>
          </w:tcPr>
          <w:p w:rsidR="00604473" w:rsidRPr="009C6B95" w:rsidRDefault="00604473" w:rsidP="00D50B87">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20.</w:t>
            </w:r>
          </w:p>
        </w:tc>
        <w:tc>
          <w:tcPr>
            <w:tcW w:w="3870" w:type="dxa"/>
            <w:vMerge w:val="restart"/>
          </w:tcPr>
          <w:p w:rsidR="00604473" w:rsidRPr="009C6B95" w:rsidRDefault="00604473" w:rsidP="00A63C59">
            <w:pPr>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Metformin</w:t>
            </w:r>
          </w:p>
        </w:tc>
        <w:tc>
          <w:tcPr>
            <w:tcW w:w="6030" w:type="dxa"/>
          </w:tcPr>
          <w:p w:rsidR="00604473" w:rsidRPr="009C6B95" w:rsidRDefault="00604473" w:rsidP="00A63C59">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Tablet 500mg; 850mg; 1000mg</w:t>
            </w:r>
          </w:p>
        </w:tc>
      </w:tr>
      <w:tr w:rsidR="00604473" w:rsidRPr="009C6B95" w:rsidTr="00AE32DF">
        <w:trPr>
          <w:trHeight w:val="353"/>
        </w:trPr>
        <w:tc>
          <w:tcPr>
            <w:tcW w:w="630" w:type="dxa"/>
            <w:vMerge/>
          </w:tcPr>
          <w:p w:rsidR="00604473" w:rsidRPr="009C6B95" w:rsidRDefault="00604473" w:rsidP="00D50B87">
            <w:pPr>
              <w:spacing w:after="0" w:line="360" w:lineRule="auto"/>
              <w:jc w:val="both"/>
              <w:rPr>
                <w:rFonts w:ascii="Times New Roman" w:eastAsia="Times New Roman" w:hAnsi="Times New Roman" w:cs="Times New Roman"/>
                <w:color w:val="000000" w:themeColor="text1"/>
                <w:sz w:val="24"/>
                <w:szCs w:val="24"/>
              </w:rPr>
            </w:pPr>
          </w:p>
        </w:tc>
        <w:tc>
          <w:tcPr>
            <w:tcW w:w="3870" w:type="dxa"/>
            <w:vMerge/>
          </w:tcPr>
          <w:p w:rsidR="00604473" w:rsidRPr="009C6B95" w:rsidRDefault="00604473" w:rsidP="00A63C59">
            <w:pPr>
              <w:spacing w:after="0" w:line="360" w:lineRule="auto"/>
              <w:rPr>
                <w:rFonts w:ascii="Times New Roman" w:eastAsiaTheme="minorHAnsi" w:hAnsi="Times New Roman" w:cs="Times New Roman"/>
                <w:color w:val="000000" w:themeColor="text1"/>
                <w:sz w:val="24"/>
                <w:szCs w:val="24"/>
                <w:lang w:val="da-DK"/>
              </w:rPr>
            </w:pPr>
          </w:p>
        </w:tc>
        <w:tc>
          <w:tcPr>
            <w:tcW w:w="6030" w:type="dxa"/>
          </w:tcPr>
          <w:p w:rsidR="00604473" w:rsidRPr="009C6B95" w:rsidRDefault="00604473" w:rsidP="00A63C59">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(extended-release) 500mg, 750mg</w:t>
            </w:r>
          </w:p>
        </w:tc>
      </w:tr>
      <w:tr w:rsidR="00604473" w:rsidRPr="009C6B95" w:rsidTr="00AE32DF">
        <w:trPr>
          <w:trHeight w:val="353"/>
        </w:trPr>
        <w:tc>
          <w:tcPr>
            <w:tcW w:w="630" w:type="dxa"/>
            <w:vMerge/>
          </w:tcPr>
          <w:p w:rsidR="00604473" w:rsidRPr="009C6B95" w:rsidRDefault="00604473" w:rsidP="00A2715E">
            <w:pPr>
              <w:numPr>
                <w:ilvl w:val="0"/>
                <w:numId w:val="63"/>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Pr>
          <w:p w:rsidR="00604473" w:rsidRPr="009C6B95" w:rsidRDefault="00604473" w:rsidP="00A63C59">
            <w:pPr>
              <w:spacing w:after="0" w:line="360" w:lineRule="auto"/>
              <w:rPr>
                <w:rFonts w:ascii="Times New Roman" w:eastAsiaTheme="minorHAnsi" w:hAnsi="Times New Roman" w:cs="Times New Roman"/>
                <w:color w:val="000000" w:themeColor="text1"/>
                <w:sz w:val="24"/>
                <w:szCs w:val="24"/>
              </w:rPr>
            </w:pPr>
          </w:p>
        </w:tc>
        <w:tc>
          <w:tcPr>
            <w:tcW w:w="6030" w:type="dxa"/>
          </w:tcPr>
          <w:p w:rsidR="00604473" w:rsidRPr="009C6B95" w:rsidRDefault="00604473" w:rsidP="00A63C59">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Oral solution (hydrochloride) 100mg/ml</w:t>
            </w:r>
          </w:p>
        </w:tc>
      </w:tr>
      <w:tr w:rsidR="00604473" w:rsidRPr="009C6B95" w:rsidTr="00AE32DF">
        <w:trPr>
          <w:trHeight w:val="353"/>
        </w:trPr>
        <w:tc>
          <w:tcPr>
            <w:tcW w:w="630" w:type="dxa"/>
            <w:vMerge/>
          </w:tcPr>
          <w:p w:rsidR="00604473" w:rsidRPr="009C6B95" w:rsidRDefault="00604473" w:rsidP="00A2715E">
            <w:pPr>
              <w:numPr>
                <w:ilvl w:val="0"/>
                <w:numId w:val="63"/>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Pr>
          <w:p w:rsidR="00604473" w:rsidRPr="009C6B95" w:rsidRDefault="00604473" w:rsidP="00A63C59">
            <w:pPr>
              <w:spacing w:after="0" w:line="360" w:lineRule="auto"/>
              <w:rPr>
                <w:rFonts w:ascii="Times New Roman" w:eastAsiaTheme="minorHAnsi" w:hAnsi="Times New Roman" w:cs="Times New Roman"/>
                <w:color w:val="000000" w:themeColor="text1"/>
                <w:sz w:val="24"/>
                <w:szCs w:val="24"/>
                <w:lang w:val="da-DK"/>
              </w:rPr>
            </w:pPr>
          </w:p>
        </w:tc>
        <w:tc>
          <w:tcPr>
            <w:tcW w:w="6030" w:type="dxa"/>
          </w:tcPr>
          <w:p w:rsidR="00604473" w:rsidRPr="009C6B95" w:rsidRDefault="00604473" w:rsidP="00593DE9">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Oral suspension (extended-release) 47.31g/473m</w:t>
            </w:r>
            <w:r w:rsidR="00293575" w:rsidRPr="009C6B95">
              <w:rPr>
                <w:rFonts w:ascii="Times New Roman" w:eastAsiaTheme="minorHAnsi" w:hAnsi="Times New Roman" w:cs="Times New Roman"/>
                <w:color w:val="000000" w:themeColor="text1"/>
                <w:sz w:val="24"/>
                <w:szCs w:val="24"/>
              </w:rPr>
              <w:t>l</w:t>
            </w:r>
            <w:r w:rsidRPr="009C6B95">
              <w:rPr>
                <w:rFonts w:ascii="Times New Roman" w:eastAsiaTheme="minorHAnsi" w:hAnsi="Times New Roman" w:cs="Times New Roman"/>
                <w:color w:val="000000" w:themeColor="text1"/>
                <w:sz w:val="24"/>
                <w:szCs w:val="24"/>
              </w:rPr>
              <w:t xml:space="preserve"> per bottle; 500mg/5m</w:t>
            </w:r>
            <w:r w:rsidR="009B4BCD" w:rsidRPr="009C6B95">
              <w:rPr>
                <w:rFonts w:ascii="Times New Roman" w:eastAsiaTheme="minorHAnsi" w:hAnsi="Times New Roman" w:cs="Times New Roman"/>
                <w:color w:val="000000" w:themeColor="text1"/>
                <w:sz w:val="24"/>
                <w:szCs w:val="24"/>
              </w:rPr>
              <w:t>l</w:t>
            </w:r>
            <w:r w:rsidRPr="009C6B95">
              <w:rPr>
                <w:rFonts w:ascii="Times New Roman" w:eastAsiaTheme="minorHAnsi" w:hAnsi="Times New Roman" w:cs="Times New Roman"/>
                <w:color w:val="000000" w:themeColor="text1"/>
                <w:sz w:val="24"/>
                <w:szCs w:val="24"/>
              </w:rPr>
              <w:t xml:space="preserve"> (reconstituted suspension)</w:t>
            </w:r>
          </w:p>
        </w:tc>
      </w:tr>
      <w:tr w:rsidR="0006647B" w:rsidRPr="009C6B95" w:rsidTr="00AE32DF">
        <w:tc>
          <w:tcPr>
            <w:tcW w:w="630" w:type="dxa"/>
          </w:tcPr>
          <w:p w:rsidR="0091006B" w:rsidRPr="009C6B95" w:rsidRDefault="00D50B87" w:rsidP="00D50B87">
            <w:pPr>
              <w:spacing w:after="0" w:line="360" w:lineRule="auto"/>
              <w:jc w:val="both"/>
              <w:rPr>
                <w:rFonts w:ascii="Times New Roman" w:eastAsia="Times New Roman" w:hAnsi="Times New Roman" w:cs="Times New Roman"/>
                <w:color w:val="000000" w:themeColor="text1"/>
                <w:sz w:val="24"/>
                <w:szCs w:val="24"/>
                <w:lang w:val="da-DK"/>
              </w:rPr>
            </w:pPr>
            <w:r w:rsidRPr="009C6B95">
              <w:rPr>
                <w:rFonts w:ascii="Times New Roman" w:eastAsia="Times New Roman" w:hAnsi="Times New Roman" w:cs="Times New Roman"/>
                <w:color w:val="000000" w:themeColor="text1"/>
                <w:sz w:val="24"/>
                <w:szCs w:val="24"/>
                <w:lang w:val="da-DK"/>
              </w:rPr>
              <w:t>21.</w:t>
            </w:r>
          </w:p>
        </w:tc>
        <w:tc>
          <w:tcPr>
            <w:tcW w:w="3870" w:type="dxa"/>
          </w:tcPr>
          <w:p w:rsidR="0091006B" w:rsidRPr="009C6B95" w:rsidRDefault="0091006B" w:rsidP="00A63C59">
            <w:pPr>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Pioglitazone</w:t>
            </w:r>
            <w:r w:rsidRPr="009C6B95">
              <w:rPr>
                <w:rFonts w:ascii="Times New Roman" w:eastAsiaTheme="minorHAnsi" w:hAnsi="Times New Roman" w:cs="Times New Roman"/>
                <w:color w:val="000000" w:themeColor="text1"/>
                <w:sz w:val="24"/>
                <w:szCs w:val="24"/>
                <w:lang w:val="da-DK"/>
              </w:rPr>
              <w:tab/>
            </w:r>
          </w:p>
        </w:tc>
        <w:tc>
          <w:tcPr>
            <w:tcW w:w="6030" w:type="dxa"/>
          </w:tcPr>
          <w:p w:rsidR="0091006B" w:rsidRPr="009C6B95" w:rsidRDefault="00266C76" w:rsidP="00A63C59">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Tablet</w:t>
            </w:r>
            <w:r w:rsidR="0091006B" w:rsidRPr="009C6B95">
              <w:rPr>
                <w:rFonts w:ascii="Times New Roman" w:eastAsiaTheme="minorHAnsi" w:hAnsi="Times New Roman" w:cs="Times New Roman"/>
                <w:color w:val="000000" w:themeColor="text1"/>
                <w:sz w:val="24"/>
                <w:szCs w:val="24"/>
                <w:lang w:val="da-DK"/>
              </w:rPr>
              <w:t xml:space="preserve"> 15mg</w:t>
            </w:r>
            <w:r w:rsidR="00B3407E" w:rsidRPr="009C6B95">
              <w:rPr>
                <w:rFonts w:ascii="Times New Roman" w:eastAsiaTheme="minorHAnsi" w:hAnsi="Times New Roman" w:cs="Times New Roman"/>
                <w:color w:val="000000" w:themeColor="text1"/>
                <w:sz w:val="24"/>
                <w:szCs w:val="24"/>
                <w:lang w:val="da-DK"/>
              </w:rPr>
              <w:t>;</w:t>
            </w:r>
            <w:r w:rsidR="0091006B" w:rsidRPr="009C6B95">
              <w:rPr>
                <w:rFonts w:ascii="Times New Roman" w:eastAsiaTheme="minorHAnsi" w:hAnsi="Times New Roman" w:cs="Times New Roman"/>
                <w:color w:val="000000" w:themeColor="text1"/>
                <w:sz w:val="24"/>
                <w:szCs w:val="24"/>
                <w:lang w:val="da-DK"/>
              </w:rPr>
              <w:t xml:space="preserve"> 30mg</w:t>
            </w:r>
            <w:r w:rsidR="00B3407E" w:rsidRPr="009C6B95">
              <w:rPr>
                <w:rFonts w:ascii="Times New Roman" w:eastAsiaTheme="minorHAnsi" w:hAnsi="Times New Roman" w:cs="Times New Roman"/>
                <w:color w:val="000000" w:themeColor="text1"/>
                <w:sz w:val="24"/>
                <w:szCs w:val="24"/>
                <w:lang w:val="da-DK"/>
              </w:rPr>
              <w:t>;</w:t>
            </w:r>
            <w:r w:rsidR="0091006B" w:rsidRPr="009C6B95">
              <w:rPr>
                <w:rFonts w:ascii="Times New Roman" w:eastAsiaTheme="minorHAnsi" w:hAnsi="Times New Roman" w:cs="Times New Roman"/>
                <w:color w:val="000000" w:themeColor="text1"/>
                <w:sz w:val="24"/>
                <w:szCs w:val="24"/>
                <w:lang w:val="da-DK"/>
              </w:rPr>
              <w:t xml:space="preserve"> 45mg</w:t>
            </w:r>
          </w:p>
        </w:tc>
      </w:tr>
      <w:tr w:rsidR="0006647B" w:rsidRPr="009C6B95" w:rsidTr="00AE32DF">
        <w:tc>
          <w:tcPr>
            <w:tcW w:w="630" w:type="dxa"/>
          </w:tcPr>
          <w:p w:rsidR="0091006B" w:rsidRPr="009C6B95" w:rsidRDefault="00D50B87" w:rsidP="00D50B87">
            <w:pPr>
              <w:spacing w:after="0" w:line="360" w:lineRule="auto"/>
              <w:jc w:val="both"/>
              <w:rPr>
                <w:rFonts w:ascii="Times New Roman" w:eastAsia="Times New Roman" w:hAnsi="Times New Roman" w:cs="Times New Roman"/>
                <w:color w:val="000000" w:themeColor="text1"/>
                <w:sz w:val="24"/>
                <w:szCs w:val="24"/>
                <w:lang w:val="da-DK"/>
              </w:rPr>
            </w:pPr>
            <w:r w:rsidRPr="009C6B95">
              <w:rPr>
                <w:rFonts w:ascii="Times New Roman" w:eastAsia="Times New Roman" w:hAnsi="Times New Roman" w:cs="Times New Roman"/>
                <w:color w:val="000000" w:themeColor="text1"/>
                <w:sz w:val="24"/>
                <w:szCs w:val="24"/>
                <w:lang w:val="da-DK"/>
              </w:rPr>
              <w:t>22.</w:t>
            </w:r>
          </w:p>
        </w:tc>
        <w:tc>
          <w:tcPr>
            <w:tcW w:w="3870" w:type="dxa"/>
          </w:tcPr>
          <w:p w:rsidR="0091006B" w:rsidRPr="009C6B95" w:rsidRDefault="0091006B" w:rsidP="00A63C59">
            <w:pPr>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hAnsi="Times New Roman" w:cs="Times New Roman"/>
                <w:color w:val="000000" w:themeColor="text1"/>
                <w:sz w:val="24"/>
                <w:szCs w:val="24"/>
                <w:lang w:val="da-DK"/>
              </w:rPr>
              <w:t>RosiglitazoneMaleate</w:t>
            </w:r>
            <w:r w:rsidRPr="009C6B95">
              <w:rPr>
                <w:rFonts w:ascii="Times New Roman" w:hAnsi="Times New Roman" w:cs="Times New Roman"/>
                <w:color w:val="000000" w:themeColor="text1"/>
                <w:sz w:val="24"/>
                <w:szCs w:val="24"/>
                <w:lang w:val="da-DK"/>
              </w:rPr>
              <w:tab/>
            </w:r>
          </w:p>
        </w:tc>
        <w:tc>
          <w:tcPr>
            <w:tcW w:w="6030" w:type="dxa"/>
          </w:tcPr>
          <w:p w:rsidR="0091006B" w:rsidRPr="009C6B95" w:rsidRDefault="00266C76" w:rsidP="00A63C59">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hAnsi="Times New Roman" w:cs="Times New Roman"/>
                <w:color w:val="000000" w:themeColor="text1"/>
                <w:sz w:val="24"/>
                <w:szCs w:val="24"/>
                <w:lang w:val="da-DK"/>
              </w:rPr>
              <w:t>Tablet</w:t>
            </w:r>
            <w:r w:rsidR="0091006B" w:rsidRPr="009C6B95">
              <w:rPr>
                <w:rFonts w:ascii="Times New Roman" w:hAnsi="Times New Roman" w:cs="Times New Roman"/>
                <w:color w:val="000000" w:themeColor="text1"/>
                <w:sz w:val="24"/>
                <w:szCs w:val="24"/>
                <w:lang w:val="da-DK"/>
              </w:rPr>
              <w:t>1mg</w:t>
            </w:r>
            <w:r w:rsidR="00B3407E" w:rsidRPr="009C6B95">
              <w:rPr>
                <w:rFonts w:ascii="Times New Roman" w:hAnsi="Times New Roman" w:cs="Times New Roman"/>
                <w:color w:val="000000" w:themeColor="text1"/>
                <w:sz w:val="24"/>
                <w:szCs w:val="24"/>
                <w:lang w:val="da-DK"/>
              </w:rPr>
              <w:t>;</w:t>
            </w:r>
            <w:r w:rsidR="0091006B" w:rsidRPr="009C6B95">
              <w:rPr>
                <w:rFonts w:ascii="Times New Roman" w:hAnsi="Times New Roman" w:cs="Times New Roman"/>
                <w:color w:val="000000" w:themeColor="text1"/>
                <w:sz w:val="24"/>
                <w:szCs w:val="24"/>
                <w:lang w:val="da-DK"/>
              </w:rPr>
              <w:t xml:space="preserve"> 2mg</w:t>
            </w:r>
            <w:r w:rsidR="00B3407E" w:rsidRPr="009C6B95">
              <w:rPr>
                <w:rFonts w:ascii="Times New Roman" w:hAnsi="Times New Roman" w:cs="Times New Roman"/>
                <w:color w:val="000000" w:themeColor="text1"/>
                <w:sz w:val="24"/>
                <w:szCs w:val="24"/>
                <w:lang w:val="da-DK"/>
              </w:rPr>
              <w:t>;</w:t>
            </w:r>
            <w:r w:rsidR="0091006B" w:rsidRPr="009C6B95">
              <w:rPr>
                <w:rFonts w:ascii="Times New Roman" w:hAnsi="Times New Roman" w:cs="Times New Roman"/>
                <w:color w:val="000000" w:themeColor="text1"/>
                <w:sz w:val="24"/>
                <w:szCs w:val="24"/>
                <w:lang w:val="da-DK"/>
              </w:rPr>
              <w:t xml:space="preserve"> 4mg</w:t>
            </w:r>
            <w:r w:rsidR="00B3407E" w:rsidRPr="009C6B95">
              <w:rPr>
                <w:rFonts w:ascii="Times New Roman" w:hAnsi="Times New Roman" w:cs="Times New Roman"/>
                <w:color w:val="000000" w:themeColor="text1"/>
                <w:sz w:val="24"/>
                <w:szCs w:val="24"/>
                <w:lang w:val="da-DK"/>
              </w:rPr>
              <w:t>;</w:t>
            </w:r>
            <w:r w:rsidR="0091006B" w:rsidRPr="009C6B95">
              <w:rPr>
                <w:rFonts w:ascii="Times New Roman" w:hAnsi="Times New Roman" w:cs="Times New Roman"/>
                <w:color w:val="000000" w:themeColor="text1"/>
                <w:sz w:val="24"/>
                <w:szCs w:val="24"/>
                <w:lang w:val="da-DK"/>
              </w:rPr>
              <w:t xml:space="preserve"> 8mg</w:t>
            </w:r>
          </w:p>
        </w:tc>
      </w:tr>
      <w:tr w:rsidR="0006647B" w:rsidRPr="009C6B95" w:rsidTr="00AE32DF">
        <w:tc>
          <w:tcPr>
            <w:tcW w:w="630" w:type="dxa"/>
          </w:tcPr>
          <w:p w:rsidR="0091006B" w:rsidRPr="009C6B95" w:rsidRDefault="00D50B87" w:rsidP="00D50B87">
            <w:pPr>
              <w:spacing w:after="0" w:line="360" w:lineRule="auto"/>
              <w:jc w:val="both"/>
              <w:rPr>
                <w:rFonts w:ascii="Times New Roman" w:eastAsia="Times New Roman" w:hAnsi="Times New Roman" w:cs="Times New Roman"/>
                <w:color w:val="000000" w:themeColor="text1"/>
                <w:sz w:val="24"/>
                <w:szCs w:val="24"/>
                <w:lang w:val="da-DK"/>
              </w:rPr>
            </w:pPr>
            <w:r w:rsidRPr="009C6B95">
              <w:rPr>
                <w:rFonts w:ascii="Times New Roman" w:eastAsia="Times New Roman" w:hAnsi="Times New Roman" w:cs="Times New Roman"/>
                <w:color w:val="000000" w:themeColor="text1"/>
                <w:sz w:val="24"/>
                <w:szCs w:val="24"/>
                <w:lang w:val="da-DK"/>
              </w:rPr>
              <w:t>23.</w:t>
            </w:r>
          </w:p>
        </w:tc>
        <w:tc>
          <w:tcPr>
            <w:tcW w:w="3870" w:type="dxa"/>
          </w:tcPr>
          <w:p w:rsidR="0091006B" w:rsidRPr="009C6B95" w:rsidRDefault="0091006B" w:rsidP="00A63C59">
            <w:pPr>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 xml:space="preserve">Saxagliptin </w:t>
            </w:r>
            <w:r w:rsidRPr="009C6B95">
              <w:rPr>
                <w:rFonts w:ascii="Times New Roman" w:eastAsiaTheme="minorHAnsi" w:hAnsi="Times New Roman" w:cs="Times New Roman"/>
                <w:color w:val="000000" w:themeColor="text1"/>
                <w:sz w:val="24"/>
                <w:szCs w:val="24"/>
                <w:lang w:val="da-DK"/>
              </w:rPr>
              <w:tab/>
            </w:r>
          </w:p>
        </w:tc>
        <w:tc>
          <w:tcPr>
            <w:tcW w:w="6030" w:type="dxa"/>
          </w:tcPr>
          <w:p w:rsidR="0091006B" w:rsidRPr="009C6B95" w:rsidRDefault="00266C76" w:rsidP="00A63C59">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Tablet</w:t>
            </w:r>
            <w:r w:rsidR="0091006B" w:rsidRPr="009C6B95">
              <w:rPr>
                <w:rFonts w:ascii="Times New Roman" w:eastAsiaTheme="minorHAnsi" w:hAnsi="Times New Roman" w:cs="Times New Roman"/>
                <w:color w:val="000000" w:themeColor="text1"/>
                <w:sz w:val="24"/>
                <w:szCs w:val="24"/>
                <w:lang w:val="da-DK"/>
              </w:rPr>
              <w:t xml:space="preserve"> 2.5mg</w:t>
            </w:r>
            <w:r w:rsidR="00B3407E" w:rsidRPr="009C6B95">
              <w:rPr>
                <w:rFonts w:ascii="Times New Roman" w:eastAsiaTheme="minorHAnsi" w:hAnsi="Times New Roman" w:cs="Times New Roman"/>
                <w:color w:val="000000" w:themeColor="text1"/>
                <w:sz w:val="24"/>
                <w:szCs w:val="24"/>
                <w:lang w:val="da-DK"/>
              </w:rPr>
              <w:t>;</w:t>
            </w:r>
            <w:r w:rsidR="0091006B" w:rsidRPr="009C6B95">
              <w:rPr>
                <w:rFonts w:ascii="Times New Roman" w:eastAsiaTheme="minorHAnsi" w:hAnsi="Times New Roman" w:cs="Times New Roman"/>
                <w:color w:val="000000" w:themeColor="text1"/>
                <w:sz w:val="24"/>
                <w:szCs w:val="24"/>
                <w:lang w:val="da-DK"/>
              </w:rPr>
              <w:t xml:space="preserve"> 5mg</w:t>
            </w:r>
          </w:p>
        </w:tc>
      </w:tr>
      <w:tr w:rsidR="0006647B" w:rsidRPr="009C6B95" w:rsidTr="00AE32DF">
        <w:tc>
          <w:tcPr>
            <w:tcW w:w="630" w:type="dxa"/>
          </w:tcPr>
          <w:p w:rsidR="0091006B" w:rsidRPr="009C6B95" w:rsidRDefault="00D50B87" w:rsidP="00D50B87">
            <w:pPr>
              <w:spacing w:after="0" w:line="360" w:lineRule="auto"/>
              <w:jc w:val="both"/>
              <w:rPr>
                <w:rFonts w:ascii="Times New Roman" w:eastAsia="Times New Roman" w:hAnsi="Times New Roman" w:cs="Times New Roman"/>
                <w:color w:val="000000" w:themeColor="text1"/>
                <w:sz w:val="24"/>
                <w:szCs w:val="24"/>
                <w:lang w:val="da-DK"/>
              </w:rPr>
            </w:pPr>
            <w:r w:rsidRPr="009C6B95">
              <w:rPr>
                <w:rFonts w:ascii="Times New Roman" w:eastAsia="Times New Roman" w:hAnsi="Times New Roman" w:cs="Times New Roman"/>
                <w:color w:val="000000" w:themeColor="text1"/>
                <w:sz w:val="24"/>
                <w:szCs w:val="24"/>
                <w:lang w:val="da-DK"/>
              </w:rPr>
              <w:t>24.</w:t>
            </w:r>
          </w:p>
        </w:tc>
        <w:tc>
          <w:tcPr>
            <w:tcW w:w="3870" w:type="dxa"/>
          </w:tcPr>
          <w:p w:rsidR="0091006B" w:rsidRPr="009C6B95" w:rsidRDefault="0091006B" w:rsidP="00A63C59">
            <w:pPr>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Saxagliptin + Metformin</w:t>
            </w:r>
            <w:r w:rsidRPr="009C6B95">
              <w:rPr>
                <w:rFonts w:ascii="Times New Roman" w:eastAsiaTheme="minorHAnsi" w:hAnsi="Times New Roman" w:cs="Times New Roman"/>
                <w:color w:val="000000" w:themeColor="text1"/>
                <w:sz w:val="24"/>
                <w:szCs w:val="24"/>
                <w:lang w:val="da-DK"/>
              </w:rPr>
              <w:tab/>
            </w:r>
          </w:p>
        </w:tc>
        <w:tc>
          <w:tcPr>
            <w:tcW w:w="6030" w:type="dxa"/>
          </w:tcPr>
          <w:p w:rsidR="0091006B" w:rsidRPr="009C6B95" w:rsidRDefault="00266C76" w:rsidP="00A63C59">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Tablet</w:t>
            </w:r>
            <w:r w:rsidR="0091006B" w:rsidRPr="009C6B95">
              <w:rPr>
                <w:rFonts w:ascii="Times New Roman" w:eastAsiaTheme="minorHAnsi" w:hAnsi="Times New Roman" w:cs="Times New Roman"/>
                <w:color w:val="000000" w:themeColor="text1"/>
                <w:sz w:val="24"/>
                <w:szCs w:val="24"/>
                <w:lang w:val="da-DK"/>
              </w:rPr>
              <w:t xml:space="preserve"> 2.5mg+850mg</w:t>
            </w:r>
            <w:r w:rsidR="00B3407E" w:rsidRPr="009C6B95">
              <w:rPr>
                <w:rFonts w:ascii="Times New Roman" w:eastAsiaTheme="minorHAnsi" w:hAnsi="Times New Roman" w:cs="Times New Roman"/>
                <w:color w:val="000000" w:themeColor="text1"/>
                <w:sz w:val="24"/>
                <w:szCs w:val="24"/>
                <w:lang w:val="da-DK"/>
              </w:rPr>
              <w:t>;</w:t>
            </w:r>
            <w:r w:rsidR="0091006B" w:rsidRPr="009C6B95">
              <w:rPr>
                <w:rFonts w:ascii="Times New Roman" w:eastAsiaTheme="minorHAnsi" w:hAnsi="Times New Roman" w:cs="Times New Roman"/>
                <w:color w:val="000000" w:themeColor="text1"/>
                <w:sz w:val="24"/>
                <w:szCs w:val="24"/>
                <w:lang w:val="da-DK"/>
              </w:rPr>
              <w:t xml:space="preserve"> 2.5mg+ 1000mg</w:t>
            </w:r>
            <w:r w:rsidR="00B3407E" w:rsidRPr="009C6B95">
              <w:rPr>
                <w:rFonts w:ascii="Times New Roman" w:eastAsiaTheme="minorHAnsi" w:hAnsi="Times New Roman" w:cs="Times New Roman"/>
                <w:color w:val="000000" w:themeColor="text1"/>
                <w:sz w:val="24"/>
                <w:szCs w:val="24"/>
                <w:lang w:val="da-DK"/>
              </w:rPr>
              <w:t>;</w:t>
            </w:r>
            <w:r w:rsidR="0091006B" w:rsidRPr="009C6B95">
              <w:rPr>
                <w:rFonts w:ascii="Times New Roman" w:eastAsiaTheme="minorHAnsi" w:hAnsi="Times New Roman" w:cs="Times New Roman"/>
                <w:color w:val="000000" w:themeColor="text1"/>
                <w:sz w:val="24"/>
                <w:szCs w:val="24"/>
                <w:lang w:val="da-DK"/>
              </w:rPr>
              <w:t xml:space="preserve"> 5mg + 500mg</w:t>
            </w:r>
            <w:r w:rsidR="00B3407E" w:rsidRPr="009C6B95">
              <w:rPr>
                <w:rFonts w:ascii="Times New Roman" w:eastAsiaTheme="minorHAnsi" w:hAnsi="Times New Roman" w:cs="Times New Roman"/>
                <w:color w:val="000000" w:themeColor="text1"/>
                <w:sz w:val="24"/>
                <w:szCs w:val="24"/>
                <w:lang w:val="da-DK"/>
              </w:rPr>
              <w:t>;</w:t>
            </w:r>
            <w:r w:rsidR="0091006B" w:rsidRPr="009C6B95">
              <w:rPr>
                <w:rFonts w:ascii="Times New Roman" w:eastAsiaTheme="minorHAnsi" w:hAnsi="Times New Roman" w:cs="Times New Roman"/>
                <w:color w:val="000000" w:themeColor="text1"/>
                <w:sz w:val="24"/>
                <w:szCs w:val="24"/>
                <w:lang w:val="da-DK"/>
              </w:rPr>
              <w:t xml:space="preserve"> 5mg + 850mg</w:t>
            </w:r>
            <w:r w:rsidR="00B3407E" w:rsidRPr="009C6B95">
              <w:rPr>
                <w:rFonts w:ascii="Times New Roman" w:eastAsiaTheme="minorHAnsi" w:hAnsi="Times New Roman" w:cs="Times New Roman"/>
                <w:color w:val="000000" w:themeColor="text1"/>
                <w:sz w:val="24"/>
                <w:szCs w:val="24"/>
                <w:lang w:val="da-DK"/>
              </w:rPr>
              <w:t>;</w:t>
            </w:r>
            <w:r w:rsidR="0091006B" w:rsidRPr="009C6B95">
              <w:rPr>
                <w:rFonts w:ascii="Times New Roman" w:eastAsiaTheme="minorHAnsi" w:hAnsi="Times New Roman" w:cs="Times New Roman"/>
                <w:color w:val="000000" w:themeColor="text1"/>
                <w:sz w:val="24"/>
                <w:szCs w:val="24"/>
                <w:lang w:val="da-DK"/>
              </w:rPr>
              <w:t xml:space="preserve"> 5mg + 1000mg</w:t>
            </w:r>
          </w:p>
        </w:tc>
      </w:tr>
      <w:tr w:rsidR="0006647B" w:rsidRPr="009C6B95" w:rsidTr="00AE32DF">
        <w:trPr>
          <w:trHeight w:val="309"/>
        </w:trPr>
        <w:tc>
          <w:tcPr>
            <w:tcW w:w="630" w:type="dxa"/>
          </w:tcPr>
          <w:p w:rsidR="0091006B" w:rsidRPr="009C6B95" w:rsidRDefault="00D50B87" w:rsidP="00D50B87">
            <w:pPr>
              <w:spacing w:after="0" w:line="360" w:lineRule="auto"/>
              <w:jc w:val="both"/>
              <w:rPr>
                <w:rFonts w:ascii="Times New Roman" w:eastAsia="Times New Roman" w:hAnsi="Times New Roman" w:cs="Times New Roman"/>
                <w:color w:val="000000" w:themeColor="text1"/>
                <w:sz w:val="24"/>
                <w:szCs w:val="24"/>
                <w:lang w:val="da-DK"/>
              </w:rPr>
            </w:pPr>
            <w:r w:rsidRPr="009C6B95">
              <w:rPr>
                <w:rFonts w:ascii="Times New Roman" w:eastAsia="Times New Roman" w:hAnsi="Times New Roman" w:cs="Times New Roman"/>
                <w:color w:val="000000" w:themeColor="text1"/>
                <w:sz w:val="24"/>
                <w:szCs w:val="24"/>
                <w:lang w:val="da-DK"/>
              </w:rPr>
              <w:t>25.</w:t>
            </w:r>
          </w:p>
        </w:tc>
        <w:tc>
          <w:tcPr>
            <w:tcW w:w="3870" w:type="dxa"/>
          </w:tcPr>
          <w:p w:rsidR="0091006B" w:rsidRPr="009C6B95" w:rsidRDefault="0091006B" w:rsidP="00A63C59">
            <w:pPr>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Sitagliptin</w:t>
            </w:r>
            <w:r w:rsidRPr="009C6B95">
              <w:rPr>
                <w:rFonts w:ascii="Times New Roman" w:eastAsiaTheme="minorHAnsi" w:hAnsi="Times New Roman" w:cs="Times New Roman"/>
                <w:color w:val="000000" w:themeColor="text1"/>
                <w:sz w:val="24"/>
                <w:szCs w:val="24"/>
                <w:lang w:val="da-DK"/>
              </w:rPr>
              <w:tab/>
            </w:r>
          </w:p>
        </w:tc>
        <w:tc>
          <w:tcPr>
            <w:tcW w:w="6030" w:type="dxa"/>
          </w:tcPr>
          <w:p w:rsidR="0091006B" w:rsidRPr="009C6B95" w:rsidRDefault="00266C76" w:rsidP="00A63C59">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Tablet</w:t>
            </w:r>
            <w:r w:rsidR="0091006B" w:rsidRPr="009C6B95">
              <w:rPr>
                <w:rFonts w:ascii="Times New Roman" w:eastAsiaTheme="minorHAnsi" w:hAnsi="Times New Roman" w:cs="Times New Roman"/>
                <w:color w:val="000000" w:themeColor="text1"/>
                <w:sz w:val="24"/>
                <w:szCs w:val="24"/>
                <w:lang w:val="da-DK"/>
              </w:rPr>
              <w:t xml:space="preserve"> 25mg</w:t>
            </w:r>
            <w:r w:rsidR="00B3407E" w:rsidRPr="009C6B95">
              <w:rPr>
                <w:rFonts w:ascii="Times New Roman" w:eastAsiaTheme="minorHAnsi" w:hAnsi="Times New Roman" w:cs="Times New Roman"/>
                <w:color w:val="000000" w:themeColor="text1"/>
                <w:sz w:val="24"/>
                <w:szCs w:val="24"/>
                <w:lang w:val="da-DK"/>
              </w:rPr>
              <w:t>;</w:t>
            </w:r>
            <w:r w:rsidR="0091006B" w:rsidRPr="009C6B95">
              <w:rPr>
                <w:rFonts w:ascii="Times New Roman" w:eastAsiaTheme="minorHAnsi" w:hAnsi="Times New Roman" w:cs="Times New Roman"/>
                <w:color w:val="000000" w:themeColor="text1"/>
                <w:sz w:val="24"/>
                <w:szCs w:val="24"/>
                <w:lang w:val="da-DK"/>
              </w:rPr>
              <w:t xml:space="preserve"> 50mg</w:t>
            </w:r>
            <w:r w:rsidR="00B3407E" w:rsidRPr="009C6B95">
              <w:rPr>
                <w:rFonts w:ascii="Times New Roman" w:eastAsiaTheme="minorHAnsi" w:hAnsi="Times New Roman" w:cs="Times New Roman"/>
                <w:color w:val="000000" w:themeColor="text1"/>
                <w:sz w:val="24"/>
                <w:szCs w:val="24"/>
                <w:lang w:val="da-DK"/>
              </w:rPr>
              <w:t>;</w:t>
            </w:r>
            <w:r w:rsidR="0091006B" w:rsidRPr="009C6B95">
              <w:rPr>
                <w:rFonts w:ascii="Times New Roman" w:eastAsiaTheme="minorHAnsi" w:hAnsi="Times New Roman" w:cs="Times New Roman"/>
                <w:color w:val="000000" w:themeColor="text1"/>
                <w:sz w:val="24"/>
                <w:szCs w:val="24"/>
                <w:lang w:val="da-DK"/>
              </w:rPr>
              <w:t xml:space="preserve"> 100mg</w:t>
            </w:r>
          </w:p>
        </w:tc>
      </w:tr>
      <w:tr w:rsidR="0006647B" w:rsidRPr="009C6B95" w:rsidTr="00AE32DF">
        <w:trPr>
          <w:trHeight w:val="309"/>
        </w:trPr>
        <w:tc>
          <w:tcPr>
            <w:tcW w:w="630" w:type="dxa"/>
          </w:tcPr>
          <w:p w:rsidR="0091006B" w:rsidRPr="009C6B95" w:rsidRDefault="00D50B87" w:rsidP="00D50B87">
            <w:pPr>
              <w:spacing w:after="0" w:line="360" w:lineRule="auto"/>
              <w:jc w:val="both"/>
              <w:rPr>
                <w:rFonts w:ascii="Times New Roman" w:eastAsia="Times New Roman" w:hAnsi="Times New Roman" w:cs="Times New Roman"/>
                <w:color w:val="000000" w:themeColor="text1"/>
                <w:sz w:val="24"/>
                <w:szCs w:val="24"/>
                <w:lang w:val="da-DK"/>
              </w:rPr>
            </w:pPr>
            <w:r w:rsidRPr="009C6B95">
              <w:rPr>
                <w:rFonts w:ascii="Times New Roman" w:eastAsia="Times New Roman" w:hAnsi="Times New Roman" w:cs="Times New Roman"/>
                <w:color w:val="000000" w:themeColor="text1"/>
                <w:sz w:val="24"/>
                <w:szCs w:val="24"/>
                <w:lang w:val="da-DK"/>
              </w:rPr>
              <w:t>26.</w:t>
            </w:r>
          </w:p>
        </w:tc>
        <w:tc>
          <w:tcPr>
            <w:tcW w:w="3870" w:type="dxa"/>
          </w:tcPr>
          <w:p w:rsidR="0091006B" w:rsidRPr="009C6B95" w:rsidRDefault="0091006B" w:rsidP="00A63C59">
            <w:pPr>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Metformin + Sitagliptin</w:t>
            </w:r>
          </w:p>
        </w:tc>
        <w:tc>
          <w:tcPr>
            <w:tcW w:w="6030" w:type="dxa"/>
          </w:tcPr>
          <w:p w:rsidR="0091006B" w:rsidRPr="009C6B95" w:rsidRDefault="00266C76" w:rsidP="00A63C59">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Tablet</w:t>
            </w:r>
            <w:r w:rsidR="0091006B" w:rsidRPr="009C6B95">
              <w:rPr>
                <w:rFonts w:ascii="Times New Roman" w:eastAsiaTheme="minorHAnsi" w:hAnsi="Times New Roman" w:cs="Times New Roman"/>
                <w:color w:val="000000" w:themeColor="text1"/>
                <w:sz w:val="24"/>
                <w:szCs w:val="24"/>
                <w:lang w:val="da-DK"/>
              </w:rPr>
              <w:t xml:space="preserve"> 500mg + 50mg</w:t>
            </w:r>
            <w:r w:rsidR="00B3407E" w:rsidRPr="009C6B95">
              <w:rPr>
                <w:rFonts w:ascii="Times New Roman" w:eastAsiaTheme="minorHAnsi" w:hAnsi="Times New Roman" w:cs="Times New Roman"/>
                <w:color w:val="000000" w:themeColor="text1"/>
                <w:sz w:val="24"/>
                <w:szCs w:val="24"/>
                <w:lang w:val="da-DK"/>
              </w:rPr>
              <w:t>;</w:t>
            </w:r>
            <w:r w:rsidR="0091006B" w:rsidRPr="009C6B95">
              <w:rPr>
                <w:rFonts w:ascii="Times New Roman" w:eastAsiaTheme="minorHAnsi" w:hAnsi="Times New Roman" w:cs="Times New Roman"/>
                <w:color w:val="000000" w:themeColor="text1"/>
                <w:sz w:val="24"/>
                <w:szCs w:val="24"/>
                <w:lang w:val="da-DK"/>
              </w:rPr>
              <w:t xml:space="preserve"> 850mg+50mg</w:t>
            </w:r>
            <w:r w:rsidR="00B3407E" w:rsidRPr="009C6B95">
              <w:rPr>
                <w:rFonts w:ascii="Times New Roman" w:eastAsiaTheme="minorHAnsi" w:hAnsi="Times New Roman" w:cs="Times New Roman"/>
                <w:color w:val="000000" w:themeColor="text1"/>
                <w:sz w:val="24"/>
                <w:szCs w:val="24"/>
                <w:lang w:val="da-DK"/>
              </w:rPr>
              <w:t>;</w:t>
            </w:r>
            <w:r w:rsidR="0091006B" w:rsidRPr="009C6B95">
              <w:rPr>
                <w:rFonts w:ascii="Times New Roman" w:eastAsiaTheme="minorHAnsi" w:hAnsi="Times New Roman" w:cs="Times New Roman"/>
                <w:color w:val="000000" w:themeColor="text1"/>
                <w:sz w:val="24"/>
                <w:szCs w:val="24"/>
                <w:lang w:val="da-DK"/>
              </w:rPr>
              <w:t xml:space="preserve"> 1000mg + 100mg</w:t>
            </w:r>
            <w:r w:rsidR="00B3407E" w:rsidRPr="009C6B95">
              <w:rPr>
                <w:rFonts w:ascii="Times New Roman" w:eastAsiaTheme="minorHAnsi" w:hAnsi="Times New Roman" w:cs="Times New Roman"/>
                <w:color w:val="000000" w:themeColor="text1"/>
                <w:sz w:val="24"/>
                <w:szCs w:val="24"/>
                <w:lang w:val="da-DK"/>
              </w:rPr>
              <w:t>;</w:t>
            </w:r>
            <w:r w:rsidR="0091006B" w:rsidRPr="009C6B95">
              <w:rPr>
                <w:rFonts w:ascii="Times New Roman" w:eastAsiaTheme="minorHAnsi" w:hAnsi="Times New Roman" w:cs="Times New Roman"/>
                <w:color w:val="000000" w:themeColor="text1"/>
                <w:sz w:val="24"/>
                <w:szCs w:val="24"/>
                <w:lang w:val="da-DK"/>
              </w:rPr>
              <w:t xml:space="preserve"> 1000mg + 50mg</w:t>
            </w:r>
            <w:r w:rsidR="00B3407E" w:rsidRPr="009C6B95">
              <w:rPr>
                <w:rFonts w:ascii="Times New Roman" w:eastAsiaTheme="minorHAnsi" w:hAnsi="Times New Roman" w:cs="Times New Roman"/>
                <w:color w:val="000000" w:themeColor="text1"/>
                <w:sz w:val="24"/>
                <w:szCs w:val="24"/>
                <w:lang w:val="da-DK"/>
              </w:rPr>
              <w:t>;</w:t>
            </w:r>
          </w:p>
        </w:tc>
      </w:tr>
      <w:tr w:rsidR="0006647B" w:rsidRPr="009C6B95" w:rsidTr="00AE32DF">
        <w:trPr>
          <w:trHeight w:val="309"/>
        </w:trPr>
        <w:tc>
          <w:tcPr>
            <w:tcW w:w="630" w:type="dxa"/>
          </w:tcPr>
          <w:p w:rsidR="0091006B" w:rsidRPr="009C6B95" w:rsidRDefault="00D50B87" w:rsidP="00D50B87">
            <w:pPr>
              <w:spacing w:after="0" w:line="360" w:lineRule="auto"/>
              <w:jc w:val="both"/>
              <w:rPr>
                <w:rFonts w:ascii="Times New Roman" w:eastAsia="Times New Roman" w:hAnsi="Times New Roman" w:cs="Times New Roman"/>
                <w:color w:val="000000" w:themeColor="text1"/>
                <w:sz w:val="24"/>
                <w:szCs w:val="24"/>
                <w:lang w:val="da-DK"/>
              </w:rPr>
            </w:pPr>
            <w:r w:rsidRPr="009C6B95">
              <w:rPr>
                <w:rFonts w:ascii="Times New Roman" w:eastAsia="Times New Roman" w:hAnsi="Times New Roman" w:cs="Times New Roman"/>
                <w:color w:val="000000" w:themeColor="text1"/>
                <w:sz w:val="24"/>
                <w:szCs w:val="24"/>
                <w:lang w:val="da-DK"/>
              </w:rPr>
              <w:t>27.</w:t>
            </w:r>
          </w:p>
        </w:tc>
        <w:tc>
          <w:tcPr>
            <w:tcW w:w="3870" w:type="dxa"/>
          </w:tcPr>
          <w:p w:rsidR="0091006B" w:rsidRPr="009C6B95" w:rsidRDefault="0091006B" w:rsidP="00A63C59">
            <w:pPr>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Vildagliptin</w:t>
            </w:r>
          </w:p>
        </w:tc>
        <w:tc>
          <w:tcPr>
            <w:tcW w:w="6030" w:type="dxa"/>
          </w:tcPr>
          <w:p w:rsidR="0091006B" w:rsidRPr="009C6B95" w:rsidRDefault="00266C76" w:rsidP="00A63C59">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Tablet</w:t>
            </w:r>
            <w:r w:rsidR="0091006B" w:rsidRPr="009C6B95">
              <w:rPr>
                <w:rFonts w:ascii="Times New Roman" w:eastAsiaTheme="minorHAnsi" w:hAnsi="Times New Roman" w:cs="Times New Roman"/>
                <w:color w:val="000000" w:themeColor="text1"/>
                <w:sz w:val="24"/>
                <w:szCs w:val="24"/>
                <w:lang w:val="da-DK"/>
              </w:rPr>
              <w:t xml:space="preserve"> 50mg</w:t>
            </w:r>
          </w:p>
        </w:tc>
      </w:tr>
      <w:tr w:rsidR="0006647B" w:rsidRPr="009C6B95" w:rsidTr="00AE32DF">
        <w:trPr>
          <w:trHeight w:val="309"/>
        </w:trPr>
        <w:tc>
          <w:tcPr>
            <w:tcW w:w="630" w:type="dxa"/>
          </w:tcPr>
          <w:p w:rsidR="0091006B" w:rsidRPr="009C6B95" w:rsidRDefault="00D50B87" w:rsidP="00D50B87">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28.</w:t>
            </w:r>
          </w:p>
        </w:tc>
        <w:tc>
          <w:tcPr>
            <w:tcW w:w="3870" w:type="dxa"/>
          </w:tcPr>
          <w:p w:rsidR="0091006B" w:rsidRPr="009C6B95" w:rsidRDefault="0091006B" w:rsidP="00A63C59">
            <w:pPr>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Vildagliptin + Metformin</w:t>
            </w:r>
          </w:p>
        </w:tc>
        <w:tc>
          <w:tcPr>
            <w:tcW w:w="6030" w:type="dxa"/>
          </w:tcPr>
          <w:p w:rsidR="0091006B" w:rsidRPr="009C6B95" w:rsidRDefault="00266C76" w:rsidP="00A63C59">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Tablet</w:t>
            </w:r>
            <w:r w:rsidR="0091006B" w:rsidRPr="009C6B95">
              <w:rPr>
                <w:rFonts w:ascii="Times New Roman" w:eastAsiaTheme="minorHAnsi" w:hAnsi="Times New Roman" w:cs="Times New Roman"/>
                <w:color w:val="000000" w:themeColor="text1"/>
                <w:sz w:val="24"/>
                <w:szCs w:val="24"/>
                <w:lang w:val="da-DK"/>
              </w:rPr>
              <w:t xml:space="preserve"> 50mg + 500mg</w:t>
            </w:r>
            <w:r w:rsidR="00B3407E" w:rsidRPr="009C6B95">
              <w:rPr>
                <w:rFonts w:ascii="Times New Roman" w:eastAsiaTheme="minorHAnsi" w:hAnsi="Times New Roman" w:cs="Times New Roman"/>
                <w:color w:val="000000" w:themeColor="text1"/>
                <w:sz w:val="24"/>
                <w:szCs w:val="24"/>
                <w:lang w:val="da-DK"/>
              </w:rPr>
              <w:t>;</w:t>
            </w:r>
            <w:r w:rsidR="0091006B" w:rsidRPr="009C6B95">
              <w:rPr>
                <w:rFonts w:ascii="Times New Roman" w:eastAsiaTheme="minorHAnsi" w:hAnsi="Times New Roman" w:cs="Times New Roman"/>
                <w:color w:val="000000" w:themeColor="text1"/>
                <w:sz w:val="24"/>
                <w:szCs w:val="24"/>
                <w:lang w:val="da-DK"/>
              </w:rPr>
              <w:t xml:space="preserve"> 50 mg + 850</w:t>
            </w:r>
            <w:r w:rsidR="002F2C67" w:rsidRPr="009C6B95">
              <w:rPr>
                <w:rFonts w:ascii="Times New Roman" w:eastAsiaTheme="minorHAnsi" w:hAnsi="Times New Roman" w:cs="Times New Roman"/>
                <w:color w:val="000000" w:themeColor="text1"/>
                <w:sz w:val="24"/>
                <w:szCs w:val="24"/>
                <w:lang w:val="da-DK"/>
              </w:rPr>
              <w:t>m</w:t>
            </w:r>
            <w:r w:rsidR="0091006B" w:rsidRPr="009C6B95">
              <w:rPr>
                <w:rFonts w:ascii="Times New Roman" w:eastAsiaTheme="minorHAnsi" w:hAnsi="Times New Roman" w:cs="Times New Roman"/>
                <w:color w:val="000000" w:themeColor="text1"/>
                <w:sz w:val="24"/>
                <w:szCs w:val="24"/>
                <w:lang w:val="da-DK"/>
              </w:rPr>
              <w:t>g</w:t>
            </w:r>
            <w:r w:rsidR="00B3407E" w:rsidRPr="009C6B95">
              <w:rPr>
                <w:rFonts w:ascii="Times New Roman" w:eastAsiaTheme="minorHAnsi" w:hAnsi="Times New Roman" w:cs="Times New Roman"/>
                <w:color w:val="000000" w:themeColor="text1"/>
                <w:sz w:val="24"/>
                <w:szCs w:val="24"/>
                <w:lang w:val="da-DK"/>
              </w:rPr>
              <w:t>;</w:t>
            </w:r>
            <w:r w:rsidR="0091006B" w:rsidRPr="009C6B95">
              <w:rPr>
                <w:rFonts w:ascii="Times New Roman" w:eastAsiaTheme="minorHAnsi" w:hAnsi="Times New Roman" w:cs="Times New Roman"/>
                <w:color w:val="000000" w:themeColor="text1"/>
                <w:sz w:val="24"/>
                <w:szCs w:val="24"/>
                <w:lang w:val="da-DK"/>
              </w:rPr>
              <w:t xml:space="preserve"> 50 mg + 1000mg</w:t>
            </w:r>
          </w:p>
        </w:tc>
      </w:tr>
      <w:tr w:rsidR="0006647B" w:rsidRPr="009C6B95" w:rsidTr="00AE32DF">
        <w:trPr>
          <w:trHeight w:val="309"/>
        </w:trPr>
        <w:tc>
          <w:tcPr>
            <w:tcW w:w="630" w:type="dxa"/>
          </w:tcPr>
          <w:p w:rsidR="0091006B" w:rsidRPr="009C6B95" w:rsidRDefault="00D50B87" w:rsidP="00D50B87">
            <w:pPr>
              <w:spacing w:after="0" w:line="360" w:lineRule="auto"/>
              <w:jc w:val="both"/>
              <w:rPr>
                <w:rFonts w:ascii="Times New Roman" w:eastAsia="Times New Roman" w:hAnsi="Times New Roman" w:cs="Times New Roman"/>
                <w:color w:val="000000" w:themeColor="text1"/>
                <w:sz w:val="24"/>
                <w:szCs w:val="24"/>
                <w:lang w:val="da-DK"/>
              </w:rPr>
            </w:pPr>
            <w:r w:rsidRPr="009C6B95">
              <w:rPr>
                <w:rFonts w:ascii="Times New Roman" w:eastAsia="Times New Roman" w:hAnsi="Times New Roman" w:cs="Times New Roman"/>
                <w:color w:val="000000" w:themeColor="text1"/>
                <w:sz w:val="24"/>
                <w:szCs w:val="24"/>
                <w:lang w:val="da-DK"/>
              </w:rPr>
              <w:t>29.</w:t>
            </w:r>
          </w:p>
        </w:tc>
        <w:tc>
          <w:tcPr>
            <w:tcW w:w="3870" w:type="dxa"/>
          </w:tcPr>
          <w:p w:rsidR="0091006B" w:rsidRPr="009C6B95" w:rsidRDefault="0091006B" w:rsidP="00A63C59">
            <w:pPr>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Dapagliflozin + metformin hydrochloride</w:t>
            </w:r>
          </w:p>
        </w:tc>
        <w:tc>
          <w:tcPr>
            <w:tcW w:w="6030" w:type="dxa"/>
          </w:tcPr>
          <w:p w:rsidR="0091006B" w:rsidRPr="009C6B95" w:rsidRDefault="0091006B" w:rsidP="00A63C59">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Film-coated </w:t>
            </w:r>
            <w:r w:rsidR="00266C76" w:rsidRPr="009C6B95">
              <w:rPr>
                <w:rFonts w:ascii="Times New Roman" w:eastAsiaTheme="minorHAnsi" w:hAnsi="Times New Roman" w:cs="Times New Roman"/>
                <w:color w:val="000000" w:themeColor="text1"/>
                <w:sz w:val="24"/>
                <w:szCs w:val="24"/>
              </w:rPr>
              <w:t>Tablet</w:t>
            </w:r>
            <w:r w:rsidRPr="009C6B95">
              <w:rPr>
                <w:rFonts w:ascii="Times New Roman" w:eastAsiaTheme="minorHAnsi" w:hAnsi="Times New Roman" w:cs="Times New Roman"/>
                <w:color w:val="000000" w:themeColor="text1"/>
                <w:sz w:val="24"/>
                <w:szCs w:val="24"/>
              </w:rPr>
              <w:t xml:space="preserve"> 5mg + 850mg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5mg + 1000mg</w:t>
            </w:r>
          </w:p>
        </w:tc>
      </w:tr>
      <w:tr w:rsidR="0006647B" w:rsidRPr="009C6B95" w:rsidTr="00AE32DF">
        <w:trPr>
          <w:trHeight w:val="309"/>
        </w:trPr>
        <w:tc>
          <w:tcPr>
            <w:tcW w:w="630" w:type="dxa"/>
          </w:tcPr>
          <w:p w:rsidR="0091006B" w:rsidRPr="009C6B95" w:rsidRDefault="00D50B87" w:rsidP="00D50B87">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30.</w:t>
            </w:r>
          </w:p>
        </w:tc>
        <w:tc>
          <w:tcPr>
            <w:tcW w:w="3870" w:type="dxa"/>
          </w:tcPr>
          <w:p w:rsidR="0091006B" w:rsidRPr="009C6B95" w:rsidRDefault="0091006B" w:rsidP="00A63C59">
            <w:pPr>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Empagliflozin</w:t>
            </w:r>
          </w:p>
        </w:tc>
        <w:tc>
          <w:tcPr>
            <w:tcW w:w="6030" w:type="dxa"/>
          </w:tcPr>
          <w:p w:rsidR="0091006B" w:rsidRPr="009C6B95" w:rsidRDefault="0091006B" w:rsidP="00A63C59">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Tablet 10mg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12.5mg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25mg </w:t>
            </w:r>
          </w:p>
        </w:tc>
      </w:tr>
      <w:tr w:rsidR="0006647B" w:rsidRPr="009C6B95" w:rsidTr="00AE32DF">
        <w:trPr>
          <w:trHeight w:val="309"/>
        </w:trPr>
        <w:tc>
          <w:tcPr>
            <w:tcW w:w="630" w:type="dxa"/>
          </w:tcPr>
          <w:p w:rsidR="0091006B" w:rsidRPr="009C6B95" w:rsidRDefault="00D50B87" w:rsidP="00D50B87">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31.</w:t>
            </w:r>
          </w:p>
        </w:tc>
        <w:tc>
          <w:tcPr>
            <w:tcW w:w="3870" w:type="dxa"/>
          </w:tcPr>
          <w:p w:rsidR="0091006B" w:rsidRPr="009C6B95" w:rsidRDefault="0091006B" w:rsidP="00A63C59">
            <w:pPr>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Empagliflozin + Metformin</w:t>
            </w:r>
          </w:p>
        </w:tc>
        <w:tc>
          <w:tcPr>
            <w:tcW w:w="6030" w:type="dxa"/>
          </w:tcPr>
          <w:p w:rsidR="0091006B" w:rsidRPr="009C6B95" w:rsidRDefault="00266C76" w:rsidP="00A63C59">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Tablet</w:t>
            </w:r>
            <w:r w:rsidR="0091006B" w:rsidRPr="009C6B95">
              <w:rPr>
                <w:rFonts w:ascii="Times New Roman" w:eastAsiaTheme="minorHAnsi" w:hAnsi="Times New Roman" w:cs="Times New Roman"/>
                <w:color w:val="000000" w:themeColor="text1"/>
                <w:sz w:val="24"/>
                <w:szCs w:val="24"/>
                <w:lang w:val="da-DK"/>
              </w:rPr>
              <w:t>12.5mg + 500mg</w:t>
            </w:r>
            <w:r w:rsidR="00B3407E" w:rsidRPr="009C6B95">
              <w:rPr>
                <w:rFonts w:ascii="Times New Roman" w:eastAsiaTheme="minorHAnsi" w:hAnsi="Times New Roman" w:cs="Times New Roman"/>
                <w:color w:val="000000" w:themeColor="text1"/>
                <w:sz w:val="24"/>
                <w:szCs w:val="24"/>
                <w:lang w:val="da-DK"/>
              </w:rPr>
              <w:t>;</w:t>
            </w:r>
            <w:r w:rsidR="0091006B" w:rsidRPr="009C6B95">
              <w:rPr>
                <w:rFonts w:ascii="Times New Roman" w:eastAsiaTheme="minorHAnsi" w:hAnsi="Times New Roman" w:cs="Times New Roman"/>
                <w:color w:val="000000" w:themeColor="text1"/>
                <w:sz w:val="24"/>
                <w:szCs w:val="24"/>
                <w:lang w:val="da-DK"/>
              </w:rPr>
              <w:t xml:space="preserve"> 5mg + 500mg</w:t>
            </w:r>
            <w:r w:rsidR="00B3407E" w:rsidRPr="009C6B95">
              <w:rPr>
                <w:rFonts w:ascii="Times New Roman" w:eastAsiaTheme="minorHAnsi" w:hAnsi="Times New Roman" w:cs="Times New Roman"/>
                <w:color w:val="000000" w:themeColor="text1"/>
                <w:sz w:val="24"/>
                <w:szCs w:val="24"/>
                <w:lang w:val="da-DK"/>
              </w:rPr>
              <w:t>;</w:t>
            </w:r>
            <w:r w:rsidR="0091006B" w:rsidRPr="009C6B95">
              <w:rPr>
                <w:rFonts w:ascii="Times New Roman" w:eastAsiaTheme="minorHAnsi" w:hAnsi="Times New Roman" w:cs="Times New Roman"/>
                <w:color w:val="000000" w:themeColor="text1"/>
                <w:sz w:val="24"/>
                <w:szCs w:val="24"/>
                <w:lang w:val="da-DK"/>
              </w:rPr>
              <w:t xml:space="preserve"> 5mg + 1000mg</w:t>
            </w:r>
          </w:p>
        </w:tc>
      </w:tr>
    </w:tbl>
    <w:p w:rsidR="00317088" w:rsidRPr="009C6B95" w:rsidRDefault="00522518" w:rsidP="00753CFF">
      <w:pPr>
        <w:pStyle w:val="Heading2"/>
        <w:rPr>
          <w:b w:val="0"/>
          <w:bCs/>
          <w:color w:val="000000" w:themeColor="text1"/>
        </w:rPr>
      </w:pPr>
      <w:bookmarkStart w:id="103" w:name="_Toc78293582"/>
      <w:r w:rsidRPr="009C6B95">
        <w:rPr>
          <w:color w:val="000000" w:themeColor="text1"/>
        </w:rPr>
        <w:t>*</w:t>
      </w:r>
      <w:r w:rsidR="000F7744" w:rsidRPr="009C6B95">
        <w:rPr>
          <w:b w:val="0"/>
          <w:bCs/>
          <w:color w:val="000000" w:themeColor="text1"/>
        </w:rPr>
        <w:t xml:space="preserve"> Any therapeutically effective combinations approved /authorized by Ethiopian Food and Drug Authority (EFDA) can be handled.</w:t>
      </w:r>
      <w:bookmarkEnd w:id="103"/>
    </w:p>
    <w:p w:rsidR="00D50B87" w:rsidRPr="009C6B95" w:rsidRDefault="0091006B" w:rsidP="007B57D1">
      <w:pPr>
        <w:pStyle w:val="Heading2"/>
        <w:rPr>
          <w:color w:val="000000" w:themeColor="text1"/>
        </w:rPr>
      </w:pPr>
      <w:bookmarkStart w:id="104" w:name="_Toc78293583"/>
      <w:r w:rsidRPr="009C6B95">
        <w:rPr>
          <w:color w:val="000000" w:themeColor="text1"/>
        </w:rPr>
        <w:t>ED500 Female Sex Hormone Preparations</w:t>
      </w:r>
      <w:bookmarkEnd w:id="104"/>
    </w:p>
    <w:tbl>
      <w:tblPr>
        <w:tblW w:w="10530" w:type="dxa"/>
        <w:tblInd w:w="-725" w:type="dxa"/>
        <w:tblLook w:val="04A0"/>
      </w:tblPr>
      <w:tblGrid>
        <w:gridCol w:w="616"/>
        <w:gridCol w:w="3785"/>
        <w:gridCol w:w="6129"/>
      </w:tblGrid>
      <w:tr w:rsidR="0006647B" w:rsidRPr="009C6B95" w:rsidTr="00AE32DF">
        <w:trPr>
          <w:trHeight w:val="407"/>
        </w:trPr>
        <w:tc>
          <w:tcPr>
            <w:tcW w:w="616" w:type="dxa"/>
          </w:tcPr>
          <w:p w:rsidR="0091006B" w:rsidRPr="009C6B95" w:rsidRDefault="0091006B" w:rsidP="00A2715E">
            <w:pPr>
              <w:numPr>
                <w:ilvl w:val="0"/>
                <w:numId w:val="64"/>
              </w:numPr>
              <w:spacing w:after="0" w:line="360" w:lineRule="auto"/>
              <w:rPr>
                <w:rFonts w:ascii="Times New Roman" w:eastAsia="Times New Roman" w:hAnsi="Times New Roman" w:cs="Times New Roman"/>
                <w:color w:val="000000" w:themeColor="text1"/>
                <w:sz w:val="24"/>
                <w:szCs w:val="24"/>
              </w:rPr>
            </w:pPr>
          </w:p>
        </w:tc>
        <w:tc>
          <w:tcPr>
            <w:tcW w:w="3785" w:type="dxa"/>
          </w:tcPr>
          <w:p w:rsidR="0091006B" w:rsidRPr="009C6B95" w:rsidRDefault="0091006B" w:rsidP="00A63C59">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Chorionic Gonadotrophin</w:t>
            </w:r>
            <w:r w:rsidRPr="009C6B95">
              <w:rPr>
                <w:rFonts w:ascii="Times New Roman" w:eastAsiaTheme="minorHAnsi" w:hAnsi="Times New Roman" w:cs="Times New Roman"/>
                <w:color w:val="000000" w:themeColor="text1"/>
                <w:sz w:val="24"/>
                <w:szCs w:val="24"/>
              </w:rPr>
              <w:tab/>
            </w:r>
          </w:p>
        </w:tc>
        <w:tc>
          <w:tcPr>
            <w:tcW w:w="6129" w:type="dxa"/>
          </w:tcPr>
          <w:p w:rsidR="0091006B" w:rsidRPr="009C6B95" w:rsidRDefault="0091006B" w:rsidP="00A63C59">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Powder for </w:t>
            </w:r>
            <w:r w:rsidR="00266C76" w:rsidRPr="009C6B95">
              <w:rPr>
                <w:rFonts w:ascii="Times New Roman" w:eastAsiaTheme="minorHAnsi" w:hAnsi="Times New Roman" w:cs="Times New Roman"/>
                <w:color w:val="000000" w:themeColor="text1"/>
                <w:sz w:val="24"/>
                <w:szCs w:val="24"/>
              </w:rPr>
              <w:t>Injection</w:t>
            </w:r>
            <w:r w:rsidRPr="009C6B95">
              <w:rPr>
                <w:rFonts w:ascii="Times New Roman" w:eastAsiaTheme="minorHAnsi" w:hAnsi="Times New Roman" w:cs="Times New Roman"/>
                <w:color w:val="000000" w:themeColor="text1"/>
                <w:sz w:val="24"/>
                <w:szCs w:val="24"/>
              </w:rPr>
              <w:t xml:space="preserve"> 1500 IU</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5000 IU </w:t>
            </w:r>
          </w:p>
        </w:tc>
      </w:tr>
      <w:tr w:rsidR="0006647B" w:rsidRPr="009C6B95" w:rsidTr="00AE32DF">
        <w:trPr>
          <w:trHeight w:val="419"/>
        </w:trPr>
        <w:tc>
          <w:tcPr>
            <w:tcW w:w="616" w:type="dxa"/>
          </w:tcPr>
          <w:p w:rsidR="0091006B" w:rsidRPr="009C6B95" w:rsidRDefault="0091006B" w:rsidP="00A2715E">
            <w:pPr>
              <w:numPr>
                <w:ilvl w:val="0"/>
                <w:numId w:val="64"/>
              </w:numPr>
              <w:spacing w:after="0" w:line="360" w:lineRule="auto"/>
              <w:jc w:val="both"/>
              <w:rPr>
                <w:rFonts w:ascii="Times New Roman" w:eastAsia="Times New Roman" w:hAnsi="Times New Roman" w:cs="Times New Roman"/>
                <w:color w:val="000000" w:themeColor="text1"/>
                <w:sz w:val="24"/>
                <w:szCs w:val="24"/>
              </w:rPr>
            </w:pPr>
          </w:p>
        </w:tc>
        <w:tc>
          <w:tcPr>
            <w:tcW w:w="3785" w:type="dxa"/>
          </w:tcPr>
          <w:p w:rsidR="0091006B" w:rsidRPr="009C6B95" w:rsidRDefault="0091006B" w:rsidP="00A63C59">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Serum Gonadotrophin</w:t>
            </w:r>
            <w:r w:rsidRPr="009C6B95">
              <w:rPr>
                <w:rFonts w:ascii="Times New Roman" w:eastAsiaTheme="minorHAnsi" w:hAnsi="Times New Roman" w:cs="Times New Roman"/>
                <w:color w:val="000000" w:themeColor="text1"/>
                <w:sz w:val="24"/>
                <w:szCs w:val="24"/>
              </w:rPr>
              <w:tab/>
            </w:r>
          </w:p>
        </w:tc>
        <w:tc>
          <w:tcPr>
            <w:tcW w:w="6129" w:type="dxa"/>
          </w:tcPr>
          <w:p w:rsidR="0091006B" w:rsidRPr="009C6B95" w:rsidRDefault="0091006B" w:rsidP="00A63C59">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Powder for </w:t>
            </w:r>
            <w:r w:rsidR="00266C76" w:rsidRPr="009C6B95">
              <w:rPr>
                <w:rFonts w:ascii="Times New Roman" w:eastAsiaTheme="minorHAnsi" w:hAnsi="Times New Roman" w:cs="Times New Roman"/>
                <w:color w:val="000000" w:themeColor="text1"/>
                <w:sz w:val="24"/>
                <w:szCs w:val="24"/>
              </w:rPr>
              <w:t>Injection</w:t>
            </w:r>
            <w:r w:rsidRPr="009C6B95">
              <w:rPr>
                <w:rFonts w:ascii="Times New Roman" w:eastAsiaTheme="minorHAnsi" w:hAnsi="Times New Roman" w:cs="Times New Roman"/>
                <w:color w:val="000000" w:themeColor="text1"/>
                <w:sz w:val="24"/>
                <w:szCs w:val="24"/>
              </w:rPr>
              <w:t xml:space="preserve"> 400 IU</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1000 IU</w:t>
            </w:r>
          </w:p>
        </w:tc>
      </w:tr>
      <w:tr w:rsidR="0006647B" w:rsidRPr="009C6B95" w:rsidTr="00AE32DF">
        <w:trPr>
          <w:trHeight w:val="407"/>
        </w:trPr>
        <w:tc>
          <w:tcPr>
            <w:tcW w:w="616" w:type="dxa"/>
          </w:tcPr>
          <w:p w:rsidR="0091006B" w:rsidRPr="009C6B95" w:rsidRDefault="0091006B" w:rsidP="00A2715E">
            <w:pPr>
              <w:numPr>
                <w:ilvl w:val="0"/>
                <w:numId w:val="64"/>
              </w:numPr>
              <w:spacing w:after="0" w:line="360" w:lineRule="auto"/>
              <w:jc w:val="both"/>
              <w:rPr>
                <w:rFonts w:ascii="Times New Roman" w:eastAsia="Times New Roman" w:hAnsi="Times New Roman" w:cs="Times New Roman"/>
                <w:color w:val="000000" w:themeColor="text1"/>
                <w:sz w:val="24"/>
                <w:szCs w:val="24"/>
              </w:rPr>
            </w:pPr>
          </w:p>
        </w:tc>
        <w:tc>
          <w:tcPr>
            <w:tcW w:w="3785" w:type="dxa"/>
          </w:tcPr>
          <w:p w:rsidR="0091006B" w:rsidRPr="009C6B95" w:rsidRDefault="0091006B" w:rsidP="00A63C59">
            <w:pPr>
              <w:widowControl w:val="0"/>
              <w:tabs>
                <w:tab w:val="left" w:pos="728"/>
                <w:tab w:val="left" w:pos="5167"/>
              </w:tabs>
              <w:autoSpaceDE w:val="0"/>
              <w:autoSpaceDN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Clomiphene Citrate</w:t>
            </w:r>
          </w:p>
        </w:tc>
        <w:tc>
          <w:tcPr>
            <w:tcW w:w="6129" w:type="dxa"/>
          </w:tcPr>
          <w:p w:rsidR="0091006B" w:rsidRPr="009C6B95" w:rsidRDefault="00266C76" w:rsidP="00A63C59">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Tablet</w:t>
            </w:r>
            <w:r w:rsidR="0091006B" w:rsidRPr="009C6B95">
              <w:rPr>
                <w:rFonts w:ascii="Times New Roman" w:hAnsi="Times New Roman" w:cs="Times New Roman"/>
                <w:color w:val="000000" w:themeColor="text1"/>
                <w:sz w:val="24"/>
                <w:szCs w:val="24"/>
              </w:rPr>
              <w:t xml:space="preserve"> 50mg</w:t>
            </w:r>
          </w:p>
        </w:tc>
      </w:tr>
      <w:tr w:rsidR="00F26F81" w:rsidRPr="009C6B95" w:rsidTr="00AE32DF">
        <w:trPr>
          <w:trHeight w:val="407"/>
        </w:trPr>
        <w:tc>
          <w:tcPr>
            <w:tcW w:w="616" w:type="dxa"/>
            <w:vMerge w:val="restart"/>
          </w:tcPr>
          <w:p w:rsidR="00F26F81" w:rsidRPr="009C6B95" w:rsidRDefault="00F26F81" w:rsidP="00A2715E">
            <w:pPr>
              <w:numPr>
                <w:ilvl w:val="0"/>
                <w:numId w:val="64"/>
              </w:numPr>
              <w:spacing w:after="0" w:line="360" w:lineRule="auto"/>
              <w:jc w:val="both"/>
              <w:rPr>
                <w:rFonts w:ascii="Times New Roman" w:eastAsia="Times New Roman" w:hAnsi="Times New Roman" w:cs="Times New Roman"/>
                <w:color w:val="000000" w:themeColor="text1"/>
                <w:sz w:val="24"/>
                <w:szCs w:val="24"/>
              </w:rPr>
            </w:pPr>
          </w:p>
        </w:tc>
        <w:tc>
          <w:tcPr>
            <w:tcW w:w="3785" w:type="dxa"/>
            <w:vMerge w:val="restart"/>
          </w:tcPr>
          <w:p w:rsidR="00F26F81" w:rsidRPr="009C6B95" w:rsidRDefault="00F26F81" w:rsidP="00A63C59">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Conjugated Estrogen (Equine)</w:t>
            </w:r>
            <w:r w:rsidRPr="009C6B95">
              <w:rPr>
                <w:rFonts w:ascii="Times New Roman" w:eastAsiaTheme="minorHAnsi" w:hAnsi="Times New Roman" w:cs="Times New Roman"/>
                <w:color w:val="000000" w:themeColor="text1"/>
                <w:sz w:val="24"/>
                <w:szCs w:val="24"/>
              </w:rPr>
              <w:lastRenderedPageBreak/>
              <w:tab/>
            </w:r>
          </w:p>
        </w:tc>
        <w:tc>
          <w:tcPr>
            <w:tcW w:w="6129" w:type="dxa"/>
          </w:tcPr>
          <w:p w:rsidR="00F26F81" w:rsidRPr="009C6B95" w:rsidRDefault="00F26F81" w:rsidP="00A63C59">
            <w:pPr>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lastRenderedPageBreak/>
              <w:t>Tablet 0.3mg; 0.45mg; 0.625mg; 0.9mg;1.25mg; 2.5mg</w:t>
            </w:r>
          </w:p>
        </w:tc>
      </w:tr>
      <w:tr w:rsidR="00F26F81" w:rsidRPr="009C6B95" w:rsidTr="00AE32DF">
        <w:trPr>
          <w:trHeight w:val="407"/>
        </w:trPr>
        <w:tc>
          <w:tcPr>
            <w:tcW w:w="616" w:type="dxa"/>
            <w:vMerge/>
          </w:tcPr>
          <w:p w:rsidR="00F26F81" w:rsidRPr="009C6B95" w:rsidRDefault="00F26F81" w:rsidP="00A2715E">
            <w:pPr>
              <w:numPr>
                <w:ilvl w:val="0"/>
                <w:numId w:val="62"/>
              </w:numPr>
              <w:spacing w:after="0" w:line="360" w:lineRule="auto"/>
              <w:jc w:val="both"/>
              <w:rPr>
                <w:rFonts w:ascii="Times New Roman" w:eastAsia="Times New Roman" w:hAnsi="Times New Roman" w:cs="Times New Roman"/>
                <w:color w:val="000000" w:themeColor="text1"/>
                <w:sz w:val="24"/>
                <w:szCs w:val="24"/>
                <w:lang w:val="da-DK"/>
              </w:rPr>
            </w:pPr>
          </w:p>
        </w:tc>
        <w:tc>
          <w:tcPr>
            <w:tcW w:w="3785" w:type="dxa"/>
            <w:vMerge/>
          </w:tcPr>
          <w:p w:rsidR="00F26F81" w:rsidRPr="009C6B95" w:rsidRDefault="00F26F81" w:rsidP="00A63C59">
            <w:pPr>
              <w:spacing w:after="0" w:line="360" w:lineRule="auto"/>
              <w:rPr>
                <w:rFonts w:ascii="Times New Roman" w:eastAsiaTheme="minorHAnsi" w:hAnsi="Times New Roman" w:cs="Times New Roman"/>
                <w:color w:val="000000" w:themeColor="text1"/>
                <w:sz w:val="24"/>
                <w:szCs w:val="24"/>
                <w:lang w:val="da-DK"/>
              </w:rPr>
            </w:pPr>
          </w:p>
        </w:tc>
        <w:tc>
          <w:tcPr>
            <w:tcW w:w="6129" w:type="dxa"/>
          </w:tcPr>
          <w:p w:rsidR="00F26F81" w:rsidRPr="009C6B95" w:rsidRDefault="00F26F81" w:rsidP="00A63C59">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Vaginal cream; 0.625mg/g base</w:t>
            </w:r>
          </w:p>
        </w:tc>
      </w:tr>
      <w:tr w:rsidR="00F26F81" w:rsidRPr="009C6B95" w:rsidTr="00AE32DF">
        <w:trPr>
          <w:trHeight w:val="407"/>
        </w:trPr>
        <w:tc>
          <w:tcPr>
            <w:tcW w:w="616" w:type="dxa"/>
            <w:vMerge/>
          </w:tcPr>
          <w:p w:rsidR="00F26F81" w:rsidRPr="009C6B95" w:rsidRDefault="00F26F81" w:rsidP="00A2715E">
            <w:pPr>
              <w:numPr>
                <w:ilvl w:val="0"/>
                <w:numId w:val="62"/>
              </w:numPr>
              <w:spacing w:after="0" w:line="360" w:lineRule="auto"/>
              <w:jc w:val="both"/>
              <w:rPr>
                <w:rFonts w:ascii="Times New Roman" w:eastAsia="Times New Roman" w:hAnsi="Times New Roman" w:cs="Times New Roman"/>
                <w:color w:val="000000" w:themeColor="text1"/>
                <w:sz w:val="24"/>
                <w:szCs w:val="24"/>
              </w:rPr>
            </w:pPr>
          </w:p>
        </w:tc>
        <w:tc>
          <w:tcPr>
            <w:tcW w:w="3785" w:type="dxa"/>
            <w:vMerge/>
          </w:tcPr>
          <w:p w:rsidR="00F26F81" w:rsidRPr="009C6B95" w:rsidRDefault="00F26F81" w:rsidP="00A63C59">
            <w:pPr>
              <w:spacing w:after="0" w:line="360" w:lineRule="auto"/>
              <w:rPr>
                <w:rFonts w:ascii="Times New Roman" w:eastAsiaTheme="minorHAnsi" w:hAnsi="Times New Roman" w:cs="Times New Roman"/>
                <w:color w:val="000000" w:themeColor="text1"/>
                <w:sz w:val="24"/>
                <w:szCs w:val="24"/>
              </w:rPr>
            </w:pPr>
          </w:p>
        </w:tc>
        <w:tc>
          <w:tcPr>
            <w:tcW w:w="6129" w:type="dxa"/>
          </w:tcPr>
          <w:p w:rsidR="00F26F81" w:rsidRPr="009C6B95" w:rsidRDefault="00F26F81" w:rsidP="00F26F81">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powder for injection 25mg</w:t>
            </w:r>
          </w:p>
        </w:tc>
      </w:tr>
      <w:tr w:rsidR="0006647B" w:rsidRPr="009C6B95" w:rsidTr="00AE32DF">
        <w:trPr>
          <w:trHeight w:val="1234"/>
        </w:trPr>
        <w:tc>
          <w:tcPr>
            <w:tcW w:w="616" w:type="dxa"/>
          </w:tcPr>
          <w:p w:rsidR="0091006B" w:rsidRPr="009C6B95" w:rsidRDefault="0091006B" w:rsidP="00A2715E">
            <w:pPr>
              <w:numPr>
                <w:ilvl w:val="0"/>
                <w:numId w:val="64"/>
              </w:numPr>
              <w:spacing w:after="0" w:line="360" w:lineRule="auto"/>
              <w:jc w:val="both"/>
              <w:rPr>
                <w:rFonts w:ascii="Times New Roman" w:eastAsia="Times New Roman" w:hAnsi="Times New Roman" w:cs="Times New Roman"/>
                <w:color w:val="000000" w:themeColor="text1"/>
                <w:sz w:val="24"/>
                <w:szCs w:val="24"/>
              </w:rPr>
            </w:pPr>
          </w:p>
        </w:tc>
        <w:tc>
          <w:tcPr>
            <w:tcW w:w="3785" w:type="dxa"/>
          </w:tcPr>
          <w:p w:rsidR="0091006B" w:rsidRPr="009C6B95" w:rsidRDefault="0091006B" w:rsidP="00A63C59">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Conjugated Estrogen (Equine) (initialphase)+Medroxyprogesterone Acetate (second phase)</w:t>
            </w:r>
            <w:r w:rsidR="00152B18" w:rsidRPr="009C6B95">
              <w:rPr>
                <w:rFonts w:ascii="Times New Roman" w:eastAsiaTheme="minorHAnsi" w:hAnsi="Times New Roman" w:cs="Times New Roman"/>
                <w:color w:val="000000" w:themeColor="text1"/>
                <w:sz w:val="24"/>
                <w:szCs w:val="24"/>
              </w:rPr>
              <w:t>*</w:t>
            </w:r>
          </w:p>
        </w:tc>
        <w:tc>
          <w:tcPr>
            <w:tcW w:w="6129" w:type="dxa"/>
          </w:tcPr>
          <w:p w:rsidR="00F250D4" w:rsidRPr="009C6B95" w:rsidRDefault="0091006B" w:rsidP="00F250D4">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Biphasic </w:t>
            </w:r>
            <w:r w:rsidR="00266C76" w:rsidRPr="009C6B95">
              <w:rPr>
                <w:rFonts w:ascii="Times New Roman" w:eastAsiaTheme="minorHAnsi" w:hAnsi="Times New Roman" w:cs="Times New Roman"/>
                <w:color w:val="000000" w:themeColor="text1"/>
                <w:sz w:val="24"/>
                <w:szCs w:val="24"/>
              </w:rPr>
              <w:t>Tablet</w:t>
            </w:r>
            <w:r w:rsidR="00F250D4" w:rsidRPr="009C6B95">
              <w:rPr>
                <w:rFonts w:ascii="Times New Roman" w:eastAsiaTheme="minorHAnsi" w:hAnsi="Times New Roman" w:cs="Times New Roman"/>
                <w:color w:val="000000" w:themeColor="text1"/>
                <w:sz w:val="24"/>
                <w:szCs w:val="24"/>
              </w:rPr>
              <w:t>0.3 mg + 1.5mg; 0.45 mg + 1.5mg; 0.625 mg + 2.5mg; 0.625 mg + 5mg</w:t>
            </w:r>
          </w:p>
        </w:tc>
      </w:tr>
      <w:tr w:rsidR="0006647B" w:rsidRPr="009C6B95" w:rsidTr="00AE32DF">
        <w:trPr>
          <w:trHeight w:val="1246"/>
        </w:trPr>
        <w:tc>
          <w:tcPr>
            <w:tcW w:w="616" w:type="dxa"/>
          </w:tcPr>
          <w:p w:rsidR="0091006B" w:rsidRPr="009C6B95" w:rsidRDefault="0091006B" w:rsidP="00A2715E">
            <w:pPr>
              <w:numPr>
                <w:ilvl w:val="0"/>
                <w:numId w:val="64"/>
              </w:numPr>
              <w:spacing w:after="0" w:line="360" w:lineRule="auto"/>
              <w:jc w:val="both"/>
              <w:rPr>
                <w:rFonts w:ascii="Times New Roman" w:eastAsia="Times New Roman" w:hAnsi="Times New Roman" w:cs="Times New Roman"/>
                <w:color w:val="000000" w:themeColor="text1"/>
                <w:sz w:val="24"/>
                <w:szCs w:val="24"/>
              </w:rPr>
            </w:pPr>
          </w:p>
        </w:tc>
        <w:tc>
          <w:tcPr>
            <w:tcW w:w="3785" w:type="dxa"/>
          </w:tcPr>
          <w:p w:rsidR="0091006B" w:rsidRPr="009C6B95" w:rsidRDefault="0091006B" w:rsidP="00A63C59">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Conjugated Estrogen (Equine) (initial phase) + Norgestrel (levonorgestrel) (second phase)</w:t>
            </w:r>
            <w:r w:rsidR="00152B18" w:rsidRPr="009C6B95">
              <w:rPr>
                <w:rFonts w:ascii="Times New Roman" w:eastAsiaTheme="minorHAnsi" w:hAnsi="Times New Roman" w:cs="Times New Roman"/>
                <w:color w:val="000000" w:themeColor="text1"/>
                <w:sz w:val="24"/>
                <w:szCs w:val="24"/>
              </w:rPr>
              <w:t>*</w:t>
            </w:r>
          </w:p>
        </w:tc>
        <w:tc>
          <w:tcPr>
            <w:tcW w:w="6129" w:type="dxa"/>
          </w:tcPr>
          <w:p w:rsidR="0091006B" w:rsidRPr="009C6B95" w:rsidRDefault="0091006B" w:rsidP="00A63C59">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Biphasic tablets </w:t>
            </w:r>
          </w:p>
          <w:p w:rsidR="0091006B" w:rsidRPr="009C6B95" w:rsidRDefault="0091006B" w:rsidP="00A63C59">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r>
      <w:tr w:rsidR="0006647B" w:rsidRPr="009C6B95" w:rsidTr="00AE32DF">
        <w:trPr>
          <w:trHeight w:val="814"/>
        </w:trPr>
        <w:tc>
          <w:tcPr>
            <w:tcW w:w="616" w:type="dxa"/>
          </w:tcPr>
          <w:p w:rsidR="0091006B" w:rsidRPr="009C6B95" w:rsidRDefault="0091006B" w:rsidP="00A2715E">
            <w:pPr>
              <w:numPr>
                <w:ilvl w:val="0"/>
                <w:numId w:val="64"/>
              </w:numPr>
              <w:spacing w:after="0" w:line="360" w:lineRule="auto"/>
              <w:jc w:val="both"/>
              <w:rPr>
                <w:rFonts w:ascii="Times New Roman" w:eastAsia="Times New Roman" w:hAnsi="Times New Roman" w:cs="Times New Roman"/>
                <w:color w:val="000000" w:themeColor="text1"/>
                <w:sz w:val="24"/>
                <w:szCs w:val="24"/>
              </w:rPr>
            </w:pPr>
          </w:p>
        </w:tc>
        <w:tc>
          <w:tcPr>
            <w:tcW w:w="3785" w:type="dxa"/>
          </w:tcPr>
          <w:p w:rsidR="0091006B" w:rsidRPr="009C6B95" w:rsidRDefault="0091006B" w:rsidP="00A63C59">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Conjugated Estrogen (Equine) + Medroxyprogesterone Acetate</w:t>
            </w:r>
          </w:p>
        </w:tc>
        <w:tc>
          <w:tcPr>
            <w:tcW w:w="6129" w:type="dxa"/>
          </w:tcPr>
          <w:p w:rsidR="0091006B" w:rsidRPr="009C6B95" w:rsidRDefault="0091006B" w:rsidP="00A63C59">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Monophasic tablets</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0.3mg + 1.5mg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0.45mg + 1.5mg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0.625mg + 2.5mg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0.624mg + 5mg</w:t>
            </w:r>
          </w:p>
        </w:tc>
      </w:tr>
      <w:tr w:rsidR="0006647B" w:rsidRPr="009C6B95" w:rsidTr="00AE32DF">
        <w:trPr>
          <w:trHeight w:val="419"/>
        </w:trPr>
        <w:tc>
          <w:tcPr>
            <w:tcW w:w="616" w:type="dxa"/>
          </w:tcPr>
          <w:p w:rsidR="0091006B" w:rsidRPr="009C6B95" w:rsidRDefault="0091006B" w:rsidP="00A2715E">
            <w:pPr>
              <w:numPr>
                <w:ilvl w:val="0"/>
                <w:numId w:val="64"/>
              </w:numPr>
              <w:spacing w:after="0" w:line="360" w:lineRule="auto"/>
              <w:jc w:val="both"/>
              <w:rPr>
                <w:rFonts w:ascii="Times New Roman" w:eastAsia="Times New Roman" w:hAnsi="Times New Roman" w:cs="Times New Roman"/>
                <w:color w:val="000000" w:themeColor="text1"/>
                <w:sz w:val="24"/>
                <w:szCs w:val="24"/>
              </w:rPr>
            </w:pPr>
          </w:p>
        </w:tc>
        <w:tc>
          <w:tcPr>
            <w:tcW w:w="3785" w:type="dxa"/>
          </w:tcPr>
          <w:p w:rsidR="0091006B" w:rsidRPr="009C6B95" w:rsidRDefault="0091006B" w:rsidP="00A63C59">
            <w:pPr>
              <w:tabs>
                <w:tab w:val="left" w:pos="1155"/>
              </w:tabs>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Dienestrol</w:t>
            </w:r>
            <w:r w:rsidRPr="009C6B95">
              <w:rPr>
                <w:rFonts w:ascii="Times New Roman" w:eastAsiaTheme="minorHAnsi" w:hAnsi="Times New Roman" w:cs="Times New Roman"/>
                <w:color w:val="000000" w:themeColor="text1"/>
                <w:sz w:val="24"/>
                <w:szCs w:val="24"/>
              </w:rPr>
              <w:tab/>
            </w:r>
          </w:p>
        </w:tc>
        <w:tc>
          <w:tcPr>
            <w:tcW w:w="6129" w:type="dxa"/>
          </w:tcPr>
          <w:p w:rsidR="0091006B" w:rsidRPr="009C6B95" w:rsidRDefault="0091006B" w:rsidP="00A63C59">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rPr>
              <w:t>Vaginal Cream</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0.1 %</w:t>
            </w:r>
          </w:p>
        </w:tc>
      </w:tr>
      <w:tr w:rsidR="0006647B" w:rsidRPr="009C6B95" w:rsidTr="00AE32DF">
        <w:trPr>
          <w:trHeight w:val="1234"/>
        </w:trPr>
        <w:tc>
          <w:tcPr>
            <w:tcW w:w="616" w:type="dxa"/>
          </w:tcPr>
          <w:p w:rsidR="0091006B" w:rsidRPr="009C6B95" w:rsidRDefault="0091006B" w:rsidP="00A2715E">
            <w:pPr>
              <w:numPr>
                <w:ilvl w:val="0"/>
                <w:numId w:val="64"/>
              </w:numPr>
              <w:spacing w:after="0" w:line="360" w:lineRule="auto"/>
              <w:jc w:val="both"/>
              <w:rPr>
                <w:rFonts w:ascii="Times New Roman" w:eastAsia="Times New Roman" w:hAnsi="Times New Roman" w:cs="Times New Roman"/>
                <w:color w:val="000000" w:themeColor="text1"/>
                <w:sz w:val="24"/>
                <w:szCs w:val="24"/>
                <w:lang w:val="da-DK"/>
              </w:rPr>
            </w:pPr>
          </w:p>
        </w:tc>
        <w:tc>
          <w:tcPr>
            <w:tcW w:w="3785" w:type="dxa"/>
          </w:tcPr>
          <w:p w:rsidR="0091006B" w:rsidRPr="009C6B95" w:rsidRDefault="0091006B" w:rsidP="00A63C59">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Estradiol Valerate (initial phase) Estradiol Valerate + Norethisterone (second phase)</w:t>
            </w:r>
          </w:p>
        </w:tc>
        <w:tc>
          <w:tcPr>
            <w:tcW w:w="6129" w:type="dxa"/>
          </w:tcPr>
          <w:p w:rsidR="0091006B" w:rsidRPr="009C6B95" w:rsidRDefault="0091006B" w:rsidP="00A63C59">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Biphasic tablets</w:t>
            </w:r>
          </w:p>
        </w:tc>
      </w:tr>
      <w:tr w:rsidR="0006647B" w:rsidRPr="009C6B95" w:rsidTr="00AE32DF">
        <w:trPr>
          <w:trHeight w:val="1653"/>
        </w:trPr>
        <w:tc>
          <w:tcPr>
            <w:tcW w:w="616" w:type="dxa"/>
          </w:tcPr>
          <w:p w:rsidR="0091006B" w:rsidRPr="009C6B95" w:rsidRDefault="0091006B" w:rsidP="00A2715E">
            <w:pPr>
              <w:numPr>
                <w:ilvl w:val="0"/>
                <w:numId w:val="64"/>
              </w:numPr>
              <w:spacing w:after="0" w:line="360" w:lineRule="auto"/>
              <w:jc w:val="both"/>
              <w:rPr>
                <w:rFonts w:ascii="Times New Roman" w:eastAsia="Times New Roman" w:hAnsi="Times New Roman" w:cs="Times New Roman"/>
                <w:color w:val="000000" w:themeColor="text1"/>
                <w:sz w:val="24"/>
                <w:szCs w:val="24"/>
              </w:rPr>
            </w:pPr>
          </w:p>
        </w:tc>
        <w:tc>
          <w:tcPr>
            <w:tcW w:w="3785" w:type="dxa"/>
          </w:tcPr>
          <w:p w:rsidR="0091006B" w:rsidRPr="009C6B95" w:rsidRDefault="0091006B" w:rsidP="00A63C59">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Estradiol Valerate (initial phase) Estradiol Valerate + Medroxyprogesterone Acetate (second phase)</w:t>
            </w:r>
          </w:p>
        </w:tc>
        <w:tc>
          <w:tcPr>
            <w:tcW w:w="6129" w:type="dxa"/>
          </w:tcPr>
          <w:p w:rsidR="0091006B" w:rsidRPr="009C6B95" w:rsidRDefault="0091006B" w:rsidP="00A63C59">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Biphasic Tablets</w:t>
            </w:r>
          </w:p>
        </w:tc>
      </w:tr>
      <w:tr w:rsidR="0006647B" w:rsidRPr="009C6B95" w:rsidTr="00AE32DF">
        <w:trPr>
          <w:trHeight w:val="1234"/>
        </w:trPr>
        <w:tc>
          <w:tcPr>
            <w:tcW w:w="616" w:type="dxa"/>
          </w:tcPr>
          <w:p w:rsidR="0091006B" w:rsidRPr="009C6B95" w:rsidRDefault="0091006B" w:rsidP="00A2715E">
            <w:pPr>
              <w:numPr>
                <w:ilvl w:val="0"/>
                <w:numId w:val="64"/>
              </w:numPr>
              <w:spacing w:after="0" w:line="360" w:lineRule="auto"/>
              <w:jc w:val="both"/>
              <w:rPr>
                <w:rFonts w:ascii="Times New Roman" w:eastAsia="Times New Roman" w:hAnsi="Times New Roman" w:cs="Times New Roman"/>
                <w:color w:val="000000" w:themeColor="text1"/>
                <w:sz w:val="24"/>
                <w:szCs w:val="24"/>
              </w:rPr>
            </w:pPr>
          </w:p>
        </w:tc>
        <w:tc>
          <w:tcPr>
            <w:tcW w:w="3785" w:type="dxa"/>
          </w:tcPr>
          <w:p w:rsidR="0091006B" w:rsidRPr="009C6B95" w:rsidRDefault="0091006B" w:rsidP="00A63C59">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Estradiol valerate (initial phase) Estradiol valerate + Dydrogesterone (second phase)</w:t>
            </w:r>
          </w:p>
        </w:tc>
        <w:tc>
          <w:tcPr>
            <w:tcW w:w="6129" w:type="dxa"/>
          </w:tcPr>
          <w:p w:rsidR="0091006B" w:rsidRPr="009C6B95" w:rsidRDefault="0091006B" w:rsidP="00A63C59">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Biphasic tablets</w:t>
            </w:r>
          </w:p>
        </w:tc>
      </w:tr>
      <w:tr w:rsidR="0006647B" w:rsidRPr="009C6B95" w:rsidTr="00AE32DF">
        <w:trPr>
          <w:trHeight w:val="419"/>
        </w:trPr>
        <w:tc>
          <w:tcPr>
            <w:tcW w:w="616" w:type="dxa"/>
          </w:tcPr>
          <w:p w:rsidR="0091006B" w:rsidRPr="009C6B95" w:rsidRDefault="0091006B" w:rsidP="00A2715E">
            <w:pPr>
              <w:numPr>
                <w:ilvl w:val="0"/>
                <w:numId w:val="64"/>
              </w:numPr>
              <w:spacing w:after="0" w:line="360" w:lineRule="auto"/>
              <w:jc w:val="both"/>
              <w:rPr>
                <w:rFonts w:ascii="Times New Roman" w:eastAsia="Times New Roman" w:hAnsi="Times New Roman" w:cs="Times New Roman"/>
                <w:color w:val="000000" w:themeColor="text1"/>
                <w:sz w:val="24"/>
                <w:szCs w:val="24"/>
              </w:rPr>
            </w:pPr>
          </w:p>
        </w:tc>
        <w:tc>
          <w:tcPr>
            <w:tcW w:w="3785" w:type="dxa"/>
          </w:tcPr>
          <w:p w:rsidR="0091006B" w:rsidRPr="009C6B95" w:rsidRDefault="0091006B" w:rsidP="00A63C59">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Estradiol + Dydrogesterone</w:t>
            </w:r>
            <w:r w:rsidRPr="009C6B95">
              <w:rPr>
                <w:rFonts w:ascii="Times New Roman" w:eastAsiaTheme="minorHAnsi" w:hAnsi="Times New Roman" w:cs="Times New Roman"/>
                <w:color w:val="000000" w:themeColor="text1"/>
                <w:sz w:val="24"/>
                <w:szCs w:val="24"/>
              </w:rPr>
              <w:tab/>
            </w:r>
          </w:p>
        </w:tc>
        <w:tc>
          <w:tcPr>
            <w:tcW w:w="6129" w:type="dxa"/>
          </w:tcPr>
          <w:p w:rsidR="0091006B" w:rsidRPr="009C6B95" w:rsidRDefault="0091006B" w:rsidP="00A63C59">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Monophasic Tablets</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1mg+5mg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1mg+10mg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2mg+10mg</w:t>
            </w:r>
          </w:p>
        </w:tc>
      </w:tr>
      <w:tr w:rsidR="0006647B" w:rsidRPr="009C6B95" w:rsidTr="00AE32DF">
        <w:trPr>
          <w:trHeight w:val="407"/>
        </w:trPr>
        <w:tc>
          <w:tcPr>
            <w:tcW w:w="616" w:type="dxa"/>
          </w:tcPr>
          <w:p w:rsidR="0091006B" w:rsidRPr="009C6B95" w:rsidRDefault="0091006B" w:rsidP="00A2715E">
            <w:pPr>
              <w:numPr>
                <w:ilvl w:val="0"/>
                <w:numId w:val="64"/>
              </w:numPr>
              <w:spacing w:after="0" w:line="360" w:lineRule="auto"/>
              <w:jc w:val="both"/>
              <w:rPr>
                <w:rFonts w:ascii="Times New Roman" w:eastAsia="Times New Roman" w:hAnsi="Times New Roman" w:cs="Times New Roman"/>
                <w:color w:val="000000" w:themeColor="text1"/>
                <w:sz w:val="24"/>
                <w:szCs w:val="24"/>
              </w:rPr>
            </w:pPr>
          </w:p>
        </w:tc>
        <w:tc>
          <w:tcPr>
            <w:tcW w:w="3785" w:type="dxa"/>
          </w:tcPr>
          <w:p w:rsidR="0091006B" w:rsidRPr="009C6B95" w:rsidRDefault="0091006B" w:rsidP="00A63C59">
            <w:pPr>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Estradiol Valerate</w:t>
            </w:r>
            <w:r w:rsidRPr="009C6B95">
              <w:rPr>
                <w:rFonts w:ascii="Times New Roman" w:eastAsiaTheme="minorHAnsi" w:hAnsi="Times New Roman" w:cs="Times New Roman"/>
                <w:color w:val="000000" w:themeColor="text1"/>
                <w:sz w:val="24"/>
                <w:szCs w:val="24"/>
                <w:lang w:val="da-DK"/>
              </w:rPr>
              <w:tab/>
            </w:r>
          </w:p>
        </w:tc>
        <w:tc>
          <w:tcPr>
            <w:tcW w:w="6129" w:type="dxa"/>
          </w:tcPr>
          <w:p w:rsidR="0091006B" w:rsidRPr="009C6B95" w:rsidRDefault="00266C76" w:rsidP="00A63C59">
            <w:pPr>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Tablet</w:t>
            </w:r>
            <w:r w:rsidR="0091006B" w:rsidRPr="009C6B95">
              <w:rPr>
                <w:rFonts w:ascii="Times New Roman" w:eastAsiaTheme="minorHAnsi" w:hAnsi="Times New Roman" w:cs="Times New Roman"/>
                <w:color w:val="000000" w:themeColor="text1"/>
                <w:sz w:val="24"/>
                <w:szCs w:val="24"/>
                <w:lang w:val="da-DK"/>
              </w:rPr>
              <w:t xml:space="preserve"> 1mg</w:t>
            </w:r>
            <w:r w:rsidR="00B3407E" w:rsidRPr="009C6B95">
              <w:rPr>
                <w:rFonts w:ascii="Times New Roman" w:eastAsiaTheme="minorHAnsi" w:hAnsi="Times New Roman" w:cs="Times New Roman"/>
                <w:color w:val="000000" w:themeColor="text1"/>
                <w:sz w:val="24"/>
                <w:szCs w:val="24"/>
                <w:lang w:val="da-DK"/>
              </w:rPr>
              <w:t>;</w:t>
            </w:r>
            <w:r w:rsidR="0091006B" w:rsidRPr="009C6B95">
              <w:rPr>
                <w:rFonts w:ascii="Times New Roman" w:eastAsiaTheme="minorHAnsi" w:hAnsi="Times New Roman" w:cs="Times New Roman"/>
                <w:color w:val="000000" w:themeColor="text1"/>
                <w:sz w:val="24"/>
                <w:szCs w:val="24"/>
                <w:lang w:val="da-DK"/>
              </w:rPr>
              <w:t xml:space="preserve"> 2mg </w:t>
            </w:r>
          </w:p>
        </w:tc>
      </w:tr>
      <w:tr w:rsidR="0006647B" w:rsidRPr="009C6B95" w:rsidTr="00AE32DF">
        <w:trPr>
          <w:trHeight w:val="407"/>
        </w:trPr>
        <w:tc>
          <w:tcPr>
            <w:tcW w:w="616" w:type="dxa"/>
          </w:tcPr>
          <w:p w:rsidR="0091006B" w:rsidRPr="009C6B95" w:rsidRDefault="0091006B" w:rsidP="00A2715E">
            <w:pPr>
              <w:numPr>
                <w:ilvl w:val="0"/>
                <w:numId w:val="64"/>
              </w:numPr>
              <w:spacing w:after="0" w:line="360" w:lineRule="auto"/>
              <w:jc w:val="both"/>
              <w:rPr>
                <w:rFonts w:ascii="Times New Roman" w:eastAsia="Times New Roman" w:hAnsi="Times New Roman" w:cs="Times New Roman"/>
                <w:color w:val="000000" w:themeColor="text1"/>
                <w:sz w:val="24"/>
                <w:szCs w:val="24"/>
              </w:rPr>
            </w:pPr>
          </w:p>
        </w:tc>
        <w:tc>
          <w:tcPr>
            <w:tcW w:w="3785" w:type="dxa"/>
          </w:tcPr>
          <w:p w:rsidR="0091006B" w:rsidRPr="009C6B95" w:rsidRDefault="0091006B" w:rsidP="00A63C59">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Estradiol + Estrol + Estrone</w:t>
            </w:r>
            <w:r w:rsidRPr="009C6B95">
              <w:rPr>
                <w:rFonts w:ascii="Times New Roman" w:eastAsiaTheme="minorHAnsi" w:hAnsi="Times New Roman" w:cs="Times New Roman"/>
                <w:color w:val="000000" w:themeColor="text1"/>
                <w:sz w:val="24"/>
                <w:szCs w:val="24"/>
              </w:rPr>
              <w:tab/>
            </w:r>
          </w:p>
        </w:tc>
        <w:tc>
          <w:tcPr>
            <w:tcW w:w="6129" w:type="dxa"/>
          </w:tcPr>
          <w:p w:rsidR="0091006B" w:rsidRPr="009C6B95" w:rsidRDefault="0091006B" w:rsidP="00A63C59">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Monophasic </w:t>
            </w:r>
            <w:r w:rsidR="00266C76" w:rsidRPr="009C6B95">
              <w:rPr>
                <w:rFonts w:ascii="Times New Roman" w:eastAsiaTheme="minorHAnsi" w:hAnsi="Times New Roman" w:cs="Times New Roman"/>
                <w:color w:val="000000" w:themeColor="text1"/>
                <w:sz w:val="24"/>
                <w:szCs w:val="24"/>
              </w:rPr>
              <w:t>Tablet</w:t>
            </w:r>
            <w:r w:rsidRPr="009C6B95">
              <w:rPr>
                <w:rFonts w:ascii="Times New Roman" w:eastAsiaTheme="minorHAnsi" w:hAnsi="Times New Roman" w:cs="Times New Roman"/>
                <w:color w:val="000000" w:themeColor="text1"/>
                <w:sz w:val="24"/>
                <w:szCs w:val="24"/>
              </w:rPr>
              <w:t xml:space="preserve"> 600mg + 270mg + 1.4mg</w:t>
            </w:r>
          </w:p>
        </w:tc>
      </w:tr>
      <w:tr w:rsidR="00BF1FD9" w:rsidRPr="009C6B95" w:rsidTr="00AE32DF">
        <w:trPr>
          <w:trHeight w:val="419"/>
        </w:trPr>
        <w:tc>
          <w:tcPr>
            <w:tcW w:w="616" w:type="dxa"/>
            <w:vMerge w:val="restart"/>
          </w:tcPr>
          <w:p w:rsidR="00BF1FD9" w:rsidRPr="009C6B95" w:rsidRDefault="00BF1FD9" w:rsidP="00A2715E">
            <w:pPr>
              <w:numPr>
                <w:ilvl w:val="0"/>
                <w:numId w:val="64"/>
              </w:numPr>
              <w:spacing w:after="0" w:line="360" w:lineRule="auto"/>
              <w:jc w:val="both"/>
              <w:rPr>
                <w:rFonts w:ascii="Times New Roman" w:eastAsia="Times New Roman" w:hAnsi="Times New Roman" w:cs="Times New Roman"/>
                <w:color w:val="000000" w:themeColor="text1"/>
                <w:sz w:val="24"/>
                <w:szCs w:val="24"/>
              </w:rPr>
            </w:pPr>
          </w:p>
        </w:tc>
        <w:tc>
          <w:tcPr>
            <w:tcW w:w="3785" w:type="dxa"/>
            <w:vMerge w:val="restart"/>
          </w:tcPr>
          <w:p w:rsidR="00BF1FD9" w:rsidRPr="009C6B95" w:rsidRDefault="00BF1FD9" w:rsidP="00A63C59">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lang w:val="da-DK"/>
              </w:rPr>
              <w:t>Estradiol</w:t>
            </w:r>
            <w:r w:rsidRPr="009C6B95">
              <w:rPr>
                <w:rFonts w:ascii="Times New Roman" w:eastAsiaTheme="minorHAnsi" w:hAnsi="Times New Roman" w:cs="Times New Roman"/>
                <w:color w:val="000000" w:themeColor="text1"/>
                <w:sz w:val="24"/>
                <w:szCs w:val="24"/>
                <w:lang w:val="da-DK"/>
              </w:rPr>
              <w:tab/>
            </w:r>
          </w:p>
        </w:tc>
        <w:tc>
          <w:tcPr>
            <w:tcW w:w="6129" w:type="dxa"/>
          </w:tcPr>
          <w:p w:rsidR="00BF1FD9" w:rsidRPr="009C6B95" w:rsidRDefault="00BF1FD9" w:rsidP="00A63C59">
            <w:pPr>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Tablet 0.45mg; 0.5mg; 0.9mg; 1mg; 1.5mg; 1.8mg; 2mg</w:t>
            </w:r>
          </w:p>
        </w:tc>
      </w:tr>
      <w:tr w:rsidR="00754716" w:rsidRPr="009C6B95" w:rsidTr="00AE32DF">
        <w:trPr>
          <w:trHeight w:val="419"/>
        </w:trPr>
        <w:tc>
          <w:tcPr>
            <w:tcW w:w="616" w:type="dxa"/>
            <w:vMerge/>
          </w:tcPr>
          <w:p w:rsidR="00754716" w:rsidRPr="009C6B95" w:rsidRDefault="00754716" w:rsidP="00A2715E">
            <w:pPr>
              <w:numPr>
                <w:ilvl w:val="0"/>
                <w:numId w:val="64"/>
              </w:numPr>
              <w:spacing w:after="0" w:line="360" w:lineRule="auto"/>
              <w:jc w:val="both"/>
              <w:rPr>
                <w:rFonts w:ascii="Times New Roman" w:eastAsia="Times New Roman" w:hAnsi="Times New Roman" w:cs="Times New Roman"/>
                <w:color w:val="000000" w:themeColor="text1"/>
                <w:sz w:val="24"/>
                <w:szCs w:val="24"/>
                <w:lang w:val="da-DK"/>
              </w:rPr>
            </w:pPr>
          </w:p>
        </w:tc>
        <w:tc>
          <w:tcPr>
            <w:tcW w:w="3785" w:type="dxa"/>
            <w:vMerge/>
          </w:tcPr>
          <w:p w:rsidR="00754716" w:rsidRPr="009C6B95" w:rsidRDefault="00754716" w:rsidP="00A63C59">
            <w:pPr>
              <w:spacing w:after="0" w:line="360" w:lineRule="auto"/>
              <w:rPr>
                <w:rFonts w:ascii="Times New Roman" w:eastAsiaTheme="minorHAnsi" w:hAnsi="Times New Roman" w:cs="Times New Roman"/>
                <w:color w:val="000000" w:themeColor="text1"/>
                <w:sz w:val="24"/>
                <w:szCs w:val="24"/>
                <w:lang w:val="da-DK"/>
              </w:rPr>
            </w:pPr>
          </w:p>
        </w:tc>
        <w:tc>
          <w:tcPr>
            <w:tcW w:w="6129" w:type="dxa"/>
          </w:tcPr>
          <w:p w:rsidR="00754716" w:rsidRPr="009C6B95" w:rsidRDefault="00754716" w:rsidP="00754716">
            <w:pPr>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Injectable solution 5mg/ml; 10mg/mL; 20mg/mL; 40mg/mL</w:t>
            </w:r>
          </w:p>
        </w:tc>
      </w:tr>
      <w:tr w:rsidR="00C858C4" w:rsidRPr="009C6B95" w:rsidTr="00AE32DF">
        <w:trPr>
          <w:trHeight w:val="419"/>
        </w:trPr>
        <w:tc>
          <w:tcPr>
            <w:tcW w:w="616" w:type="dxa"/>
            <w:vMerge/>
          </w:tcPr>
          <w:p w:rsidR="00C858C4" w:rsidRPr="009C6B95" w:rsidRDefault="00C858C4" w:rsidP="00A2715E">
            <w:pPr>
              <w:numPr>
                <w:ilvl w:val="0"/>
                <w:numId w:val="64"/>
              </w:numPr>
              <w:spacing w:after="0" w:line="360" w:lineRule="auto"/>
              <w:jc w:val="both"/>
              <w:rPr>
                <w:rFonts w:ascii="Times New Roman" w:eastAsia="Times New Roman" w:hAnsi="Times New Roman" w:cs="Times New Roman"/>
                <w:color w:val="000000" w:themeColor="text1"/>
                <w:sz w:val="24"/>
                <w:szCs w:val="24"/>
              </w:rPr>
            </w:pPr>
          </w:p>
        </w:tc>
        <w:tc>
          <w:tcPr>
            <w:tcW w:w="3785" w:type="dxa"/>
            <w:vMerge/>
          </w:tcPr>
          <w:p w:rsidR="00C858C4" w:rsidRPr="009C6B95" w:rsidRDefault="00C858C4" w:rsidP="00A63C59">
            <w:pPr>
              <w:spacing w:after="0" w:line="360" w:lineRule="auto"/>
              <w:rPr>
                <w:rFonts w:ascii="Times New Roman" w:eastAsiaTheme="minorHAnsi" w:hAnsi="Times New Roman" w:cs="Times New Roman"/>
                <w:color w:val="000000" w:themeColor="text1"/>
                <w:sz w:val="24"/>
                <w:szCs w:val="24"/>
                <w:lang w:val="da-DK"/>
              </w:rPr>
            </w:pPr>
          </w:p>
        </w:tc>
        <w:tc>
          <w:tcPr>
            <w:tcW w:w="6129" w:type="dxa"/>
          </w:tcPr>
          <w:p w:rsidR="00C858C4" w:rsidRPr="009C6B95" w:rsidRDefault="00C858C4" w:rsidP="00C858C4">
            <w:pPr>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Transdermal patch 0.025mg; 0.0375mg; 0.05mg; 0.06mg; 0.075mg; 0.1mg</w:t>
            </w:r>
          </w:p>
        </w:tc>
      </w:tr>
      <w:tr w:rsidR="00C858C4" w:rsidRPr="009C6B95" w:rsidTr="00AE32DF">
        <w:trPr>
          <w:trHeight w:val="419"/>
        </w:trPr>
        <w:tc>
          <w:tcPr>
            <w:tcW w:w="616" w:type="dxa"/>
            <w:vMerge/>
          </w:tcPr>
          <w:p w:rsidR="00C858C4" w:rsidRPr="009C6B95" w:rsidRDefault="00C858C4" w:rsidP="00A2715E">
            <w:pPr>
              <w:numPr>
                <w:ilvl w:val="0"/>
                <w:numId w:val="64"/>
              </w:numPr>
              <w:spacing w:after="0" w:line="360" w:lineRule="auto"/>
              <w:jc w:val="both"/>
              <w:rPr>
                <w:rFonts w:ascii="Times New Roman" w:eastAsia="Times New Roman" w:hAnsi="Times New Roman" w:cs="Times New Roman"/>
                <w:color w:val="000000" w:themeColor="text1"/>
                <w:sz w:val="24"/>
                <w:szCs w:val="24"/>
              </w:rPr>
            </w:pPr>
          </w:p>
        </w:tc>
        <w:tc>
          <w:tcPr>
            <w:tcW w:w="3785" w:type="dxa"/>
            <w:vMerge/>
          </w:tcPr>
          <w:p w:rsidR="00C858C4" w:rsidRPr="009C6B95" w:rsidRDefault="00C858C4" w:rsidP="00A63C59">
            <w:pPr>
              <w:spacing w:after="0" w:line="360" w:lineRule="auto"/>
              <w:rPr>
                <w:rFonts w:ascii="Times New Roman" w:eastAsiaTheme="minorHAnsi" w:hAnsi="Times New Roman" w:cs="Times New Roman"/>
                <w:color w:val="000000" w:themeColor="text1"/>
                <w:sz w:val="24"/>
                <w:szCs w:val="24"/>
                <w:lang w:val="da-DK"/>
              </w:rPr>
            </w:pPr>
          </w:p>
        </w:tc>
        <w:tc>
          <w:tcPr>
            <w:tcW w:w="6129" w:type="dxa"/>
          </w:tcPr>
          <w:p w:rsidR="00C858C4" w:rsidRPr="009C6B95" w:rsidRDefault="00C858C4" w:rsidP="00C858C4">
            <w:pPr>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Topical emulsion 4.35mg/1.74g (0.25%)</w:t>
            </w:r>
          </w:p>
        </w:tc>
      </w:tr>
      <w:tr w:rsidR="00BF1FD9" w:rsidRPr="009C6B95" w:rsidTr="00AE32DF">
        <w:trPr>
          <w:trHeight w:val="419"/>
        </w:trPr>
        <w:tc>
          <w:tcPr>
            <w:tcW w:w="616" w:type="dxa"/>
            <w:vMerge/>
          </w:tcPr>
          <w:p w:rsidR="00BF1FD9" w:rsidRPr="009C6B95" w:rsidRDefault="00BF1FD9" w:rsidP="00A2715E">
            <w:pPr>
              <w:numPr>
                <w:ilvl w:val="0"/>
                <w:numId w:val="62"/>
              </w:numPr>
              <w:spacing w:after="0" w:line="360" w:lineRule="auto"/>
              <w:jc w:val="both"/>
              <w:rPr>
                <w:rFonts w:ascii="Times New Roman" w:eastAsia="Times New Roman" w:hAnsi="Times New Roman" w:cs="Times New Roman"/>
                <w:color w:val="000000" w:themeColor="text1"/>
                <w:sz w:val="24"/>
                <w:szCs w:val="24"/>
                <w:lang w:val="da-DK"/>
              </w:rPr>
            </w:pPr>
          </w:p>
        </w:tc>
        <w:tc>
          <w:tcPr>
            <w:tcW w:w="3785" w:type="dxa"/>
            <w:vMerge/>
          </w:tcPr>
          <w:p w:rsidR="00BF1FD9" w:rsidRPr="009C6B95" w:rsidRDefault="00BF1FD9" w:rsidP="00A63C59">
            <w:pPr>
              <w:spacing w:after="0" w:line="360" w:lineRule="auto"/>
              <w:rPr>
                <w:rFonts w:ascii="Times New Roman" w:eastAsiaTheme="minorHAnsi" w:hAnsi="Times New Roman" w:cs="Times New Roman"/>
                <w:color w:val="000000" w:themeColor="text1"/>
                <w:sz w:val="24"/>
                <w:szCs w:val="24"/>
                <w:lang w:val="da-DK"/>
              </w:rPr>
            </w:pPr>
          </w:p>
        </w:tc>
        <w:tc>
          <w:tcPr>
            <w:tcW w:w="6129" w:type="dxa"/>
          </w:tcPr>
          <w:p w:rsidR="00BF1FD9" w:rsidRPr="009C6B95" w:rsidRDefault="00BF1FD9" w:rsidP="00A63C59">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Intravaginal cream; 0.01% (0.1mg); </w:t>
            </w:r>
          </w:p>
        </w:tc>
      </w:tr>
      <w:tr w:rsidR="00BF1FD9" w:rsidRPr="009C6B95" w:rsidTr="00AE32DF">
        <w:trPr>
          <w:trHeight w:val="419"/>
        </w:trPr>
        <w:tc>
          <w:tcPr>
            <w:tcW w:w="616" w:type="dxa"/>
            <w:vMerge/>
          </w:tcPr>
          <w:p w:rsidR="00BF1FD9" w:rsidRPr="009C6B95" w:rsidRDefault="00BF1FD9" w:rsidP="00A2715E">
            <w:pPr>
              <w:numPr>
                <w:ilvl w:val="0"/>
                <w:numId w:val="62"/>
              </w:numPr>
              <w:spacing w:after="0" w:line="360" w:lineRule="auto"/>
              <w:jc w:val="both"/>
              <w:rPr>
                <w:rFonts w:ascii="Times New Roman" w:eastAsia="Times New Roman" w:hAnsi="Times New Roman" w:cs="Times New Roman"/>
                <w:color w:val="000000" w:themeColor="text1"/>
                <w:sz w:val="24"/>
                <w:szCs w:val="24"/>
              </w:rPr>
            </w:pPr>
          </w:p>
        </w:tc>
        <w:tc>
          <w:tcPr>
            <w:tcW w:w="3785" w:type="dxa"/>
            <w:vMerge/>
          </w:tcPr>
          <w:p w:rsidR="00BF1FD9" w:rsidRPr="009C6B95" w:rsidRDefault="00BF1FD9" w:rsidP="00A63C59">
            <w:pPr>
              <w:spacing w:after="0" w:line="360" w:lineRule="auto"/>
              <w:rPr>
                <w:rFonts w:ascii="Times New Roman" w:eastAsiaTheme="minorHAnsi" w:hAnsi="Times New Roman" w:cs="Times New Roman"/>
                <w:color w:val="000000" w:themeColor="text1"/>
                <w:sz w:val="24"/>
                <w:szCs w:val="24"/>
                <w:lang w:val="da-DK"/>
              </w:rPr>
            </w:pPr>
          </w:p>
        </w:tc>
        <w:tc>
          <w:tcPr>
            <w:tcW w:w="6129" w:type="dxa"/>
          </w:tcPr>
          <w:p w:rsidR="00BF1FD9" w:rsidRPr="009C6B95" w:rsidRDefault="00BF1FD9" w:rsidP="00A63C59">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Pessary; 500mcg</w:t>
            </w:r>
          </w:p>
        </w:tc>
      </w:tr>
      <w:tr w:rsidR="00BF1FD9" w:rsidRPr="009C6B95" w:rsidTr="00AE32DF">
        <w:trPr>
          <w:trHeight w:val="419"/>
        </w:trPr>
        <w:tc>
          <w:tcPr>
            <w:tcW w:w="616" w:type="dxa"/>
            <w:vMerge/>
          </w:tcPr>
          <w:p w:rsidR="00BF1FD9" w:rsidRPr="009C6B95" w:rsidRDefault="00BF1FD9" w:rsidP="00A2715E">
            <w:pPr>
              <w:numPr>
                <w:ilvl w:val="0"/>
                <w:numId w:val="62"/>
              </w:numPr>
              <w:spacing w:after="0" w:line="360" w:lineRule="auto"/>
              <w:jc w:val="both"/>
              <w:rPr>
                <w:rFonts w:ascii="Times New Roman" w:eastAsia="Times New Roman" w:hAnsi="Times New Roman" w:cs="Times New Roman"/>
                <w:color w:val="000000" w:themeColor="text1"/>
                <w:sz w:val="24"/>
                <w:szCs w:val="24"/>
              </w:rPr>
            </w:pPr>
          </w:p>
        </w:tc>
        <w:tc>
          <w:tcPr>
            <w:tcW w:w="3785" w:type="dxa"/>
            <w:vMerge/>
          </w:tcPr>
          <w:p w:rsidR="00BF1FD9" w:rsidRPr="009C6B95" w:rsidRDefault="00BF1FD9" w:rsidP="00A63C59">
            <w:pPr>
              <w:spacing w:after="0" w:line="360" w:lineRule="auto"/>
              <w:rPr>
                <w:rFonts w:ascii="Times New Roman" w:eastAsiaTheme="minorHAnsi" w:hAnsi="Times New Roman" w:cs="Times New Roman"/>
                <w:color w:val="000000" w:themeColor="text1"/>
                <w:sz w:val="24"/>
                <w:szCs w:val="24"/>
                <w:lang w:val="da-DK"/>
              </w:rPr>
            </w:pPr>
          </w:p>
        </w:tc>
        <w:tc>
          <w:tcPr>
            <w:tcW w:w="6129" w:type="dxa"/>
          </w:tcPr>
          <w:p w:rsidR="00BF1FD9" w:rsidRPr="009C6B95" w:rsidRDefault="00BF1FD9" w:rsidP="00DD15E3">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Gel 0.06%; 0.1%</w:t>
            </w:r>
          </w:p>
        </w:tc>
      </w:tr>
      <w:tr w:rsidR="0006647B" w:rsidRPr="009C6B95" w:rsidTr="00AE32DF">
        <w:trPr>
          <w:trHeight w:val="419"/>
        </w:trPr>
        <w:tc>
          <w:tcPr>
            <w:tcW w:w="616" w:type="dxa"/>
          </w:tcPr>
          <w:p w:rsidR="0091006B" w:rsidRPr="009C6B95" w:rsidRDefault="0091006B" w:rsidP="00A2715E">
            <w:pPr>
              <w:numPr>
                <w:ilvl w:val="0"/>
                <w:numId w:val="64"/>
              </w:numPr>
              <w:spacing w:after="0" w:line="360" w:lineRule="auto"/>
              <w:jc w:val="both"/>
              <w:rPr>
                <w:rFonts w:ascii="Times New Roman" w:eastAsia="Times New Roman" w:hAnsi="Times New Roman" w:cs="Times New Roman"/>
                <w:color w:val="000000" w:themeColor="text1"/>
                <w:sz w:val="24"/>
                <w:szCs w:val="24"/>
              </w:rPr>
            </w:pPr>
          </w:p>
        </w:tc>
        <w:tc>
          <w:tcPr>
            <w:tcW w:w="3785" w:type="dxa"/>
          </w:tcPr>
          <w:p w:rsidR="0091006B" w:rsidRPr="009C6B95" w:rsidRDefault="0091006B" w:rsidP="00A63C59">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Ethinyl Estradiol</w:t>
            </w:r>
            <w:r w:rsidRPr="009C6B95">
              <w:rPr>
                <w:rFonts w:ascii="Times New Roman" w:eastAsiaTheme="minorHAnsi" w:hAnsi="Times New Roman" w:cs="Times New Roman"/>
                <w:color w:val="000000" w:themeColor="text1"/>
                <w:sz w:val="24"/>
                <w:szCs w:val="24"/>
              </w:rPr>
              <w:tab/>
            </w:r>
          </w:p>
        </w:tc>
        <w:tc>
          <w:tcPr>
            <w:tcW w:w="6129" w:type="dxa"/>
          </w:tcPr>
          <w:p w:rsidR="0091006B" w:rsidRPr="009C6B95" w:rsidRDefault="00266C76" w:rsidP="00A63C59">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w:t>
            </w:r>
            <w:r w:rsidR="0091006B" w:rsidRPr="009C6B95">
              <w:rPr>
                <w:rFonts w:ascii="Times New Roman" w:eastAsiaTheme="minorHAnsi" w:hAnsi="Times New Roman" w:cs="Times New Roman"/>
                <w:color w:val="000000" w:themeColor="text1"/>
                <w:sz w:val="24"/>
                <w:szCs w:val="24"/>
              </w:rPr>
              <w:t xml:space="preserve"> 1 mg</w:t>
            </w:r>
            <w:r w:rsidR="00B3407E" w:rsidRPr="009C6B95">
              <w:rPr>
                <w:rFonts w:ascii="Times New Roman" w:eastAsiaTheme="minorHAnsi" w:hAnsi="Times New Roman" w:cs="Times New Roman"/>
                <w:color w:val="000000" w:themeColor="text1"/>
                <w:sz w:val="24"/>
                <w:szCs w:val="24"/>
              </w:rPr>
              <w:t>;</w:t>
            </w:r>
            <w:r w:rsidR="0091006B" w:rsidRPr="009C6B95">
              <w:rPr>
                <w:rFonts w:ascii="Times New Roman" w:eastAsiaTheme="minorHAnsi" w:hAnsi="Times New Roman" w:cs="Times New Roman"/>
                <w:color w:val="000000" w:themeColor="text1"/>
                <w:sz w:val="24"/>
                <w:szCs w:val="24"/>
              </w:rPr>
              <w:t xml:space="preserve"> 2mg</w:t>
            </w:r>
          </w:p>
        </w:tc>
      </w:tr>
      <w:tr w:rsidR="0006647B" w:rsidRPr="009C6B95" w:rsidTr="00AE32DF">
        <w:trPr>
          <w:trHeight w:val="407"/>
        </w:trPr>
        <w:tc>
          <w:tcPr>
            <w:tcW w:w="616" w:type="dxa"/>
          </w:tcPr>
          <w:p w:rsidR="0091006B" w:rsidRPr="009C6B95" w:rsidRDefault="0091006B" w:rsidP="00A2715E">
            <w:pPr>
              <w:numPr>
                <w:ilvl w:val="0"/>
                <w:numId w:val="64"/>
              </w:numPr>
              <w:spacing w:after="0" w:line="360" w:lineRule="auto"/>
              <w:jc w:val="both"/>
              <w:rPr>
                <w:rFonts w:ascii="Times New Roman" w:eastAsia="Times New Roman" w:hAnsi="Times New Roman" w:cs="Times New Roman"/>
                <w:color w:val="000000" w:themeColor="text1"/>
                <w:sz w:val="24"/>
                <w:szCs w:val="24"/>
              </w:rPr>
            </w:pPr>
          </w:p>
        </w:tc>
        <w:tc>
          <w:tcPr>
            <w:tcW w:w="3785" w:type="dxa"/>
          </w:tcPr>
          <w:p w:rsidR="0091006B" w:rsidRPr="009C6B95" w:rsidRDefault="0091006B" w:rsidP="00A63C59">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Hydroxyprogesterone Caproa</w:t>
            </w:r>
            <w:r w:rsidR="00F446C5" w:rsidRPr="009C6B95">
              <w:rPr>
                <w:rFonts w:ascii="Times New Roman" w:eastAsiaTheme="minorHAnsi" w:hAnsi="Times New Roman" w:cs="Times New Roman"/>
                <w:color w:val="000000" w:themeColor="text1"/>
                <w:sz w:val="24"/>
                <w:szCs w:val="24"/>
              </w:rPr>
              <w:t>te</w:t>
            </w:r>
          </w:p>
        </w:tc>
        <w:tc>
          <w:tcPr>
            <w:tcW w:w="6129" w:type="dxa"/>
          </w:tcPr>
          <w:p w:rsidR="0091006B" w:rsidRPr="009C6B95" w:rsidRDefault="00266C76" w:rsidP="00A63C59">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Injection</w:t>
            </w:r>
            <w:r w:rsidR="0091006B" w:rsidRPr="009C6B95">
              <w:rPr>
                <w:rFonts w:ascii="Times New Roman" w:eastAsiaTheme="minorHAnsi" w:hAnsi="Times New Roman" w:cs="Times New Roman"/>
                <w:color w:val="000000" w:themeColor="text1"/>
                <w:sz w:val="24"/>
                <w:szCs w:val="24"/>
              </w:rPr>
              <w:t xml:space="preserve"> 250mg/ml in 1ml ampoule</w:t>
            </w:r>
          </w:p>
        </w:tc>
      </w:tr>
      <w:tr w:rsidR="0006647B" w:rsidRPr="009C6B95" w:rsidTr="00AE32DF">
        <w:trPr>
          <w:trHeight w:val="407"/>
        </w:trPr>
        <w:tc>
          <w:tcPr>
            <w:tcW w:w="616" w:type="dxa"/>
            <w:vMerge w:val="restart"/>
          </w:tcPr>
          <w:p w:rsidR="0091006B" w:rsidRPr="009C6B95" w:rsidRDefault="0091006B" w:rsidP="00A2715E">
            <w:pPr>
              <w:numPr>
                <w:ilvl w:val="0"/>
                <w:numId w:val="64"/>
              </w:numPr>
              <w:spacing w:after="0" w:line="360" w:lineRule="auto"/>
              <w:jc w:val="both"/>
              <w:rPr>
                <w:rFonts w:ascii="Times New Roman" w:eastAsia="Times New Roman" w:hAnsi="Times New Roman" w:cs="Times New Roman"/>
                <w:color w:val="000000" w:themeColor="text1"/>
                <w:sz w:val="24"/>
                <w:szCs w:val="24"/>
              </w:rPr>
            </w:pPr>
          </w:p>
        </w:tc>
        <w:tc>
          <w:tcPr>
            <w:tcW w:w="3785" w:type="dxa"/>
            <w:vMerge w:val="restart"/>
          </w:tcPr>
          <w:p w:rsidR="0091006B" w:rsidRPr="009C6B95" w:rsidRDefault="0091006B" w:rsidP="00A63C59">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Conjugated Estrogen/Oestrogen</w:t>
            </w:r>
          </w:p>
        </w:tc>
        <w:tc>
          <w:tcPr>
            <w:tcW w:w="6129" w:type="dxa"/>
          </w:tcPr>
          <w:p w:rsidR="0091006B" w:rsidRPr="009C6B95" w:rsidRDefault="00266C76" w:rsidP="00A63C59">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Tablet</w:t>
            </w:r>
            <w:r w:rsidR="0091006B" w:rsidRPr="009C6B95">
              <w:rPr>
                <w:rFonts w:ascii="Times New Roman" w:eastAsiaTheme="minorHAnsi" w:hAnsi="Times New Roman" w:cs="Times New Roman"/>
                <w:color w:val="000000" w:themeColor="text1"/>
                <w:sz w:val="24"/>
                <w:szCs w:val="24"/>
                <w:lang w:val="da-DK"/>
              </w:rPr>
              <w:t xml:space="preserve"> 0.3 mg</w:t>
            </w:r>
            <w:r w:rsidR="00B3407E" w:rsidRPr="009C6B95">
              <w:rPr>
                <w:rFonts w:ascii="Times New Roman" w:eastAsiaTheme="minorHAnsi" w:hAnsi="Times New Roman" w:cs="Times New Roman"/>
                <w:color w:val="000000" w:themeColor="text1"/>
                <w:sz w:val="24"/>
                <w:szCs w:val="24"/>
                <w:lang w:val="da-DK"/>
              </w:rPr>
              <w:t>;</w:t>
            </w:r>
            <w:r w:rsidR="0091006B" w:rsidRPr="009C6B95">
              <w:rPr>
                <w:rFonts w:ascii="Times New Roman" w:eastAsiaTheme="minorHAnsi" w:hAnsi="Times New Roman" w:cs="Times New Roman"/>
                <w:color w:val="000000" w:themeColor="text1"/>
                <w:sz w:val="24"/>
                <w:szCs w:val="24"/>
                <w:lang w:val="da-DK"/>
              </w:rPr>
              <w:t xml:space="preserve"> 0.45 mg</w:t>
            </w:r>
            <w:r w:rsidR="00B3407E" w:rsidRPr="009C6B95">
              <w:rPr>
                <w:rFonts w:ascii="Times New Roman" w:eastAsiaTheme="minorHAnsi" w:hAnsi="Times New Roman" w:cs="Times New Roman"/>
                <w:color w:val="000000" w:themeColor="text1"/>
                <w:sz w:val="24"/>
                <w:szCs w:val="24"/>
                <w:lang w:val="da-DK"/>
              </w:rPr>
              <w:t>;</w:t>
            </w:r>
            <w:r w:rsidR="0091006B" w:rsidRPr="009C6B95">
              <w:rPr>
                <w:rFonts w:ascii="Times New Roman" w:eastAsiaTheme="minorHAnsi" w:hAnsi="Times New Roman" w:cs="Times New Roman"/>
                <w:color w:val="000000" w:themeColor="text1"/>
                <w:sz w:val="24"/>
                <w:szCs w:val="24"/>
                <w:lang w:val="da-DK"/>
              </w:rPr>
              <w:t xml:space="preserve"> 0.625 mg</w:t>
            </w:r>
            <w:r w:rsidR="00B3407E" w:rsidRPr="009C6B95">
              <w:rPr>
                <w:rFonts w:ascii="Times New Roman" w:eastAsiaTheme="minorHAnsi" w:hAnsi="Times New Roman" w:cs="Times New Roman"/>
                <w:color w:val="000000" w:themeColor="text1"/>
                <w:sz w:val="24"/>
                <w:szCs w:val="24"/>
                <w:lang w:val="da-DK"/>
              </w:rPr>
              <w:t>;</w:t>
            </w:r>
            <w:r w:rsidR="0091006B" w:rsidRPr="009C6B95">
              <w:rPr>
                <w:rFonts w:ascii="Times New Roman" w:eastAsiaTheme="minorHAnsi" w:hAnsi="Times New Roman" w:cs="Times New Roman"/>
                <w:color w:val="000000" w:themeColor="text1"/>
                <w:sz w:val="24"/>
                <w:szCs w:val="24"/>
                <w:lang w:val="da-DK"/>
              </w:rPr>
              <w:t xml:space="preserve"> 0.9 mg</w:t>
            </w:r>
            <w:r w:rsidR="00B3407E" w:rsidRPr="009C6B95">
              <w:rPr>
                <w:rFonts w:ascii="Times New Roman" w:eastAsiaTheme="minorHAnsi" w:hAnsi="Times New Roman" w:cs="Times New Roman"/>
                <w:color w:val="000000" w:themeColor="text1"/>
                <w:sz w:val="24"/>
                <w:szCs w:val="24"/>
                <w:lang w:val="da-DK"/>
              </w:rPr>
              <w:t>;</w:t>
            </w:r>
            <w:r w:rsidR="0091006B" w:rsidRPr="009C6B95">
              <w:rPr>
                <w:rFonts w:ascii="Times New Roman" w:eastAsiaTheme="minorHAnsi" w:hAnsi="Times New Roman" w:cs="Times New Roman"/>
                <w:color w:val="000000" w:themeColor="text1"/>
                <w:sz w:val="24"/>
                <w:szCs w:val="24"/>
                <w:lang w:val="da-DK"/>
              </w:rPr>
              <w:t xml:space="preserve"> 1.25 mg</w:t>
            </w:r>
            <w:r w:rsidR="00B3407E" w:rsidRPr="009C6B95">
              <w:rPr>
                <w:rFonts w:ascii="Times New Roman" w:eastAsiaTheme="minorHAnsi" w:hAnsi="Times New Roman" w:cs="Times New Roman"/>
                <w:color w:val="000000" w:themeColor="text1"/>
                <w:sz w:val="24"/>
                <w:szCs w:val="24"/>
                <w:lang w:val="da-DK"/>
              </w:rPr>
              <w:t>;</w:t>
            </w:r>
            <w:r w:rsidR="0091006B" w:rsidRPr="009C6B95">
              <w:rPr>
                <w:rFonts w:ascii="Times New Roman" w:eastAsiaTheme="minorHAnsi" w:hAnsi="Times New Roman" w:cs="Times New Roman"/>
                <w:color w:val="000000" w:themeColor="text1"/>
                <w:sz w:val="24"/>
                <w:szCs w:val="24"/>
                <w:lang w:val="da-DK"/>
              </w:rPr>
              <w:t xml:space="preserve"> 2.5 mg</w:t>
            </w:r>
            <w:r w:rsidR="00B3407E" w:rsidRPr="009C6B95">
              <w:rPr>
                <w:rFonts w:ascii="Times New Roman" w:eastAsiaTheme="minorHAnsi" w:hAnsi="Times New Roman" w:cs="Times New Roman"/>
                <w:color w:val="000000" w:themeColor="text1"/>
                <w:sz w:val="24"/>
                <w:szCs w:val="24"/>
                <w:lang w:val="da-DK"/>
              </w:rPr>
              <w:t>;</w:t>
            </w:r>
          </w:p>
        </w:tc>
      </w:tr>
      <w:tr w:rsidR="0006647B" w:rsidRPr="009C6B95" w:rsidTr="00AE32DF">
        <w:trPr>
          <w:trHeight w:val="419"/>
        </w:trPr>
        <w:tc>
          <w:tcPr>
            <w:tcW w:w="616" w:type="dxa"/>
            <w:vMerge/>
          </w:tcPr>
          <w:p w:rsidR="0091006B" w:rsidRPr="009C6B95" w:rsidRDefault="0091006B" w:rsidP="00A2715E">
            <w:pPr>
              <w:numPr>
                <w:ilvl w:val="0"/>
                <w:numId w:val="62"/>
              </w:numPr>
              <w:spacing w:after="0" w:line="360" w:lineRule="auto"/>
              <w:jc w:val="both"/>
              <w:rPr>
                <w:rFonts w:ascii="Times New Roman" w:eastAsia="Times New Roman" w:hAnsi="Times New Roman" w:cs="Times New Roman"/>
                <w:color w:val="000000" w:themeColor="text1"/>
                <w:sz w:val="24"/>
                <w:szCs w:val="24"/>
                <w:lang w:val="da-DK"/>
              </w:rPr>
            </w:pPr>
          </w:p>
        </w:tc>
        <w:tc>
          <w:tcPr>
            <w:tcW w:w="3785" w:type="dxa"/>
            <w:vMerge/>
          </w:tcPr>
          <w:p w:rsidR="0091006B" w:rsidRPr="009C6B95" w:rsidRDefault="0091006B" w:rsidP="00A63C59">
            <w:pPr>
              <w:spacing w:after="0" w:line="360" w:lineRule="auto"/>
              <w:rPr>
                <w:rFonts w:ascii="Times New Roman" w:eastAsiaTheme="minorHAnsi" w:hAnsi="Times New Roman" w:cs="Times New Roman"/>
                <w:color w:val="000000" w:themeColor="text1"/>
                <w:sz w:val="24"/>
                <w:szCs w:val="24"/>
                <w:lang w:val="da-DK"/>
              </w:rPr>
            </w:pPr>
          </w:p>
        </w:tc>
        <w:tc>
          <w:tcPr>
            <w:tcW w:w="6129" w:type="dxa"/>
          </w:tcPr>
          <w:p w:rsidR="0091006B" w:rsidRPr="009C6B95" w:rsidRDefault="0091006B" w:rsidP="00A63C59">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rPr>
              <w:t>Vaginal cream 0.625 mg/g</w:t>
            </w:r>
          </w:p>
        </w:tc>
      </w:tr>
    </w:tbl>
    <w:p w:rsidR="00152B18" w:rsidRPr="009C6B95" w:rsidRDefault="00152B18" w:rsidP="00753CFF">
      <w:pPr>
        <w:pStyle w:val="Heading2"/>
        <w:rPr>
          <w:b w:val="0"/>
          <w:bCs/>
          <w:color w:val="000000" w:themeColor="text1"/>
        </w:rPr>
      </w:pPr>
      <w:bookmarkStart w:id="105" w:name="_Toc78293584"/>
      <w:r w:rsidRPr="009C6B95">
        <w:rPr>
          <w:b w:val="0"/>
          <w:bCs/>
          <w:color w:val="000000" w:themeColor="text1"/>
        </w:rPr>
        <w:t>*</w:t>
      </w:r>
      <w:r w:rsidR="000F7744" w:rsidRPr="009C6B95">
        <w:rPr>
          <w:b w:val="0"/>
          <w:bCs/>
          <w:color w:val="000000" w:themeColor="text1"/>
        </w:rPr>
        <w:t>Any therapeutically effective combinations approved /authorized by Ethiopian Food and Drug Authority (EFDA) can be handled.</w:t>
      </w:r>
      <w:bookmarkEnd w:id="105"/>
    </w:p>
    <w:p w:rsidR="0091006B" w:rsidRPr="009C6B95" w:rsidRDefault="00A63C59" w:rsidP="00753CFF">
      <w:pPr>
        <w:pStyle w:val="Heading2"/>
        <w:rPr>
          <w:color w:val="000000" w:themeColor="text1"/>
        </w:rPr>
      </w:pPr>
      <w:bookmarkStart w:id="106" w:name="_Toc78293585"/>
      <w:r w:rsidRPr="009C6B95">
        <w:rPr>
          <w:color w:val="000000" w:themeColor="text1"/>
        </w:rPr>
        <w:t>ED600 Male Sex Hormone Preparations and its Antagonists</w:t>
      </w:r>
      <w:bookmarkEnd w:id="106"/>
    </w:p>
    <w:tbl>
      <w:tblPr>
        <w:tblW w:w="10530" w:type="dxa"/>
        <w:tblInd w:w="-725" w:type="dxa"/>
        <w:tblLook w:val="04A0"/>
      </w:tblPr>
      <w:tblGrid>
        <w:gridCol w:w="630"/>
        <w:gridCol w:w="3780"/>
        <w:gridCol w:w="6120"/>
      </w:tblGrid>
      <w:tr w:rsidR="0006647B" w:rsidRPr="009C6B95" w:rsidTr="00AE32DF">
        <w:trPr>
          <w:trHeight w:val="530"/>
        </w:trPr>
        <w:tc>
          <w:tcPr>
            <w:tcW w:w="630" w:type="dxa"/>
          </w:tcPr>
          <w:p w:rsidR="00DE28B0" w:rsidRPr="009C6B95" w:rsidRDefault="00DE28B0" w:rsidP="00DE28B0">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1.</w:t>
            </w:r>
          </w:p>
        </w:tc>
        <w:tc>
          <w:tcPr>
            <w:tcW w:w="3780" w:type="dxa"/>
          </w:tcPr>
          <w:p w:rsidR="00DE28B0" w:rsidRPr="009C6B95" w:rsidRDefault="00DE28B0" w:rsidP="00DE28B0">
            <w:pPr>
              <w:widowControl w:val="0"/>
              <w:tabs>
                <w:tab w:val="left" w:pos="728"/>
                <w:tab w:val="left" w:pos="5167"/>
              </w:tabs>
              <w:autoSpaceDE w:val="0"/>
              <w:autoSpaceDN w:val="0"/>
              <w:spacing w:after="0" w:line="360" w:lineRule="auto"/>
              <w:rPr>
                <w:rFonts w:ascii="Times New Roman"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Cyproterone Acetate</w:t>
            </w:r>
          </w:p>
        </w:tc>
        <w:tc>
          <w:tcPr>
            <w:tcW w:w="6120" w:type="dxa"/>
          </w:tcPr>
          <w:p w:rsidR="00DE28B0" w:rsidRPr="009C6B95" w:rsidRDefault="00266C76" w:rsidP="00DE28B0">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w:t>
            </w:r>
            <w:r w:rsidR="00DE28B0" w:rsidRPr="009C6B95">
              <w:rPr>
                <w:rFonts w:ascii="Times New Roman" w:eastAsiaTheme="minorHAnsi" w:hAnsi="Times New Roman" w:cs="Times New Roman"/>
                <w:color w:val="000000" w:themeColor="text1"/>
                <w:sz w:val="24"/>
                <w:szCs w:val="24"/>
              </w:rPr>
              <w:t xml:space="preserve"> 50mg</w:t>
            </w:r>
          </w:p>
        </w:tc>
      </w:tr>
      <w:tr w:rsidR="0006647B" w:rsidRPr="009C6B95" w:rsidTr="00AE32DF">
        <w:tc>
          <w:tcPr>
            <w:tcW w:w="630" w:type="dxa"/>
          </w:tcPr>
          <w:p w:rsidR="00DE28B0" w:rsidRPr="009C6B95" w:rsidRDefault="00DE28B0" w:rsidP="00DE28B0">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2.</w:t>
            </w:r>
          </w:p>
        </w:tc>
        <w:tc>
          <w:tcPr>
            <w:tcW w:w="3780" w:type="dxa"/>
          </w:tcPr>
          <w:p w:rsidR="00DE28B0" w:rsidRPr="009C6B95" w:rsidRDefault="00DE28B0" w:rsidP="00DE28B0">
            <w:pPr>
              <w:widowControl w:val="0"/>
              <w:tabs>
                <w:tab w:val="left" w:pos="728"/>
                <w:tab w:val="left" w:pos="5167"/>
              </w:tabs>
              <w:autoSpaceDE w:val="0"/>
              <w:autoSpaceDN w:val="0"/>
              <w:spacing w:after="0" w:line="360" w:lineRule="auto"/>
              <w:rPr>
                <w:rFonts w:ascii="Times New Roman"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rPr>
              <w:t>Mesterolone</w:t>
            </w:r>
          </w:p>
        </w:tc>
        <w:tc>
          <w:tcPr>
            <w:tcW w:w="6120" w:type="dxa"/>
          </w:tcPr>
          <w:p w:rsidR="00DE28B0" w:rsidRPr="009C6B95" w:rsidRDefault="00266C76" w:rsidP="00DE28B0">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rPr>
              <w:t>Tablet</w:t>
            </w:r>
            <w:r w:rsidR="00DE28B0" w:rsidRPr="009C6B95">
              <w:rPr>
                <w:rFonts w:ascii="Times New Roman" w:eastAsiaTheme="minorHAnsi" w:hAnsi="Times New Roman" w:cs="Times New Roman"/>
                <w:color w:val="000000" w:themeColor="text1"/>
                <w:sz w:val="24"/>
                <w:szCs w:val="24"/>
              </w:rPr>
              <w:t xml:space="preserve"> 25mg</w:t>
            </w:r>
            <w:r w:rsidR="00B3407E" w:rsidRPr="009C6B95">
              <w:rPr>
                <w:rFonts w:ascii="Times New Roman" w:eastAsiaTheme="minorHAnsi" w:hAnsi="Times New Roman" w:cs="Times New Roman"/>
                <w:color w:val="000000" w:themeColor="text1"/>
                <w:sz w:val="24"/>
                <w:szCs w:val="24"/>
              </w:rPr>
              <w:t>;</w:t>
            </w:r>
            <w:r w:rsidR="00DE28B0" w:rsidRPr="009C6B95">
              <w:rPr>
                <w:rFonts w:ascii="Times New Roman" w:eastAsiaTheme="minorHAnsi" w:hAnsi="Times New Roman" w:cs="Times New Roman"/>
                <w:color w:val="000000" w:themeColor="text1"/>
                <w:sz w:val="24"/>
                <w:szCs w:val="24"/>
              </w:rPr>
              <w:t xml:space="preserve"> 50mg</w:t>
            </w:r>
          </w:p>
        </w:tc>
      </w:tr>
      <w:tr w:rsidR="00923467" w:rsidRPr="009C6B95" w:rsidTr="00AE32DF">
        <w:tc>
          <w:tcPr>
            <w:tcW w:w="630" w:type="dxa"/>
            <w:vMerge w:val="restart"/>
          </w:tcPr>
          <w:p w:rsidR="00923467" w:rsidRPr="009C6B95" w:rsidRDefault="00923467" w:rsidP="00DE28B0">
            <w:pPr>
              <w:spacing w:after="0" w:line="360" w:lineRule="auto"/>
              <w:jc w:val="both"/>
              <w:rPr>
                <w:rFonts w:ascii="Times New Roman" w:eastAsia="Times New Roman" w:hAnsi="Times New Roman" w:cs="Times New Roman"/>
                <w:color w:val="000000" w:themeColor="text1"/>
                <w:sz w:val="24"/>
                <w:szCs w:val="24"/>
                <w:lang w:val="da-DK"/>
              </w:rPr>
            </w:pPr>
            <w:r w:rsidRPr="009C6B95">
              <w:rPr>
                <w:rFonts w:ascii="Times New Roman" w:eastAsia="Times New Roman" w:hAnsi="Times New Roman" w:cs="Times New Roman"/>
                <w:color w:val="000000" w:themeColor="text1"/>
                <w:sz w:val="24"/>
                <w:szCs w:val="24"/>
                <w:lang w:val="da-DK"/>
              </w:rPr>
              <w:t>3.</w:t>
            </w:r>
          </w:p>
        </w:tc>
        <w:tc>
          <w:tcPr>
            <w:tcW w:w="3780" w:type="dxa"/>
            <w:vMerge w:val="restart"/>
          </w:tcPr>
          <w:p w:rsidR="00923467" w:rsidRPr="009C6B95" w:rsidRDefault="00923467" w:rsidP="00DE28B0">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Testosterone</w:t>
            </w:r>
            <w:r w:rsidRPr="009C6B95">
              <w:rPr>
                <w:rFonts w:ascii="Times New Roman" w:eastAsiaTheme="minorHAnsi" w:hAnsi="Times New Roman" w:cs="Times New Roman"/>
                <w:color w:val="000000" w:themeColor="text1"/>
                <w:sz w:val="24"/>
                <w:szCs w:val="24"/>
              </w:rPr>
              <w:tab/>
            </w:r>
          </w:p>
          <w:p w:rsidR="00923467" w:rsidRPr="009C6B95" w:rsidRDefault="00923467" w:rsidP="00DE28B0">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ab/>
            </w:r>
          </w:p>
        </w:tc>
        <w:tc>
          <w:tcPr>
            <w:tcW w:w="6120" w:type="dxa"/>
          </w:tcPr>
          <w:p w:rsidR="00923467" w:rsidRPr="009C6B95" w:rsidRDefault="00923467" w:rsidP="00DE28B0">
            <w:pPr>
              <w:autoSpaceDE w:val="0"/>
              <w:autoSpaceDN w:val="0"/>
              <w:adjustRightInd w:val="0"/>
              <w:spacing w:after="0" w:line="360" w:lineRule="auto"/>
              <w:rPr>
                <w:rFonts w:ascii="Times New Roman" w:eastAsiaTheme="minorHAnsi" w:hAnsi="Times New Roman" w:cs="Times New Roman"/>
                <w:color w:val="000000" w:themeColor="text1"/>
                <w:sz w:val="24"/>
                <w:szCs w:val="24"/>
                <w:vertAlign w:val="subscript"/>
              </w:rPr>
            </w:pPr>
            <w:r w:rsidRPr="009C6B95">
              <w:rPr>
                <w:rFonts w:ascii="Times New Roman" w:eastAsiaTheme="minorHAnsi" w:hAnsi="Times New Roman" w:cs="Times New Roman"/>
                <w:color w:val="000000" w:themeColor="text1"/>
                <w:sz w:val="24"/>
                <w:szCs w:val="24"/>
              </w:rPr>
              <w:t xml:space="preserve">Injection 10mg/ml; 100mg/ml; </w:t>
            </w:r>
            <w:r w:rsidR="00A35E67" w:rsidRPr="009C6B95">
              <w:rPr>
                <w:rFonts w:ascii="Times New Roman" w:eastAsiaTheme="minorHAnsi" w:hAnsi="Times New Roman" w:cs="Times New Roman"/>
                <w:color w:val="000000" w:themeColor="text1"/>
                <w:sz w:val="24"/>
                <w:szCs w:val="24"/>
              </w:rPr>
              <w:t xml:space="preserve">150mg/ml; </w:t>
            </w:r>
            <w:r w:rsidR="00246278" w:rsidRPr="009C6B95">
              <w:rPr>
                <w:rFonts w:ascii="Times New Roman" w:eastAsiaTheme="minorHAnsi" w:hAnsi="Times New Roman" w:cs="Times New Roman"/>
                <w:color w:val="000000" w:themeColor="text1"/>
                <w:sz w:val="24"/>
                <w:szCs w:val="24"/>
              </w:rPr>
              <w:t xml:space="preserve">200mg/ml; </w:t>
            </w:r>
            <w:r w:rsidRPr="009C6B95">
              <w:rPr>
                <w:rFonts w:ascii="Times New Roman" w:eastAsiaTheme="minorHAnsi" w:hAnsi="Times New Roman" w:cs="Times New Roman"/>
                <w:color w:val="000000" w:themeColor="text1"/>
                <w:sz w:val="24"/>
                <w:szCs w:val="24"/>
              </w:rPr>
              <w:t xml:space="preserve">250mg/ml </w:t>
            </w:r>
          </w:p>
        </w:tc>
      </w:tr>
      <w:tr w:rsidR="00923467" w:rsidRPr="009C6B95" w:rsidTr="00AE32DF">
        <w:tc>
          <w:tcPr>
            <w:tcW w:w="630" w:type="dxa"/>
            <w:vMerge/>
          </w:tcPr>
          <w:p w:rsidR="00923467" w:rsidRPr="009C6B95" w:rsidRDefault="00923467" w:rsidP="00DE28B0">
            <w:p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vMerge/>
          </w:tcPr>
          <w:p w:rsidR="00923467" w:rsidRPr="009C6B95" w:rsidRDefault="00923467" w:rsidP="00DE28B0">
            <w:pPr>
              <w:spacing w:after="0" w:line="360" w:lineRule="auto"/>
              <w:rPr>
                <w:rFonts w:ascii="Times New Roman" w:eastAsiaTheme="minorHAnsi" w:hAnsi="Times New Roman" w:cs="Times New Roman"/>
                <w:color w:val="000000" w:themeColor="text1"/>
                <w:sz w:val="24"/>
                <w:szCs w:val="24"/>
              </w:rPr>
            </w:pPr>
          </w:p>
        </w:tc>
        <w:tc>
          <w:tcPr>
            <w:tcW w:w="6120" w:type="dxa"/>
          </w:tcPr>
          <w:p w:rsidR="00923467" w:rsidRPr="009C6B95" w:rsidRDefault="00923467" w:rsidP="00923467">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Pellet implant 12.5mg</w:t>
            </w:r>
            <w:r w:rsidR="001325F4"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25mg</w:t>
            </w:r>
            <w:r w:rsidR="001325F4"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37.5mg</w:t>
            </w:r>
            <w:r w:rsidR="001325F4"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50mg; 75mg</w:t>
            </w:r>
          </w:p>
        </w:tc>
      </w:tr>
      <w:tr w:rsidR="00923467" w:rsidRPr="009C6B95" w:rsidTr="00AE32DF">
        <w:tc>
          <w:tcPr>
            <w:tcW w:w="630" w:type="dxa"/>
            <w:vMerge/>
          </w:tcPr>
          <w:p w:rsidR="00923467" w:rsidRPr="009C6B95" w:rsidRDefault="00923467" w:rsidP="00DE28B0">
            <w:p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vMerge/>
          </w:tcPr>
          <w:p w:rsidR="00923467" w:rsidRPr="009C6B95" w:rsidRDefault="00923467" w:rsidP="00DE28B0">
            <w:pPr>
              <w:spacing w:after="0" w:line="360" w:lineRule="auto"/>
              <w:rPr>
                <w:rFonts w:ascii="Times New Roman" w:eastAsiaTheme="minorHAnsi" w:hAnsi="Times New Roman" w:cs="Times New Roman"/>
                <w:color w:val="000000" w:themeColor="text1"/>
                <w:sz w:val="24"/>
                <w:szCs w:val="24"/>
                <w:lang w:val="da-DK"/>
              </w:rPr>
            </w:pPr>
          </w:p>
        </w:tc>
        <w:tc>
          <w:tcPr>
            <w:tcW w:w="6120" w:type="dxa"/>
          </w:tcPr>
          <w:p w:rsidR="00923467" w:rsidRPr="009C6B95" w:rsidRDefault="00923467" w:rsidP="00923467">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Capsule (undecanoate) 158mg; 198mg; 237mg </w:t>
            </w:r>
          </w:p>
        </w:tc>
      </w:tr>
      <w:tr w:rsidR="0006647B" w:rsidRPr="009C6B95" w:rsidTr="00AE32DF">
        <w:tc>
          <w:tcPr>
            <w:tcW w:w="630" w:type="dxa"/>
          </w:tcPr>
          <w:p w:rsidR="00DE28B0" w:rsidRPr="009C6B95" w:rsidRDefault="00DE28B0" w:rsidP="00DE28B0">
            <w:pPr>
              <w:spacing w:after="0" w:line="360" w:lineRule="auto"/>
              <w:jc w:val="both"/>
              <w:rPr>
                <w:rFonts w:ascii="Times New Roman" w:eastAsia="Times New Roman" w:hAnsi="Times New Roman" w:cs="Times New Roman"/>
                <w:color w:val="000000" w:themeColor="text1"/>
                <w:sz w:val="24"/>
                <w:szCs w:val="24"/>
                <w:lang w:val="da-DK"/>
              </w:rPr>
            </w:pPr>
            <w:r w:rsidRPr="009C6B95">
              <w:rPr>
                <w:rFonts w:ascii="Times New Roman" w:eastAsia="Times New Roman" w:hAnsi="Times New Roman" w:cs="Times New Roman"/>
                <w:color w:val="000000" w:themeColor="text1"/>
                <w:sz w:val="24"/>
                <w:szCs w:val="24"/>
                <w:lang w:val="da-DK"/>
              </w:rPr>
              <w:t>4.</w:t>
            </w:r>
          </w:p>
        </w:tc>
        <w:tc>
          <w:tcPr>
            <w:tcW w:w="3780" w:type="dxa"/>
          </w:tcPr>
          <w:p w:rsidR="00DE28B0" w:rsidRPr="009C6B95" w:rsidRDefault="00DE28B0" w:rsidP="00DE28B0">
            <w:pPr>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rPr>
              <w:t>Testosterone + Chorionic- Gonadotropin</w:t>
            </w:r>
          </w:p>
        </w:tc>
        <w:tc>
          <w:tcPr>
            <w:tcW w:w="6120" w:type="dxa"/>
          </w:tcPr>
          <w:p w:rsidR="00DE28B0" w:rsidRPr="009C6B95" w:rsidRDefault="00266C76" w:rsidP="00DE28B0">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Injection</w:t>
            </w:r>
            <w:r w:rsidR="00DE28B0" w:rsidRPr="009C6B95">
              <w:rPr>
                <w:rFonts w:ascii="Times New Roman" w:eastAsiaTheme="minorHAnsi" w:hAnsi="Times New Roman" w:cs="Times New Roman"/>
                <w:color w:val="000000" w:themeColor="text1"/>
                <w:sz w:val="24"/>
                <w:szCs w:val="24"/>
              </w:rPr>
              <w:t xml:space="preserve"> 10mg + 1000IU</w:t>
            </w:r>
            <w:r w:rsidR="00B3407E" w:rsidRPr="009C6B95">
              <w:rPr>
                <w:rFonts w:ascii="Times New Roman" w:eastAsiaTheme="minorHAnsi" w:hAnsi="Times New Roman" w:cs="Times New Roman"/>
                <w:color w:val="000000" w:themeColor="text1"/>
                <w:sz w:val="24"/>
                <w:szCs w:val="24"/>
              </w:rPr>
              <w:t>;</w:t>
            </w:r>
            <w:r w:rsidR="00DE28B0" w:rsidRPr="009C6B95">
              <w:rPr>
                <w:rFonts w:ascii="Times New Roman" w:eastAsiaTheme="minorHAnsi" w:hAnsi="Times New Roman" w:cs="Times New Roman"/>
                <w:color w:val="000000" w:themeColor="text1"/>
                <w:sz w:val="24"/>
                <w:szCs w:val="24"/>
              </w:rPr>
              <w:t xml:space="preserve"> 18mg + 2000 IU</w:t>
            </w:r>
          </w:p>
        </w:tc>
      </w:tr>
      <w:tr w:rsidR="0006647B" w:rsidRPr="009C6B95" w:rsidTr="00AE32DF">
        <w:tc>
          <w:tcPr>
            <w:tcW w:w="630" w:type="dxa"/>
          </w:tcPr>
          <w:p w:rsidR="00DE28B0" w:rsidRPr="009C6B95" w:rsidRDefault="00DE28B0" w:rsidP="00DE28B0">
            <w:pPr>
              <w:spacing w:after="0" w:line="360" w:lineRule="auto"/>
              <w:jc w:val="both"/>
              <w:rPr>
                <w:rFonts w:ascii="Times New Roman" w:eastAsia="Times New Roman" w:hAnsi="Times New Roman" w:cs="Times New Roman"/>
                <w:color w:val="000000" w:themeColor="text1"/>
                <w:sz w:val="24"/>
                <w:szCs w:val="24"/>
                <w:lang w:val="da-DK"/>
              </w:rPr>
            </w:pPr>
            <w:r w:rsidRPr="009C6B95">
              <w:rPr>
                <w:rFonts w:ascii="Times New Roman" w:eastAsia="Times New Roman" w:hAnsi="Times New Roman" w:cs="Times New Roman"/>
                <w:color w:val="000000" w:themeColor="text1"/>
                <w:sz w:val="24"/>
                <w:szCs w:val="24"/>
                <w:lang w:val="da-DK"/>
              </w:rPr>
              <w:t>5.</w:t>
            </w:r>
          </w:p>
        </w:tc>
        <w:tc>
          <w:tcPr>
            <w:tcW w:w="3780" w:type="dxa"/>
          </w:tcPr>
          <w:p w:rsidR="00DE28B0" w:rsidRPr="009C6B95" w:rsidRDefault="00DE28B0" w:rsidP="00DE28B0">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Testosterone Enanthate </w:t>
            </w:r>
            <w:r w:rsidRPr="009C6B95">
              <w:rPr>
                <w:rFonts w:ascii="Times New Roman" w:hAnsi="Times New Roman" w:cs="Times New Roman"/>
                <w:color w:val="000000" w:themeColor="text1"/>
                <w:spacing w:val="-17"/>
                <w:sz w:val="24"/>
                <w:szCs w:val="24"/>
              </w:rPr>
              <w:t xml:space="preserve">+ </w:t>
            </w:r>
            <w:r w:rsidRPr="009C6B95">
              <w:rPr>
                <w:rFonts w:ascii="Times New Roman" w:hAnsi="Times New Roman" w:cs="Times New Roman"/>
                <w:color w:val="000000" w:themeColor="text1"/>
                <w:sz w:val="24"/>
                <w:szCs w:val="24"/>
              </w:rPr>
              <w:t>TestosteronePropionate</w:t>
            </w:r>
          </w:p>
        </w:tc>
        <w:tc>
          <w:tcPr>
            <w:tcW w:w="6120" w:type="dxa"/>
          </w:tcPr>
          <w:p w:rsidR="00DE28B0" w:rsidRPr="009C6B95" w:rsidRDefault="00DE28B0" w:rsidP="00DE28B0">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Injection (depot) (80mg + 20mg)/ml</w:t>
            </w:r>
          </w:p>
        </w:tc>
      </w:tr>
      <w:tr w:rsidR="0006647B" w:rsidRPr="009C6B95" w:rsidTr="00AE32DF">
        <w:tc>
          <w:tcPr>
            <w:tcW w:w="630" w:type="dxa"/>
          </w:tcPr>
          <w:p w:rsidR="00DE28B0" w:rsidRPr="009C6B95" w:rsidRDefault="00DE28B0" w:rsidP="00A2715E">
            <w:pPr>
              <w:numPr>
                <w:ilvl w:val="0"/>
                <w:numId w:val="58"/>
              </w:numPr>
              <w:spacing w:after="0" w:line="360" w:lineRule="auto"/>
              <w:jc w:val="both"/>
              <w:rPr>
                <w:rFonts w:ascii="Times New Roman" w:eastAsia="Times New Roman" w:hAnsi="Times New Roman" w:cs="Times New Roman"/>
                <w:color w:val="000000" w:themeColor="text1"/>
                <w:sz w:val="24"/>
                <w:szCs w:val="24"/>
              </w:rPr>
            </w:pPr>
          </w:p>
        </w:tc>
        <w:tc>
          <w:tcPr>
            <w:tcW w:w="3780" w:type="dxa"/>
          </w:tcPr>
          <w:p w:rsidR="00DE28B0" w:rsidRPr="009C6B95" w:rsidRDefault="00DE28B0" w:rsidP="00DE28B0">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Testosterone Propionate + Testosterone phenyl propionate + Testosterone Isocaproate + Testosterone Decanoate</w:t>
            </w:r>
          </w:p>
        </w:tc>
        <w:tc>
          <w:tcPr>
            <w:tcW w:w="6120" w:type="dxa"/>
          </w:tcPr>
          <w:p w:rsidR="00DE28B0" w:rsidRPr="009C6B95" w:rsidRDefault="00266C76" w:rsidP="00DE28B0">
            <w:pPr>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hAnsi="Times New Roman" w:cs="Times New Roman"/>
                <w:color w:val="000000" w:themeColor="text1"/>
                <w:sz w:val="24"/>
                <w:szCs w:val="24"/>
              </w:rPr>
              <w:t>Injection</w:t>
            </w:r>
            <w:r w:rsidR="00DE28B0" w:rsidRPr="009C6B95">
              <w:rPr>
                <w:rFonts w:ascii="Times New Roman" w:hAnsi="Times New Roman" w:cs="Times New Roman"/>
                <w:color w:val="000000" w:themeColor="text1"/>
                <w:sz w:val="24"/>
                <w:szCs w:val="24"/>
              </w:rPr>
              <w:t xml:space="preserve"> 30mg +60mg +60mg +100mg</w:t>
            </w:r>
          </w:p>
        </w:tc>
      </w:tr>
    </w:tbl>
    <w:p w:rsidR="00A63C59" w:rsidRPr="009C6B95" w:rsidRDefault="00A63C59" w:rsidP="00C8346F">
      <w:pPr>
        <w:pStyle w:val="Heading2"/>
        <w:spacing w:before="240"/>
        <w:rPr>
          <w:color w:val="000000" w:themeColor="text1"/>
        </w:rPr>
      </w:pPr>
      <w:bookmarkStart w:id="107" w:name="_TOC_250055"/>
      <w:bookmarkStart w:id="108" w:name="_Toc78293586"/>
      <w:r w:rsidRPr="009C6B95">
        <w:rPr>
          <w:color w:val="000000" w:themeColor="text1"/>
        </w:rPr>
        <w:t xml:space="preserve">ED700 </w:t>
      </w:r>
      <w:bookmarkEnd w:id="107"/>
      <w:r w:rsidRPr="009C6B95">
        <w:rPr>
          <w:color w:val="000000" w:themeColor="text1"/>
        </w:rPr>
        <w:t>Contraceptives</w:t>
      </w:r>
      <w:bookmarkEnd w:id="108"/>
    </w:p>
    <w:p w:rsidR="00DB6A61" w:rsidRPr="009C6B95" w:rsidRDefault="00A63C59" w:rsidP="00F043A2">
      <w:pPr>
        <w:pStyle w:val="Heading3"/>
        <w:rPr>
          <w:rFonts w:ascii="Times New Roman" w:hAnsi="Times New Roman" w:cs="Times New Roman"/>
          <w:b/>
          <w:bCs/>
          <w:color w:val="000000" w:themeColor="text1"/>
        </w:rPr>
      </w:pPr>
      <w:bookmarkStart w:id="109" w:name="_TOC_250054"/>
      <w:bookmarkStart w:id="110" w:name="_Toc78293587"/>
      <w:r w:rsidRPr="009C6B95">
        <w:rPr>
          <w:rFonts w:ascii="Times New Roman" w:hAnsi="Times New Roman" w:cs="Times New Roman"/>
          <w:b/>
          <w:bCs/>
          <w:color w:val="000000" w:themeColor="text1"/>
        </w:rPr>
        <w:t xml:space="preserve">ED701 Combined Oral </w:t>
      </w:r>
      <w:bookmarkEnd w:id="109"/>
      <w:r w:rsidRPr="009C6B95">
        <w:rPr>
          <w:rFonts w:ascii="Times New Roman" w:hAnsi="Times New Roman" w:cs="Times New Roman"/>
          <w:b/>
          <w:bCs/>
          <w:color w:val="000000" w:themeColor="text1"/>
        </w:rPr>
        <w:t>Contraceptives</w:t>
      </w:r>
      <w:bookmarkEnd w:id="110"/>
    </w:p>
    <w:tbl>
      <w:tblPr>
        <w:tblW w:w="10530" w:type="dxa"/>
        <w:tblInd w:w="-725" w:type="dxa"/>
        <w:tblLook w:val="04A0"/>
      </w:tblPr>
      <w:tblGrid>
        <w:gridCol w:w="630"/>
        <w:gridCol w:w="3780"/>
        <w:gridCol w:w="6120"/>
      </w:tblGrid>
      <w:tr w:rsidR="0006647B" w:rsidRPr="009C6B95" w:rsidTr="00AE32DF">
        <w:tc>
          <w:tcPr>
            <w:tcW w:w="630" w:type="dxa"/>
          </w:tcPr>
          <w:p w:rsidR="00A63C59" w:rsidRPr="009C6B95" w:rsidRDefault="009E001E" w:rsidP="009E001E">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1.</w:t>
            </w:r>
          </w:p>
        </w:tc>
        <w:tc>
          <w:tcPr>
            <w:tcW w:w="3780" w:type="dxa"/>
          </w:tcPr>
          <w:p w:rsidR="00A63C59" w:rsidRPr="009C6B95" w:rsidRDefault="00A63C59" w:rsidP="00A63C59">
            <w:pPr>
              <w:widowControl w:val="0"/>
              <w:tabs>
                <w:tab w:val="left" w:pos="728"/>
                <w:tab w:val="left" w:pos="5167"/>
              </w:tabs>
              <w:autoSpaceDE w:val="0"/>
              <w:autoSpaceDN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Drospirenone+EthinylEstradiol</w:t>
            </w:r>
          </w:p>
        </w:tc>
        <w:tc>
          <w:tcPr>
            <w:tcW w:w="6120" w:type="dxa"/>
          </w:tcPr>
          <w:p w:rsidR="00A63C59" w:rsidRPr="009C6B95" w:rsidRDefault="00A63C59" w:rsidP="00A63C59">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hAnsi="Times New Roman" w:cs="Times New Roman"/>
                <w:color w:val="000000" w:themeColor="text1"/>
                <w:sz w:val="24"/>
                <w:szCs w:val="24"/>
                <w:lang w:val="da-DK"/>
              </w:rPr>
              <w:t>Tablet 3mg +0.02mg</w:t>
            </w:r>
            <w:r w:rsidR="00B3407E" w:rsidRPr="009C6B95">
              <w:rPr>
                <w:rFonts w:ascii="Times New Roman" w:hAnsi="Times New Roman" w:cs="Times New Roman"/>
                <w:color w:val="000000" w:themeColor="text1"/>
                <w:sz w:val="24"/>
                <w:szCs w:val="24"/>
                <w:lang w:val="da-DK"/>
              </w:rPr>
              <w:t>;</w:t>
            </w:r>
            <w:r w:rsidRPr="009C6B95">
              <w:rPr>
                <w:rFonts w:ascii="Times New Roman" w:hAnsi="Times New Roman" w:cs="Times New Roman"/>
                <w:color w:val="000000" w:themeColor="text1"/>
                <w:sz w:val="24"/>
                <w:szCs w:val="24"/>
                <w:lang w:val="da-DK"/>
              </w:rPr>
              <w:t xml:space="preserve"> 3mg +0.03mg</w:t>
            </w:r>
          </w:p>
        </w:tc>
      </w:tr>
      <w:tr w:rsidR="0006647B" w:rsidRPr="009C6B95" w:rsidTr="00AE32DF">
        <w:tc>
          <w:tcPr>
            <w:tcW w:w="630" w:type="dxa"/>
          </w:tcPr>
          <w:p w:rsidR="00A63C59" w:rsidRPr="009C6B95" w:rsidRDefault="009E001E" w:rsidP="009E001E">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2.</w:t>
            </w:r>
          </w:p>
        </w:tc>
        <w:tc>
          <w:tcPr>
            <w:tcW w:w="3780" w:type="dxa"/>
          </w:tcPr>
          <w:p w:rsidR="00A63C59" w:rsidRPr="009C6B95" w:rsidRDefault="00A63C59" w:rsidP="00A63C59">
            <w:pPr>
              <w:widowControl w:val="0"/>
              <w:tabs>
                <w:tab w:val="left" w:pos="728"/>
                <w:tab w:val="left" w:pos="5167"/>
              </w:tabs>
              <w:autoSpaceDE w:val="0"/>
              <w:autoSpaceDN w:val="0"/>
              <w:spacing w:after="0" w:line="360" w:lineRule="auto"/>
              <w:rPr>
                <w:rFonts w:ascii="Times New Roman" w:hAnsi="Times New Roman" w:cs="Times New Roman"/>
                <w:color w:val="000000" w:themeColor="text1"/>
                <w:sz w:val="24"/>
                <w:szCs w:val="24"/>
                <w:lang w:val="da-DK"/>
              </w:rPr>
            </w:pPr>
            <w:r w:rsidRPr="009C6B95">
              <w:rPr>
                <w:rFonts w:ascii="Times New Roman" w:hAnsi="Times New Roman" w:cs="Times New Roman"/>
                <w:color w:val="000000" w:themeColor="text1"/>
                <w:sz w:val="24"/>
                <w:szCs w:val="24"/>
                <w:lang w:val="da-DK"/>
              </w:rPr>
              <w:t>Estradiol Valrate+dienogest</w:t>
            </w:r>
          </w:p>
        </w:tc>
        <w:tc>
          <w:tcPr>
            <w:tcW w:w="6120" w:type="dxa"/>
          </w:tcPr>
          <w:p w:rsidR="00A63C59" w:rsidRPr="009C6B95" w:rsidRDefault="00266C76" w:rsidP="00A63C59">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hAnsi="Times New Roman" w:cs="Times New Roman"/>
                <w:color w:val="000000" w:themeColor="text1"/>
                <w:sz w:val="24"/>
                <w:szCs w:val="24"/>
                <w:lang w:val="da-DK"/>
              </w:rPr>
              <w:t>Tablet</w:t>
            </w:r>
            <w:r w:rsidR="00A63C59" w:rsidRPr="009C6B95">
              <w:rPr>
                <w:rFonts w:ascii="Times New Roman" w:hAnsi="Times New Roman" w:cs="Times New Roman"/>
                <w:color w:val="000000" w:themeColor="text1"/>
                <w:sz w:val="24"/>
                <w:szCs w:val="24"/>
                <w:lang w:val="da-DK"/>
              </w:rPr>
              <w:t xml:space="preserve"> 2 mg + 2 mg</w:t>
            </w:r>
            <w:r w:rsidR="00B3407E" w:rsidRPr="009C6B95">
              <w:rPr>
                <w:rFonts w:ascii="Times New Roman" w:hAnsi="Times New Roman" w:cs="Times New Roman"/>
                <w:color w:val="000000" w:themeColor="text1"/>
                <w:sz w:val="24"/>
                <w:szCs w:val="24"/>
                <w:lang w:val="da-DK"/>
              </w:rPr>
              <w:t>;</w:t>
            </w:r>
            <w:r w:rsidR="00A63C59" w:rsidRPr="009C6B95">
              <w:rPr>
                <w:rFonts w:ascii="Times New Roman" w:hAnsi="Times New Roman" w:cs="Times New Roman"/>
                <w:color w:val="000000" w:themeColor="text1"/>
                <w:sz w:val="24"/>
                <w:szCs w:val="24"/>
                <w:lang w:val="da-DK"/>
              </w:rPr>
              <w:t xml:space="preserve"> 2mg + 3mg</w:t>
            </w:r>
            <w:r w:rsidR="00B3407E" w:rsidRPr="009C6B95">
              <w:rPr>
                <w:rFonts w:ascii="Times New Roman" w:hAnsi="Times New Roman" w:cs="Times New Roman"/>
                <w:color w:val="000000" w:themeColor="text1"/>
                <w:sz w:val="24"/>
                <w:szCs w:val="24"/>
                <w:lang w:val="da-DK"/>
              </w:rPr>
              <w:t>;</w:t>
            </w:r>
          </w:p>
        </w:tc>
      </w:tr>
      <w:tr w:rsidR="0006647B" w:rsidRPr="009C6B95" w:rsidTr="00AE32DF">
        <w:tc>
          <w:tcPr>
            <w:tcW w:w="630" w:type="dxa"/>
          </w:tcPr>
          <w:p w:rsidR="00A63C59" w:rsidRPr="009C6B95" w:rsidRDefault="00C15567" w:rsidP="009E001E">
            <w:pPr>
              <w:spacing w:after="0" w:line="360" w:lineRule="auto"/>
              <w:jc w:val="both"/>
              <w:rPr>
                <w:rFonts w:ascii="Times New Roman" w:eastAsia="Times New Roman" w:hAnsi="Times New Roman" w:cs="Times New Roman"/>
                <w:color w:val="000000" w:themeColor="text1"/>
                <w:sz w:val="24"/>
                <w:szCs w:val="24"/>
                <w:lang w:val="da-DK"/>
              </w:rPr>
            </w:pPr>
            <w:r w:rsidRPr="009C6B95">
              <w:rPr>
                <w:rFonts w:ascii="Times New Roman" w:eastAsia="Times New Roman" w:hAnsi="Times New Roman" w:cs="Times New Roman"/>
                <w:color w:val="000000" w:themeColor="text1"/>
                <w:sz w:val="24"/>
                <w:szCs w:val="24"/>
                <w:lang w:val="da-DK"/>
              </w:rPr>
              <w:t>3</w:t>
            </w:r>
            <w:r w:rsidR="009E001E" w:rsidRPr="009C6B95">
              <w:rPr>
                <w:rFonts w:ascii="Times New Roman" w:eastAsia="Times New Roman" w:hAnsi="Times New Roman" w:cs="Times New Roman"/>
                <w:color w:val="000000" w:themeColor="text1"/>
                <w:sz w:val="24"/>
                <w:szCs w:val="24"/>
                <w:lang w:val="da-DK"/>
              </w:rPr>
              <w:t>.</w:t>
            </w:r>
          </w:p>
        </w:tc>
        <w:tc>
          <w:tcPr>
            <w:tcW w:w="3780" w:type="dxa"/>
          </w:tcPr>
          <w:p w:rsidR="00A63C59" w:rsidRPr="009C6B95" w:rsidRDefault="00A63C59" w:rsidP="00A63C59">
            <w:pPr>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E</w:t>
            </w:r>
            <w:r w:rsidR="00801415" w:rsidRPr="009C6B95">
              <w:rPr>
                <w:rFonts w:ascii="Times New Roman" w:eastAsiaTheme="minorHAnsi" w:hAnsi="Times New Roman" w:cs="Times New Roman"/>
                <w:color w:val="000000" w:themeColor="text1"/>
                <w:sz w:val="24"/>
                <w:szCs w:val="24"/>
                <w:lang w:val="da-DK"/>
              </w:rPr>
              <w:t>t</w:t>
            </w:r>
            <w:r w:rsidRPr="009C6B95">
              <w:rPr>
                <w:rFonts w:ascii="Times New Roman" w:eastAsiaTheme="minorHAnsi" w:hAnsi="Times New Roman" w:cs="Times New Roman"/>
                <w:color w:val="000000" w:themeColor="text1"/>
                <w:sz w:val="24"/>
                <w:szCs w:val="24"/>
                <w:lang w:val="da-DK"/>
              </w:rPr>
              <w:t>onogestr</w:t>
            </w:r>
            <w:r w:rsidR="001C6E2F" w:rsidRPr="009C6B95">
              <w:rPr>
                <w:rFonts w:ascii="Times New Roman" w:eastAsiaTheme="minorHAnsi" w:hAnsi="Times New Roman" w:cs="Times New Roman"/>
                <w:color w:val="000000" w:themeColor="text1"/>
                <w:sz w:val="24"/>
                <w:szCs w:val="24"/>
                <w:lang w:val="da-DK"/>
              </w:rPr>
              <w:t>e</w:t>
            </w:r>
            <w:r w:rsidRPr="009C6B95">
              <w:rPr>
                <w:rFonts w:ascii="Times New Roman" w:eastAsiaTheme="minorHAnsi" w:hAnsi="Times New Roman" w:cs="Times New Roman"/>
                <w:color w:val="000000" w:themeColor="text1"/>
                <w:sz w:val="24"/>
                <w:szCs w:val="24"/>
                <w:lang w:val="da-DK"/>
              </w:rPr>
              <w:t>l + Eth</w:t>
            </w:r>
            <w:r w:rsidR="001C6E2F" w:rsidRPr="009C6B95">
              <w:rPr>
                <w:rFonts w:ascii="Times New Roman" w:eastAsiaTheme="minorHAnsi" w:hAnsi="Times New Roman" w:cs="Times New Roman"/>
                <w:color w:val="000000" w:themeColor="text1"/>
                <w:sz w:val="24"/>
                <w:szCs w:val="24"/>
                <w:lang w:val="da-DK"/>
              </w:rPr>
              <w:t>in</w:t>
            </w:r>
            <w:r w:rsidRPr="009C6B95">
              <w:rPr>
                <w:rFonts w:ascii="Times New Roman" w:eastAsiaTheme="minorHAnsi" w:hAnsi="Times New Roman" w:cs="Times New Roman"/>
                <w:color w:val="000000" w:themeColor="text1"/>
                <w:sz w:val="24"/>
                <w:szCs w:val="24"/>
                <w:lang w:val="da-DK"/>
              </w:rPr>
              <w:t>ylestrad</w:t>
            </w:r>
            <w:r w:rsidR="001C6E2F" w:rsidRPr="009C6B95">
              <w:rPr>
                <w:rFonts w:ascii="Times New Roman" w:eastAsiaTheme="minorHAnsi" w:hAnsi="Times New Roman" w:cs="Times New Roman"/>
                <w:color w:val="000000" w:themeColor="text1"/>
                <w:sz w:val="24"/>
                <w:szCs w:val="24"/>
                <w:lang w:val="da-DK"/>
              </w:rPr>
              <w:t>iol</w:t>
            </w:r>
          </w:p>
        </w:tc>
        <w:tc>
          <w:tcPr>
            <w:tcW w:w="6120" w:type="dxa"/>
          </w:tcPr>
          <w:p w:rsidR="00A63C59" w:rsidRPr="009C6B95" w:rsidRDefault="00686806" w:rsidP="00A63C59">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vaginal ring </w:t>
            </w:r>
            <w:r w:rsidR="00A63C59" w:rsidRPr="009C6B95">
              <w:rPr>
                <w:rFonts w:ascii="Times New Roman" w:eastAsiaTheme="minorHAnsi" w:hAnsi="Times New Roman" w:cs="Times New Roman"/>
                <w:color w:val="000000" w:themeColor="text1"/>
                <w:sz w:val="24"/>
                <w:szCs w:val="24"/>
              </w:rPr>
              <w:t>11.7mg + 2.7mg</w:t>
            </w:r>
          </w:p>
        </w:tc>
      </w:tr>
      <w:tr w:rsidR="0006647B" w:rsidRPr="009C6B95" w:rsidTr="00AE32DF">
        <w:tc>
          <w:tcPr>
            <w:tcW w:w="630" w:type="dxa"/>
          </w:tcPr>
          <w:p w:rsidR="00A63C59" w:rsidRPr="009C6B95" w:rsidRDefault="00C15567" w:rsidP="009E001E">
            <w:pPr>
              <w:spacing w:after="0" w:line="360" w:lineRule="auto"/>
              <w:jc w:val="both"/>
              <w:rPr>
                <w:rFonts w:ascii="Times New Roman" w:eastAsia="Times New Roman" w:hAnsi="Times New Roman" w:cs="Times New Roman"/>
                <w:color w:val="000000" w:themeColor="text1"/>
                <w:sz w:val="24"/>
                <w:szCs w:val="24"/>
                <w:lang w:val="da-DK"/>
              </w:rPr>
            </w:pPr>
            <w:r w:rsidRPr="009C6B95">
              <w:rPr>
                <w:rFonts w:ascii="Times New Roman" w:eastAsia="Times New Roman" w:hAnsi="Times New Roman" w:cs="Times New Roman"/>
                <w:color w:val="000000" w:themeColor="text1"/>
                <w:sz w:val="24"/>
                <w:szCs w:val="24"/>
                <w:lang w:val="da-DK"/>
              </w:rPr>
              <w:t>4</w:t>
            </w:r>
            <w:r w:rsidR="009E001E" w:rsidRPr="009C6B95">
              <w:rPr>
                <w:rFonts w:ascii="Times New Roman" w:eastAsia="Times New Roman" w:hAnsi="Times New Roman" w:cs="Times New Roman"/>
                <w:color w:val="000000" w:themeColor="text1"/>
                <w:sz w:val="24"/>
                <w:szCs w:val="24"/>
                <w:lang w:val="da-DK"/>
              </w:rPr>
              <w:t>.</w:t>
            </w:r>
          </w:p>
        </w:tc>
        <w:tc>
          <w:tcPr>
            <w:tcW w:w="3780" w:type="dxa"/>
          </w:tcPr>
          <w:p w:rsidR="00A63C59" w:rsidRPr="009C6B95" w:rsidRDefault="00A63C59" w:rsidP="00A63C59">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Levonorgestrel +Ethinylestradiol </w:t>
            </w:r>
            <w:r w:rsidRPr="009C6B95">
              <w:rPr>
                <w:rFonts w:ascii="Times New Roman" w:eastAsiaTheme="minorHAnsi" w:hAnsi="Times New Roman" w:cs="Times New Roman"/>
                <w:color w:val="000000" w:themeColor="text1"/>
                <w:sz w:val="24"/>
                <w:szCs w:val="24"/>
              </w:rPr>
              <w:lastRenderedPageBreak/>
              <w:t>with/without Iron*</w:t>
            </w:r>
          </w:p>
          <w:p w:rsidR="00A63C59" w:rsidRPr="009C6B95" w:rsidRDefault="00A63C59" w:rsidP="00A63C59">
            <w:pPr>
              <w:spacing w:after="0" w:line="360" w:lineRule="auto"/>
              <w:rPr>
                <w:rFonts w:ascii="Times New Roman" w:eastAsiaTheme="minorHAnsi" w:hAnsi="Times New Roman" w:cs="Times New Roman"/>
                <w:color w:val="000000" w:themeColor="text1"/>
                <w:sz w:val="24"/>
                <w:szCs w:val="24"/>
              </w:rPr>
            </w:pPr>
          </w:p>
        </w:tc>
        <w:tc>
          <w:tcPr>
            <w:tcW w:w="6120" w:type="dxa"/>
          </w:tcPr>
          <w:p w:rsidR="00A63C59" w:rsidRPr="009C6B95" w:rsidRDefault="00266C76" w:rsidP="00A63C59">
            <w:pPr>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lastRenderedPageBreak/>
              <w:t>Tablet</w:t>
            </w:r>
            <w:r w:rsidR="00A63C59" w:rsidRPr="009C6B95">
              <w:rPr>
                <w:rFonts w:ascii="Times New Roman" w:eastAsiaTheme="minorHAnsi" w:hAnsi="Times New Roman" w:cs="Times New Roman"/>
                <w:color w:val="000000" w:themeColor="text1"/>
                <w:sz w:val="24"/>
                <w:szCs w:val="24"/>
                <w:lang w:val="da-DK"/>
              </w:rPr>
              <w:t xml:space="preserve"> 0.15mg+0.03mg; 0.25mg+0.05mg</w:t>
            </w:r>
            <w:r w:rsidR="00B3407E" w:rsidRPr="009C6B95">
              <w:rPr>
                <w:rFonts w:ascii="Times New Roman" w:eastAsiaTheme="minorHAnsi" w:hAnsi="Times New Roman" w:cs="Times New Roman"/>
                <w:color w:val="000000" w:themeColor="text1"/>
                <w:sz w:val="24"/>
                <w:szCs w:val="24"/>
                <w:lang w:val="da-DK"/>
              </w:rPr>
              <w:t>;</w:t>
            </w:r>
          </w:p>
          <w:p w:rsidR="00A63C59" w:rsidRPr="009C6B95" w:rsidRDefault="00A63C59" w:rsidP="00A63C59">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lastRenderedPageBreak/>
              <w:t>0.5mg + 0.05mg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0.3mg + 0.03mg</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0.05mg +0.03mg (6tablet)</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0.075mg + 0.04mg (5tablet)</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0.125mg +0.03mg (10 tablet)</w:t>
            </w:r>
          </w:p>
        </w:tc>
      </w:tr>
      <w:tr w:rsidR="0006647B" w:rsidRPr="009C6B95" w:rsidTr="00AE32DF">
        <w:tc>
          <w:tcPr>
            <w:tcW w:w="630" w:type="dxa"/>
          </w:tcPr>
          <w:p w:rsidR="00A63C59" w:rsidRPr="009C6B95" w:rsidRDefault="00C15567" w:rsidP="00C15567">
            <w:pPr>
              <w:spacing w:after="0" w:line="360" w:lineRule="auto"/>
              <w:jc w:val="both"/>
              <w:rPr>
                <w:rFonts w:ascii="Times New Roman" w:eastAsia="Times New Roman" w:hAnsi="Times New Roman" w:cs="Times New Roman"/>
                <w:color w:val="000000" w:themeColor="text1"/>
                <w:sz w:val="24"/>
                <w:szCs w:val="24"/>
                <w:lang w:val="da-DK"/>
              </w:rPr>
            </w:pPr>
            <w:r w:rsidRPr="009C6B95">
              <w:rPr>
                <w:rFonts w:ascii="Times New Roman" w:eastAsia="Times New Roman" w:hAnsi="Times New Roman" w:cs="Times New Roman"/>
                <w:color w:val="000000" w:themeColor="text1"/>
                <w:sz w:val="24"/>
                <w:szCs w:val="24"/>
                <w:lang w:val="da-DK"/>
              </w:rPr>
              <w:lastRenderedPageBreak/>
              <w:t xml:space="preserve">5. </w:t>
            </w:r>
          </w:p>
        </w:tc>
        <w:tc>
          <w:tcPr>
            <w:tcW w:w="3780" w:type="dxa"/>
          </w:tcPr>
          <w:p w:rsidR="00A63C59" w:rsidRPr="009C6B95" w:rsidRDefault="00A63C59" w:rsidP="00A63C59">
            <w:pPr>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Norethindrone (Norethisterone) + Ehinylestradiol</w:t>
            </w:r>
          </w:p>
        </w:tc>
        <w:tc>
          <w:tcPr>
            <w:tcW w:w="6120" w:type="dxa"/>
          </w:tcPr>
          <w:p w:rsidR="00A63C59" w:rsidRPr="009C6B95" w:rsidRDefault="00461F93" w:rsidP="00A63C59">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Monophasic/biphasic/triphasic/multiphasic t</w:t>
            </w:r>
            <w:r w:rsidR="00A63C59" w:rsidRPr="009C6B95">
              <w:rPr>
                <w:rFonts w:ascii="Times New Roman" w:eastAsiaTheme="minorHAnsi" w:hAnsi="Times New Roman" w:cs="Times New Roman"/>
                <w:color w:val="000000" w:themeColor="text1"/>
                <w:sz w:val="24"/>
                <w:szCs w:val="24"/>
              </w:rPr>
              <w:t>ablet 0.5mg+0.035mg</w:t>
            </w:r>
            <w:r w:rsidRPr="009C6B95">
              <w:rPr>
                <w:rFonts w:ascii="Times New Roman" w:eastAsiaTheme="minorHAnsi" w:hAnsi="Times New Roman" w:cs="Times New Roman"/>
                <w:color w:val="000000" w:themeColor="text1"/>
                <w:sz w:val="24"/>
                <w:szCs w:val="24"/>
              </w:rPr>
              <w:t xml:space="preserve">; 1mg+0.035mg </w:t>
            </w:r>
          </w:p>
        </w:tc>
      </w:tr>
      <w:tr w:rsidR="0006647B" w:rsidRPr="009C6B95" w:rsidTr="00AE32DF">
        <w:tc>
          <w:tcPr>
            <w:tcW w:w="630" w:type="dxa"/>
          </w:tcPr>
          <w:p w:rsidR="00A63C59" w:rsidRPr="009C6B95" w:rsidRDefault="00A63C59" w:rsidP="00A2715E">
            <w:pPr>
              <w:numPr>
                <w:ilvl w:val="0"/>
                <w:numId w:val="58"/>
              </w:numPr>
              <w:spacing w:after="0" w:line="360" w:lineRule="auto"/>
              <w:jc w:val="both"/>
              <w:rPr>
                <w:rFonts w:ascii="Times New Roman" w:eastAsia="Times New Roman" w:hAnsi="Times New Roman" w:cs="Times New Roman"/>
                <w:color w:val="000000" w:themeColor="text1"/>
                <w:sz w:val="24"/>
                <w:szCs w:val="24"/>
              </w:rPr>
            </w:pPr>
          </w:p>
        </w:tc>
        <w:tc>
          <w:tcPr>
            <w:tcW w:w="3780" w:type="dxa"/>
          </w:tcPr>
          <w:p w:rsidR="00A63C59" w:rsidRPr="009C6B95" w:rsidRDefault="00522518" w:rsidP="00A63C59">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Norethindrone (Norethisterone) + Mestranol + Ferrous Fumarate</w:t>
            </w:r>
          </w:p>
        </w:tc>
        <w:tc>
          <w:tcPr>
            <w:tcW w:w="6120" w:type="dxa"/>
          </w:tcPr>
          <w:p w:rsidR="00A63C59" w:rsidRPr="009C6B95" w:rsidRDefault="00266C76" w:rsidP="00A63C59">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Tablet</w:t>
            </w:r>
            <w:r w:rsidR="00522518" w:rsidRPr="009C6B95">
              <w:rPr>
                <w:rFonts w:ascii="Times New Roman" w:eastAsiaTheme="minorHAnsi" w:hAnsi="Times New Roman" w:cs="Times New Roman"/>
                <w:color w:val="000000" w:themeColor="text1"/>
                <w:sz w:val="24"/>
                <w:szCs w:val="24"/>
                <w:lang w:val="da-DK"/>
              </w:rPr>
              <w:t xml:space="preserve"> 0.5mg + 0.035mg + 75mg</w:t>
            </w:r>
            <w:r w:rsidR="00B3407E" w:rsidRPr="009C6B95">
              <w:rPr>
                <w:rFonts w:ascii="Times New Roman" w:eastAsiaTheme="minorHAnsi" w:hAnsi="Times New Roman" w:cs="Times New Roman"/>
                <w:color w:val="000000" w:themeColor="text1"/>
                <w:sz w:val="24"/>
                <w:szCs w:val="24"/>
                <w:lang w:val="da-DK"/>
              </w:rPr>
              <w:t>;</w:t>
            </w:r>
            <w:r w:rsidR="00522518" w:rsidRPr="009C6B95">
              <w:rPr>
                <w:rFonts w:ascii="Times New Roman" w:eastAsiaTheme="minorHAnsi" w:hAnsi="Times New Roman" w:cs="Times New Roman"/>
                <w:color w:val="000000" w:themeColor="text1"/>
                <w:sz w:val="24"/>
                <w:szCs w:val="24"/>
                <w:lang w:val="da-DK"/>
              </w:rPr>
              <w:t xml:space="preserve"> 1mg +0.05mg + 75mg</w:t>
            </w:r>
          </w:p>
        </w:tc>
      </w:tr>
    </w:tbl>
    <w:p w:rsidR="002A10DF" w:rsidRPr="009C6B95" w:rsidRDefault="002A10DF" w:rsidP="002A10DF">
      <w:pPr>
        <w:pStyle w:val="Heading2"/>
        <w:rPr>
          <w:b w:val="0"/>
          <w:bCs/>
          <w:color w:val="000000" w:themeColor="text1"/>
        </w:rPr>
      </w:pPr>
      <w:bookmarkStart w:id="111" w:name="_Toc78293588"/>
      <w:r w:rsidRPr="009C6B95">
        <w:rPr>
          <w:b w:val="0"/>
          <w:bCs/>
          <w:color w:val="000000" w:themeColor="text1"/>
        </w:rPr>
        <w:t xml:space="preserve">*Any therapeutically effective combinations approved /authorized by Ethiopian Food and </w:t>
      </w:r>
      <w:r w:rsidR="0019577E" w:rsidRPr="009C6B95">
        <w:rPr>
          <w:b w:val="0"/>
          <w:bCs/>
          <w:color w:val="000000" w:themeColor="text1"/>
        </w:rPr>
        <w:t>Drug Authority</w:t>
      </w:r>
      <w:r w:rsidRPr="009C6B95">
        <w:rPr>
          <w:b w:val="0"/>
          <w:bCs/>
          <w:color w:val="000000" w:themeColor="text1"/>
        </w:rPr>
        <w:t xml:space="preserve"> (EFDA) can be handled.</w:t>
      </w:r>
      <w:bookmarkEnd w:id="111"/>
    </w:p>
    <w:p w:rsidR="00DB6A61" w:rsidRPr="009C6B95" w:rsidRDefault="00A63C59" w:rsidP="00D7721A">
      <w:pPr>
        <w:pStyle w:val="Heading3"/>
        <w:rPr>
          <w:rFonts w:ascii="Times New Roman" w:hAnsi="Times New Roman" w:cs="Times New Roman"/>
          <w:b/>
          <w:bCs/>
          <w:color w:val="000000" w:themeColor="text1"/>
        </w:rPr>
      </w:pPr>
      <w:bookmarkStart w:id="112" w:name="_Toc78293589"/>
      <w:r w:rsidRPr="009C6B95">
        <w:rPr>
          <w:rFonts w:ascii="Times New Roman" w:hAnsi="Times New Roman" w:cs="Times New Roman"/>
          <w:b/>
          <w:bCs/>
          <w:color w:val="000000" w:themeColor="text1"/>
        </w:rPr>
        <w:t>ED702 Progestogen Only Contraceptives</w:t>
      </w:r>
      <w:bookmarkEnd w:id="112"/>
    </w:p>
    <w:tbl>
      <w:tblPr>
        <w:tblW w:w="10530" w:type="dxa"/>
        <w:tblInd w:w="-725" w:type="dxa"/>
        <w:tblLook w:val="04A0"/>
      </w:tblPr>
      <w:tblGrid>
        <w:gridCol w:w="622"/>
        <w:gridCol w:w="3931"/>
        <w:gridCol w:w="5977"/>
      </w:tblGrid>
      <w:tr w:rsidR="0006647B" w:rsidRPr="009C6B95" w:rsidTr="00600FCB">
        <w:tc>
          <w:tcPr>
            <w:tcW w:w="622" w:type="dxa"/>
          </w:tcPr>
          <w:p w:rsidR="00AD7439" w:rsidRPr="009C6B95" w:rsidRDefault="00DB6A61" w:rsidP="00DB6A61">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1.</w:t>
            </w:r>
          </w:p>
        </w:tc>
        <w:tc>
          <w:tcPr>
            <w:tcW w:w="3931" w:type="dxa"/>
          </w:tcPr>
          <w:p w:rsidR="00AD7439" w:rsidRPr="009C6B95" w:rsidRDefault="00AD7439" w:rsidP="00A63C59">
            <w:pPr>
              <w:widowControl w:val="0"/>
              <w:tabs>
                <w:tab w:val="left" w:pos="728"/>
                <w:tab w:val="left" w:pos="5167"/>
              </w:tabs>
              <w:autoSpaceDE w:val="0"/>
              <w:autoSpaceDN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EthynodiolDiacetate</w:t>
            </w:r>
          </w:p>
        </w:tc>
        <w:tc>
          <w:tcPr>
            <w:tcW w:w="5977" w:type="dxa"/>
          </w:tcPr>
          <w:p w:rsidR="00AD7439" w:rsidRPr="009C6B95" w:rsidRDefault="00266C76" w:rsidP="00A63C59">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Tablet</w:t>
            </w:r>
            <w:r w:rsidR="00AD7439" w:rsidRPr="009C6B95">
              <w:rPr>
                <w:rFonts w:ascii="Times New Roman" w:hAnsi="Times New Roman" w:cs="Times New Roman"/>
                <w:color w:val="000000" w:themeColor="text1"/>
                <w:sz w:val="24"/>
                <w:szCs w:val="24"/>
              </w:rPr>
              <w:t xml:space="preserve"> 0.5mg</w:t>
            </w:r>
          </w:p>
        </w:tc>
      </w:tr>
      <w:tr w:rsidR="0006647B" w:rsidRPr="009C6B95" w:rsidTr="00600FCB">
        <w:tc>
          <w:tcPr>
            <w:tcW w:w="622" w:type="dxa"/>
          </w:tcPr>
          <w:p w:rsidR="00AD7439" w:rsidRPr="009C6B95" w:rsidRDefault="00DB6A61" w:rsidP="00DB6A61">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2.</w:t>
            </w:r>
          </w:p>
        </w:tc>
        <w:tc>
          <w:tcPr>
            <w:tcW w:w="3931" w:type="dxa"/>
          </w:tcPr>
          <w:p w:rsidR="00AD7439" w:rsidRPr="009C6B95" w:rsidRDefault="00AD7439" w:rsidP="00A63C59">
            <w:pPr>
              <w:widowControl w:val="0"/>
              <w:tabs>
                <w:tab w:val="left" w:pos="728"/>
                <w:tab w:val="left" w:pos="5167"/>
              </w:tabs>
              <w:autoSpaceDE w:val="0"/>
              <w:autoSpaceDN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Etonogestrel</w:t>
            </w:r>
          </w:p>
        </w:tc>
        <w:tc>
          <w:tcPr>
            <w:tcW w:w="5977" w:type="dxa"/>
          </w:tcPr>
          <w:p w:rsidR="00AD7439" w:rsidRPr="009C6B95" w:rsidRDefault="00AD7439" w:rsidP="00A63C59">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Implant (Subdermal) 68mg</w:t>
            </w:r>
          </w:p>
        </w:tc>
      </w:tr>
      <w:tr w:rsidR="0006647B" w:rsidRPr="009C6B95" w:rsidTr="00600FCB">
        <w:trPr>
          <w:trHeight w:val="305"/>
        </w:trPr>
        <w:tc>
          <w:tcPr>
            <w:tcW w:w="622" w:type="dxa"/>
            <w:vMerge w:val="restart"/>
          </w:tcPr>
          <w:p w:rsidR="00AD7439" w:rsidRPr="009C6B95" w:rsidRDefault="00DB6A61" w:rsidP="00DB6A61">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3.</w:t>
            </w:r>
          </w:p>
        </w:tc>
        <w:tc>
          <w:tcPr>
            <w:tcW w:w="3931" w:type="dxa"/>
            <w:vMerge w:val="restart"/>
          </w:tcPr>
          <w:p w:rsidR="00AD7439" w:rsidRPr="009C6B95" w:rsidRDefault="00AD7439" w:rsidP="00A63C59">
            <w:pPr>
              <w:widowControl w:val="0"/>
              <w:tabs>
                <w:tab w:val="left" w:pos="728"/>
                <w:tab w:val="left" w:pos="5167"/>
              </w:tabs>
              <w:autoSpaceDE w:val="0"/>
              <w:autoSpaceDN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Levonorgestrel</w:t>
            </w:r>
            <w:r w:rsidRPr="009C6B95">
              <w:rPr>
                <w:rFonts w:ascii="Times New Roman" w:hAnsi="Times New Roman" w:cs="Times New Roman"/>
                <w:color w:val="000000" w:themeColor="text1"/>
                <w:sz w:val="24"/>
                <w:szCs w:val="24"/>
              </w:rPr>
              <w:tab/>
            </w:r>
          </w:p>
        </w:tc>
        <w:tc>
          <w:tcPr>
            <w:tcW w:w="5977" w:type="dxa"/>
          </w:tcPr>
          <w:p w:rsidR="00AD7439" w:rsidRPr="009C6B95" w:rsidRDefault="00AD7439" w:rsidP="00A63C59">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Implant (Subdermal) 75mg</w:t>
            </w:r>
            <w:r w:rsidR="006C7754"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108mg</w:t>
            </w:r>
          </w:p>
        </w:tc>
      </w:tr>
      <w:tr w:rsidR="0006647B" w:rsidRPr="009C6B95" w:rsidTr="00600FCB">
        <w:tc>
          <w:tcPr>
            <w:tcW w:w="622" w:type="dxa"/>
            <w:vMerge/>
          </w:tcPr>
          <w:p w:rsidR="00AD7439" w:rsidRPr="009C6B95" w:rsidRDefault="00AD7439" w:rsidP="00A2715E">
            <w:pPr>
              <w:numPr>
                <w:ilvl w:val="0"/>
                <w:numId w:val="62"/>
              </w:numPr>
              <w:spacing w:after="0" w:line="360" w:lineRule="auto"/>
              <w:jc w:val="both"/>
              <w:rPr>
                <w:rFonts w:ascii="Times New Roman" w:eastAsia="Times New Roman" w:hAnsi="Times New Roman" w:cs="Times New Roman"/>
                <w:color w:val="000000" w:themeColor="text1"/>
                <w:sz w:val="24"/>
                <w:szCs w:val="24"/>
              </w:rPr>
            </w:pPr>
          </w:p>
        </w:tc>
        <w:tc>
          <w:tcPr>
            <w:tcW w:w="3931" w:type="dxa"/>
            <w:vMerge/>
          </w:tcPr>
          <w:p w:rsidR="00AD7439" w:rsidRPr="009C6B95" w:rsidRDefault="00AD7439" w:rsidP="00A63C59">
            <w:pPr>
              <w:widowControl w:val="0"/>
              <w:tabs>
                <w:tab w:val="left" w:pos="728"/>
                <w:tab w:val="left" w:pos="5167"/>
              </w:tabs>
              <w:autoSpaceDE w:val="0"/>
              <w:autoSpaceDN w:val="0"/>
              <w:spacing w:after="0" w:line="360" w:lineRule="auto"/>
              <w:rPr>
                <w:rFonts w:ascii="Times New Roman" w:hAnsi="Times New Roman" w:cs="Times New Roman"/>
                <w:color w:val="000000" w:themeColor="text1"/>
                <w:sz w:val="24"/>
                <w:szCs w:val="24"/>
              </w:rPr>
            </w:pPr>
          </w:p>
        </w:tc>
        <w:tc>
          <w:tcPr>
            <w:tcW w:w="5977" w:type="dxa"/>
          </w:tcPr>
          <w:p w:rsidR="00AD7439" w:rsidRPr="009C6B95" w:rsidRDefault="00266C76" w:rsidP="00A63C59">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Tablet</w:t>
            </w:r>
            <w:r w:rsidR="00AD7439" w:rsidRPr="009C6B95">
              <w:rPr>
                <w:rFonts w:ascii="Times New Roman" w:eastAsiaTheme="minorHAnsi" w:hAnsi="Times New Roman" w:cs="Times New Roman"/>
                <w:color w:val="000000" w:themeColor="text1"/>
                <w:sz w:val="24"/>
                <w:szCs w:val="24"/>
                <w:lang w:val="da-DK"/>
              </w:rPr>
              <w:t xml:space="preserve"> 0.03mg (minipill)</w:t>
            </w:r>
            <w:r w:rsidR="00B3407E" w:rsidRPr="009C6B95">
              <w:rPr>
                <w:rFonts w:ascii="Times New Roman" w:eastAsiaTheme="minorHAnsi" w:hAnsi="Times New Roman" w:cs="Times New Roman"/>
                <w:color w:val="000000" w:themeColor="text1"/>
                <w:sz w:val="24"/>
                <w:szCs w:val="24"/>
                <w:lang w:val="da-DK"/>
              </w:rPr>
              <w:t>;</w:t>
            </w:r>
            <w:r w:rsidR="00AD7439" w:rsidRPr="009C6B95">
              <w:rPr>
                <w:rFonts w:ascii="Times New Roman" w:eastAsiaTheme="minorHAnsi" w:hAnsi="Times New Roman" w:cs="Times New Roman"/>
                <w:color w:val="000000" w:themeColor="text1"/>
                <w:sz w:val="24"/>
                <w:szCs w:val="24"/>
                <w:lang w:val="da-DK"/>
              </w:rPr>
              <w:t xml:space="preserve"> 0.75mg</w:t>
            </w:r>
            <w:r w:rsidR="00B3407E" w:rsidRPr="009C6B95">
              <w:rPr>
                <w:rFonts w:ascii="Times New Roman" w:eastAsiaTheme="minorHAnsi" w:hAnsi="Times New Roman" w:cs="Times New Roman"/>
                <w:color w:val="000000" w:themeColor="text1"/>
                <w:sz w:val="24"/>
                <w:szCs w:val="24"/>
                <w:lang w:val="da-DK"/>
              </w:rPr>
              <w:t>;</w:t>
            </w:r>
            <w:r w:rsidR="00AD7439" w:rsidRPr="009C6B95">
              <w:rPr>
                <w:rFonts w:ascii="Times New Roman" w:eastAsiaTheme="minorHAnsi" w:hAnsi="Times New Roman" w:cs="Times New Roman"/>
                <w:color w:val="000000" w:themeColor="text1"/>
                <w:sz w:val="24"/>
                <w:szCs w:val="24"/>
                <w:lang w:val="da-DK"/>
              </w:rPr>
              <w:t xml:space="preserve"> 1.5mg</w:t>
            </w:r>
          </w:p>
        </w:tc>
      </w:tr>
      <w:tr w:rsidR="0006647B" w:rsidRPr="009C6B95" w:rsidTr="00600FCB">
        <w:tc>
          <w:tcPr>
            <w:tcW w:w="622" w:type="dxa"/>
          </w:tcPr>
          <w:p w:rsidR="00AD7439" w:rsidRPr="009C6B95" w:rsidRDefault="00DB6A61" w:rsidP="00DB6A61">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4.</w:t>
            </w:r>
          </w:p>
        </w:tc>
        <w:tc>
          <w:tcPr>
            <w:tcW w:w="3931" w:type="dxa"/>
          </w:tcPr>
          <w:p w:rsidR="00AD7439" w:rsidRPr="009C6B95" w:rsidRDefault="00AD7439" w:rsidP="00A63C59">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Lynestrenol</w:t>
            </w:r>
            <w:r w:rsidRPr="009C6B95">
              <w:rPr>
                <w:rFonts w:ascii="Times New Roman" w:eastAsiaTheme="minorHAnsi" w:hAnsi="Times New Roman" w:cs="Times New Roman"/>
                <w:color w:val="000000" w:themeColor="text1"/>
                <w:sz w:val="24"/>
                <w:szCs w:val="24"/>
              </w:rPr>
              <w:tab/>
            </w:r>
          </w:p>
        </w:tc>
        <w:tc>
          <w:tcPr>
            <w:tcW w:w="5977" w:type="dxa"/>
          </w:tcPr>
          <w:p w:rsidR="00AD7439" w:rsidRPr="009C6B95" w:rsidRDefault="00266C76" w:rsidP="00A63C59">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w:t>
            </w:r>
            <w:r w:rsidR="00AD7439" w:rsidRPr="009C6B95">
              <w:rPr>
                <w:rFonts w:ascii="Times New Roman" w:eastAsiaTheme="minorHAnsi" w:hAnsi="Times New Roman" w:cs="Times New Roman"/>
                <w:color w:val="000000" w:themeColor="text1"/>
                <w:sz w:val="24"/>
                <w:szCs w:val="24"/>
              </w:rPr>
              <w:t xml:space="preserve"> 0.5mg</w:t>
            </w:r>
          </w:p>
        </w:tc>
      </w:tr>
      <w:tr w:rsidR="00600FCB" w:rsidRPr="009C6B95" w:rsidTr="00600FCB">
        <w:tc>
          <w:tcPr>
            <w:tcW w:w="622" w:type="dxa"/>
            <w:vMerge w:val="restart"/>
          </w:tcPr>
          <w:p w:rsidR="00600FCB" w:rsidRPr="009C6B95" w:rsidRDefault="00600FCB" w:rsidP="00DB6A61">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5.</w:t>
            </w:r>
          </w:p>
        </w:tc>
        <w:tc>
          <w:tcPr>
            <w:tcW w:w="3931" w:type="dxa"/>
            <w:vMerge w:val="restart"/>
          </w:tcPr>
          <w:p w:rsidR="00600FCB" w:rsidRPr="009C6B95" w:rsidRDefault="00600FCB" w:rsidP="00A63C59">
            <w:pPr>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Medroxyprogesterone Acetate</w:t>
            </w:r>
          </w:p>
        </w:tc>
        <w:tc>
          <w:tcPr>
            <w:tcW w:w="5977" w:type="dxa"/>
          </w:tcPr>
          <w:p w:rsidR="00600FCB" w:rsidRPr="009C6B95" w:rsidRDefault="00600FCB" w:rsidP="00A20806">
            <w:pPr>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Injection (aqueous suspension); 150mg/ml; 400mg/mL</w:t>
            </w:r>
          </w:p>
        </w:tc>
      </w:tr>
      <w:tr w:rsidR="00600FCB" w:rsidRPr="009C6B95" w:rsidTr="00600FCB">
        <w:tc>
          <w:tcPr>
            <w:tcW w:w="622" w:type="dxa"/>
            <w:vMerge/>
          </w:tcPr>
          <w:p w:rsidR="00600FCB" w:rsidRPr="009C6B95" w:rsidRDefault="00600FCB" w:rsidP="00DB6A61">
            <w:pPr>
              <w:spacing w:after="0" w:line="360" w:lineRule="auto"/>
              <w:jc w:val="both"/>
              <w:rPr>
                <w:rFonts w:ascii="Times New Roman" w:eastAsia="Times New Roman" w:hAnsi="Times New Roman" w:cs="Times New Roman"/>
                <w:color w:val="000000" w:themeColor="text1"/>
                <w:sz w:val="24"/>
                <w:szCs w:val="24"/>
              </w:rPr>
            </w:pPr>
          </w:p>
        </w:tc>
        <w:tc>
          <w:tcPr>
            <w:tcW w:w="3931" w:type="dxa"/>
            <w:vMerge/>
          </w:tcPr>
          <w:p w:rsidR="00600FCB" w:rsidRPr="009C6B95" w:rsidRDefault="00600FCB" w:rsidP="00A63C59">
            <w:pPr>
              <w:spacing w:after="0" w:line="360" w:lineRule="auto"/>
              <w:rPr>
                <w:rFonts w:ascii="Times New Roman" w:eastAsia="Times New Roman" w:hAnsi="Times New Roman" w:cs="Times New Roman"/>
                <w:color w:val="000000" w:themeColor="text1"/>
                <w:sz w:val="24"/>
                <w:szCs w:val="24"/>
              </w:rPr>
            </w:pPr>
          </w:p>
        </w:tc>
        <w:tc>
          <w:tcPr>
            <w:tcW w:w="5977" w:type="dxa"/>
          </w:tcPr>
          <w:p w:rsidR="00600FCB" w:rsidRPr="009C6B95" w:rsidRDefault="00600FCB" w:rsidP="00A63C59">
            <w:pPr>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lang w:val="da-DK"/>
              </w:rPr>
              <w:t>Prefilled syringe suspension 104mg/0.65mL</w:t>
            </w:r>
          </w:p>
        </w:tc>
      </w:tr>
      <w:tr w:rsidR="00600FCB" w:rsidRPr="009C6B95" w:rsidTr="00600FCB">
        <w:tc>
          <w:tcPr>
            <w:tcW w:w="622" w:type="dxa"/>
            <w:vMerge/>
          </w:tcPr>
          <w:p w:rsidR="00600FCB" w:rsidRPr="009C6B95" w:rsidRDefault="00600FCB" w:rsidP="00DB6A61">
            <w:pPr>
              <w:spacing w:after="0" w:line="360" w:lineRule="auto"/>
              <w:jc w:val="both"/>
              <w:rPr>
                <w:rFonts w:ascii="Times New Roman" w:eastAsia="Times New Roman" w:hAnsi="Times New Roman" w:cs="Times New Roman"/>
                <w:color w:val="000000" w:themeColor="text1"/>
                <w:sz w:val="24"/>
                <w:szCs w:val="24"/>
              </w:rPr>
            </w:pPr>
          </w:p>
        </w:tc>
        <w:tc>
          <w:tcPr>
            <w:tcW w:w="3931" w:type="dxa"/>
            <w:vMerge/>
          </w:tcPr>
          <w:p w:rsidR="00600FCB" w:rsidRPr="009C6B95" w:rsidRDefault="00600FCB" w:rsidP="00A63C59">
            <w:pPr>
              <w:spacing w:after="0" w:line="360" w:lineRule="auto"/>
              <w:rPr>
                <w:rFonts w:ascii="Times New Roman" w:eastAsia="Times New Roman" w:hAnsi="Times New Roman" w:cs="Times New Roman"/>
                <w:color w:val="000000" w:themeColor="text1"/>
                <w:sz w:val="24"/>
                <w:szCs w:val="24"/>
              </w:rPr>
            </w:pPr>
          </w:p>
        </w:tc>
        <w:tc>
          <w:tcPr>
            <w:tcW w:w="5977" w:type="dxa"/>
          </w:tcPr>
          <w:p w:rsidR="00600FCB" w:rsidRPr="009C6B95" w:rsidRDefault="00600FCB" w:rsidP="00A63C59">
            <w:pPr>
              <w:spacing w:after="0" w:line="360" w:lineRule="auto"/>
              <w:rPr>
                <w:rFonts w:ascii="Times New Roman" w:eastAsia="Times New Roman" w:hAnsi="Times New Roman" w:cs="Times New Roman"/>
                <w:color w:val="000000" w:themeColor="text1"/>
                <w:sz w:val="24"/>
                <w:szCs w:val="24"/>
                <w:lang w:val="da-DK"/>
              </w:rPr>
            </w:pPr>
            <w:r w:rsidRPr="009C6B95">
              <w:rPr>
                <w:rFonts w:ascii="Times New Roman" w:eastAsia="Times New Roman" w:hAnsi="Times New Roman" w:cs="Times New Roman"/>
                <w:color w:val="000000" w:themeColor="text1"/>
                <w:sz w:val="24"/>
                <w:szCs w:val="24"/>
                <w:lang w:val="da-DK"/>
              </w:rPr>
              <w:t>Tablet 2.5mg; 5mg; 10mg</w:t>
            </w:r>
          </w:p>
        </w:tc>
      </w:tr>
      <w:tr w:rsidR="00BE55B6" w:rsidRPr="009C6B95" w:rsidTr="00600FCB">
        <w:tc>
          <w:tcPr>
            <w:tcW w:w="622" w:type="dxa"/>
            <w:vMerge w:val="restart"/>
          </w:tcPr>
          <w:p w:rsidR="00BE55B6" w:rsidRPr="009C6B95" w:rsidRDefault="00BE55B6" w:rsidP="00DB6A61">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6.</w:t>
            </w:r>
          </w:p>
        </w:tc>
        <w:tc>
          <w:tcPr>
            <w:tcW w:w="3931" w:type="dxa"/>
            <w:vMerge w:val="restart"/>
          </w:tcPr>
          <w:p w:rsidR="00BE55B6" w:rsidRPr="009C6B95" w:rsidRDefault="00BE55B6" w:rsidP="00A63C59">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Norethindrone (Norethisterone)</w:t>
            </w:r>
          </w:p>
        </w:tc>
        <w:tc>
          <w:tcPr>
            <w:tcW w:w="5977" w:type="dxa"/>
          </w:tcPr>
          <w:p w:rsidR="00BE55B6" w:rsidRPr="009C6B95" w:rsidRDefault="00BE55B6" w:rsidP="00A63C59">
            <w:pPr>
              <w:tabs>
                <w:tab w:val="left" w:pos="4216"/>
              </w:tabs>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Tablet 0.35mg; 5mg </w:t>
            </w:r>
          </w:p>
        </w:tc>
      </w:tr>
      <w:tr w:rsidR="00BE55B6" w:rsidRPr="009C6B95" w:rsidTr="00600FCB">
        <w:tc>
          <w:tcPr>
            <w:tcW w:w="622" w:type="dxa"/>
            <w:vMerge/>
          </w:tcPr>
          <w:p w:rsidR="00BE55B6" w:rsidRPr="009C6B95" w:rsidRDefault="00BE55B6" w:rsidP="00DB6A61">
            <w:pPr>
              <w:spacing w:after="0" w:line="360" w:lineRule="auto"/>
              <w:jc w:val="both"/>
              <w:rPr>
                <w:rFonts w:ascii="Times New Roman" w:eastAsia="Times New Roman" w:hAnsi="Times New Roman" w:cs="Times New Roman"/>
                <w:color w:val="000000" w:themeColor="text1"/>
                <w:sz w:val="24"/>
                <w:szCs w:val="24"/>
              </w:rPr>
            </w:pPr>
          </w:p>
        </w:tc>
        <w:tc>
          <w:tcPr>
            <w:tcW w:w="3931" w:type="dxa"/>
            <w:vMerge/>
          </w:tcPr>
          <w:p w:rsidR="00BE55B6" w:rsidRPr="009C6B95" w:rsidRDefault="00BE55B6" w:rsidP="00A63C59">
            <w:pPr>
              <w:spacing w:after="0" w:line="360" w:lineRule="auto"/>
              <w:rPr>
                <w:rFonts w:ascii="Times New Roman" w:eastAsia="Times New Roman" w:hAnsi="Times New Roman" w:cs="Times New Roman"/>
                <w:color w:val="000000" w:themeColor="text1"/>
                <w:sz w:val="24"/>
                <w:szCs w:val="24"/>
              </w:rPr>
            </w:pPr>
          </w:p>
        </w:tc>
        <w:tc>
          <w:tcPr>
            <w:tcW w:w="5977" w:type="dxa"/>
          </w:tcPr>
          <w:p w:rsidR="00BE55B6" w:rsidRPr="009C6B95" w:rsidRDefault="00BE55B6" w:rsidP="00DE2E8B">
            <w:pPr>
              <w:autoSpaceDE w:val="0"/>
              <w:autoSpaceDN w:val="0"/>
              <w:adjustRightInd w:val="0"/>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Injection (Oily, as Enanthate); 200mg/ml ampoule</w:t>
            </w:r>
          </w:p>
        </w:tc>
      </w:tr>
      <w:tr w:rsidR="00BE55B6" w:rsidRPr="009C6B95" w:rsidTr="00600FCB">
        <w:tc>
          <w:tcPr>
            <w:tcW w:w="622" w:type="dxa"/>
            <w:vMerge w:val="restart"/>
          </w:tcPr>
          <w:p w:rsidR="00BE55B6" w:rsidRPr="009C6B95" w:rsidRDefault="0016169C" w:rsidP="00DB6A61">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7.</w:t>
            </w:r>
          </w:p>
        </w:tc>
        <w:tc>
          <w:tcPr>
            <w:tcW w:w="3931" w:type="dxa"/>
            <w:vMerge w:val="restart"/>
          </w:tcPr>
          <w:p w:rsidR="00BE55B6" w:rsidRPr="009C6B95" w:rsidRDefault="00BE55B6" w:rsidP="0019577E">
            <w:pPr>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 xml:space="preserve">Progesterone </w:t>
            </w:r>
          </w:p>
        </w:tc>
        <w:tc>
          <w:tcPr>
            <w:tcW w:w="5977" w:type="dxa"/>
          </w:tcPr>
          <w:p w:rsidR="00BE55B6" w:rsidRPr="009C6B95" w:rsidRDefault="00BE55B6" w:rsidP="00A63C59">
            <w:pPr>
              <w:autoSpaceDE w:val="0"/>
              <w:autoSpaceDN w:val="0"/>
              <w:adjustRightInd w:val="0"/>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Intravaginal gel 4%; 8%w/w</w:t>
            </w:r>
          </w:p>
        </w:tc>
      </w:tr>
      <w:tr w:rsidR="00BE55B6" w:rsidRPr="009C6B95" w:rsidTr="00600FCB">
        <w:tc>
          <w:tcPr>
            <w:tcW w:w="622" w:type="dxa"/>
            <w:vMerge/>
          </w:tcPr>
          <w:p w:rsidR="00BE55B6" w:rsidRPr="009C6B95" w:rsidRDefault="00BE55B6" w:rsidP="00DB6A61">
            <w:pPr>
              <w:spacing w:after="0" w:line="360" w:lineRule="auto"/>
              <w:jc w:val="both"/>
              <w:rPr>
                <w:rFonts w:ascii="Times New Roman" w:eastAsia="Times New Roman" w:hAnsi="Times New Roman" w:cs="Times New Roman"/>
                <w:color w:val="000000" w:themeColor="text1"/>
                <w:sz w:val="24"/>
                <w:szCs w:val="24"/>
              </w:rPr>
            </w:pPr>
          </w:p>
        </w:tc>
        <w:tc>
          <w:tcPr>
            <w:tcW w:w="3931" w:type="dxa"/>
            <w:vMerge/>
          </w:tcPr>
          <w:p w:rsidR="00BE55B6" w:rsidRPr="009C6B95" w:rsidRDefault="00BE55B6" w:rsidP="0019577E">
            <w:pPr>
              <w:spacing w:after="0" w:line="360" w:lineRule="auto"/>
              <w:rPr>
                <w:rFonts w:ascii="Times New Roman" w:eastAsia="Times New Roman" w:hAnsi="Times New Roman" w:cs="Times New Roman"/>
                <w:color w:val="000000" w:themeColor="text1"/>
                <w:sz w:val="24"/>
                <w:szCs w:val="24"/>
              </w:rPr>
            </w:pPr>
          </w:p>
        </w:tc>
        <w:tc>
          <w:tcPr>
            <w:tcW w:w="5977" w:type="dxa"/>
          </w:tcPr>
          <w:p w:rsidR="00BE55B6" w:rsidRPr="009C6B95" w:rsidRDefault="00BE55B6" w:rsidP="00BE55B6">
            <w:pPr>
              <w:autoSpaceDE w:val="0"/>
              <w:autoSpaceDN w:val="0"/>
              <w:adjustRightInd w:val="0"/>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Vaginal insert 100mg</w:t>
            </w:r>
          </w:p>
        </w:tc>
      </w:tr>
      <w:tr w:rsidR="00BE55B6" w:rsidRPr="009C6B95" w:rsidTr="00600FCB">
        <w:tc>
          <w:tcPr>
            <w:tcW w:w="622" w:type="dxa"/>
            <w:vMerge/>
          </w:tcPr>
          <w:p w:rsidR="00BE55B6" w:rsidRPr="009C6B95" w:rsidRDefault="00BE55B6" w:rsidP="00DB6A61">
            <w:pPr>
              <w:spacing w:after="0" w:line="360" w:lineRule="auto"/>
              <w:jc w:val="both"/>
              <w:rPr>
                <w:rFonts w:ascii="Times New Roman" w:eastAsia="Times New Roman" w:hAnsi="Times New Roman" w:cs="Times New Roman"/>
                <w:color w:val="000000" w:themeColor="text1"/>
                <w:sz w:val="24"/>
                <w:szCs w:val="24"/>
              </w:rPr>
            </w:pPr>
          </w:p>
        </w:tc>
        <w:tc>
          <w:tcPr>
            <w:tcW w:w="3931" w:type="dxa"/>
            <w:vMerge/>
          </w:tcPr>
          <w:p w:rsidR="00BE55B6" w:rsidRPr="009C6B95" w:rsidRDefault="00BE55B6" w:rsidP="0019577E">
            <w:pPr>
              <w:spacing w:after="0" w:line="360" w:lineRule="auto"/>
              <w:rPr>
                <w:rFonts w:ascii="Times New Roman" w:eastAsia="Times New Roman" w:hAnsi="Times New Roman" w:cs="Times New Roman"/>
                <w:color w:val="000000" w:themeColor="text1"/>
                <w:sz w:val="24"/>
                <w:szCs w:val="24"/>
              </w:rPr>
            </w:pPr>
          </w:p>
        </w:tc>
        <w:tc>
          <w:tcPr>
            <w:tcW w:w="5977" w:type="dxa"/>
          </w:tcPr>
          <w:p w:rsidR="00BE55B6" w:rsidRPr="009C6B95" w:rsidRDefault="00BE55B6" w:rsidP="00BE55B6">
            <w:pPr>
              <w:autoSpaceDE w:val="0"/>
              <w:autoSpaceDN w:val="0"/>
              <w:adjustRightInd w:val="0"/>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Capsule (micronized) 100mg, 200mg</w:t>
            </w:r>
          </w:p>
        </w:tc>
      </w:tr>
    </w:tbl>
    <w:p w:rsidR="00DB6A61" w:rsidRPr="009C6B95" w:rsidRDefault="00A63C59" w:rsidP="008C2A8F">
      <w:pPr>
        <w:pStyle w:val="Heading3"/>
        <w:rPr>
          <w:rFonts w:ascii="Times New Roman" w:hAnsi="Times New Roman" w:cs="Times New Roman"/>
          <w:b/>
          <w:bCs/>
          <w:color w:val="000000" w:themeColor="text1"/>
        </w:rPr>
      </w:pPr>
      <w:bookmarkStart w:id="113" w:name="_Toc78293590"/>
      <w:r w:rsidRPr="009C6B95">
        <w:rPr>
          <w:rFonts w:ascii="Times New Roman" w:hAnsi="Times New Roman" w:cs="Times New Roman"/>
          <w:b/>
          <w:bCs/>
          <w:color w:val="000000" w:themeColor="text1"/>
        </w:rPr>
        <w:t>ED703 Contraceptive Devices</w:t>
      </w:r>
      <w:r w:rsidR="00B3407E" w:rsidRPr="009C6B95">
        <w:rPr>
          <w:rFonts w:ascii="Times New Roman" w:hAnsi="Times New Roman" w:cs="Times New Roman"/>
          <w:b/>
          <w:bCs/>
          <w:color w:val="000000" w:themeColor="text1"/>
        </w:rPr>
        <w:t>;</w:t>
      </w:r>
      <w:r w:rsidRPr="009C6B95">
        <w:rPr>
          <w:rFonts w:ascii="Times New Roman" w:hAnsi="Times New Roman" w:cs="Times New Roman"/>
          <w:b/>
          <w:bCs/>
          <w:color w:val="000000" w:themeColor="text1"/>
        </w:rPr>
        <w:t xml:space="preserve"> and Barriers</w:t>
      </w:r>
      <w:bookmarkEnd w:id="113"/>
    </w:p>
    <w:tbl>
      <w:tblPr>
        <w:tblW w:w="10530" w:type="dxa"/>
        <w:tblInd w:w="-725" w:type="dxa"/>
        <w:tblLook w:val="04A0"/>
      </w:tblPr>
      <w:tblGrid>
        <w:gridCol w:w="630"/>
        <w:gridCol w:w="3780"/>
        <w:gridCol w:w="6120"/>
      </w:tblGrid>
      <w:tr w:rsidR="0006647B" w:rsidRPr="009C6B95" w:rsidTr="00AB1409">
        <w:tc>
          <w:tcPr>
            <w:tcW w:w="630" w:type="dxa"/>
          </w:tcPr>
          <w:p w:rsidR="00AD7439" w:rsidRPr="009C6B95" w:rsidRDefault="00DB6A61" w:rsidP="00DB6A61">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1.</w:t>
            </w:r>
          </w:p>
        </w:tc>
        <w:tc>
          <w:tcPr>
            <w:tcW w:w="3780" w:type="dxa"/>
          </w:tcPr>
          <w:p w:rsidR="00AD7439" w:rsidRPr="009C6B95" w:rsidRDefault="00AD7439" w:rsidP="00A63C59">
            <w:pPr>
              <w:widowControl w:val="0"/>
              <w:tabs>
                <w:tab w:val="left" w:pos="728"/>
              </w:tabs>
              <w:autoSpaceDE w:val="0"/>
              <w:autoSpaceDN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Condom male </w:t>
            </w:r>
            <w:r w:rsidR="00BE55B6"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latex</w:t>
            </w:r>
            <w:r w:rsidR="00BE55B6" w:rsidRPr="009C6B95">
              <w:rPr>
                <w:rFonts w:ascii="Times New Roman" w:hAnsi="Times New Roman" w:cs="Times New Roman"/>
                <w:color w:val="000000" w:themeColor="text1"/>
                <w:sz w:val="24"/>
                <w:szCs w:val="24"/>
              </w:rPr>
              <w:t>)</w:t>
            </w:r>
          </w:p>
        </w:tc>
        <w:tc>
          <w:tcPr>
            <w:tcW w:w="6120" w:type="dxa"/>
          </w:tcPr>
          <w:p w:rsidR="00AD7439" w:rsidRPr="009C6B95" w:rsidRDefault="00AD7439" w:rsidP="00A63C59">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180mm x 53mm</w:t>
            </w:r>
          </w:p>
        </w:tc>
      </w:tr>
      <w:tr w:rsidR="0006647B" w:rsidRPr="009C6B95" w:rsidTr="00AB1409">
        <w:tc>
          <w:tcPr>
            <w:tcW w:w="630" w:type="dxa"/>
          </w:tcPr>
          <w:p w:rsidR="00AD7439" w:rsidRPr="009C6B95" w:rsidRDefault="00DB6A61" w:rsidP="00DB6A61">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2.</w:t>
            </w:r>
          </w:p>
        </w:tc>
        <w:tc>
          <w:tcPr>
            <w:tcW w:w="3780" w:type="dxa"/>
          </w:tcPr>
          <w:p w:rsidR="00AD7439" w:rsidRPr="009C6B95" w:rsidRDefault="00AD7439" w:rsidP="00A63C59">
            <w:pPr>
              <w:widowControl w:val="0"/>
              <w:tabs>
                <w:tab w:val="left" w:pos="728"/>
              </w:tabs>
              <w:autoSpaceDE w:val="0"/>
              <w:autoSpaceDN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Condom female </w:t>
            </w:r>
            <w:r w:rsidR="00BE55B6"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polyurethane</w:t>
            </w:r>
            <w:r w:rsidR="00BE55B6" w:rsidRPr="009C6B95">
              <w:rPr>
                <w:rFonts w:ascii="Times New Roman" w:hAnsi="Times New Roman" w:cs="Times New Roman"/>
                <w:color w:val="000000" w:themeColor="text1"/>
                <w:sz w:val="24"/>
                <w:szCs w:val="24"/>
              </w:rPr>
              <w:t>)</w:t>
            </w:r>
          </w:p>
        </w:tc>
        <w:tc>
          <w:tcPr>
            <w:tcW w:w="6120" w:type="dxa"/>
          </w:tcPr>
          <w:p w:rsidR="00AD7439" w:rsidRPr="009C6B95" w:rsidRDefault="00AD7439" w:rsidP="00A63C59">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 </w:t>
            </w:r>
          </w:p>
        </w:tc>
      </w:tr>
      <w:tr w:rsidR="0006647B" w:rsidRPr="009C6B95" w:rsidTr="00AB1409">
        <w:tc>
          <w:tcPr>
            <w:tcW w:w="630" w:type="dxa"/>
            <w:vMerge w:val="restart"/>
          </w:tcPr>
          <w:p w:rsidR="00AD7439" w:rsidRPr="009C6B95" w:rsidRDefault="00DB6A61" w:rsidP="00DB6A61">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3.</w:t>
            </w:r>
          </w:p>
        </w:tc>
        <w:tc>
          <w:tcPr>
            <w:tcW w:w="3780" w:type="dxa"/>
            <w:vMerge w:val="restart"/>
          </w:tcPr>
          <w:p w:rsidR="00AD7439" w:rsidRPr="009C6B95" w:rsidRDefault="00AD7439" w:rsidP="00A63C59">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IUCD (Intrauterine Contraceptive Device)</w:t>
            </w:r>
          </w:p>
        </w:tc>
        <w:tc>
          <w:tcPr>
            <w:tcW w:w="6120" w:type="dxa"/>
          </w:tcPr>
          <w:p w:rsidR="00AD7439" w:rsidRPr="009C6B95" w:rsidRDefault="00AD7439" w:rsidP="00A63C59">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Levonorgestrel releasing 52mg</w:t>
            </w:r>
            <w:r w:rsidR="007C0858" w:rsidRPr="009C6B95">
              <w:rPr>
                <w:rFonts w:ascii="Times New Roman" w:eastAsiaTheme="minorHAnsi" w:hAnsi="Times New Roman" w:cs="Times New Roman"/>
                <w:color w:val="000000" w:themeColor="text1"/>
                <w:sz w:val="24"/>
                <w:szCs w:val="24"/>
              </w:rPr>
              <w:t>/rod</w:t>
            </w:r>
            <w:r w:rsidR="00FA316C"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75 mg/rod </w:t>
            </w:r>
          </w:p>
        </w:tc>
      </w:tr>
      <w:tr w:rsidR="0006647B" w:rsidRPr="009C6B95" w:rsidTr="00AB1409">
        <w:tc>
          <w:tcPr>
            <w:tcW w:w="630" w:type="dxa"/>
            <w:vMerge/>
          </w:tcPr>
          <w:p w:rsidR="00AD7439" w:rsidRPr="009C6B95" w:rsidRDefault="00AD7439" w:rsidP="00A2715E">
            <w:pPr>
              <w:numPr>
                <w:ilvl w:val="0"/>
                <w:numId w:val="62"/>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Pr>
          <w:p w:rsidR="00AD7439" w:rsidRPr="009C6B95" w:rsidRDefault="00AD7439" w:rsidP="00A63C59">
            <w:pPr>
              <w:spacing w:after="0" w:line="360" w:lineRule="auto"/>
              <w:rPr>
                <w:rFonts w:ascii="Times New Roman" w:eastAsiaTheme="minorHAnsi" w:hAnsi="Times New Roman" w:cs="Times New Roman"/>
                <w:color w:val="000000" w:themeColor="text1"/>
                <w:sz w:val="24"/>
                <w:szCs w:val="24"/>
              </w:rPr>
            </w:pPr>
          </w:p>
        </w:tc>
        <w:tc>
          <w:tcPr>
            <w:tcW w:w="6120" w:type="dxa"/>
          </w:tcPr>
          <w:p w:rsidR="00AD7439" w:rsidRPr="009C6B95" w:rsidRDefault="00AD7439" w:rsidP="00A63C59">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Copper T380A</w:t>
            </w:r>
          </w:p>
        </w:tc>
      </w:tr>
      <w:tr w:rsidR="0006647B" w:rsidRPr="009C6B95" w:rsidTr="00AB1409">
        <w:tc>
          <w:tcPr>
            <w:tcW w:w="630" w:type="dxa"/>
          </w:tcPr>
          <w:p w:rsidR="00AD7439" w:rsidRPr="009C6B95" w:rsidRDefault="00DB6A61" w:rsidP="00DB6A61">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4.</w:t>
            </w:r>
          </w:p>
        </w:tc>
        <w:tc>
          <w:tcPr>
            <w:tcW w:w="3780" w:type="dxa"/>
          </w:tcPr>
          <w:p w:rsidR="00AD7439" w:rsidRPr="009C6B95" w:rsidRDefault="00AD7439" w:rsidP="00A63C59">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Menfegol</w:t>
            </w:r>
            <w:r w:rsidRPr="009C6B95">
              <w:rPr>
                <w:rFonts w:ascii="Times New Roman" w:eastAsiaTheme="minorHAnsi" w:hAnsi="Times New Roman" w:cs="Times New Roman"/>
                <w:color w:val="000000" w:themeColor="text1"/>
                <w:sz w:val="24"/>
                <w:szCs w:val="24"/>
              </w:rPr>
              <w:tab/>
            </w:r>
          </w:p>
        </w:tc>
        <w:tc>
          <w:tcPr>
            <w:tcW w:w="6120" w:type="dxa"/>
          </w:tcPr>
          <w:p w:rsidR="00AD7439" w:rsidRPr="009C6B95" w:rsidRDefault="001F60AD" w:rsidP="00A63C59">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w:t>
            </w:r>
            <w:r w:rsidR="00266C76" w:rsidRPr="009C6B95">
              <w:rPr>
                <w:rFonts w:ascii="Times New Roman" w:eastAsiaTheme="minorHAnsi" w:hAnsi="Times New Roman" w:cs="Times New Roman"/>
                <w:color w:val="000000" w:themeColor="text1"/>
                <w:sz w:val="24"/>
                <w:szCs w:val="24"/>
              </w:rPr>
              <w:t>ablet</w:t>
            </w:r>
            <w:r w:rsidR="00AD7439" w:rsidRPr="009C6B95">
              <w:rPr>
                <w:rFonts w:ascii="Times New Roman" w:eastAsiaTheme="minorHAnsi" w:hAnsi="Times New Roman" w:cs="Times New Roman"/>
                <w:color w:val="000000" w:themeColor="text1"/>
                <w:sz w:val="24"/>
                <w:szCs w:val="24"/>
              </w:rPr>
              <w:t xml:space="preserve"> (</w:t>
            </w:r>
            <w:r w:rsidRPr="009C6B95">
              <w:rPr>
                <w:rFonts w:ascii="Times New Roman" w:eastAsiaTheme="minorHAnsi" w:hAnsi="Times New Roman" w:cs="Times New Roman"/>
                <w:color w:val="000000" w:themeColor="text1"/>
                <w:sz w:val="24"/>
                <w:szCs w:val="24"/>
              </w:rPr>
              <w:t xml:space="preserve">vaginal, </w:t>
            </w:r>
            <w:r w:rsidR="00AD7439" w:rsidRPr="009C6B95">
              <w:rPr>
                <w:rFonts w:ascii="Times New Roman" w:eastAsiaTheme="minorHAnsi" w:hAnsi="Times New Roman" w:cs="Times New Roman"/>
                <w:color w:val="000000" w:themeColor="text1"/>
                <w:sz w:val="24"/>
                <w:szCs w:val="24"/>
              </w:rPr>
              <w:t>foaming)</w:t>
            </w:r>
            <w:r w:rsidR="00B3407E" w:rsidRPr="009C6B95">
              <w:rPr>
                <w:rFonts w:ascii="Times New Roman" w:eastAsiaTheme="minorHAnsi" w:hAnsi="Times New Roman" w:cs="Times New Roman"/>
                <w:color w:val="000000" w:themeColor="text1"/>
                <w:sz w:val="24"/>
                <w:szCs w:val="24"/>
              </w:rPr>
              <w:t>;</w:t>
            </w:r>
            <w:r w:rsidR="00AD7439" w:rsidRPr="009C6B95">
              <w:rPr>
                <w:rFonts w:ascii="Times New Roman" w:eastAsiaTheme="minorHAnsi" w:hAnsi="Times New Roman" w:cs="Times New Roman"/>
                <w:color w:val="000000" w:themeColor="text1"/>
                <w:sz w:val="24"/>
                <w:szCs w:val="24"/>
              </w:rPr>
              <w:t xml:space="preserve"> 60mg</w:t>
            </w:r>
          </w:p>
        </w:tc>
      </w:tr>
      <w:tr w:rsidR="00DE34C9" w:rsidRPr="009C6B95" w:rsidTr="00AB1409">
        <w:tc>
          <w:tcPr>
            <w:tcW w:w="630" w:type="dxa"/>
            <w:vMerge w:val="restart"/>
          </w:tcPr>
          <w:p w:rsidR="00DE34C9" w:rsidRPr="009C6B95" w:rsidRDefault="00DE34C9" w:rsidP="00DB6A61">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5.</w:t>
            </w:r>
          </w:p>
        </w:tc>
        <w:tc>
          <w:tcPr>
            <w:tcW w:w="3780" w:type="dxa"/>
            <w:vMerge w:val="restart"/>
          </w:tcPr>
          <w:p w:rsidR="00DE34C9" w:rsidRPr="009C6B95" w:rsidRDefault="00DE34C9" w:rsidP="00824CA6">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Nonoxynol (nonoxynol-9 vaginal)</w:t>
            </w:r>
            <w:r w:rsidRPr="009C6B95">
              <w:rPr>
                <w:rFonts w:ascii="Times New Roman" w:eastAsiaTheme="minorHAnsi" w:hAnsi="Times New Roman" w:cs="Times New Roman"/>
                <w:color w:val="000000" w:themeColor="text1"/>
                <w:sz w:val="24"/>
                <w:szCs w:val="24"/>
              </w:rPr>
              <w:lastRenderedPageBreak/>
              <w:tab/>
            </w:r>
          </w:p>
        </w:tc>
        <w:tc>
          <w:tcPr>
            <w:tcW w:w="6120" w:type="dxa"/>
          </w:tcPr>
          <w:p w:rsidR="00DE34C9" w:rsidRPr="009C6B95" w:rsidRDefault="00DE34C9" w:rsidP="00A63C59">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lastRenderedPageBreak/>
              <w:t xml:space="preserve">Vaginal gel 3%; 4% </w:t>
            </w:r>
          </w:p>
        </w:tc>
      </w:tr>
      <w:tr w:rsidR="00DE34C9" w:rsidRPr="009C6B95" w:rsidTr="00AB1409">
        <w:tc>
          <w:tcPr>
            <w:tcW w:w="630" w:type="dxa"/>
            <w:vMerge/>
          </w:tcPr>
          <w:p w:rsidR="00DE34C9" w:rsidRPr="009C6B95" w:rsidRDefault="00DE34C9" w:rsidP="00DB6A61">
            <w:pPr>
              <w:spacing w:after="0" w:line="360" w:lineRule="auto"/>
              <w:jc w:val="both"/>
              <w:rPr>
                <w:rFonts w:ascii="Times New Roman" w:eastAsia="Times New Roman" w:hAnsi="Times New Roman" w:cs="Times New Roman"/>
                <w:color w:val="000000" w:themeColor="text1"/>
                <w:sz w:val="24"/>
                <w:szCs w:val="24"/>
              </w:rPr>
            </w:pPr>
          </w:p>
        </w:tc>
        <w:tc>
          <w:tcPr>
            <w:tcW w:w="3780" w:type="dxa"/>
            <w:vMerge/>
          </w:tcPr>
          <w:p w:rsidR="00DE34C9" w:rsidRPr="009C6B95" w:rsidRDefault="00DE34C9" w:rsidP="00824CA6">
            <w:pPr>
              <w:spacing w:after="0" w:line="360" w:lineRule="auto"/>
              <w:rPr>
                <w:rFonts w:ascii="Times New Roman" w:eastAsiaTheme="minorHAnsi" w:hAnsi="Times New Roman" w:cs="Times New Roman"/>
                <w:color w:val="000000" w:themeColor="text1"/>
                <w:sz w:val="24"/>
                <w:szCs w:val="24"/>
              </w:rPr>
            </w:pPr>
          </w:p>
        </w:tc>
        <w:tc>
          <w:tcPr>
            <w:tcW w:w="6120" w:type="dxa"/>
          </w:tcPr>
          <w:p w:rsidR="00DE34C9" w:rsidRPr="009C6B95" w:rsidRDefault="00DE34C9" w:rsidP="00A63C59">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Vaginal foams 12.5%</w:t>
            </w:r>
          </w:p>
        </w:tc>
      </w:tr>
      <w:tr w:rsidR="00DE34C9" w:rsidRPr="009C6B95" w:rsidTr="00AB1409">
        <w:tc>
          <w:tcPr>
            <w:tcW w:w="630" w:type="dxa"/>
            <w:vMerge/>
          </w:tcPr>
          <w:p w:rsidR="00DE34C9" w:rsidRPr="009C6B95" w:rsidRDefault="00DE34C9" w:rsidP="00DB6A61">
            <w:pPr>
              <w:spacing w:after="0" w:line="360" w:lineRule="auto"/>
              <w:jc w:val="both"/>
              <w:rPr>
                <w:rFonts w:ascii="Times New Roman" w:eastAsia="Times New Roman" w:hAnsi="Times New Roman" w:cs="Times New Roman"/>
                <w:color w:val="000000" w:themeColor="text1"/>
                <w:sz w:val="24"/>
                <w:szCs w:val="24"/>
              </w:rPr>
            </w:pPr>
          </w:p>
        </w:tc>
        <w:tc>
          <w:tcPr>
            <w:tcW w:w="3780" w:type="dxa"/>
            <w:vMerge/>
          </w:tcPr>
          <w:p w:rsidR="00DE34C9" w:rsidRPr="009C6B95" w:rsidRDefault="00DE34C9" w:rsidP="00824CA6">
            <w:pPr>
              <w:spacing w:after="0" w:line="360" w:lineRule="auto"/>
              <w:rPr>
                <w:rFonts w:ascii="Times New Roman" w:eastAsiaTheme="minorHAnsi" w:hAnsi="Times New Roman" w:cs="Times New Roman"/>
                <w:color w:val="000000" w:themeColor="text1"/>
                <w:sz w:val="24"/>
                <w:szCs w:val="24"/>
              </w:rPr>
            </w:pPr>
          </w:p>
        </w:tc>
        <w:tc>
          <w:tcPr>
            <w:tcW w:w="6120" w:type="dxa"/>
          </w:tcPr>
          <w:p w:rsidR="00DE34C9" w:rsidRPr="009C6B95" w:rsidRDefault="00DE34C9" w:rsidP="00A63C59">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Vaginal insert 100mg</w:t>
            </w:r>
          </w:p>
        </w:tc>
      </w:tr>
      <w:tr w:rsidR="00DE34C9" w:rsidRPr="009C6B95" w:rsidTr="00AB1409">
        <w:tc>
          <w:tcPr>
            <w:tcW w:w="630" w:type="dxa"/>
            <w:vMerge/>
          </w:tcPr>
          <w:p w:rsidR="00DE34C9" w:rsidRPr="009C6B95" w:rsidRDefault="00DE34C9" w:rsidP="00A2715E">
            <w:pPr>
              <w:numPr>
                <w:ilvl w:val="0"/>
                <w:numId w:val="62"/>
              </w:numPr>
              <w:spacing w:after="0" w:line="360" w:lineRule="auto"/>
              <w:jc w:val="both"/>
              <w:rPr>
                <w:rFonts w:ascii="Times New Roman" w:eastAsia="Times New Roman" w:hAnsi="Times New Roman" w:cs="Times New Roman"/>
                <w:color w:val="000000" w:themeColor="text1"/>
                <w:sz w:val="24"/>
                <w:szCs w:val="24"/>
              </w:rPr>
            </w:pPr>
          </w:p>
        </w:tc>
        <w:tc>
          <w:tcPr>
            <w:tcW w:w="3780" w:type="dxa"/>
            <w:vMerge/>
          </w:tcPr>
          <w:p w:rsidR="00DE34C9" w:rsidRPr="009C6B95" w:rsidRDefault="00DE34C9" w:rsidP="00A63C59">
            <w:pPr>
              <w:spacing w:after="0" w:line="360" w:lineRule="auto"/>
              <w:rPr>
                <w:rFonts w:ascii="Times New Roman" w:eastAsiaTheme="minorHAnsi" w:hAnsi="Times New Roman" w:cs="Times New Roman"/>
                <w:color w:val="000000" w:themeColor="text1"/>
                <w:sz w:val="24"/>
                <w:szCs w:val="24"/>
              </w:rPr>
            </w:pPr>
          </w:p>
        </w:tc>
        <w:tc>
          <w:tcPr>
            <w:tcW w:w="6120" w:type="dxa"/>
          </w:tcPr>
          <w:p w:rsidR="00DE34C9" w:rsidRPr="009C6B95" w:rsidRDefault="00913A1C" w:rsidP="00A63C59">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Vaginal f</w:t>
            </w:r>
            <w:r w:rsidR="00DE34C9" w:rsidRPr="009C6B95">
              <w:rPr>
                <w:rFonts w:ascii="Times New Roman" w:eastAsiaTheme="minorHAnsi" w:hAnsi="Times New Roman" w:cs="Times New Roman"/>
                <w:color w:val="000000" w:themeColor="text1"/>
                <w:sz w:val="24"/>
                <w:szCs w:val="24"/>
              </w:rPr>
              <w:t xml:space="preserve">ilm 28% </w:t>
            </w:r>
            <w:r w:rsidRPr="009C6B95">
              <w:rPr>
                <w:rFonts w:ascii="Times New Roman" w:eastAsiaTheme="minorHAnsi" w:hAnsi="Times New Roman" w:cs="Times New Roman"/>
                <w:color w:val="000000" w:themeColor="text1"/>
                <w:sz w:val="24"/>
                <w:szCs w:val="24"/>
              </w:rPr>
              <w:t>(</w:t>
            </w:r>
            <w:r w:rsidR="00DE34C9" w:rsidRPr="009C6B95">
              <w:rPr>
                <w:rFonts w:ascii="Times New Roman" w:eastAsiaTheme="minorHAnsi" w:hAnsi="Times New Roman" w:cs="Times New Roman"/>
                <w:color w:val="000000" w:themeColor="text1"/>
                <w:sz w:val="24"/>
                <w:szCs w:val="24"/>
              </w:rPr>
              <w:t xml:space="preserve">280mg) </w:t>
            </w:r>
          </w:p>
        </w:tc>
      </w:tr>
      <w:tr w:rsidR="0006647B" w:rsidRPr="009C6B95" w:rsidTr="00AB1409">
        <w:tc>
          <w:tcPr>
            <w:tcW w:w="630" w:type="dxa"/>
          </w:tcPr>
          <w:p w:rsidR="00AD7439" w:rsidRPr="009C6B95" w:rsidRDefault="008A6FEE" w:rsidP="008A6FEE">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6.</w:t>
            </w:r>
          </w:p>
        </w:tc>
        <w:tc>
          <w:tcPr>
            <w:tcW w:w="3780" w:type="dxa"/>
          </w:tcPr>
          <w:p w:rsidR="00AD7439" w:rsidRPr="009C6B95" w:rsidRDefault="00AD7439" w:rsidP="008A6FEE">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Octoxinol</w:t>
            </w:r>
          </w:p>
        </w:tc>
        <w:tc>
          <w:tcPr>
            <w:tcW w:w="6120" w:type="dxa"/>
          </w:tcPr>
          <w:p w:rsidR="00AD7439" w:rsidRPr="009C6B95" w:rsidRDefault="00AD7439" w:rsidP="00A63C59">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Creams</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Foams</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Gels</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5% Pessaries</w:t>
            </w:r>
          </w:p>
        </w:tc>
      </w:tr>
    </w:tbl>
    <w:p w:rsidR="00A63C59" w:rsidRPr="009C6B95" w:rsidRDefault="00A63C59" w:rsidP="00B10AB7">
      <w:pPr>
        <w:pStyle w:val="Heading2"/>
        <w:spacing w:before="240"/>
        <w:rPr>
          <w:color w:val="000000" w:themeColor="text1"/>
        </w:rPr>
      </w:pPr>
      <w:bookmarkStart w:id="114" w:name="_Toc78293591"/>
      <w:r w:rsidRPr="009C6B95">
        <w:rPr>
          <w:color w:val="000000" w:themeColor="text1"/>
        </w:rPr>
        <w:t>ED800 Medicines affecting Gonadotrophins</w:t>
      </w:r>
      <w:bookmarkEnd w:id="114"/>
    </w:p>
    <w:tbl>
      <w:tblPr>
        <w:tblW w:w="10530" w:type="dxa"/>
        <w:tblInd w:w="-725" w:type="dxa"/>
        <w:tblLook w:val="04A0"/>
      </w:tblPr>
      <w:tblGrid>
        <w:gridCol w:w="630"/>
        <w:gridCol w:w="3780"/>
        <w:gridCol w:w="6120"/>
      </w:tblGrid>
      <w:tr w:rsidR="0006647B" w:rsidRPr="009C6B95" w:rsidTr="00AB1409">
        <w:tc>
          <w:tcPr>
            <w:tcW w:w="630" w:type="dxa"/>
          </w:tcPr>
          <w:p w:rsidR="00AD7439" w:rsidRPr="009C6B95" w:rsidRDefault="008A6FEE" w:rsidP="008A6FEE">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1.</w:t>
            </w:r>
          </w:p>
        </w:tc>
        <w:tc>
          <w:tcPr>
            <w:tcW w:w="3780" w:type="dxa"/>
          </w:tcPr>
          <w:p w:rsidR="00AD7439" w:rsidRPr="009C6B95" w:rsidRDefault="00AD7439" w:rsidP="00A63C59">
            <w:pPr>
              <w:widowControl w:val="0"/>
              <w:tabs>
                <w:tab w:val="left" w:pos="728"/>
                <w:tab w:val="left" w:pos="5167"/>
              </w:tabs>
              <w:autoSpaceDE w:val="0"/>
              <w:autoSpaceDN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Danazol</w:t>
            </w:r>
          </w:p>
        </w:tc>
        <w:tc>
          <w:tcPr>
            <w:tcW w:w="6120" w:type="dxa"/>
          </w:tcPr>
          <w:p w:rsidR="00AD7439" w:rsidRPr="009C6B95" w:rsidRDefault="00266C76" w:rsidP="00A63C59">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sz w:val="24"/>
                <w:szCs w:val="24"/>
              </w:rPr>
              <w:t>Capsule</w:t>
            </w:r>
            <w:r w:rsidR="006837B8" w:rsidRPr="009C6B95">
              <w:rPr>
                <w:rFonts w:ascii="Times New Roman" w:hAnsi="Times New Roman" w:cs="Times New Roman"/>
                <w:sz w:val="24"/>
                <w:szCs w:val="24"/>
              </w:rPr>
              <w:t>5</w:t>
            </w:r>
            <w:r w:rsidR="006837B8" w:rsidRPr="009C6B95">
              <w:rPr>
                <w:rFonts w:ascii="Times New Roman" w:hAnsi="Times New Roman" w:cs="Times New Roman"/>
                <w:sz w:val="24"/>
                <w:szCs w:val="24"/>
                <w:lang w:val="da-DK"/>
              </w:rPr>
              <w:t xml:space="preserve">0mg; </w:t>
            </w:r>
            <w:r w:rsidR="00AD7439" w:rsidRPr="009C6B95">
              <w:rPr>
                <w:rFonts w:ascii="Times New Roman" w:hAnsi="Times New Roman" w:cs="Times New Roman"/>
                <w:sz w:val="24"/>
                <w:szCs w:val="24"/>
              </w:rPr>
              <w:t>100 mg</w:t>
            </w:r>
            <w:r w:rsidR="00B3407E" w:rsidRPr="009C6B95">
              <w:rPr>
                <w:rFonts w:ascii="Times New Roman" w:hAnsi="Times New Roman" w:cs="Times New Roman"/>
                <w:sz w:val="24"/>
                <w:szCs w:val="24"/>
              </w:rPr>
              <w:t>;</w:t>
            </w:r>
            <w:r w:rsidR="00AD7439" w:rsidRPr="009C6B95">
              <w:rPr>
                <w:rFonts w:ascii="Times New Roman" w:hAnsi="Times New Roman" w:cs="Times New Roman"/>
                <w:sz w:val="24"/>
                <w:szCs w:val="24"/>
              </w:rPr>
              <w:t xml:space="preserve"> 200mg</w:t>
            </w:r>
          </w:p>
        </w:tc>
      </w:tr>
      <w:tr w:rsidR="0006647B" w:rsidRPr="009C6B95" w:rsidTr="00AB1409">
        <w:tc>
          <w:tcPr>
            <w:tcW w:w="630" w:type="dxa"/>
          </w:tcPr>
          <w:p w:rsidR="00AD7439" w:rsidRPr="009C6B95" w:rsidRDefault="008A6FEE" w:rsidP="008A6FEE">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2.</w:t>
            </w:r>
          </w:p>
        </w:tc>
        <w:tc>
          <w:tcPr>
            <w:tcW w:w="3780" w:type="dxa"/>
          </w:tcPr>
          <w:p w:rsidR="00AD7439" w:rsidRPr="009C6B95" w:rsidRDefault="00AD7439" w:rsidP="00A63C59">
            <w:pPr>
              <w:widowControl w:val="0"/>
              <w:tabs>
                <w:tab w:val="left" w:pos="728"/>
                <w:tab w:val="left" w:pos="5167"/>
              </w:tabs>
              <w:autoSpaceDE w:val="0"/>
              <w:autoSpaceDN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Dienogest</w:t>
            </w:r>
          </w:p>
        </w:tc>
        <w:tc>
          <w:tcPr>
            <w:tcW w:w="6120" w:type="dxa"/>
          </w:tcPr>
          <w:p w:rsidR="00AD7439" w:rsidRPr="009C6B95" w:rsidRDefault="00266C76" w:rsidP="00A63C59">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Tablet</w:t>
            </w:r>
            <w:r w:rsidR="00AD7439" w:rsidRPr="009C6B95">
              <w:rPr>
                <w:rFonts w:ascii="Times New Roman" w:hAnsi="Times New Roman" w:cs="Times New Roman"/>
                <w:color w:val="000000" w:themeColor="text1"/>
                <w:sz w:val="24"/>
                <w:szCs w:val="24"/>
              </w:rPr>
              <w:t xml:space="preserve"> 2mg</w:t>
            </w:r>
          </w:p>
        </w:tc>
      </w:tr>
      <w:tr w:rsidR="002808C3" w:rsidRPr="009C6B95" w:rsidTr="00AB1409">
        <w:tc>
          <w:tcPr>
            <w:tcW w:w="630" w:type="dxa"/>
            <w:vMerge w:val="restart"/>
          </w:tcPr>
          <w:p w:rsidR="002808C3" w:rsidRPr="009C6B95" w:rsidRDefault="002808C3" w:rsidP="008A6FEE">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3</w:t>
            </w:r>
          </w:p>
        </w:tc>
        <w:tc>
          <w:tcPr>
            <w:tcW w:w="3780" w:type="dxa"/>
            <w:vMerge w:val="restart"/>
          </w:tcPr>
          <w:p w:rsidR="002808C3" w:rsidRPr="009C6B95" w:rsidRDefault="002808C3" w:rsidP="00A63C59">
            <w:pPr>
              <w:widowControl w:val="0"/>
              <w:tabs>
                <w:tab w:val="left" w:pos="728"/>
                <w:tab w:val="left" w:pos="5167"/>
              </w:tabs>
              <w:autoSpaceDE w:val="0"/>
              <w:autoSpaceDN w:val="0"/>
              <w:spacing w:after="0" w:line="360" w:lineRule="auto"/>
              <w:rPr>
                <w:rFonts w:ascii="Times New Roman" w:hAnsi="Times New Roman" w:cs="Times New Roman"/>
                <w:sz w:val="24"/>
                <w:szCs w:val="24"/>
              </w:rPr>
            </w:pPr>
            <w:r w:rsidRPr="009C6B95">
              <w:rPr>
                <w:rFonts w:ascii="Times New Roman" w:hAnsi="Times New Roman" w:cs="Times New Roman"/>
                <w:sz w:val="24"/>
                <w:szCs w:val="24"/>
              </w:rPr>
              <w:t xml:space="preserve">Leuprolide </w:t>
            </w:r>
          </w:p>
        </w:tc>
        <w:tc>
          <w:tcPr>
            <w:tcW w:w="6120" w:type="dxa"/>
          </w:tcPr>
          <w:p w:rsidR="002808C3" w:rsidRPr="009C6B95" w:rsidRDefault="002808C3" w:rsidP="00A63C59">
            <w:pPr>
              <w:autoSpaceDE w:val="0"/>
              <w:autoSpaceDN w:val="0"/>
              <w:adjustRightInd w:val="0"/>
              <w:spacing w:after="0" w:line="360" w:lineRule="auto"/>
              <w:rPr>
                <w:rFonts w:ascii="Times New Roman" w:hAnsi="Times New Roman" w:cs="Times New Roman"/>
                <w:sz w:val="24"/>
                <w:szCs w:val="24"/>
              </w:rPr>
            </w:pPr>
            <w:r w:rsidRPr="009C6B95">
              <w:rPr>
                <w:rFonts w:ascii="Times New Roman" w:hAnsi="Times New Roman" w:cs="Times New Roman"/>
                <w:sz w:val="24"/>
                <w:szCs w:val="24"/>
              </w:rPr>
              <w:t>Injection (powder for reconstitution) 7.5mg (monthly); 22.5mg (3 months); 30mg (4 months); 45mg (6 months); 45mg/syringe in kit</w:t>
            </w:r>
          </w:p>
        </w:tc>
      </w:tr>
      <w:tr w:rsidR="002808C3" w:rsidRPr="009C6B95" w:rsidTr="00AB1409">
        <w:tc>
          <w:tcPr>
            <w:tcW w:w="630" w:type="dxa"/>
            <w:vMerge/>
          </w:tcPr>
          <w:p w:rsidR="002808C3" w:rsidRPr="009C6B95" w:rsidRDefault="002808C3" w:rsidP="008A6FEE">
            <w:pPr>
              <w:spacing w:after="0" w:line="360" w:lineRule="auto"/>
              <w:jc w:val="both"/>
              <w:rPr>
                <w:rFonts w:ascii="Times New Roman" w:eastAsia="Times New Roman" w:hAnsi="Times New Roman" w:cs="Times New Roman"/>
                <w:color w:val="000000" w:themeColor="text1"/>
                <w:sz w:val="24"/>
                <w:szCs w:val="24"/>
              </w:rPr>
            </w:pPr>
          </w:p>
        </w:tc>
        <w:tc>
          <w:tcPr>
            <w:tcW w:w="3780" w:type="dxa"/>
            <w:vMerge/>
          </w:tcPr>
          <w:p w:rsidR="002808C3" w:rsidRPr="009C6B95" w:rsidRDefault="002808C3" w:rsidP="00A63C59">
            <w:pPr>
              <w:widowControl w:val="0"/>
              <w:tabs>
                <w:tab w:val="left" w:pos="728"/>
                <w:tab w:val="left" w:pos="5167"/>
              </w:tabs>
              <w:autoSpaceDE w:val="0"/>
              <w:autoSpaceDN w:val="0"/>
              <w:spacing w:after="0" w:line="360" w:lineRule="auto"/>
              <w:rPr>
                <w:rFonts w:ascii="Times New Roman" w:hAnsi="Times New Roman" w:cs="Times New Roman"/>
                <w:sz w:val="24"/>
                <w:szCs w:val="24"/>
              </w:rPr>
            </w:pPr>
          </w:p>
        </w:tc>
        <w:tc>
          <w:tcPr>
            <w:tcW w:w="6120" w:type="dxa"/>
          </w:tcPr>
          <w:p w:rsidR="002808C3" w:rsidRPr="009C6B95" w:rsidRDefault="002808C3" w:rsidP="00A63C59">
            <w:pPr>
              <w:autoSpaceDE w:val="0"/>
              <w:autoSpaceDN w:val="0"/>
              <w:adjustRightInd w:val="0"/>
              <w:spacing w:after="0" w:line="360" w:lineRule="auto"/>
              <w:rPr>
                <w:rFonts w:ascii="Times New Roman" w:hAnsi="Times New Roman" w:cs="Times New Roman"/>
                <w:sz w:val="24"/>
                <w:szCs w:val="24"/>
              </w:rPr>
            </w:pPr>
            <w:r w:rsidRPr="009C6B95">
              <w:rPr>
                <w:rFonts w:ascii="Times New Roman" w:hAnsi="Times New Roman" w:cs="Times New Roman"/>
                <w:sz w:val="24"/>
                <w:szCs w:val="24"/>
              </w:rPr>
              <w:t>Injection (suspension) 3.75mg (monthly); 7.5mg (monthly); 11.25mg (3 months); 22.5mg (3 months); 30mg (4 months); 45mg (6 months)</w:t>
            </w:r>
          </w:p>
        </w:tc>
      </w:tr>
      <w:tr w:rsidR="002808C3" w:rsidRPr="009C6B95" w:rsidTr="00AB1409">
        <w:tc>
          <w:tcPr>
            <w:tcW w:w="630" w:type="dxa"/>
            <w:vMerge/>
          </w:tcPr>
          <w:p w:rsidR="002808C3" w:rsidRPr="009C6B95" w:rsidRDefault="002808C3" w:rsidP="002808C3">
            <w:pPr>
              <w:spacing w:after="0" w:line="360" w:lineRule="auto"/>
              <w:jc w:val="both"/>
              <w:rPr>
                <w:rFonts w:ascii="Times New Roman" w:eastAsia="Times New Roman" w:hAnsi="Times New Roman" w:cs="Times New Roman"/>
                <w:color w:val="000000" w:themeColor="text1"/>
                <w:sz w:val="24"/>
                <w:szCs w:val="24"/>
              </w:rPr>
            </w:pPr>
          </w:p>
        </w:tc>
        <w:tc>
          <w:tcPr>
            <w:tcW w:w="3780" w:type="dxa"/>
            <w:vMerge/>
          </w:tcPr>
          <w:p w:rsidR="002808C3" w:rsidRPr="009C6B95" w:rsidRDefault="002808C3" w:rsidP="002808C3">
            <w:pPr>
              <w:widowControl w:val="0"/>
              <w:tabs>
                <w:tab w:val="left" w:pos="728"/>
                <w:tab w:val="left" w:pos="5167"/>
              </w:tabs>
              <w:autoSpaceDE w:val="0"/>
              <w:autoSpaceDN w:val="0"/>
              <w:spacing w:after="0" w:line="360" w:lineRule="auto"/>
              <w:rPr>
                <w:rFonts w:ascii="Times New Roman" w:hAnsi="Times New Roman" w:cs="Times New Roman"/>
                <w:sz w:val="24"/>
                <w:szCs w:val="24"/>
              </w:rPr>
            </w:pPr>
          </w:p>
        </w:tc>
        <w:tc>
          <w:tcPr>
            <w:tcW w:w="6120" w:type="dxa"/>
          </w:tcPr>
          <w:p w:rsidR="002808C3" w:rsidRPr="009C6B95" w:rsidRDefault="002808C3" w:rsidP="002808C3">
            <w:pPr>
              <w:autoSpaceDE w:val="0"/>
              <w:autoSpaceDN w:val="0"/>
              <w:adjustRightInd w:val="0"/>
              <w:spacing w:after="0" w:line="360" w:lineRule="auto"/>
              <w:rPr>
                <w:rFonts w:ascii="Times New Roman" w:hAnsi="Times New Roman" w:cs="Times New Roman"/>
                <w:sz w:val="24"/>
                <w:szCs w:val="24"/>
              </w:rPr>
            </w:pPr>
            <w:r w:rsidRPr="009C6B95">
              <w:rPr>
                <w:rFonts w:ascii="Times New Roman" w:hAnsi="Times New Roman" w:cs="Times New Roman"/>
                <w:sz w:val="24"/>
                <w:szCs w:val="24"/>
              </w:rPr>
              <w:t>Injection, emulsion 42mg/prefilled syringe (6 months);</w:t>
            </w:r>
          </w:p>
        </w:tc>
      </w:tr>
      <w:tr w:rsidR="002808C3" w:rsidRPr="009C6B95" w:rsidTr="00AB1409">
        <w:tc>
          <w:tcPr>
            <w:tcW w:w="630" w:type="dxa"/>
            <w:vMerge/>
          </w:tcPr>
          <w:p w:rsidR="002808C3" w:rsidRPr="009C6B95" w:rsidRDefault="002808C3" w:rsidP="002808C3">
            <w:pPr>
              <w:spacing w:after="0" w:line="360" w:lineRule="auto"/>
              <w:jc w:val="both"/>
              <w:rPr>
                <w:rFonts w:ascii="Times New Roman" w:eastAsia="Times New Roman" w:hAnsi="Times New Roman" w:cs="Times New Roman"/>
                <w:color w:val="000000" w:themeColor="text1"/>
                <w:sz w:val="24"/>
                <w:szCs w:val="24"/>
              </w:rPr>
            </w:pPr>
          </w:p>
        </w:tc>
        <w:tc>
          <w:tcPr>
            <w:tcW w:w="3780" w:type="dxa"/>
            <w:vMerge/>
          </w:tcPr>
          <w:p w:rsidR="002808C3" w:rsidRPr="009C6B95" w:rsidRDefault="002808C3" w:rsidP="002808C3">
            <w:pPr>
              <w:widowControl w:val="0"/>
              <w:tabs>
                <w:tab w:val="left" w:pos="728"/>
                <w:tab w:val="left" w:pos="5167"/>
              </w:tabs>
              <w:autoSpaceDE w:val="0"/>
              <w:autoSpaceDN w:val="0"/>
              <w:spacing w:after="0" w:line="360" w:lineRule="auto"/>
              <w:rPr>
                <w:rFonts w:ascii="Times New Roman" w:hAnsi="Times New Roman" w:cs="Times New Roman"/>
                <w:sz w:val="24"/>
                <w:szCs w:val="24"/>
              </w:rPr>
            </w:pPr>
          </w:p>
        </w:tc>
        <w:tc>
          <w:tcPr>
            <w:tcW w:w="6120" w:type="dxa"/>
          </w:tcPr>
          <w:p w:rsidR="002808C3" w:rsidRPr="009C6B95" w:rsidRDefault="002808C3" w:rsidP="002808C3">
            <w:pPr>
              <w:autoSpaceDE w:val="0"/>
              <w:autoSpaceDN w:val="0"/>
              <w:adjustRightInd w:val="0"/>
              <w:spacing w:after="0" w:line="360" w:lineRule="auto"/>
              <w:rPr>
                <w:rFonts w:ascii="Times New Roman" w:hAnsi="Times New Roman" w:cs="Times New Roman"/>
                <w:sz w:val="24"/>
                <w:szCs w:val="24"/>
              </w:rPr>
            </w:pPr>
            <w:r w:rsidRPr="009C6B95">
              <w:rPr>
                <w:rFonts w:ascii="Times New Roman" w:hAnsi="Times New Roman" w:cs="Times New Roman"/>
                <w:sz w:val="24"/>
                <w:szCs w:val="24"/>
              </w:rPr>
              <w:t>Injection (solution, acetate) 5mg/m</w:t>
            </w:r>
            <w:r w:rsidR="00A81415" w:rsidRPr="009C6B95">
              <w:rPr>
                <w:rFonts w:ascii="Times New Roman" w:hAnsi="Times New Roman" w:cs="Times New Roman"/>
                <w:sz w:val="24"/>
                <w:szCs w:val="24"/>
              </w:rPr>
              <w:t>l</w:t>
            </w:r>
            <w:r w:rsidRPr="009C6B95">
              <w:rPr>
                <w:rFonts w:ascii="Times New Roman" w:hAnsi="Times New Roman" w:cs="Times New Roman"/>
                <w:sz w:val="24"/>
                <w:szCs w:val="24"/>
              </w:rPr>
              <w:t xml:space="preserve"> vial (daily)</w:t>
            </w:r>
          </w:p>
        </w:tc>
      </w:tr>
    </w:tbl>
    <w:p w:rsidR="00A63C59" w:rsidRPr="009C6B95" w:rsidRDefault="00A63C59" w:rsidP="00222FCC">
      <w:pPr>
        <w:pStyle w:val="Heading2"/>
        <w:spacing w:before="240"/>
        <w:rPr>
          <w:color w:val="000000" w:themeColor="text1"/>
        </w:rPr>
      </w:pPr>
      <w:bookmarkStart w:id="115" w:name="_Toc78293592"/>
      <w:r w:rsidRPr="009C6B95">
        <w:rPr>
          <w:color w:val="000000" w:themeColor="text1"/>
        </w:rPr>
        <w:t>ED900 Medicines for Impotence</w:t>
      </w:r>
      <w:bookmarkEnd w:id="115"/>
    </w:p>
    <w:tbl>
      <w:tblPr>
        <w:tblW w:w="10530" w:type="dxa"/>
        <w:tblInd w:w="-725" w:type="dxa"/>
        <w:tblLook w:val="04A0"/>
      </w:tblPr>
      <w:tblGrid>
        <w:gridCol w:w="630"/>
        <w:gridCol w:w="3780"/>
        <w:gridCol w:w="6120"/>
      </w:tblGrid>
      <w:tr w:rsidR="00BD32A9" w:rsidRPr="009C6B95" w:rsidTr="003E1541">
        <w:trPr>
          <w:trHeight w:val="368"/>
        </w:trPr>
        <w:tc>
          <w:tcPr>
            <w:tcW w:w="630" w:type="dxa"/>
            <w:vMerge w:val="restart"/>
          </w:tcPr>
          <w:p w:rsidR="00BD32A9" w:rsidRPr="009C6B95" w:rsidRDefault="00BD32A9" w:rsidP="008A6FEE">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1.</w:t>
            </w:r>
          </w:p>
        </w:tc>
        <w:tc>
          <w:tcPr>
            <w:tcW w:w="3780" w:type="dxa"/>
            <w:vMerge w:val="restart"/>
          </w:tcPr>
          <w:p w:rsidR="00BD32A9" w:rsidRPr="009C6B95" w:rsidRDefault="00BD32A9" w:rsidP="00211368">
            <w:pPr>
              <w:widowControl w:val="0"/>
              <w:tabs>
                <w:tab w:val="left" w:pos="728"/>
                <w:tab w:val="left" w:pos="5167"/>
              </w:tabs>
              <w:autoSpaceDE w:val="0"/>
              <w:autoSpaceDN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position w:val="1"/>
                <w:sz w:val="24"/>
                <w:szCs w:val="24"/>
              </w:rPr>
              <w:t>Sildenafil citrate</w:t>
            </w:r>
          </w:p>
        </w:tc>
        <w:tc>
          <w:tcPr>
            <w:tcW w:w="6120" w:type="dxa"/>
          </w:tcPr>
          <w:p w:rsidR="00BD32A9" w:rsidRPr="009C6B95" w:rsidRDefault="00BD32A9" w:rsidP="00211368">
            <w:pPr>
              <w:autoSpaceDE w:val="0"/>
              <w:autoSpaceDN w:val="0"/>
              <w:adjustRightInd w:val="0"/>
              <w:spacing w:after="0" w:line="360" w:lineRule="auto"/>
              <w:rPr>
                <w:rFonts w:ascii="Times New Roman" w:eastAsiaTheme="minorHAnsi" w:hAnsi="Times New Roman" w:cs="Times New Roman"/>
                <w:sz w:val="24"/>
                <w:szCs w:val="24"/>
                <w:lang w:val="da-DK"/>
              </w:rPr>
            </w:pPr>
            <w:r w:rsidRPr="009C6B95">
              <w:rPr>
                <w:rFonts w:ascii="Times New Roman" w:hAnsi="Times New Roman" w:cs="Times New Roman"/>
                <w:sz w:val="24"/>
                <w:szCs w:val="24"/>
                <w:lang w:val="da-DK"/>
              </w:rPr>
              <w:t>Tablet 20mg; 25mg; 50mg; 100mg</w:t>
            </w:r>
          </w:p>
        </w:tc>
      </w:tr>
      <w:tr w:rsidR="00826AAE" w:rsidRPr="009C6B95" w:rsidTr="00AB1409">
        <w:tc>
          <w:tcPr>
            <w:tcW w:w="630" w:type="dxa"/>
            <w:vMerge/>
          </w:tcPr>
          <w:p w:rsidR="00826AAE" w:rsidRPr="009C6B95" w:rsidRDefault="00826AAE" w:rsidP="008A6FEE">
            <w:pPr>
              <w:spacing w:after="0" w:line="360" w:lineRule="auto"/>
              <w:jc w:val="both"/>
              <w:rPr>
                <w:rFonts w:ascii="Times New Roman" w:eastAsia="Times New Roman" w:hAnsi="Times New Roman" w:cs="Times New Roman"/>
                <w:color w:val="000000" w:themeColor="text1"/>
                <w:sz w:val="24"/>
                <w:szCs w:val="24"/>
                <w:lang w:val="da-DK"/>
              </w:rPr>
            </w:pPr>
          </w:p>
        </w:tc>
        <w:tc>
          <w:tcPr>
            <w:tcW w:w="3780" w:type="dxa"/>
            <w:vMerge/>
          </w:tcPr>
          <w:p w:rsidR="00826AAE" w:rsidRPr="009C6B95" w:rsidRDefault="00826AAE" w:rsidP="00211368">
            <w:pPr>
              <w:widowControl w:val="0"/>
              <w:tabs>
                <w:tab w:val="left" w:pos="728"/>
                <w:tab w:val="left" w:pos="5167"/>
              </w:tabs>
              <w:autoSpaceDE w:val="0"/>
              <w:autoSpaceDN w:val="0"/>
              <w:spacing w:after="0" w:line="360" w:lineRule="auto"/>
              <w:rPr>
                <w:rFonts w:ascii="Times New Roman" w:hAnsi="Times New Roman" w:cs="Times New Roman"/>
                <w:color w:val="000000" w:themeColor="text1"/>
                <w:position w:val="1"/>
                <w:sz w:val="24"/>
                <w:szCs w:val="24"/>
                <w:lang w:val="da-DK"/>
              </w:rPr>
            </w:pPr>
          </w:p>
        </w:tc>
        <w:tc>
          <w:tcPr>
            <w:tcW w:w="6120" w:type="dxa"/>
          </w:tcPr>
          <w:p w:rsidR="00826AAE" w:rsidRPr="009C6B95" w:rsidRDefault="002A0685" w:rsidP="00826AAE">
            <w:pPr>
              <w:autoSpaceDE w:val="0"/>
              <w:autoSpaceDN w:val="0"/>
              <w:adjustRightInd w:val="0"/>
              <w:spacing w:after="0" w:line="360" w:lineRule="auto"/>
              <w:rPr>
                <w:rFonts w:ascii="Times New Roman" w:hAnsi="Times New Roman" w:cs="Times New Roman"/>
                <w:sz w:val="24"/>
                <w:szCs w:val="24"/>
              </w:rPr>
            </w:pPr>
            <w:r w:rsidRPr="009C6B95">
              <w:rPr>
                <w:rFonts w:ascii="Times New Roman" w:hAnsi="Times New Roman" w:cs="Times New Roman"/>
                <w:sz w:val="24"/>
                <w:szCs w:val="24"/>
              </w:rPr>
              <w:t>O</w:t>
            </w:r>
            <w:r w:rsidR="00826AAE" w:rsidRPr="009C6B95">
              <w:rPr>
                <w:rFonts w:ascii="Times New Roman" w:hAnsi="Times New Roman" w:cs="Times New Roman"/>
                <w:sz w:val="24"/>
                <w:szCs w:val="24"/>
              </w:rPr>
              <w:t>ralsuspension 10mg/mL (when reconstituted)</w:t>
            </w:r>
          </w:p>
        </w:tc>
      </w:tr>
      <w:tr w:rsidR="0006647B" w:rsidRPr="009C6B95" w:rsidTr="00AB1409">
        <w:tc>
          <w:tcPr>
            <w:tcW w:w="630" w:type="dxa"/>
          </w:tcPr>
          <w:p w:rsidR="00AD7439" w:rsidRPr="009C6B95" w:rsidRDefault="008A6FEE" w:rsidP="008A6FEE">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2.</w:t>
            </w:r>
          </w:p>
        </w:tc>
        <w:tc>
          <w:tcPr>
            <w:tcW w:w="3780" w:type="dxa"/>
          </w:tcPr>
          <w:p w:rsidR="00AD7439" w:rsidRPr="009C6B95" w:rsidRDefault="00AD7439" w:rsidP="00211368">
            <w:pPr>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hAnsi="Times New Roman" w:cs="Times New Roman"/>
                <w:color w:val="000000" w:themeColor="text1"/>
                <w:sz w:val="24"/>
                <w:szCs w:val="24"/>
                <w:lang w:val="da-DK"/>
              </w:rPr>
              <w:t>Tadalafil</w:t>
            </w:r>
            <w:r w:rsidRPr="009C6B95">
              <w:rPr>
                <w:rFonts w:ascii="Times New Roman" w:hAnsi="Times New Roman" w:cs="Times New Roman"/>
                <w:color w:val="000000" w:themeColor="text1"/>
                <w:sz w:val="24"/>
                <w:szCs w:val="24"/>
                <w:lang w:val="da-DK"/>
              </w:rPr>
              <w:tab/>
            </w:r>
          </w:p>
        </w:tc>
        <w:tc>
          <w:tcPr>
            <w:tcW w:w="6120" w:type="dxa"/>
          </w:tcPr>
          <w:p w:rsidR="00AD7439" w:rsidRPr="009C6B95" w:rsidRDefault="00266C76" w:rsidP="00211368">
            <w:pPr>
              <w:autoSpaceDE w:val="0"/>
              <w:autoSpaceDN w:val="0"/>
              <w:adjustRightInd w:val="0"/>
              <w:spacing w:after="0" w:line="360" w:lineRule="auto"/>
              <w:rPr>
                <w:rFonts w:ascii="Times New Roman" w:eastAsiaTheme="minorHAnsi" w:hAnsi="Times New Roman" w:cs="Times New Roman"/>
                <w:sz w:val="24"/>
                <w:szCs w:val="24"/>
                <w:lang w:val="da-DK"/>
              </w:rPr>
            </w:pPr>
            <w:r w:rsidRPr="009C6B95">
              <w:rPr>
                <w:rFonts w:ascii="Times New Roman" w:hAnsi="Times New Roman" w:cs="Times New Roman"/>
                <w:sz w:val="24"/>
                <w:szCs w:val="24"/>
                <w:lang w:val="da-DK"/>
              </w:rPr>
              <w:t>Tablet</w:t>
            </w:r>
            <w:r w:rsidR="00826AAE" w:rsidRPr="009C6B95">
              <w:rPr>
                <w:rFonts w:ascii="Times New Roman" w:hAnsi="Times New Roman" w:cs="Times New Roman"/>
                <w:sz w:val="24"/>
                <w:szCs w:val="24"/>
                <w:lang w:val="da-DK"/>
              </w:rPr>
              <w:t xml:space="preserve">2.5mg; </w:t>
            </w:r>
            <w:r w:rsidR="00AD7439" w:rsidRPr="009C6B95">
              <w:rPr>
                <w:rFonts w:ascii="Times New Roman" w:hAnsi="Times New Roman" w:cs="Times New Roman"/>
                <w:sz w:val="24"/>
                <w:szCs w:val="24"/>
                <w:lang w:val="da-DK"/>
              </w:rPr>
              <w:t>5mg</w:t>
            </w:r>
            <w:r w:rsidR="00B3407E" w:rsidRPr="009C6B95">
              <w:rPr>
                <w:rFonts w:ascii="Times New Roman" w:hAnsi="Times New Roman" w:cs="Times New Roman"/>
                <w:sz w:val="24"/>
                <w:szCs w:val="24"/>
                <w:lang w:val="da-DK"/>
              </w:rPr>
              <w:t>;</w:t>
            </w:r>
            <w:r w:rsidR="00AD7439" w:rsidRPr="009C6B95">
              <w:rPr>
                <w:rFonts w:ascii="Times New Roman" w:hAnsi="Times New Roman" w:cs="Times New Roman"/>
                <w:sz w:val="24"/>
                <w:szCs w:val="24"/>
                <w:lang w:val="da-DK"/>
              </w:rPr>
              <w:t xml:space="preserve"> 10mg</w:t>
            </w:r>
            <w:r w:rsidR="00B3407E" w:rsidRPr="009C6B95">
              <w:rPr>
                <w:rFonts w:ascii="Times New Roman" w:hAnsi="Times New Roman" w:cs="Times New Roman"/>
                <w:sz w:val="24"/>
                <w:szCs w:val="24"/>
                <w:lang w:val="da-DK"/>
              </w:rPr>
              <w:t>;</w:t>
            </w:r>
            <w:r w:rsidR="00AD7439" w:rsidRPr="009C6B95">
              <w:rPr>
                <w:rFonts w:ascii="Times New Roman" w:hAnsi="Times New Roman" w:cs="Times New Roman"/>
                <w:sz w:val="24"/>
                <w:szCs w:val="24"/>
                <w:lang w:val="da-DK"/>
              </w:rPr>
              <w:t xml:space="preserve"> 20mg</w:t>
            </w:r>
          </w:p>
        </w:tc>
      </w:tr>
      <w:tr w:rsidR="0006647B" w:rsidRPr="009C6B95" w:rsidTr="00AB1409">
        <w:tc>
          <w:tcPr>
            <w:tcW w:w="630" w:type="dxa"/>
          </w:tcPr>
          <w:p w:rsidR="00AD7439" w:rsidRPr="009C6B95" w:rsidRDefault="008A6FEE" w:rsidP="008A6FEE">
            <w:pPr>
              <w:spacing w:after="0" w:line="360" w:lineRule="auto"/>
              <w:jc w:val="both"/>
              <w:rPr>
                <w:rFonts w:ascii="Times New Roman" w:eastAsia="Times New Roman" w:hAnsi="Times New Roman" w:cs="Times New Roman"/>
                <w:color w:val="000000" w:themeColor="text1"/>
                <w:sz w:val="24"/>
                <w:szCs w:val="24"/>
                <w:lang w:val="da-DK"/>
              </w:rPr>
            </w:pPr>
            <w:r w:rsidRPr="009C6B95">
              <w:rPr>
                <w:rFonts w:ascii="Times New Roman" w:eastAsia="Times New Roman" w:hAnsi="Times New Roman" w:cs="Times New Roman"/>
                <w:color w:val="000000" w:themeColor="text1"/>
                <w:sz w:val="24"/>
                <w:szCs w:val="24"/>
                <w:lang w:val="da-DK"/>
              </w:rPr>
              <w:t>3.</w:t>
            </w:r>
          </w:p>
        </w:tc>
        <w:tc>
          <w:tcPr>
            <w:tcW w:w="3780" w:type="dxa"/>
          </w:tcPr>
          <w:p w:rsidR="00AD7439" w:rsidRPr="009C6B95" w:rsidRDefault="00AD7439" w:rsidP="00211368">
            <w:pPr>
              <w:widowControl w:val="0"/>
              <w:tabs>
                <w:tab w:val="left" w:pos="728"/>
                <w:tab w:val="left" w:pos="5167"/>
              </w:tabs>
              <w:autoSpaceDE w:val="0"/>
              <w:autoSpaceDN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Vardenafil</w:t>
            </w:r>
          </w:p>
        </w:tc>
        <w:tc>
          <w:tcPr>
            <w:tcW w:w="6120" w:type="dxa"/>
          </w:tcPr>
          <w:p w:rsidR="00AD7439" w:rsidRPr="009C6B95" w:rsidRDefault="00266C76" w:rsidP="00211368">
            <w:pPr>
              <w:autoSpaceDE w:val="0"/>
              <w:autoSpaceDN w:val="0"/>
              <w:adjustRightInd w:val="0"/>
              <w:spacing w:after="0" w:line="360" w:lineRule="auto"/>
              <w:rPr>
                <w:rFonts w:ascii="Times New Roman" w:eastAsiaTheme="minorHAnsi" w:hAnsi="Times New Roman" w:cs="Times New Roman"/>
                <w:sz w:val="24"/>
                <w:szCs w:val="24"/>
                <w:lang w:val="da-DK"/>
              </w:rPr>
            </w:pPr>
            <w:r w:rsidRPr="009C6B95">
              <w:rPr>
                <w:rFonts w:ascii="Times New Roman" w:hAnsi="Times New Roman" w:cs="Times New Roman"/>
                <w:sz w:val="24"/>
                <w:szCs w:val="24"/>
                <w:lang w:val="da-DK"/>
              </w:rPr>
              <w:t>Tablet</w:t>
            </w:r>
            <w:r w:rsidR="00F6176E" w:rsidRPr="009C6B95">
              <w:rPr>
                <w:rFonts w:ascii="Times New Roman" w:hAnsi="Times New Roman" w:cs="Times New Roman"/>
                <w:sz w:val="24"/>
                <w:szCs w:val="24"/>
                <w:lang w:val="da-DK"/>
              </w:rPr>
              <w:t xml:space="preserve">2.5mg; </w:t>
            </w:r>
            <w:r w:rsidR="00AD7439" w:rsidRPr="009C6B95">
              <w:rPr>
                <w:rFonts w:ascii="Times New Roman" w:hAnsi="Times New Roman" w:cs="Times New Roman"/>
                <w:sz w:val="24"/>
                <w:szCs w:val="24"/>
                <w:lang w:val="da-DK"/>
              </w:rPr>
              <w:t>5mg</w:t>
            </w:r>
            <w:r w:rsidR="00B3407E" w:rsidRPr="009C6B95">
              <w:rPr>
                <w:rFonts w:ascii="Times New Roman" w:hAnsi="Times New Roman" w:cs="Times New Roman"/>
                <w:sz w:val="24"/>
                <w:szCs w:val="24"/>
                <w:lang w:val="da-DK"/>
              </w:rPr>
              <w:t>;</w:t>
            </w:r>
            <w:r w:rsidR="00AD7439" w:rsidRPr="009C6B95">
              <w:rPr>
                <w:rFonts w:ascii="Times New Roman" w:hAnsi="Times New Roman" w:cs="Times New Roman"/>
                <w:sz w:val="24"/>
                <w:szCs w:val="24"/>
                <w:lang w:val="da-DK"/>
              </w:rPr>
              <w:t xml:space="preserve"> 10mg</w:t>
            </w:r>
            <w:r w:rsidR="00B3407E" w:rsidRPr="009C6B95">
              <w:rPr>
                <w:rFonts w:ascii="Times New Roman" w:hAnsi="Times New Roman" w:cs="Times New Roman"/>
                <w:sz w:val="24"/>
                <w:szCs w:val="24"/>
                <w:lang w:val="da-DK"/>
              </w:rPr>
              <w:t>;</w:t>
            </w:r>
            <w:r w:rsidR="00AD7439" w:rsidRPr="009C6B95">
              <w:rPr>
                <w:rFonts w:ascii="Times New Roman" w:hAnsi="Times New Roman" w:cs="Times New Roman"/>
                <w:sz w:val="24"/>
                <w:szCs w:val="24"/>
                <w:lang w:val="da-DK"/>
              </w:rPr>
              <w:t xml:space="preserve"> 20mg</w:t>
            </w:r>
          </w:p>
        </w:tc>
      </w:tr>
    </w:tbl>
    <w:p w:rsidR="00986FF8" w:rsidRPr="009C6B95" w:rsidRDefault="00986FF8" w:rsidP="00B10AB7">
      <w:pPr>
        <w:pStyle w:val="Heading1"/>
        <w:rPr>
          <w:rFonts w:ascii="Times New Roman" w:eastAsia="Calibri" w:hAnsi="Times New Roman" w:cs="Times New Roman"/>
          <w:b/>
          <w:bCs/>
          <w:color w:val="000000" w:themeColor="text1"/>
          <w:sz w:val="24"/>
          <w:szCs w:val="24"/>
        </w:rPr>
      </w:pPr>
    </w:p>
    <w:p w:rsidR="008A6FEE" w:rsidRPr="009C6B95" w:rsidRDefault="00E845E3" w:rsidP="00B10AB7">
      <w:pPr>
        <w:pStyle w:val="Heading1"/>
        <w:rPr>
          <w:rFonts w:ascii="Times New Roman" w:eastAsia="Calibri" w:hAnsi="Times New Roman" w:cs="Times New Roman"/>
          <w:b/>
          <w:bCs/>
          <w:color w:val="000000" w:themeColor="text1"/>
          <w:sz w:val="24"/>
          <w:szCs w:val="24"/>
        </w:rPr>
      </w:pPr>
      <w:bookmarkStart w:id="116" w:name="_Toc78293593"/>
      <w:r w:rsidRPr="009C6B95">
        <w:rPr>
          <w:rFonts w:ascii="Times New Roman" w:eastAsia="Calibri" w:hAnsi="Times New Roman" w:cs="Times New Roman"/>
          <w:b/>
          <w:bCs/>
          <w:color w:val="000000" w:themeColor="text1"/>
          <w:sz w:val="24"/>
          <w:szCs w:val="24"/>
        </w:rPr>
        <w:t xml:space="preserve">OG000 </w:t>
      </w:r>
      <w:r w:rsidR="00704355" w:rsidRPr="009C6B95">
        <w:rPr>
          <w:rFonts w:ascii="Times New Roman" w:eastAsia="Calibri" w:hAnsi="Times New Roman" w:cs="Times New Roman"/>
          <w:b/>
          <w:bCs/>
          <w:color w:val="000000" w:themeColor="text1"/>
          <w:sz w:val="24"/>
          <w:szCs w:val="24"/>
        </w:rPr>
        <w:t>Obstetrics and Gynecological Medications</w:t>
      </w:r>
      <w:bookmarkEnd w:id="116"/>
    </w:p>
    <w:tbl>
      <w:tblPr>
        <w:tblW w:w="10530" w:type="dxa"/>
        <w:tblInd w:w="-725" w:type="dxa"/>
        <w:tblLayout w:type="fixed"/>
        <w:tblCellMar>
          <w:top w:w="15" w:type="dxa"/>
          <w:left w:w="15" w:type="dxa"/>
          <w:bottom w:w="15" w:type="dxa"/>
          <w:right w:w="15" w:type="dxa"/>
        </w:tblCellMar>
        <w:tblLook w:val="04A0"/>
      </w:tblPr>
      <w:tblGrid>
        <w:gridCol w:w="630"/>
        <w:gridCol w:w="3960"/>
        <w:gridCol w:w="5940"/>
      </w:tblGrid>
      <w:tr w:rsidR="00980E62" w:rsidRPr="009C6B95" w:rsidTr="006F4372">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980E62" w:rsidRPr="009C6B95" w:rsidRDefault="00980E62" w:rsidP="008A6FEE">
            <w:pPr>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1.</w:t>
            </w:r>
          </w:p>
        </w:tc>
        <w:tc>
          <w:tcPr>
            <w:tcW w:w="396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980E62" w:rsidRPr="009C6B95" w:rsidRDefault="00980E62" w:rsidP="00211368">
            <w:pPr>
              <w:spacing w:after="0" w:line="360" w:lineRule="auto"/>
              <w:rPr>
                <w:rFonts w:ascii="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Aminocaproic Acid</w:t>
            </w:r>
          </w:p>
        </w:tc>
        <w:tc>
          <w:tcPr>
            <w:tcW w:w="5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0E62" w:rsidRPr="009C6B95" w:rsidRDefault="00980E62" w:rsidP="00B36E69">
            <w:pPr>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Injection 100mg/ml; 250mg/ml</w:t>
            </w:r>
          </w:p>
        </w:tc>
      </w:tr>
      <w:tr w:rsidR="00980E62" w:rsidRPr="009C6B95" w:rsidTr="006F4372">
        <w:tc>
          <w:tcPr>
            <w:tcW w:w="630" w:type="dxa"/>
            <w:vMerge/>
            <w:tcBorders>
              <w:left w:val="single" w:sz="4" w:space="0" w:color="000000"/>
              <w:right w:val="single" w:sz="4" w:space="0" w:color="000000"/>
            </w:tcBorders>
            <w:tcMar>
              <w:top w:w="0" w:type="dxa"/>
              <w:left w:w="108" w:type="dxa"/>
              <w:bottom w:w="0" w:type="dxa"/>
              <w:right w:w="108" w:type="dxa"/>
            </w:tcMar>
          </w:tcPr>
          <w:p w:rsidR="00980E62" w:rsidRPr="009C6B95" w:rsidRDefault="00980E62" w:rsidP="008A6FEE">
            <w:pPr>
              <w:spacing w:after="0" w:line="360" w:lineRule="auto"/>
              <w:rPr>
                <w:rFonts w:ascii="Times New Roman" w:eastAsia="Times New Roman" w:hAnsi="Times New Roman" w:cs="Times New Roman"/>
                <w:color w:val="000000" w:themeColor="text1"/>
                <w:sz w:val="24"/>
                <w:szCs w:val="24"/>
              </w:rPr>
            </w:pPr>
          </w:p>
        </w:tc>
        <w:tc>
          <w:tcPr>
            <w:tcW w:w="396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980E62" w:rsidRPr="009C6B95" w:rsidRDefault="00980E62" w:rsidP="00211368">
            <w:pPr>
              <w:spacing w:after="0" w:line="360" w:lineRule="auto"/>
              <w:rPr>
                <w:rFonts w:ascii="Times New Roman" w:eastAsia="Times New Roman" w:hAnsi="Times New Roman" w:cs="Times New Roman"/>
                <w:color w:val="000000" w:themeColor="text1"/>
                <w:sz w:val="24"/>
                <w:szCs w:val="24"/>
              </w:rPr>
            </w:pPr>
          </w:p>
        </w:tc>
        <w:tc>
          <w:tcPr>
            <w:tcW w:w="5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0E62" w:rsidRPr="009C6B95" w:rsidRDefault="00980E62" w:rsidP="00980E62">
            <w:pPr>
              <w:spacing w:after="0" w:line="360" w:lineRule="auto"/>
              <w:rPr>
                <w:rFonts w:ascii="Times New Roman" w:hAnsi="Times New Roman" w:cs="Times New Roman"/>
                <w:color w:val="000000" w:themeColor="text1"/>
                <w:sz w:val="24"/>
                <w:szCs w:val="24"/>
                <w:lang w:val="da-DK"/>
              </w:rPr>
            </w:pPr>
            <w:r w:rsidRPr="009C6B95">
              <w:rPr>
                <w:rFonts w:ascii="Times New Roman" w:hAnsi="Times New Roman" w:cs="Times New Roman"/>
                <w:color w:val="000000" w:themeColor="text1"/>
                <w:sz w:val="24"/>
                <w:szCs w:val="24"/>
                <w:lang w:val="da-DK"/>
              </w:rPr>
              <w:t>Syrup 1.25g/5mL</w:t>
            </w:r>
          </w:p>
        </w:tc>
      </w:tr>
      <w:tr w:rsidR="00980E62" w:rsidRPr="009C6B95" w:rsidTr="006F4372">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980E62" w:rsidRPr="009C6B95" w:rsidRDefault="00980E62" w:rsidP="008A6FEE">
            <w:pPr>
              <w:spacing w:after="0" w:line="360" w:lineRule="auto"/>
              <w:rPr>
                <w:rFonts w:ascii="Times New Roman" w:eastAsia="Times New Roman" w:hAnsi="Times New Roman" w:cs="Times New Roman"/>
                <w:color w:val="000000" w:themeColor="text1"/>
                <w:sz w:val="24"/>
                <w:szCs w:val="24"/>
              </w:rPr>
            </w:pPr>
          </w:p>
        </w:tc>
        <w:tc>
          <w:tcPr>
            <w:tcW w:w="396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980E62" w:rsidRPr="009C6B95" w:rsidRDefault="00980E62" w:rsidP="00211368">
            <w:pPr>
              <w:spacing w:after="0" w:line="360" w:lineRule="auto"/>
              <w:rPr>
                <w:rFonts w:ascii="Times New Roman" w:eastAsia="Times New Roman" w:hAnsi="Times New Roman" w:cs="Times New Roman"/>
                <w:color w:val="000000" w:themeColor="text1"/>
                <w:sz w:val="24"/>
                <w:szCs w:val="24"/>
              </w:rPr>
            </w:pPr>
          </w:p>
        </w:tc>
        <w:tc>
          <w:tcPr>
            <w:tcW w:w="5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0E62" w:rsidRPr="009C6B95" w:rsidRDefault="00980E62" w:rsidP="00211368">
            <w:pPr>
              <w:spacing w:after="0" w:line="360" w:lineRule="auto"/>
              <w:rPr>
                <w:rFonts w:ascii="Times New Roman" w:eastAsia="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lang w:val="da-DK"/>
              </w:rPr>
              <w:t>Tablet 500mg; 1000mg</w:t>
            </w:r>
          </w:p>
        </w:tc>
      </w:tr>
      <w:tr w:rsidR="0006647B" w:rsidRPr="009C6B95" w:rsidTr="00DB72A1">
        <w:trPr>
          <w:trHeight w:val="55"/>
        </w:trPr>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7439" w:rsidRPr="009C6B95" w:rsidRDefault="008A6FEE" w:rsidP="008A6FEE">
            <w:pPr>
              <w:spacing w:after="0" w:line="360" w:lineRule="auto"/>
              <w:jc w:val="both"/>
              <w:rPr>
                <w:rFonts w:ascii="Times New Roman" w:eastAsia="Times New Roman" w:hAnsi="Times New Roman" w:cs="Times New Roman"/>
                <w:bCs/>
                <w:color w:val="000000" w:themeColor="text1"/>
                <w:sz w:val="24"/>
                <w:szCs w:val="24"/>
              </w:rPr>
            </w:pPr>
            <w:r w:rsidRPr="009C6B95">
              <w:rPr>
                <w:rFonts w:ascii="Times New Roman" w:eastAsia="Times New Roman" w:hAnsi="Times New Roman" w:cs="Times New Roman"/>
                <w:bCs/>
                <w:color w:val="000000" w:themeColor="text1"/>
                <w:sz w:val="24"/>
                <w:szCs w:val="24"/>
              </w:rPr>
              <w:t>2.</w:t>
            </w: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7439" w:rsidRPr="009C6B95" w:rsidRDefault="00AD7439" w:rsidP="00211368">
            <w:pPr>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Betamethasone</w:t>
            </w:r>
          </w:p>
        </w:tc>
        <w:tc>
          <w:tcPr>
            <w:tcW w:w="5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7439" w:rsidRPr="009C6B95" w:rsidRDefault="00266C76" w:rsidP="00211368">
            <w:pPr>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Injection</w:t>
            </w:r>
            <w:r w:rsidR="00AD7439" w:rsidRPr="009C6B95">
              <w:rPr>
                <w:rFonts w:ascii="Times New Roman" w:hAnsi="Times New Roman" w:cs="Times New Roman"/>
                <w:color w:val="000000" w:themeColor="text1"/>
                <w:sz w:val="24"/>
                <w:szCs w:val="24"/>
              </w:rPr>
              <w:t xml:space="preserve"> 4mg/ml</w:t>
            </w:r>
            <w:r w:rsidR="00B36E69" w:rsidRPr="009C6B95">
              <w:rPr>
                <w:rFonts w:ascii="Times New Roman" w:hAnsi="Times New Roman" w:cs="Times New Roman"/>
                <w:color w:val="000000" w:themeColor="text1"/>
                <w:sz w:val="24"/>
                <w:szCs w:val="24"/>
              </w:rPr>
              <w:t>; 6mg/ml</w:t>
            </w:r>
          </w:p>
        </w:tc>
      </w:tr>
      <w:tr w:rsidR="001B4E91" w:rsidRPr="009C6B95" w:rsidTr="00250D4D">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1B4E91" w:rsidRPr="009C6B95" w:rsidRDefault="001B4E91" w:rsidP="008A6FEE">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3.</w:t>
            </w:r>
          </w:p>
        </w:tc>
        <w:tc>
          <w:tcPr>
            <w:tcW w:w="396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1B4E91" w:rsidRPr="009C6B95" w:rsidRDefault="001B4E91" w:rsidP="00211368">
            <w:pPr>
              <w:spacing w:after="0" w:line="360" w:lineRule="auto"/>
              <w:rPr>
                <w:rFonts w:ascii="Times New Roman" w:eastAsia="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Bromocriptine Mesylate</w:t>
            </w:r>
          </w:p>
        </w:tc>
        <w:tc>
          <w:tcPr>
            <w:tcW w:w="5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4E91" w:rsidRPr="009C6B95" w:rsidRDefault="001B4E91" w:rsidP="00F57DC1">
            <w:pPr>
              <w:spacing w:after="0" w:line="360" w:lineRule="auto"/>
              <w:rPr>
                <w:rFonts w:ascii="Times New Roman" w:hAnsi="Times New Roman" w:cs="Times New Roman"/>
                <w:color w:val="000000" w:themeColor="text1"/>
                <w:sz w:val="24"/>
                <w:szCs w:val="24"/>
                <w:lang w:val="da-DK"/>
              </w:rPr>
            </w:pPr>
            <w:r w:rsidRPr="009C6B95">
              <w:rPr>
                <w:rFonts w:ascii="Times New Roman" w:hAnsi="Times New Roman" w:cs="Times New Roman"/>
                <w:color w:val="000000" w:themeColor="text1"/>
                <w:sz w:val="24"/>
                <w:szCs w:val="24"/>
                <w:lang w:val="da-DK"/>
              </w:rPr>
              <w:t xml:space="preserve">Tablet </w:t>
            </w:r>
            <w:r w:rsidRPr="009C6B95">
              <w:rPr>
                <w:rFonts w:ascii="Times New Roman" w:eastAsia="Times New Roman" w:hAnsi="Times New Roman" w:cs="Times New Roman"/>
                <w:color w:val="000000" w:themeColor="text1"/>
                <w:sz w:val="24"/>
                <w:szCs w:val="24"/>
                <w:lang w:val="da-DK"/>
              </w:rPr>
              <w:t>0.8mg;</w:t>
            </w:r>
            <w:r w:rsidRPr="009C6B95">
              <w:rPr>
                <w:rFonts w:ascii="Times New Roman" w:hAnsi="Times New Roman" w:cs="Times New Roman"/>
                <w:color w:val="000000" w:themeColor="text1"/>
                <w:sz w:val="24"/>
                <w:szCs w:val="24"/>
                <w:lang w:val="da-DK"/>
              </w:rPr>
              <w:t xml:space="preserve"> 2.5mg</w:t>
            </w:r>
          </w:p>
        </w:tc>
      </w:tr>
      <w:tr w:rsidR="001B4E91" w:rsidRPr="009C6B95" w:rsidTr="00250D4D">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1B4E91" w:rsidRPr="009C6B95" w:rsidRDefault="001B4E91" w:rsidP="008A6FEE">
            <w:pPr>
              <w:spacing w:after="0" w:line="360" w:lineRule="auto"/>
              <w:jc w:val="both"/>
              <w:rPr>
                <w:rFonts w:ascii="Times New Roman" w:eastAsia="Times New Roman" w:hAnsi="Times New Roman" w:cs="Times New Roman"/>
                <w:color w:val="000000" w:themeColor="text1"/>
                <w:sz w:val="24"/>
                <w:szCs w:val="24"/>
                <w:lang w:val="da-DK"/>
              </w:rPr>
            </w:pPr>
          </w:p>
        </w:tc>
        <w:tc>
          <w:tcPr>
            <w:tcW w:w="396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1B4E91" w:rsidRPr="009C6B95" w:rsidRDefault="001B4E91" w:rsidP="00211368">
            <w:pPr>
              <w:spacing w:after="0" w:line="360" w:lineRule="auto"/>
              <w:rPr>
                <w:rFonts w:ascii="Times New Roman" w:hAnsi="Times New Roman" w:cs="Times New Roman"/>
                <w:color w:val="000000" w:themeColor="text1"/>
                <w:sz w:val="24"/>
                <w:szCs w:val="24"/>
                <w:lang w:val="da-DK"/>
              </w:rPr>
            </w:pPr>
          </w:p>
        </w:tc>
        <w:tc>
          <w:tcPr>
            <w:tcW w:w="5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4E91" w:rsidRPr="009C6B95" w:rsidRDefault="001B4E91" w:rsidP="00211368">
            <w:pPr>
              <w:spacing w:after="0" w:line="360" w:lineRule="auto"/>
              <w:rPr>
                <w:rFonts w:ascii="Times New Roman" w:hAnsi="Times New Roman" w:cs="Times New Roman"/>
                <w:color w:val="000000" w:themeColor="text1"/>
                <w:sz w:val="24"/>
                <w:szCs w:val="24"/>
                <w:lang w:val="da-DK"/>
              </w:rPr>
            </w:pPr>
            <w:r w:rsidRPr="009C6B95">
              <w:rPr>
                <w:rFonts w:ascii="Times New Roman" w:eastAsia="Times New Roman" w:hAnsi="Times New Roman" w:cs="Times New Roman"/>
                <w:color w:val="000000" w:themeColor="text1"/>
                <w:sz w:val="24"/>
                <w:szCs w:val="24"/>
                <w:lang w:val="da-DK"/>
              </w:rPr>
              <w:t>Capsule 5mg</w:t>
            </w:r>
          </w:p>
        </w:tc>
      </w:tr>
      <w:tr w:rsidR="0006647B" w:rsidRPr="009C6B95" w:rsidTr="00DB72A1">
        <w:trPr>
          <w:trHeight w:val="407"/>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AD7439" w:rsidRPr="009C6B95" w:rsidRDefault="008A6FEE" w:rsidP="008A6FEE">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lastRenderedPageBreak/>
              <w:t>4.</w:t>
            </w:r>
          </w:p>
        </w:tc>
        <w:tc>
          <w:tcPr>
            <w:tcW w:w="396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AD7439" w:rsidRPr="009C6B95" w:rsidRDefault="00AD7439" w:rsidP="00211368">
            <w:pPr>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position w:val="1"/>
                <w:sz w:val="24"/>
                <w:szCs w:val="24"/>
              </w:rPr>
              <w:t>BupivacaineHydrochloride</w:t>
            </w:r>
          </w:p>
        </w:tc>
        <w:tc>
          <w:tcPr>
            <w:tcW w:w="594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AD7439" w:rsidRPr="009C6B95" w:rsidRDefault="00266C76" w:rsidP="00211368">
            <w:pPr>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Injection</w:t>
            </w:r>
            <w:r w:rsidR="00AD7439" w:rsidRPr="009C6B95">
              <w:rPr>
                <w:rFonts w:ascii="Times New Roman" w:hAnsi="Times New Roman" w:cs="Times New Roman"/>
                <w:color w:val="000000" w:themeColor="text1"/>
                <w:sz w:val="24"/>
                <w:szCs w:val="24"/>
              </w:rPr>
              <w:t xml:space="preserve"> 0.25%</w:t>
            </w:r>
            <w:r w:rsidR="001B4E91" w:rsidRPr="009C6B95">
              <w:rPr>
                <w:rFonts w:ascii="Times New Roman" w:hAnsi="Times New Roman" w:cs="Times New Roman"/>
                <w:color w:val="000000" w:themeColor="text1"/>
                <w:sz w:val="24"/>
                <w:szCs w:val="24"/>
              </w:rPr>
              <w:t>w/v</w:t>
            </w:r>
            <w:r w:rsidR="00B3407E" w:rsidRPr="009C6B95">
              <w:rPr>
                <w:rFonts w:ascii="Times New Roman" w:hAnsi="Times New Roman" w:cs="Times New Roman"/>
                <w:color w:val="000000" w:themeColor="text1"/>
                <w:sz w:val="24"/>
                <w:szCs w:val="24"/>
              </w:rPr>
              <w:t>;</w:t>
            </w:r>
            <w:r w:rsidR="00AD7439" w:rsidRPr="009C6B95">
              <w:rPr>
                <w:rFonts w:ascii="Times New Roman" w:hAnsi="Times New Roman" w:cs="Times New Roman"/>
                <w:color w:val="000000" w:themeColor="text1"/>
                <w:sz w:val="24"/>
                <w:szCs w:val="24"/>
              </w:rPr>
              <w:t xml:space="preserve"> 0.5% </w:t>
            </w:r>
            <w:r w:rsidR="001B4E91" w:rsidRPr="009C6B95">
              <w:rPr>
                <w:rFonts w:ascii="Times New Roman" w:hAnsi="Times New Roman" w:cs="Times New Roman"/>
                <w:color w:val="000000" w:themeColor="text1"/>
                <w:sz w:val="24"/>
                <w:szCs w:val="24"/>
              </w:rPr>
              <w:t xml:space="preserve">w/v </w:t>
            </w:r>
          </w:p>
        </w:tc>
      </w:tr>
      <w:tr w:rsidR="0006647B" w:rsidRPr="009C6B95" w:rsidTr="00DB72A1">
        <w:trPr>
          <w:trHeight w:val="389"/>
        </w:trPr>
        <w:tc>
          <w:tcPr>
            <w:tcW w:w="630" w:type="dxa"/>
            <w:vMerge/>
            <w:tcBorders>
              <w:left w:val="single" w:sz="4" w:space="0" w:color="000000"/>
              <w:right w:val="single" w:sz="4" w:space="0" w:color="000000"/>
            </w:tcBorders>
            <w:tcMar>
              <w:top w:w="0" w:type="dxa"/>
              <w:left w:w="108" w:type="dxa"/>
              <w:bottom w:w="0" w:type="dxa"/>
              <w:right w:w="108" w:type="dxa"/>
            </w:tcMar>
          </w:tcPr>
          <w:p w:rsidR="00AD7439" w:rsidRPr="009C6B95" w:rsidRDefault="00AD7439" w:rsidP="00A2715E">
            <w:pPr>
              <w:numPr>
                <w:ilvl w:val="0"/>
                <w:numId w:val="60"/>
              </w:numPr>
              <w:spacing w:after="0" w:line="360" w:lineRule="auto"/>
              <w:contextualSpacing/>
              <w:jc w:val="both"/>
              <w:rPr>
                <w:rFonts w:ascii="Times New Roman" w:eastAsia="Times New Roman" w:hAnsi="Times New Roman" w:cs="Times New Roman"/>
                <w:color w:val="000000" w:themeColor="text1"/>
                <w:sz w:val="24"/>
                <w:szCs w:val="24"/>
              </w:rPr>
            </w:pPr>
          </w:p>
        </w:tc>
        <w:tc>
          <w:tcPr>
            <w:tcW w:w="3960" w:type="dxa"/>
            <w:vMerge/>
            <w:tcBorders>
              <w:left w:val="single" w:sz="4" w:space="0" w:color="000000"/>
              <w:right w:val="single" w:sz="4" w:space="0" w:color="000000"/>
            </w:tcBorders>
            <w:tcMar>
              <w:top w:w="0" w:type="dxa"/>
              <w:left w:w="108" w:type="dxa"/>
              <w:bottom w:w="0" w:type="dxa"/>
              <w:right w:w="108" w:type="dxa"/>
            </w:tcMar>
          </w:tcPr>
          <w:p w:rsidR="00AD7439" w:rsidRPr="009C6B95" w:rsidRDefault="00AD7439" w:rsidP="00211368">
            <w:pPr>
              <w:spacing w:after="0" w:line="360" w:lineRule="auto"/>
              <w:rPr>
                <w:rFonts w:ascii="Times New Roman" w:hAnsi="Times New Roman" w:cs="Times New Roman"/>
                <w:color w:val="000000" w:themeColor="text1"/>
                <w:position w:val="1"/>
                <w:sz w:val="24"/>
                <w:szCs w:val="24"/>
              </w:rPr>
            </w:pPr>
          </w:p>
        </w:tc>
        <w:tc>
          <w:tcPr>
            <w:tcW w:w="594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AD7439" w:rsidRPr="009C6B95" w:rsidRDefault="00AD7439" w:rsidP="00211368">
            <w:pPr>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Solution for injection(in dextrose) 5mg/ml</w:t>
            </w:r>
            <w:r w:rsidR="00FE2725" w:rsidRPr="009C6B95">
              <w:rPr>
                <w:rFonts w:ascii="Times New Roman" w:hAnsi="Times New Roman" w:cs="Times New Roman"/>
                <w:color w:val="000000" w:themeColor="text1"/>
                <w:sz w:val="24"/>
                <w:szCs w:val="24"/>
              </w:rPr>
              <w:t>;</w:t>
            </w:r>
            <w:r w:rsidR="00DB2E98" w:rsidRPr="009C6B95">
              <w:rPr>
                <w:rFonts w:ascii="Times New Roman" w:hAnsi="Times New Roman" w:cs="Times New Roman"/>
                <w:color w:val="000000" w:themeColor="text1"/>
                <w:sz w:val="24"/>
                <w:szCs w:val="24"/>
              </w:rPr>
              <w:t xml:space="preserve"> 7.5mg/ml</w:t>
            </w:r>
          </w:p>
        </w:tc>
      </w:tr>
      <w:tr w:rsidR="0006647B" w:rsidRPr="009C6B95" w:rsidTr="00510493">
        <w:trPr>
          <w:trHeight w:val="395"/>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D7439" w:rsidRPr="009C6B95" w:rsidRDefault="00AD7439" w:rsidP="00A2715E">
            <w:pPr>
              <w:numPr>
                <w:ilvl w:val="0"/>
                <w:numId w:val="60"/>
              </w:numPr>
              <w:spacing w:after="0" w:line="360" w:lineRule="auto"/>
              <w:contextualSpacing/>
              <w:jc w:val="both"/>
              <w:rPr>
                <w:rFonts w:ascii="Times New Roman" w:eastAsia="Times New Roman" w:hAnsi="Times New Roman" w:cs="Times New Roman"/>
                <w:color w:val="000000" w:themeColor="text1"/>
                <w:sz w:val="24"/>
                <w:szCs w:val="24"/>
              </w:rPr>
            </w:pPr>
          </w:p>
        </w:tc>
        <w:tc>
          <w:tcPr>
            <w:tcW w:w="396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D7439" w:rsidRPr="009C6B95" w:rsidRDefault="00AD7439" w:rsidP="00211368">
            <w:pPr>
              <w:spacing w:after="0" w:line="360" w:lineRule="auto"/>
              <w:rPr>
                <w:rFonts w:ascii="Times New Roman" w:hAnsi="Times New Roman" w:cs="Times New Roman"/>
                <w:color w:val="000000" w:themeColor="text1"/>
                <w:position w:val="1"/>
                <w:sz w:val="24"/>
                <w:szCs w:val="24"/>
              </w:rPr>
            </w:pPr>
          </w:p>
        </w:tc>
        <w:tc>
          <w:tcPr>
            <w:tcW w:w="594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AD7439" w:rsidRPr="009C6B95" w:rsidRDefault="00AD7439" w:rsidP="00211368">
            <w:pPr>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Spinal heavy solution for injection 5mg/ml</w:t>
            </w:r>
          </w:p>
        </w:tc>
      </w:tr>
      <w:tr w:rsidR="00C1072E" w:rsidRPr="009C6B95" w:rsidTr="00DB72A1">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072E" w:rsidRPr="009C6B95" w:rsidRDefault="00C1072E" w:rsidP="008A6FEE">
            <w:pPr>
              <w:spacing w:after="0" w:line="360" w:lineRule="auto"/>
              <w:jc w:val="both"/>
              <w:rPr>
                <w:rFonts w:ascii="Times New Roman" w:eastAsia="Times New Roman" w:hAnsi="Times New Roman" w:cs="Times New Roman"/>
                <w:color w:val="000000" w:themeColor="text1"/>
                <w:sz w:val="24"/>
                <w:szCs w:val="24"/>
              </w:rPr>
            </w:pP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072E" w:rsidRPr="009C6B95" w:rsidRDefault="00C1072E" w:rsidP="00211368">
            <w:pPr>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Carbetocin</w:t>
            </w:r>
          </w:p>
        </w:tc>
        <w:tc>
          <w:tcPr>
            <w:tcW w:w="5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072E" w:rsidRPr="009C6B95" w:rsidRDefault="00C1072E" w:rsidP="00211368">
            <w:pPr>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Injection 100mcg/ml</w:t>
            </w:r>
          </w:p>
        </w:tc>
      </w:tr>
      <w:tr w:rsidR="0006647B" w:rsidRPr="009C6B95" w:rsidTr="00DB72A1">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7439" w:rsidRPr="009C6B95" w:rsidRDefault="008A6FEE" w:rsidP="008A6FEE">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5.</w:t>
            </w: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7439" w:rsidRPr="009C6B95" w:rsidRDefault="00AD7439" w:rsidP="00211368">
            <w:pPr>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Clomiphene Citrate</w:t>
            </w:r>
          </w:p>
        </w:tc>
        <w:tc>
          <w:tcPr>
            <w:tcW w:w="5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7439" w:rsidRPr="009C6B95" w:rsidRDefault="00266C76" w:rsidP="00211368">
            <w:pPr>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Tablet</w:t>
            </w:r>
            <w:r w:rsidR="00AD7439" w:rsidRPr="009C6B95">
              <w:rPr>
                <w:rFonts w:ascii="Times New Roman" w:hAnsi="Times New Roman" w:cs="Times New Roman"/>
                <w:color w:val="000000" w:themeColor="text1"/>
                <w:sz w:val="24"/>
                <w:szCs w:val="24"/>
              </w:rPr>
              <w:t xml:space="preserve"> 25 mg</w:t>
            </w:r>
            <w:r w:rsidR="00B3407E" w:rsidRPr="009C6B95">
              <w:rPr>
                <w:rFonts w:ascii="Times New Roman" w:hAnsi="Times New Roman" w:cs="Times New Roman"/>
                <w:color w:val="000000" w:themeColor="text1"/>
                <w:sz w:val="24"/>
                <w:szCs w:val="24"/>
              </w:rPr>
              <w:t>;</w:t>
            </w:r>
            <w:r w:rsidR="00AD7439" w:rsidRPr="009C6B95">
              <w:rPr>
                <w:rFonts w:ascii="Times New Roman" w:hAnsi="Times New Roman" w:cs="Times New Roman"/>
                <w:color w:val="000000" w:themeColor="text1"/>
                <w:sz w:val="24"/>
                <w:szCs w:val="24"/>
              </w:rPr>
              <w:t xml:space="preserve"> 50mg</w:t>
            </w:r>
          </w:p>
        </w:tc>
      </w:tr>
      <w:tr w:rsidR="0006647B" w:rsidRPr="009C6B95" w:rsidTr="00DB72A1">
        <w:trPr>
          <w:trHeight w:val="366"/>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AD7439" w:rsidRPr="009C6B95" w:rsidRDefault="008A6FEE" w:rsidP="008A6FEE">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6.</w:t>
            </w:r>
          </w:p>
        </w:tc>
        <w:tc>
          <w:tcPr>
            <w:tcW w:w="396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AD7439" w:rsidRPr="009C6B95" w:rsidRDefault="00AD7439" w:rsidP="00211368">
            <w:pPr>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Clotrimazole</w:t>
            </w:r>
          </w:p>
        </w:tc>
        <w:tc>
          <w:tcPr>
            <w:tcW w:w="594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AD7439" w:rsidRPr="009C6B95" w:rsidRDefault="00AD7439" w:rsidP="00211368">
            <w:pPr>
              <w:spacing w:after="0" w:line="360" w:lineRule="auto"/>
              <w:rPr>
                <w:rFonts w:ascii="Times New Roman" w:eastAsia="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Cream (Vaginal)</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1%</w:t>
            </w:r>
          </w:p>
        </w:tc>
      </w:tr>
      <w:tr w:rsidR="00FB4F73" w:rsidRPr="009C6B95" w:rsidTr="00FB4F73">
        <w:trPr>
          <w:trHeight w:val="413"/>
        </w:trPr>
        <w:tc>
          <w:tcPr>
            <w:tcW w:w="63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FB4F73" w:rsidRPr="009C6B95" w:rsidRDefault="00FB4F73" w:rsidP="008A6FEE">
            <w:pPr>
              <w:spacing w:after="0" w:line="360" w:lineRule="auto"/>
              <w:jc w:val="both"/>
              <w:rPr>
                <w:rFonts w:ascii="Times New Roman" w:eastAsia="Times New Roman" w:hAnsi="Times New Roman" w:cs="Times New Roman"/>
                <w:color w:val="000000" w:themeColor="text1"/>
                <w:sz w:val="24"/>
                <w:szCs w:val="24"/>
              </w:rPr>
            </w:pPr>
          </w:p>
        </w:tc>
        <w:tc>
          <w:tcPr>
            <w:tcW w:w="396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FB4F73" w:rsidRPr="009C6B95" w:rsidRDefault="00FB4F73" w:rsidP="00211368">
            <w:pPr>
              <w:spacing w:after="0" w:line="360" w:lineRule="auto"/>
              <w:rPr>
                <w:rFonts w:ascii="Times New Roman" w:hAnsi="Times New Roman" w:cs="Times New Roman"/>
                <w:color w:val="000000" w:themeColor="text1"/>
                <w:sz w:val="24"/>
                <w:szCs w:val="24"/>
              </w:rPr>
            </w:pPr>
          </w:p>
        </w:tc>
        <w:tc>
          <w:tcPr>
            <w:tcW w:w="5940" w:type="dxa"/>
            <w:tcBorders>
              <w:top w:val="single" w:sz="4" w:space="0" w:color="000000"/>
              <w:left w:val="single" w:sz="4" w:space="0" w:color="000000"/>
              <w:right w:val="single" w:sz="4" w:space="0" w:color="000000"/>
            </w:tcBorders>
            <w:tcMar>
              <w:top w:w="0" w:type="dxa"/>
              <w:left w:w="108" w:type="dxa"/>
              <w:bottom w:w="0" w:type="dxa"/>
              <w:right w:w="108" w:type="dxa"/>
            </w:tcMar>
          </w:tcPr>
          <w:p w:rsidR="00FB4F73" w:rsidRPr="009C6B95" w:rsidRDefault="00FB4F73" w:rsidP="00FB4F73">
            <w:pPr>
              <w:widowControl w:val="0"/>
              <w:autoSpaceDE w:val="0"/>
              <w:autoSpaceDN w:val="0"/>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Tablet (Vaginal); 100mg; 500mg</w:t>
            </w:r>
          </w:p>
        </w:tc>
      </w:tr>
      <w:tr w:rsidR="0006647B" w:rsidRPr="009C6B95" w:rsidTr="00DB72A1">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7439" w:rsidRPr="009C6B95" w:rsidRDefault="008A6FEE" w:rsidP="008A6FEE">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7.</w:t>
            </w: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7439" w:rsidRPr="009C6B95" w:rsidRDefault="00AD7439" w:rsidP="00211368">
            <w:pPr>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Dexamethasone</w:t>
            </w:r>
          </w:p>
        </w:tc>
        <w:tc>
          <w:tcPr>
            <w:tcW w:w="5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7439" w:rsidRPr="009C6B95" w:rsidRDefault="00266C76" w:rsidP="00211368">
            <w:pPr>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Injection</w:t>
            </w:r>
            <w:r w:rsidR="00AD7439" w:rsidRPr="009C6B95">
              <w:rPr>
                <w:rFonts w:ascii="Times New Roman" w:hAnsi="Times New Roman" w:cs="Times New Roman"/>
                <w:color w:val="000000" w:themeColor="text1"/>
                <w:sz w:val="24"/>
                <w:szCs w:val="24"/>
              </w:rPr>
              <w:t xml:space="preserve"> 4mg/ml</w:t>
            </w:r>
          </w:p>
        </w:tc>
      </w:tr>
      <w:tr w:rsidR="0006647B" w:rsidRPr="009C6B95" w:rsidTr="00DB72A1">
        <w:trPr>
          <w:trHeight w:val="280"/>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AD7439" w:rsidRPr="009C6B95" w:rsidRDefault="008A6FEE" w:rsidP="008A6FEE">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8</w:t>
            </w:r>
          </w:p>
        </w:tc>
        <w:tc>
          <w:tcPr>
            <w:tcW w:w="396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AD7439" w:rsidRPr="009C6B95" w:rsidRDefault="00AD7439" w:rsidP="00211368">
            <w:pPr>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position w:val="1"/>
                <w:sz w:val="24"/>
                <w:szCs w:val="24"/>
              </w:rPr>
              <w:t>Dinoprostone(ProstaglandinE2)</w:t>
            </w:r>
          </w:p>
        </w:tc>
        <w:tc>
          <w:tcPr>
            <w:tcW w:w="594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AD7439" w:rsidRPr="009C6B95" w:rsidRDefault="00AD7439" w:rsidP="00211368">
            <w:pPr>
              <w:widowControl w:val="0"/>
              <w:tabs>
                <w:tab w:val="left" w:pos="728"/>
                <w:tab w:val="left" w:pos="5167"/>
              </w:tabs>
              <w:autoSpaceDE w:val="0"/>
              <w:autoSpaceDN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Tablet (Vaginal)</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3mg</w:t>
            </w:r>
          </w:p>
        </w:tc>
      </w:tr>
      <w:tr w:rsidR="00420188" w:rsidRPr="009C6B95" w:rsidTr="00DB72A1">
        <w:trPr>
          <w:trHeight w:val="280"/>
        </w:trPr>
        <w:tc>
          <w:tcPr>
            <w:tcW w:w="63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420188" w:rsidRPr="009C6B95" w:rsidRDefault="00420188" w:rsidP="008A6FEE">
            <w:pPr>
              <w:spacing w:after="0" w:line="360" w:lineRule="auto"/>
              <w:jc w:val="both"/>
              <w:rPr>
                <w:rFonts w:ascii="Times New Roman" w:eastAsia="Times New Roman" w:hAnsi="Times New Roman" w:cs="Times New Roman"/>
                <w:color w:val="000000" w:themeColor="text1"/>
                <w:sz w:val="24"/>
                <w:szCs w:val="24"/>
              </w:rPr>
            </w:pPr>
          </w:p>
        </w:tc>
        <w:tc>
          <w:tcPr>
            <w:tcW w:w="396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420188" w:rsidRPr="009C6B95" w:rsidRDefault="00420188" w:rsidP="00211368">
            <w:pPr>
              <w:spacing w:after="0" w:line="360" w:lineRule="auto"/>
              <w:rPr>
                <w:rFonts w:ascii="Times New Roman" w:hAnsi="Times New Roman" w:cs="Times New Roman"/>
                <w:color w:val="000000" w:themeColor="text1"/>
                <w:position w:val="1"/>
                <w:sz w:val="24"/>
                <w:szCs w:val="24"/>
              </w:rPr>
            </w:pPr>
          </w:p>
        </w:tc>
        <w:tc>
          <w:tcPr>
            <w:tcW w:w="594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420188" w:rsidRPr="009C6B95" w:rsidRDefault="00420188" w:rsidP="00420188">
            <w:pPr>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Suppository (Vaginal); 3 mg; 10mg; 20 mg</w:t>
            </w:r>
          </w:p>
        </w:tc>
      </w:tr>
      <w:tr w:rsidR="00420188" w:rsidRPr="009C6B95" w:rsidTr="00DB72A1">
        <w:trPr>
          <w:trHeight w:val="280"/>
        </w:trPr>
        <w:tc>
          <w:tcPr>
            <w:tcW w:w="63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420188" w:rsidRPr="009C6B95" w:rsidRDefault="00420188" w:rsidP="008A6FEE">
            <w:pPr>
              <w:spacing w:after="0" w:line="360" w:lineRule="auto"/>
              <w:jc w:val="both"/>
              <w:rPr>
                <w:rFonts w:ascii="Times New Roman" w:eastAsia="Times New Roman" w:hAnsi="Times New Roman" w:cs="Times New Roman"/>
                <w:color w:val="000000" w:themeColor="text1"/>
                <w:sz w:val="24"/>
                <w:szCs w:val="24"/>
              </w:rPr>
            </w:pPr>
          </w:p>
        </w:tc>
        <w:tc>
          <w:tcPr>
            <w:tcW w:w="396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420188" w:rsidRPr="009C6B95" w:rsidRDefault="00420188" w:rsidP="00211368">
            <w:pPr>
              <w:spacing w:after="0" w:line="360" w:lineRule="auto"/>
              <w:rPr>
                <w:rFonts w:ascii="Times New Roman" w:hAnsi="Times New Roman" w:cs="Times New Roman"/>
                <w:color w:val="000000" w:themeColor="text1"/>
                <w:position w:val="1"/>
                <w:sz w:val="24"/>
                <w:szCs w:val="24"/>
              </w:rPr>
            </w:pPr>
          </w:p>
        </w:tc>
        <w:tc>
          <w:tcPr>
            <w:tcW w:w="594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420188" w:rsidRPr="009C6B95" w:rsidRDefault="00420188" w:rsidP="00420188">
            <w:pPr>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Vaginal insert 10mg</w:t>
            </w:r>
          </w:p>
        </w:tc>
      </w:tr>
      <w:tr w:rsidR="0006647B" w:rsidRPr="009C6B95" w:rsidTr="00DB72A1">
        <w:trPr>
          <w:trHeight w:val="322"/>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D7439" w:rsidRPr="009C6B95" w:rsidRDefault="00AD7439" w:rsidP="00A2715E">
            <w:pPr>
              <w:numPr>
                <w:ilvl w:val="0"/>
                <w:numId w:val="60"/>
              </w:numPr>
              <w:spacing w:after="0" w:line="360" w:lineRule="auto"/>
              <w:contextualSpacing/>
              <w:jc w:val="both"/>
              <w:rPr>
                <w:rFonts w:ascii="Times New Roman" w:eastAsia="Times New Roman" w:hAnsi="Times New Roman" w:cs="Times New Roman"/>
                <w:color w:val="000000" w:themeColor="text1"/>
                <w:sz w:val="24"/>
                <w:szCs w:val="24"/>
              </w:rPr>
            </w:pPr>
          </w:p>
        </w:tc>
        <w:tc>
          <w:tcPr>
            <w:tcW w:w="396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D7439" w:rsidRPr="009C6B95" w:rsidRDefault="00AD7439" w:rsidP="00211368">
            <w:pPr>
              <w:spacing w:after="0" w:line="360" w:lineRule="auto"/>
              <w:rPr>
                <w:rFonts w:ascii="Times New Roman" w:hAnsi="Times New Roman" w:cs="Times New Roman"/>
                <w:color w:val="000000" w:themeColor="text1"/>
                <w:position w:val="1"/>
                <w:sz w:val="24"/>
                <w:szCs w:val="24"/>
              </w:rPr>
            </w:pPr>
          </w:p>
        </w:tc>
        <w:tc>
          <w:tcPr>
            <w:tcW w:w="594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4788D" w:rsidRPr="009C6B95" w:rsidRDefault="00D4788D" w:rsidP="00D4788D">
            <w:pPr>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Endocervical gel 0.5mg/3g (3g</w:t>
            </w:r>
            <w:r w:rsidR="00021A6A" w:rsidRPr="009C6B95">
              <w:rPr>
                <w:rFonts w:ascii="Times New Roman" w:hAnsi="Times New Roman" w:cs="Times New Roman"/>
                <w:color w:val="000000" w:themeColor="text1"/>
                <w:sz w:val="24"/>
                <w:szCs w:val="24"/>
              </w:rPr>
              <w:t>m</w:t>
            </w:r>
            <w:r w:rsidRPr="009C6B95">
              <w:rPr>
                <w:rFonts w:ascii="Times New Roman" w:hAnsi="Times New Roman" w:cs="Times New Roman"/>
                <w:color w:val="000000" w:themeColor="text1"/>
                <w:sz w:val="24"/>
                <w:szCs w:val="24"/>
              </w:rPr>
              <w:t>)</w:t>
            </w:r>
          </w:p>
        </w:tc>
      </w:tr>
      <w:tr w:rsidR="0006647B" w:rsidRPr="009C6B95" w:rsidTr="00DB72A1">
        <w:trPr>
          <w:trHeight w:val="301"/>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AD7439" w:rsidRPr="009C6B95" w:rsidRDefault="00AD7439" w:rsidP="00A2715E">
            <w:pPr>
              <w:numPr>
                <w:ilvl w:val="0"/>
                <w:numId w:val="58"/>
              </w:numPr>
              <w:spacing w:after="0" w:line="360" w:lineRule="auto"/>
              <w:jc w:val="both"/>
              <w:rPr>
                <w:rFonts w:ascii="Times New Roman" w:eastAsia="Times New Roman" w:hAnsi="Times New Roman" w:cs="Times New Roman"/>
                <w:color w:val="000000" w:themeColor="text1"/>
                <w:sz w:val="24"/>
                <w:szCs w:val="24"/>
              </w:rPr>
            </w:pPr>
          </w:p>
        </w:tc>
        <w:tc>
          <w:tcPr>
            <w:tcW w:w="396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AD7439" w:rsidRPr="009C6B95" w:rsidRDefault="00AD7439" w:rsidP="00211368">
            <w:pPr>
              <w:spacing w:after="0" w:line="360" w:lineRule="auto"/>
              <w:rPr>
                <w:rFonts w:ascii="Times New Roman" w:hAnsi="Times New Roman" w:cs="Times New Roman"/>
                <w:color w:val="000000" w:themeColor="text1"/>
                <w:position w:val="1"/>
                <w:sz w:val="24"/>
                <w:szCs w:val="24"/>
              </w:rPr>
            </w:pPr>
            <w:r w:rsidRPr="009C6B95">
              <w:rPr>
                <w:rFonts w:ascii="Times New Roman" w:hAnsi="Times New Roman" w:cs="Times New Roman"/>
                <w:color w:val="000000" w:themeColor="text1"/>
                <w:sz w:val="24"/>
                <w:szCs w:val="24"/>
              </w:rPr>
              <w:t>Ergometrine</w:t>
            </w:r>
            <w:r w:rsidR="00A07DC6" w:rsidRPr="009C6B95">
              <w:rPr>
                <w:rFonts w:ascii="Times New Roman" w:hAnsi="Times New Roman" w:cs="Times New Roman"/>
                <w:color w:val="000000" w:themeColor="text1"/>
                <w:sz w:val="24"/>
                <w:szCs w:val="24"/>
              </w:rPr>
              <w:t xml:space="preserve"> Maleate </w:t>
            </w:r>
            <w:r w:rsidRPr="009C6B95">
              <w:rPr>
                <w:rFonts w:ascii="Times New Roman" w:hAnsi="Times New Roman" w:cs="Times New Roman"/>
                <w:color w:val="000000" w:themeColor="text1"/>
                <w:spacing w:val="-2"/>
                <w:sz w:val="24"/>
                <w:szCs w:val="24"/>
              </w:rPr>
              <w:t>/Ergonovine</w:t>
            </w:r>
            <w:r w:rsidRPr="009C6B95">
              <w:rPr>
                <w:rFonts w:ascii="Times New Roman" w:hAnsi="Times New Roman" w:cs="Times New Roman"/>
                <w:color w:val="000000" w:themeColor="text1"/>
                <w:sz w:val="24"/>
                <w:szCs w:val="24"/>
              </w:rPr>
              <w:t>Maleate</w:t>
            </w:r>
            <w:r w:rsidR="00A07DC6" w:rsidRPr="009C6B95">
              <w:rPr>
                <w:rFonts w:ascii="Times New Roman" w:hAnsi="Times New Roman" w:cs="Times New Roman"/>
                <w:color w:val="000000" w:themeColor="text1"/>
                <w:sz w:val="24"/>
                <w:szCs w:val="24"/>
              </w:rPr>
              <w:t>/</w:t>
            </w:r>
          </w:p>
        </w:tc>
        <w:tc>
          <w:tcPr>
            <w:tcW w:w="594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AD7439" w:rsidRPr="009C6B95" w:rsidRDefault="00AD7439" w:rsidP="00211368">
            <w:pPr>
              <w:widowControl w:val="0"/>
              <w:tabs>
                <w:tab w:val="left" w:pos="728"/>
                <w:tab w:val="left" w:pos="5167"/>
              </w:tabs>
              <w:autoSpaceDE w:val="0"/>
              <w:autoSpaceDN w:val="0"/>
              <w:spacing w:after="0" w:line="360" w:lineRule="auto"/>
              <w:rPr>
                <w:rFonts w:ascii="Times New Roman" w:hAnsi="Times New Roman" w:cs="Times New Roman"/>
                <w:color w:val="000000" w:themeColor="text1"/>
                <w:spacing w:val="-4"/>
                <w:sz w:val="24"/>
                <w:szCs w:val="24"/>
              </w:rPr>
            </w:pPr>
            <w:r w:rsidRPr="009C6B95">
              <w:rPr>
                <w:rFonts w:ascii="Times New Roman" w:hAnsi="Times New Roman" w:cs="Times New Roman"/>
                <w:color w:val="000000" w:themeColor="text1"/>
                <w:sz w:val="24"/>
                <w:szCs w:val="24"/>
              </w:rPr>
              <w:t>Injection 0.25 mg/ml</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0.5 </w:t>
            </w:r>
            <w:r w:rsidRPr="009C6B95">
              <w:rPr>
                <w:rFonts w:ascii="Times New Roman" w:hAnsi="Times New Roman" w:cs="Times New Roman"/>
                <w:color w:val="000000" w:themeColor="text1"/>
                <w:spacing w:val="-4"/>
                <w:sz w:val="24"/>
                <w:szCs w:val="24"/>
              </w:rPr>
              <w:t>mg/ml</w:t>
            </w:r>
          </w:p>
        </w:tc>
      </w:tr>
      <w:tr w:rsidR="0006647B" w:rsidRPr="009C6B95" w:rsidTr="00DB72A1">
        <w:trPr>
          <w:trHeight w:val="258"/>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D7439" w:rsidRPr="009C6B95" w:rsidRDefault="00AD7439" w:rsidP="00A2715E">
            <w:pPr>
              <w:numPr>
                <w:ilvl w:val="0"/>
                <w:numId w:val="60"/>
              </w:numPr>
              <w:spacing w:after="0" w:line="360" w:lineRule="auto"/>
              <w:contextualSpacing/>
              <w:jc w:val="both"/>
              <w:rPr>
                <w:rFonts w:ascii="Times New Roman" w:eastAsia="Times New Roman" w:hAnsi="Times New Roman" w:cs="Times New Roman"/>
                <w:color w:val="000000" w:themeColor="text1"/>
                <w:sz w:val="24"/>
                <w:szCs w:val="24"/>
              </w:rPr>
            </w:pPr>
          </w:p>
        </w:tc>
        <w:tc>
          <w:tcPr>
            <w:tcW w:w="396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D7439" w:rsidRPr="009C6B95" w:rsidRDefault="00AD7439" w:rsidP="00211368">
            <w:pPr>
              <w:spacing w:after="0" w:line="360" w:lineRule="auto"/>
              <w:rPr>
                <w:rFonts w:ascii="Times New Roman" w:hAnsi="Times New Roman" w:cs="Times New Roman"/>
                <w:color w:val="000000" w:themeColor="text1"/>
                <w:sz w:val="24"/>
                <w:szCs w:val="24"/>
              </w:rPr>
            </w:pPr>
          </w:p>
        </w:tc>
        <w:tc>
          <w:tcPr>
            <w:tcW w:w="594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AD7439" w:rsidRPr="009C6B95" w:rsidRDefault="00266C76" w:rsidP="00211368">
            <w:pPr>
              <w:widowControl w:val="0"/>
              <w:tabs>
                <w:tab w:val="left" w:pos="728"/>
                <w:tab w:val="left" w:pos="5167"/>
              </w:tabs>
              <w:autoSpaceDE w:val="0"/>
              <w:autoSpaceDN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Tablet</w:t>
            </w:r>
            <w:r w:rsidR="00AD7439" w:rsidRPr="009C6B95">
              <w:rPr>
                <w:rFonts w:ascii="Times New Roman" w:hAnsi="Times New Roman" w:cs="Times New Roman"/>
                <w:color w:val="000000" w:themeColor="text1"/>
                <w:sz w:val="24"/>
                <w:szCs w:val="24"/>
              </w:rPr>
              <w:t xml:space="preserve"> 0.25mg</w:t>
            </w:r>
            <w:r w:rsidR="00B3407E" w:rsidRPr="009C6B95">
              <w:rPr>
                <w:rFonts w:ascii="Times New Roman" w:hAnsi="Times New Roman" w:cs="Times New Roman"/>
                <w:color w:val="000000" w:themeColor="text1"/>
                <w:sz w:val="24"/>
                <w:szCs w:val="24"/>
              </w:rPr>
              <w:t>;</w:t>
            </w:r>
            <w:r w:rsidR="00AD7439" w:rsidRPr="009C6B95">
              <w:rPr>
                <w:rFonts w:ascii="Times New Roman" w:hAnsi="Times New Roman" w:cs="Times New Roman"/>
                <w:color w:val="000000" w:themeColor="text1"/>
                <w:sz w:val="24"/>
                <w:szCs w:val="24"/>
              </w:rPr>
              <w:t xml:space="preserve"> 0.5mg</w:t>
            </w:r>
          </w:p>
        </w:tc>
      </w:tr>
      <w:tr w:rsidR="0006647B" w:rsidRPr="009C6B95" w:rsidTr="00DB72A1">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7439" w:rsidRPr="009C6B95" w:rsidRDefault="008A6FEE" w:rsidP="008A6FEE">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10.</w:t>
            </w: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7439" w:rsidRPr="009C6B95" w:rsidRDefault="00AD7439" w:rsidP="00211368">
            <w:pPr>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EstradiolValerate</w:t>
            </w:r>
          </w:p>
        </w:tc>
        <w:tc>
          <w:tcPr>
            <w:tcW w:w="5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7439" w:rsidRPr="009C6B95" w:rsidRDefault="00266C76" w:rsidP="00211368">
            <w:pPr>
              <w:widowControl w:val="0"/>
              <w:tabs>
                <w:tab w:val="left" w:pos="728"/>
                <w:tab w:val="left" w:pos="5167"/>
              </w:tabs>
              <w:autoSpaceDE w:val="0"/>
              <w:autoSpaceDN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Injection</w:t>
            </w:r>
            <w:r w:rsidR="00AD7439" w:rsidRPr="009C6B95">
              <w:rPr>
                <w:rFonts w:ascii="Times New Roman" w:hAnsi="Times New Roman" w:cs="Times New Roman"/>
                <w:color w:val="000000" w:themeColor="text1"/>
                <w:sz w:val="24"/>
                <w:szCs w:val="24"/>
              </w:rPr>
              <w:t xml:space="preserve"> 10mg/ml </w:t>
            </w:r>
          </w:p>
        </w:tc>
      </w:tr>
      <w:tr w:rsidR="00442AC8" w:rsidRPr="009C6B95" w:rsidTr="00DB72A1">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2AC8" w:rsidRPr="009C6B95" w:rsidRDefault="00442AC8" w:rsidP="00442AC8">
            <w:pPr>
              <w:spacing w:after="0" w:line="360" w:lineRule="auto"/>
              <w:rPr>
                <w:rFonts w:ascii="Times New Roman" w:hAnsi="Times New Roman" w:cs="Times New Roman"/>
                <w:color w:val="000000" w:themeColor="text1"/>
                <w:sz w:val="24"/>
                <w:szCs w:val="24"/>
              </w:rPr>
            </w:pP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2AC8" w:rsidRPr="009C6B95" w:rsidRDefault="00442AC8" w:rsidP="00442AC8">
            <w:pPr>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Hydralazine</w:t>
            </w:r>
          </w:p>
        </w:tc>
        <w:tc>
          <w:tcPr>
            <w:tcW w:w="5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2AC8" w:rsidRPr="009C6B95" w:rsidRDefault="00442AC8" w:rsidP="00211368">
            <w:pPr>
              <w:widowControl w:val="0"/>
              <w:tabs>
                <w:tab w:val="left" w:pos="728"/>
                <w:tab w:val="left" w:pos="5167"/>
              </w:tabs>
              <w:autoSpaceDE w:val="0"/>
              <w:autoSpaceDN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Injection 5mg/ml</w:t>
            </w:r>
            <w:r w:rsidR="00753383" w:rsidRPr="009C6B95">
              <w:rPr>
                <w:rFonts w:ascii="Times New Roman" w:hAnsi="Times New Roman" w:cs="Times New Roman"/>
                <w:color w:val="000000" w:themeColor="text1"/>
                <w:sz w:val="24"/>
                <w:szCs w:val="24"/>
              </w:rPr>
              <w:t>; 20mg/ml</w:t>
            </w:r>
          </w:p>
        </w:tc>
      </w:tr>
      <w:tr w:rsidR="0006647B" w:rsidRPr="009C6B95" w:rsidTr="00DB72A1">
        <w:trPr>
          <w:trHeight w:val="344"/>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AD7439" w:rsidRPr="009C6B95" w:rsidRDefault="008A6FEE" w:rsidP="008A6FEE">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11.</w:t>
            </w:r>
          </w:p>
        </w:tc>
        <w:tc>
          <w:tcPr>
            <w:tcW w:w="3960" w:type="dxa"/>
            <w:vMerge w:val="restart"/>
            <w:tcBorders>
              <w:top w:val="single" w:sz="4" w:space="0" w:color="000000"/>
              <w:left w:val="single" w:sz="4" w:space="0" w:color="000000"/>
              <w:right w:val="single" w:sz="4" w:space="0" w:color="auto"/>
            </w:tcBorders>
            <w:tcMar>
              <w:top w:w="0" w:type="dxa"/>
              <w:left w:w="108" w:type="dxa"/>
              <w:bottom w:w="0" w:type="dxa"/>
              <w:right w:w="108" w:type="dxa"/>
            </w:tcMar>
          </w:tcPr>
          <w:p w:rsidR="00AD7439" w:rsidRPr="009C6B95" w:rsidRDefault="00AD7439" w:rsidP="00211368">
            <w:pPr>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position w:val="-3"/>
                <w:sz w:val="24"/>
                <w:szCs w:val="24"/>
              </w:rPr>
              <w:t>Isoconazole</w:t>
            </w:r>
          </w:p>
        </w:tc>
        <w:tc>
          <w:tcPr>
            <w:tcW w:w="5940" w:type="dxa"/>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tcPr>
          <w:p w:rsidR="00AD7439" w:rsidRPr="009C6B95" w:rsidRDefault="00AD7439" w:rsidP="00211368">
            <w:pPr>
              <w:widowControl w:val="0"/>
              <w:tabs>
                <w:tab w:val="left" w:pos="728"/>
                <w:tab w:val="left" w:pos="5167"/>
              </w:tabs>
              <w:autoSpaceDE w:val="0"/>
              <w:autoSpaceDN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Tablet(vaginal) 300mg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pacing w:val="-4"/>
                <w:sz w:val="24"/>
                <w:szCs w:val="24"/>
              </w:rPr>
              <w:t xml:space="preserve">600mg </w:t>
            </w:r>
          </w:p>
        </w:tc>
      </w:tr>
      <w:tr w:rsidR="0006647B" w:rsidRPr="009C6B95" w:rsidTr="00DB72A1">
        <w:trPr>
          <w:trHeight w:val="215"/>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D7439" w:rsidRPr="009C6B95" w:rsidRDefault="00AD7439" w:rsidP="00A2715E">
            <w:pPr>
              <w:numPr>
                <w:ilvl w:val="0"/>
                <w:numId w:val="60"/>
              </w:numPr>
              <w:spacing w:after="0" w:line="360" w:lineRule="auto"/>
              <w:contextualSpacing/>
              <w:jc w:val="both"/>
              <w:rPr>
                <w:rFonts w:ascii="Times New Roman" w:eastAsia="Times New Roman" w:hAnsi="Times New Roman" w:cs="Times New Roman"/>
                <w:color w:val="000000" w:themeColor="text1"/>
                <w:sz w:val="24"/>
                <w:szCs w:val="24"/>
              </w:rPr>
            </w:pPr>
          </w:p>
        </w:tc>
        <w:tc>
          <w:tcPr>
            <w:tcW w:w="3960" w:type="dxa"/>
            <w:vMerge/>
            <w:tcBorders>
              <w:left w:val="single" w:sz="4" w:space="0" w:color="000000"/>
              <w:bottom w:val="single" w:sz="4" w:space="0" w:color="000000"/>
              <w:right w:val="single" w:sz="4" w:space="0" w:color="auto"/>
            </w:tcBorders>
            <w:tcMar>
              <w:top w:w="0" w:type="dxa"/>
              <w:left w:w="108" w:type="dxa"/>
              <w:bottom w:w="0" w:type="dxa"/>
              <w:right w:w="108" w:type="dxa"/>
            </w:tcMar>
          </w:tcPr>
          <w:p w:rsidR="00AD7439" w:rsidRPr="009C6B95" w:rsidRDefault="00AD7439" w:rsidP="00211368">
            <w:pPr>
              <w:spacing w:after="0" w:line="360" w:lineRule="auto"/>
              <w:rPr>
                <w:rFonts w:ascii="Times New Roman" w:hAnsi="Times New Roman" w:cs="Times New Roman"/>
                <w:color w:val="000000" w:themeColor="text1"/>
                <w:position w:val="-3"/>
                <w:sz w:val="24"/>
                <w:szCs w:val="24"/>
              </w:rPr>
            </w:pPr>
          </w:p>
        </w:tc>
        <w:tc>
          <w:tcPr>
            <w:tcW w:w="5940" w:type="dxa"/>
            <w:tcBorders>
              <w:top w:val="single" w:sz="4" w:space="0" w:color="auto"/>
              <w:left w:val="single" w:sz="4" w:space="0" w:color="auto"/>
              <w:bottom w:val="single" w:sz="4" w:space="0" w:color="000000"/>
              <w:right w:val="single" w:sz="4" w:space="0" w:color="000000"/>
            </w:tcBorders>
            <w:tcMar>
              <w:top w:w="0" w:type="dxa"/>
              <w:left w:w="108" w:type="dxa"/>
              <w:bottom w:w="0" w:type="dxa"/>
              <w:right w:w="108" w:type="dxa"/>
            </w:tcMar>
          </w:tcPr>
          <w:p w:rsidR="00AD7439" w:rsidRPr="009C6B95" w:rsidRDefault="00AD7439" w:rsidP="00211368">
            <w:pPr>
              <w:widowControl w:val="0"/>
              <w:tabs>
                <w:tab w:val="left" w:pos="728"/>
                <w:tab w:val="left" w:pos="5167"/>
              </w:tabs>
              <w:autoSpaceDE w:val="0"/>
              <w:autoSpaceDN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Cream(Vaginal) 1%</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2%</w:t>
            </w:r>
          </w:p>
        </w:tc>
      </w:tr>
      <w:tr w:rsidR="0006647B" w:rsidRPr="009C6B95" w:rsidTr="00DB72A1">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7439" w:rsidRPr="009C6B95" w:rsidRDefault="008A6FEE" w:rsidP="008A6FEE">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12.</w:t>
            </w: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7439" w:rsidRPr="009C6B95" w:rsidRDefault="00AD7439" w:rsidP="00211368">
            <w:pPr>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MagnesiumSulphate</w:t>
            </w:r>
          </w:p>
        </w:tc>
        <w:tc>
          <w:tcPr>
            <w:tcW w:w="5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7439" w:rsidRPr="009C6B95" w:rsidRDefault="00266C76" w:rsidP="00211368">
            <w:pPr>
              <w:widowControl w:val="0"/>
              <w:tabs>
                <w:tab w:val="left" w:pos="728"/>
                <w:tab w:val="left" w:pos="5167"/>
              </w:tabs>
              <w:autoSpaceDE w:val="0"/>
              <w:autoSpaceDN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Injection</w:t>
            </w:r>
            <w:r w:rsidR="00AD7439" w:rsidRPr="009C6B95">
              <w:rPr>
                <w:rFonts w:ascii="Times New Roman" w:hAnsi="Times New Roman" w:cs="Times New Roman"/>
                <w:color w:val="000000" w:themeColor="text1"/>
                <w:sz w:val="24"/>
                <w:szCs w:val="24"/>
              </w:rPr>
              <w:t xml:space="preserve"> 40mg/m</w:t>
            </w:r>
            <w:r w:rsidR="00A0421D" w:rsidRPr="009C6B95">
              <w:rPr>
                <w:rFonts w:ascii="Times New Roman" w:hAnsi="Times New Roman" w:cs="Times New Roman"/>
                <w:color w:val="000000" w:themeColor="text1"/>
                <w:sz w:val="24"/>
                <w:szCs w:val="24"/>
              </w:rPr>
              <w:t>l</w:t>
            </w:r>
            <w:r w:rsidR="00B3407E" w:rsidRPr="009C6B95">
              <w:rPr>
                <w:rFonts w:ascii="Times New Roman" w:hAnsi="Times New Roman" w:cs="Times New Roman"/>
                <w:color w:val="000000" w:themeColor="text1"/>
                <w:sz w:val="24"/>
                <w:szCs w:val="24"/>
              </w:rPr>
              <w:t>;</w:t>
            </w:r>
            <w:r w:rsidR="00AD7439" w:rsidRPr="009C6B95">
              <w:rPr>
                <w:rFonts w:ascii="Times New Roman" w:hAnsi="Times New Roman" w:cs="Times New Roman"/>
                <w:color w:val="000000" w:themeColor="text1"/>
                <w:sz w:val="24"/>
                <w:szCs w:val="24"/>
              </w:rPr>
              <w:t xml:space="preserve"> 80mg/m</w:t>
            </w:r>
            <w:r w:rsidR="00A0421D" w:rsidRPr="009C6B95">
              <w:rPr>
                <w:rFonts w:ascii="Times New Roman" w:hAnsi="Times New Roman" w:cs="Times New Roman"/>
                <w:color w:val="000000" w:themeColor="text1"/>
                <w:sz w:val="24"/>
                <w:szCs w:val="24"/>
              </w:rPr>
              <w:t>l</w:t>
            </w:r>
            <w:r w:rsidR="00B3407E" w:rsidRPr="009C6B95">
              <w:rPr>
                <w:rFonts w:ascii="Times New Roman" w:hAnsi="Times New Roman" w:cs="Times New Roman"/>
                <w:color w:val="000000" w:themeColor="text1"/>
                <w:sz w:val="24"/>
                <w:szCs w:val="24"/>
              </w:rPr>
              <w:t>;</w:t>
            </w:r>
            <w:r w:rsidR="00C84AAA" w:rsidRPr="009C6B95">
              <w:rPr>
                <w:rFonts w:ascii="Times New Roman" w:hAnsi="Times New Roman" w:cs="Times New Roman"/>
                <w:color w:val="000000" w:themeColor="text1"/>
                <w:sz w:val="24"/>
                <w:szCs w:val="24"/>
              </w:rPr>
              <w:t>(</w:t>
            </w:r>
            <w:r w:rsidR="00AD7439" w:rsidRPr="009C6B95">
              <w:rPr>
                <w:rFonts w:ascii="Times New Roman" w:hAnsi="Times New Roman" w:cs="Times New Roman"/>
                <w:color w:val="000000" w:themeColor="text1"/>
                <w:sz w:val="24"/>
                <w:szCs w:val="24"/>
              </w:rPr>
              <w:t>2%</w:t>
            </w:r>
            <w:r w:rsidR="00B3407E" w:rsidRPr="009C6B95">
              <w:rPr>
                <w:rFonts w:ascii="Times New Roman" w:hAnsi="Times New Roman" w:cs="Times New Roman"/>
                <w:color w:val="000000" w:themeColor="text1"/>
                <w:sz w:val="24"/>
                <w:szCs w:val="24"/>
              </w:rPr>
              <w:t>;</w:t>
            </w:r>
            <w:r w:rsidR="00AD7439" w:rsidRPr="009C6B95">
              <w:rPr>
                <w:rFonts w:ascii="Times New Roman" w:hAnsi="Times New Roman" w:cs="Times New Roman"/>
                <w:color w:val="000000" w:themeColor="text1"/>
                <w:sz w:val="24"/>
                <w:szCs w:val="24"/>
              </w:rPr>
              <w:t xml:space="preserve"> 5%</w:t>
            </w:r>
            <w:r w:rsidR="00B3407E" w:rsidRPr="009C6B95">
              <w:rPr>
                <w:rFonts w:ascii="Times New Roman" w:hAnsi="Times New Roman" w:cs="Times New Roman"/>
                <w:color w:val="000000" w:themeColor="text1"/>
                <w:sz w:val="24"/>
                <w:szCs w:val="24"/>
              </w:rPr>
              <w:t>;</w:t>
            </w:r>
            <w:r w:rsidR="00AD7439" w:rsidRPr="009C6B95">
              <w:rPr>
                <w:rFonts w:ascii="Times New Roman" w:hAnsi="Times New Roman" w:cs="Times New Roman"/>
                <w:color w:val="000000" w:themeColor="text1"/>
                <w:sz w:val="24"/>
                <w:szCs w:val="24"/>
              </w:rPr>
              <w:t xml:space="preserve"> 10%</w:t>
            </w:r>
            <w:r w:rsidR="00B3407E" w:rsidRPr="009C6B95">
              <w:rPr>
                <w:rFonts w:ascii="Times New Roman" w:hAnsi="Times New Roman" w:cs="Times New Roman"/>
                <w:color w:val="000000" w:themeColor="text1"/>
                <w:sz w:val="24"/>
                <w:szCs w:val="24"/>
              </w:rPr>
              <w:t>;</w:t>
            </w:r>
            <w:r w:rsidR="00AD7439" w:rsidRPr="009C6B95">
              <w:rPr>
                <w:rFonts w:ascii="Times New Roman" w:hAnsi="Times New Roman" w:cs="Times New Roman"/>
                <w:color w:val="000000" w:themeColor="text1"/>
                <w:sz w:val="24"/>
                <w:szCs w:val="24"/>
              </w:rPr>
              <w:t xml:space="preserve"> 20%</w:t>
            </w:r>
            <w:r w:rsidR="00B3407E" w:rsidRPr="009C6B95">
              <w:rPr>
                <w:rFonts w:ascii="Times New Roman" w:hAnsi="Times New Roman" w:cs="Times New Roman"/>
                <w:color w:val="000000" w:themeColor="text1"/>
                <w:sz w:val="24"/>
                <w:szCs w:val="24"/>
              </w:rPr>
              <w:t>;</w:t>
            </w:r>
            <w:r w:rsidR="00AD7439" w:rsidRPr="009C6B95">
              <w:rPr>
                <w:rFonts w:ascii="Times New Roman" w:hAnsi="Times New Roman" w:cs="Times New Roman"/>
                <w:color w:val="000000" w:themeColor="text1"/>
                <w:sz w:val="24"/>
                <w:szCs w:val="24"/>
              </w:rPr>
              <w:t xml:space="preserve"> 50%</w:t>
            </w:r>
            <w:r w:rsidR="00C84AAA" w:rsidRPr="009C6B95">
              <w:rPr>
                <w:rFonts w:ascii="Times New Roman" w:hAnsi="Times New Roman" w:cs="Times New Roman"/>
                <w:color w:val="000000" w:themeColor="text1"/>
                <w:sz w:val="24"/>
                <w:szCs w:val="24"/>
              </w:rPr>
              <w:t>)w/v</w:t>
            </w:r>
          </w:p>
        </w:tc>
      </w:tr>
      <w:tr w:rsidR="0006647B" w:rsidRPr="009C6B95" w:rsidTr="00DB72A1">
        <w:trPr>
          <w:trHeight w:val="301"/>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AD7439" w:rsidRPr="009C6B95" w:rsidRDefault="008A6FEE" w:rsidP="008A6FEE">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13.</w:t>
            </w:r>
          </w:p>
        </w:tc>
        <w:tc>
          <w:tcPr>
            <w:tcW w:w="396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AD7439" w:rsidRPr="009C6B95" w:rsidRDefault="00AD7439" w:rsidP="00211368">
            <w:pPr>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MethylergometrineMaleate</w:t>
            </w:r>
          </w:p>
        </w:tc>
        <w:tc>
          <w:tcPr>
            <w:tcW w:w="594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AD7439" w:rsidRPr="009C6B95" w:rsidRDefault="00266C76" w:rsidP="00211368">
            <w:pPr>
              <w:widowControl w:val="0"/>
              <w:tabs>
                <w:tab w:val="left" w:pos="728"/>
                <w:tab w:val="left" w:pos="5167"/>
              </w:tabs>
              <w:autoSpaceDE w:val="0"/>
              <w:autoSpaceDN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Injection</w:t>
            </w:r>
            <w:r w:rsidR="00AD7439" w:rsidRPr="009C6B95">
              <w:rPr>
                <w:rFonts w:ascii="Times New Roman" w:hAnsi="Times New Roman" w:cs="Times New Roman"/>
                <w:color w:val="000000" w:themeColor="text1"/>
                <w:spacing w:val="-3"/>
                <w:sz w:val="24"/>
                <w:szCs w:val="24"/>
              </w:rPr>
              <w:t xml:space="preserve">0.2mg/ml </w:t>
            </w:r>
          </w:p>
        </w:tc>
      </w:tr>
      <w:tr w:rsidR="0006647B" w:rsidRPr="009C6B95" w:rsidTr="00DB72A1">
        <w:trPr>
          <w:trHeight w:val="258"/>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D7439" w:rsidRPr="009C6B95" w:rsidRDefault="00AD7439" w:rsidP="00A2715E">
            <w:pPr>
              <w:numPr>
                <w:ilvl w:val="0"/>
                <w:numId w:val="60"/>
              </w:numPr>
              <w:spacing w:after="0" w:line="360" w:lineRule="auto"/>
              <w:contextualSpacing/>
              <w:jc w:val="both"/>
              <w:rPr>
                <w:rFonts w:ascii="Times New Roman" w:eastAsia="Times New Roman" w:hAnsi="Times New Roman" w:cs="Times New Roman"/>
                <w:color w:val="000000" w:themeColor="text1"/>
                <w:sz w:val="24"/>
                <w:szCs w:val="24"/>
              </w:rPr>
            </w:pPr>
          </w:p>
        </w:tc>
        <w:tc>
          <w:tcPr>
            <w:tcW w:w="396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D7439" w:rsidRPr="009C6B95" w:rsidRDefault="00AD7439" w:rsidP="00211368">
            <w:pPr>
              <w:spacing w:after="0" w:line="360" w:lineRule="auto"/>
              <w:rPr>
                <w:rFonts w:ascii="Times New Roman" w:hAnsi="Times New Roman" w:cs="Times New Roman"/>
                <w:color w:val="000000" w:themeColor="text1"/>
                <w:sz w:val="24"/>
                <w:szCs w:val="24"/>
              </w:rPr>
            </w:pPr>
          </w:p>
        </w:tc>
        <w:tc>
          <w:tcPr>
            <w:tcW w:w="594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AD7439" w:rsidRPr="009C6B95" w:rsidRDefault="00266C76" w:rsidP="00211368">
            <w:pPr>
              <w:widowControl w:val="0"/>
              <w:tabs>
                <w:tab w:val="left" w:pos="728"/>
                <w:tab w:val="left" w:pos="5167"/>
              </w:tabs>
              <w:autoSpaceDE w:val="0"/>
              <w:autoSpaceDN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Tablet</w:t>
            </w:r>
            <w:r w:rsidR="00AD7439" w:rsidRPr="009C6B95">
              <w:rPr>
                <w:rFonts w:ascii="Times New Roman" w:hAnsi="Times New Roman" w:cs="Times New Roman"/>
                <w:color w:val="000000" w:themeColor="text1"/>
                <w:sz w:val="24"/>
                <w:szCs w:val="24"/>
              </w:rPr>
              <w:t xml:space="preserve"> 0.12</w:t>
            </w:r>
            <w:r w:rsidR="009832AE" w:rsidRPr="009C6B95">
              <w:rPr>
                <w:rFonts w:ascii="Times New Roman" w:hAnsi="Times New Roman" w:cs="Times New Roman"/>
                <w:color w:val="000000" w:themeColor="text1"/>
                <w:sz w:val="24"/>
                <w:szCs w:val="24"/>
              </w:rPr>
              <w:t>5</w:t>
            </w:r>
            <w:r w:rsidR="00AD7439" w:rsidRPr="009C6B95">
              <w:rPr>
                <w:rFonts w:ascii="Times New Roman" w:hAnsi="Times New Roman" w:cs="Times New Roman"/>
                <w:color w:val="000000" w:themeColor="text1"/>
                <w:sz w:val="24"/>
                <w:szCs w:val="24"/>
              </w:rPr>
              <w:t>mg</w:t>
            </w:r>
            <w:r w:rsidR="00A86653" w:rsidRPr="009C6B95">
              <w:rPr>
                <w:rFonts w:ascii="Times New Roman" w:hAnsi="Times New Roman" w:cs="Times New Roman"/>
                <w:color w:val="000000" w:themeColor="text1"/>
                <w:sz w:val="24"/>
                <w:szCs w:val="24"/>
              </w:rPr>
              <w:t>;</w:t>
            </w:r>
            <w:r w:rsidR="00E66AC6" w:rsidRPr="009C6B95">
              <w:rPr>
                <w:rFonts w:ascii="Times New Roman" w:hAnsi="Times New Roman" w:cs="Times New Roman"/>
                <w:color w:val="000000" w:themeColor="text1"/>
                <w:sz w:val="24"/>
                <w:szCs w:val="24"/>
              </w:rPr>
              <w:t xml:space="preserve"> 0.2mg</w:t>
            </w:r>
          </w:p>
        </w:tc>
      </w:tr>
      <w:tr w:rsidR="0006647B" w:rsidRPr="009C6B95" w:rsidTr="00DB72A1">
        <w:trPr>
          <w:trHeight w:val="237"/>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AD7439" w:rsidRPr="009C6B95" w:rsidRDefault="008A6FEE" w:rsidP="008A6FEE">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14.</w:t>
            </w:r>
          </w:p>
        </w:tc>
        <w:tc>
          <w:tcPr>
            <w:tcW w:w="396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AD7439" w:rsidRPr="009C6B95" w:rsidRDefault="00AD7439" w:rsidP="00211368">
            <w:pPr>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Metronidazole</w:t>
            </w:r>
          </w:p>
        </w:tc>
        <w:tc>
          <w:tcPr>
            <w:tcW w:w="594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AD7439" w:rsidRPr="009C6B95" w:rsidRDefault="00AD7439" w:rsidP="00211368">
            <w:pPr>
              <w:widowControl w:val="0"/>
              <w:tabs>
                <w:tab w:val="left" w:pos="728"/>
                <w:tab w:val="left" w:pos="5167"/>
              </w:tabs>
              <w:autoSpaceDE w:val="0"/>
              <w:autoSpaceDN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Intravenous infusion 5mg/ml </w:t>
            </w:r>
          </w:p>
        </w:tc>
      </w:tr>
      <w:tr w:rsidR="0006647B" w:rsidRPr="009C6B95" w:rsidTr="00DB72A1">
        <w:trPr>
          <w:trHeight w:val="280"/>
        </w:trPr>
        <w:tc>
          <w:tcPr>
            <w:tcW w:w="630" w:type="dxa"/>
            <w:vMerge/>
            <w:tcBorders>
              <w:left w:val="single" w:sz="4" w:space="0" w:color="000000"/>
              <w:right w:val="single" w:sz="4" w:space="0" w:color="000000"/>
            </w:tcBorders>
            <w:tcMar>
              <w:top w:w="0" w:type="dxa"/>
              <w:left w:w="108" w:type="dxa"/>
              <w:bottom w:w="0" w:type="dxa"/>
              <w:right w:w="108" w:type="dxa"/>
            </w:tcMar>
          </w:tcPr>
          <w:p w:rsidR="00AD7439" w:rsidRPr="009C6B95" w:rsidRDefault="00AD7439" w:rsidP="00A2715E">
            <w:pPr>
              <w:numPr>
                <w:ilvl w:val="0"/>
                <w:numId w:val="60"/>
              </w:numPr>
              <w:spacing w:after="0" w:line="360" w:lineRule="auto"/>
              <w:contextualSpacing/>
              <w:jc w:val="both"/>
              <w:rPr>
                <w:rFonts w:ascii="Times New Roman" w:eastAsia="Times New Roman" w:hAnsi="Times New Roman" w:cs="Times New Roman"/>
                <w:color w:val="000000" w:themeColor="text1"/>
                <w:sz w:val="24"/>
                <w:szCs w:val="24"/>
              </w:rPr>
            </w:pPr>
          </w:p>
        </w:tc>
        <w:tc>
          <w:tcPr>
            <w:tcW w:w="3960" w:type="dxa"/>
            <w:vMerge/>
            <w:tcBorders>
              <w:left w:val="single" w:sz="4" w:space="0" w:color="000000"/>
              <w:right w:val="single" w:sz="4" w:space="0" w:color="000000"/>
            </w:tcBorders>
            <w:tcMar>
              <w:top w:w="0" w:type="dxa"/>
              <w:left w:w="108" w:type="dxa"/>
              <w:bottom w:w="0" w:type="dxa"/>
              <w:right w:w="108" w:type="dxa"/>
            </w:tcMar>
          </w:tcPr>
          <w:p w:rsidR="00AD7439" w:rsidRPr="009C6B95" w:rsidRDefault="00AD7439" w:rsidP="00211368">
            <w:pPr>
              <w:spacing w:after="0" w:line="360" w:lineRule="auto"/>
              <w:rPr>
                <w:rFonts w:ascii="Times New Roman" w:hAnsi="Times New Roman" w:cs="Times New Roman"/>
                <w:color w:val="000000" w:themeColor="text1"/>
                <w:sz w:val="24"/>
                <w:szCs w:val="24"/>
              </w:rPr>
            </w:pPr>
          </w:p>
        </w:tc>
        <w:tc>
          <w:tcPr>
            <w:tcW w:w="594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AD7439" w:rsidRPr="009C6B95" w:rsidRDefault="00AD7439" w:rsidP="00211368">
            <w:pPr>
              <w:widowControl w:val="0"/>
              <w:tabs>
                <w:tab w:val="left" w:pos="728"/>
                <w:tab w:val="left" w:pos="5167"/>
              </w:tabs>
              <w:autoSpaceDE w:val="0"/>
              <w:autoSpaceDN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Syrup 4% </w:t>
            </w:r>
            <w:r w:rsidR="008B2378" w:rsidRPr="009C6B95">
              <w:rPr>
                <w:rFonts w:ascii="Times New Roman" w:hAnsi="Times New Roman" w:cs="Times New Roman"/>
                <w:color w:val="000000" w:themeColor="text1"/>
                <w:sz w:val="24"/>
                <w:szCs w:val="24"/>
              </w:rPr>
              <w:t>w/v</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250mg/5ml</w:t>
            </w:r>
          </w:p>
        </w:tc>
      </w:tr>
      <w:tr w:rsidR="0006647B" w:rsidRPr="009C6B95" w:rsidTr="00DB72A1">
        <w:trPr>
          <w:trHeight w:val="203"/>
        </w:trPr>
        <w:tc>
          <w:tcPr>
            <w:tcW w:w="630" w:type="dxa"/>
            <w:vMerge/>
            <w:tcBorders>
              <w:left w:val="single" w:sz="4" w:space="0" w:color="000000"/>
              <w:right w:val="single" w:sz="4" w:space="0" w:color="000000"/>
            </w:tcBorders>
            <w:tcMar>
              <w:top w:w="0" w:type="dxa"/>
              <w:left w:w="108" w:type="dxa"/>
              <w:bottom w:w="0" w:type="dxa"/>
              <w:right w:w="108" w:type="dxa"/>
            </w:tcMar>
          </w:tcPr>
          <w:p w:rsidR="00AD7439" w:rsidRPr="009C6B95" w:rsidRDefault="00AD7439" w:rsidP="00A2715E">
            <w:pPr>
              <w:numPr>
                <w:ilvl w:val="0"/>
                <w:numId w:val="60"/>
              </w:numPr>
              <w:spacing w:after="0" w:line="360" w:lineRule="auto"/>
              <w:contextualSpacing/>
              <w:jc w:val="both"/>
              <w:rPr>
                <w:rFonts w:ascii="Times New Roman" w:eastAsia="Times New Roman" w:hAnsi="Times New Roman" w:cs="Times New Roman"/>
                <w:color w:val="000000" w:themeColor="text1"/>
                <w:sz w:val="24"/>
                <w:szCs w:val="24"/>
              </w:rPr>
            </w:pPr>
          </w:p>
        </w:tc>
        <w:tc>
          <w:tcPr>
            <w:tcW w:w="3960" w:type="dxa"/>
            <w:vMerge/>
            <w:tcBorders>
              <w:left w:val="single" w:sz="4" w:space="0" w:color="000000"/>
              <w:right w:val="single" w:sz="4" w:space="0" w:color="000000"/>
            </w:tcBorders>
            <w:tcMar>
              <w:top w:w="0" w:type="dxa"/>
              <w:left w:w="108" w:type="dxa"/>
              <w:bottom w:w="0" w:type="dxa"/>
              <w:right w:w="108" w:type="dxa"/>
            </w:tcMar>
          </w:tcPr>
          <w:p w:rsidR="00AD7439" w:rsidRPr="009C6B95" w:rsidRDefault="00AD7439" w:rsidP="00211368">
            <w:pPr>
              <w:spacing w:after="0" w:line="360" w:lineRule="auto"/>
              <w:rPr>
                <w:rFonts w:ascii="Times New Roman" w:hAnsi="Times New Roman" w:cs="Times New Roman"/>
                <w:color w:val="000000" w:themeColor="text1"/>
                <w:sz w:val="24"/>
                <w:szCs w:val="24"/>
              </w:rPr>
            </w:pPr>
          </w:p>
        </w:tc>
        <w:tc>
          <w:tcPr>
            <w:tcW w:w="594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AD7439" w:rsidRPr="009C6B95" w:rsidRDefault="00266C76" w:rsidP="00211368">
            <w:pPr>
              <w:widowControl w:val="0"/>
              <w:tabs>
                <w:tab w:val="left" w:pos="728"/>
                <w:tab w:val="left" w:pos="5167"/>
              </w:tabs>
              <w:autoSpaceDE w:val="0"/>
              <w:autoSpaceDN w:val="0"/>
              <w:spacing w:after="0" w:line="360" w:lineRule="auto"/>
              <w:rPr>
                <w:rFonts w:ascii="Times New Roman" w:hAnsi="Times New Roman" w:cs="Times New Roman"/>
                <w:color w:val="000000" w:themeColor="text1"/>
                <w:sz w:val="24"/>
                <w:szCs w:val="24"/>
                <w:lang w:val="da-DK"/>
              </w:rPr>
            </w:pPr>
            <w:r w:rsidRPr="009C6B95">
              <w:rPr>
                <w:rFonts w:ascii="Times New Roman" w:hAnsi="Times New Roman" w:cs="Times New Roman"/>
                <w:color w:val="000000" w:themeColor="text1"/>
                <w:sz w:val="24"/>
                <w:szCs w:val="24"/>
                <w:lang w:val="da-DK"/>
              </w:rPr>
              <w:t>Tablet</w:t>
            </w:r>
            <w:r w:rsidR="00AD7439" w:rsidRPr="009C6B95">
              <w:rPr>
                <w:rFonts w:ascii="Times New Roman" w:hAnsi="Times New Roman" w:cs="Times New Roman"/>
                <w:color w:val="000000" w:themeColor="text1"/>
                <w:sz w:val="24"/>
                <w:szCs w:val="24"/>
                <w:lang w:val="da-DK"/>
              </w:rPr>
              <w:t xml:space="preserve"> 200mg</w:t>
            </w:r>
            <w:r w:rsidR="00B3407E" w:rsidRPr="009C6B95">
              <w:rPr>
                <w:rFonts w:ascii="Times New Roman" w:hAnsi="Times New Roman" w:cs="Times New Roman"/>
                <w:color w:val="000000" w:themeColor="text1"/>
                <w:sz w:val="24"/>
                <w:szCs w:val="24"/>
                <w:lang w:val="da-DK"/>
              </w:rPr>
              <w:t>;</w:t>
            </w:r>
            <w:r w:rsidR="00AD7439" w:rsidRPr="009C6B95">
              <w:rPr>
                <w:rFonts w:ascii="Times New Roman" w:hAnsi="Times New Roman" w:cs="Times New Roman"/>
                <w:color w:val="000000" w:themeColor="text1"/>
                <w:sz w:val="24"/>
                <w:szCs w:val="24"/>
                <w:lang w:val="da-DK"/>
              </w:rPr>
              <w:t xml:space="preserve"> 250mg</w:t>
            </w:r>
            <w:r w:rsidR="00B3407E" w:rsidRPr="009C6B95">
              <w:rPr>
                <w:rFonts w:ascii="Times New Roman" w:hAnsi="Times New Roman" w:cs="Times New Roman"/>
                <w:color w:val="000000" w:themeColor="text1"/>
                <w:sz w:val="24"/>
                <w:szCs w:val="24"/>
                <w:lang w:val="da-DK"/>
              </w:rPr>
              <w:t>;</w:t>
            </w:r>
            <w:r w:rsidR="00AD7439" w:rsidRPr="009C6B95">
              <w:rPr>
                <w:rFonts w:ascii="Times New Roman" w:hAnsi="Times New Roman" w:cs="Times New Roman"/>
                <w:color w:val="000000" w:themeColor="text1"/>
                <w:sz w:val="24"/>
                <w:szCs w:val="24"/>
                <w:lang w:val="da-DK"/>
              </w:rPr>
              <w:t xml:space="preserve"> 400mg</w:t>
            </w:r>
            <w:r w:rsidR="00B3407E" w:rsidRPr="009C6B95">
              <w:rPr>
                <w:rFonts w:ascii="Times New Roman" w:hAnsi="Times New Roman" w:cs="Times New Roman"/>
                <w:color w:val="000000" w:themeColor="text1"/>
                <w:sz w:val="24"/>
                <w:szCs w:val="24"/>
                <w:lang w:val="da-DK"/>
              </w:rPr>
              <w:t>;</w:t>
            </w:r>
            <w:r w:rsidR="00AD7439" w:rsidRPr="009C6B95">
              <w:rPr>
                <w:rFonts w:ascii="Times New Roman" w:hAnsi="Times New Roman" w:cs="Times New Roman"/>
                <w:color w:val="000000" w:themeColor="text1"/>
                <w:sz w:val="24"/>
                <w:szCs w:val="24"/>
                <w:lang w:val="da-DK"/>
              </w:rPr>
              <w:t xml:space="preserve"> 500mg</w:t>
            </w:r>
          </w:p>
        </w:tc>
      </w:tr>
      <w:tr w:rsidR="0006647B" w:rsidRPr="009C6B95" w:rsidTr="00DB72A1">
        <w:trPr>
          <w:trHeight w:val="194"/>
        </w:trPr>
        <w:tc>
          <w:tcPr>
            <w:tcW w:w="630" w:type="dxa"/>
            <w:vMerge/>
            <w:tcBorders>
              <w:left w:val="single" w:sz="4" w:space="0" w:color="000000"/>
              <w:right w:val="single" w:sz="4" w:space="0" w:color="000000"/>
            </w:tcBorders>
            <w:tcMar>
              <w:top w:w="0" w:type="dxa"/>
              <w:left w:w="108" w:type="dxa"/>
              <w:bottom w:w="0" w:type="dxa"/>
              <w:right w:w="108" w:type="dxa"/>
            </w:tcMar>
          </w:tcPr>
          <w:p w:rsidR="00AD7439" w:rsidRPr="009C6B95" w:rsidRDefault="00AD7439" w:rsidP="00A2715E">
            <w:pPr>
              <w:numPr>
                <w:ilvl w:val="0"/>
                <w:numId w:val="60"/>
              </w:numPr>
              <w:spacing w:after="0" w:line="360" w:lineRule="auto"/>
              <w:contextualSpacing/>
              <w:jc w:val="both"/>
              <w:rPr>
                <w:rFonts w:ascii="Times New Roman" w:eastAsia="Times New Roman" w:hAnsi="Times New Roman" w:cs="Times New Roman"/>
                <w:color w:val="000000" w:themeColor="text1"/>
                <w:sz w:val="24"/>
                <w:szCs w:val="24"/>
                <w:lang w:val="da-DK"/>
              </w:rPr>
            </w:pPr>
          </w:p>
        </w:tc>
        <w:tc>
          <w:tcPr>
            <w:tcW w:w="3960" w:type="dxa"/>
            <w:vMerge/>
            <w:tcBorders>
              <w:left w:val="single" w:sz="4" w:space="0" w:color="000000"/>
              <w:right w:val="single" w:sz="4" w:space="0" w:color="000000"/>
            </w:tcBorders>
            <w:tcMar>
              <w:top w:w="0" w:type="dxa"/>
              <w:left w:w="108" w:type="dxa"/>
              <w:bottom w:w="0" w:type="dxa"/>
              <w:right w:w="108" w:type="dxa"/>
            </w:tcMar>
          </w:tcPr>
          <w:p w:rsidR="00AD7439" w:rsidRPr="009C6B95" w:rsidRDefault="00AD7439" w:rsidP="00211368">
            <w:pPr>
              <w:spacing w:after="0" w:line="360" w:lineRule="auto"/>
              <w:rPr>
                <w:rFonts w:ascii="Times New Roman" w:hAnsi="Times New Roman" w:cs="Times New Roman"/>
                <w:color w:val="000000" w:themeColor="text1"/>
                <w:sz w:val="24"/>
                <w:szCs w:val="24"/>
                <w:lang w:val="da-DK"/>
              </w:rPr>
            </w:pPr>
          </w:p>
        </w:tc>
        <w:tc>
          <w:tcPr>
            <w:tcW w:w="594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AD7439" w:rsidRPr="009C6B95" w:rsidRDefault="00AD7439" w:rsidP="00211368">
            <w:pPr>
              <w:widowControl w:val="0"/>
              <w:tabs>
                <w:tab w:val="left" w:pos="728"/>
                <w:tab w:val="left" w:pos="5167"/>
              </w:tabs>
              <w:autoSpaceDE w:val="0"/>
              <w:autoSpaceDN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Tablet (vaginal) 500mg</w:t>
            </w:r>
          </w:p>
        </w:tc>
      </w:tr>
      <w:tr w:rsidR="0006647B" w:rsidRPr="009C6B95" w:rsidTr="00DB72A1">
        <w:trPr>
          <w:trHeight w:val="247"/>
        </w:trPr>
        <w:tc>
          <w:tcPr>
            <w:tcW w:w="630" w:type="dxa"/>
            <w:vMerge/>
            <w:tcBorders>
              <w:left w:val="single" w:sz="4" w:space="0" w:color="000000"/>
              <w:right w:val="single" w:sz="4" w:space="0" w:color="000000"/>
            </w:tcBorders>
            <w:tcMar>
              <w:top w:w="0" w:type="dxa"/>
              <w:left w:w="108" w:type="dxa"/>
              <w:bottom w:w="0" w:type="dxa"/>
              <w:right w:w="108" w:type="dxa"/>
            </w:tcMar>
          </w:tcPr>
          <w:p w:rsidR="00AD7439" w:rsidRPr="009C6B95" w:rsidRDefault="00AD7439" w:rsidP="00A2715E">
            <w:pPr>
              <w:numPr>
                <w:ilvl w:val="0"/>
                <w:numId w:val="60"/>
              </w:numPr>
              <w:spacing w:after="0" w:line="360" w:lineRule="auto"/>
              <w:contextualSpacing/>
              <w:jc w:val="both"/>
              <w:rPr>
                <w:rFonts w:ascii="Times New Roman" w:eastAsia="Times New Roman" w:hAnsi="Times New Roman" w:cs="Times New Roman"/>
                <w:color w:val="000000" w:themeColor="text1"/>
                <w:sz w:val="24"/>
                <w:szCs w:val="24"/>
              </w:rPr>
            </w:pPr>
          </w:p>
        </w:tc>
        <w:tc>
          <w:tcPr>
            <w:tcW w:w="3960" w:type="dxa"/>
            <w:vMerge/>
            <w:tcBorders>
              <w:left w:val="single" w:sz="4" w:space="0" w:color="000000"/>
              <w:right w:val="single" w:sz="4" w:space="0" w:color="000000"/>
            </w:tcBorders>
            <w:tcMar>
              <w:top w:w="0" w:type="dxa"/>
              <w:left w:w="108" w:type="dxa"/>
              <w:bottom w:w="0" w:type="dxa"/>
              <w:right w:w="108" w:type="dxa"/>
            </w:tcMar>
          </w:tcPr>
          <w:p w:rsidR="00AD7439" w:rsidRPr="009C6B95" w:rsidRDefault="00AD7439" w:rsidP="00211368">
            <w:pPr>
              <w:spacing w:after="0" w:line="360" w:lineRule="auto"/>
              <w:rPr>
                <w:rFonts w:ascii="Times New Roman" w:hAnsi="Times New Roman" w:cs="Times New Roman"/>
                <w:color w:val="000000" w:themeColor="text1"/>
                <w:sz w:val="24"/>
                <w:szCs w:val="24"/>
              </w:rPr>
            </w:pPr>
          </w:p>
        </w:tc>
        <w:tc>
          <w:tcPr>
            <w:tcW w:w="594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AD7439" w:rsidRPr="009C6B95" w:rsidRDefault="00AD7439" w:rsidP="00211368">
            <w:pPr>
              <w:widowControl w:val="0"/>
              <w:tabs>
                <w:tab w:val="left" w:pos="728"/>
                <w:tab w:val="left" w:pos="5167"/>
              </w:tabs>
              <w:autoSpaceDE w:val="0"/>
              <w:autoSpaceDN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Capsule 250mg </w:t>
            </w:r>
          </w:p>
        </w:tc>
      </w:tr>
      <w:tr w:rsidR="0006647B" w:rsidRPr="009C6B95" w:rsidTr="00DB72A1">
        <w:trPr>
          <w:trHeight w:val="81"/>
        </w:trPr>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7439" w:rsidRPr="009C6B95" w:rsidRDefault="008A6FEE" w:rsidP="008A6FEE">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15.</w:t>
            </w: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7439" w:rsidRPr="009C6B95" w:rsidRDefault="00AD7439" w:rsidP="00211368">
            <w:pPr>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Metronidazole+Miconazole</w:t>
            </w:r>
          </w:p>
        </w:tc>
        <w:tc>
          <w:tcPr>
            <w:tcW w:w="5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7439" w:rsidRPr="009C6B95" w:rsidRDefault="00AD7439" w:rsidP="00211368">
            <w:pPr>
              <w:widowControl w:val="0"/>
              <w:tabs>
                <w:tab w:val="left" w:pos="728"/>
                <w:tab w:val="left" w:pos="5167"/>
              </w:tabs>
              <w:autoSpaceDE w:val="0"/>
              <w:autoSpaceDN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Vaginal pessary 500mg +100mg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750mg+200mg</w:t>
            </w:r>
            <w:r w:rsidR="00B3407E" w:rsidRPr="009C6B95">
              <w:rPr>
                <w:rFonts w:ascii="Times New Roman" w:hAnsi="Times New Roman" w:cs="Times New Roman"/>
                <w:color w:val="000000" w:themeColor="text1"/>
                <w:sz w:val="24"/>
                <w:szCs w:val="24"/>
              </w:rPr>
              <w:t>;</w:t>
            </w:r>
          </w:p>
        </w:tc>
      </w:tr>
      <w:tr w:rsidR="0006647B" w:rsidRPr="009C6B95" w:rsidTr="00DB72A1">
        <w:trPr>
          <w:trHeight w:val="221"/>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AD7439" w:rsidRPr="009C6B95" w:rsidRDefault="008A6FEE" w:rsidP="008A6FEE">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16.</w:t>
            </w:r>
          </w:p>
        </w:tc>
        <w:tc>
          <w:tcPr>
            <w:tcW w:w="396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AD7439" w:rsidRPr="009C6B95" w:rsidRDefault="00AD7439" w:rsidP="00211368">
            <w:pPr>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MiconazoleNitrate</w:t>
            </w:r>
          </w:p>
        </w:tc>
        <w:tc>
          <w:tcPr>
            <w:tcW w:w="594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AD7439" w:rsidRPr="009C6B95" w:rsidRDefault="00AD7439" w:rsidP="00211368">
            <w:pPr>
              <w:widowControl w:val="0"/>
              <w:tabs>
                <w:tab w:val="left" w:pos="728"/>
                <w:tab w:val="left" w:pos="5167"/>
              </w:tabs>
              <w:autoSpaceDE w:val="0"/>
              <w:autoSpaceDN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Tablet (vaginal) 200mg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pacing w:val="-4"/>
                <w:sz w:val="24"/>
                <w:szCs w:val="24"/>
              </w:rPr>
              <w:t xml:space="preserve">400mg </w:t>
            </w:r>
          </w:p>
        </w:tc>
      </w:tr>
      <w:tr w:rsidR="0006647B" w:rsidRPr="009C6B95" w:rsidTr="00DB72A1">
        <w:trPr>
          <w:trHeight w:val="221"/>
        </w:trPr>
        <w:tc>
          <w:tcPr>
            <w:tcW w:w="63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AD7439" w:rsidRPr="009C6B95" w:rsidRDefault="00AD7439" w:rsidP="00A2715E">
            <w:pPr>
              <w:numPr>
                <w:ilvl w:val="0"/>
                <w:numId w:val="60"/>
              </w:numPr>
              <w:spacing w:after="0" w:line="360" w:lineRule="auto"/>
              <w:contextualSpacing/>
              <w:jc w:val="both"/>
              <w:rPr>
                <w:rFonts w:ascii="Times New Roman" w:eastAsia="Times New Roman" w:hAnsi="Times New Roman" w:cs="Times New Roman"/>
                <w:color w:val="000000" w:themeColor="text1"/>
                <w:sz w:val="24"/>
                <w:szCs w:val="24"/>
              </w:rPr>
            </w:pPr>
          </w:p>
        </w:tc>
        <w:tc>
          <w:tcPr>
            <w:tcW w:w="396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AD7439" w:rsidRPr="009C6B95" w:rsidRDefault="00AD7439" w:rsidP="00211368">
            <w:pPr>
              <w:spacing w:after="0" w:line="360" w:lineRule="auto"/>
              <w:rPr>
                <w:rFonts w:ascii="Times New Roman" w:hAnsi="Times New Roman" w:cs="Times New Roman"/>
                <w:color w:val="000000" w:themeColor="text1"/>
                <w:sz w:val="24"/>
                <w:szCs w:val="24"/>
              </w:rPr>
            </w:pPr>
          </w:p>
        </w:tc>
        <w:tc>
          <w:tcPr>
            <w:tcW w:w="594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AD7439" w:rsidRPr="009C6B95" w:rsidRDefault="00AD7439" w:rsidP="00211368">
            <w:pPr>
              <w:widowControl w:val="0"/>
              <w:tabs>
                <w:tab w:val="left" w:pos="728"/>
                <w:tab w:val="left" w:pos="5167"/>
              </w:tabs>
              <w:autoSpaceDE w:val="0"/>
              <w:autoSpaceDN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Suppository (Vaginal) 100mg</w:t>
            </w:r>
          </w:p>
        </w:tc>
      </w:tr>
      <w:tr w:rsidR="0006647B" w:rsidRPr="009C6B95" w:rsidTr="00DB72A1">
        <w:trPr>
          <w:trHeight w:val="215"/>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D7439" w:rsidRPr="009C6B95" w:rsidRDefault="00AD7439" w:rsidP="00A2715E">
            <w:pPr>
              <w:numPr>
                <w:ilvl w:val="0"/>
                <w:numId w:val="60"/>
              </w:numPr>
              <w:spacing w:after="0" w:line="360" w:lineRule="auto"/>
              <w:contextualSpacing/>
              <w:jc w:val="both"/>
              <w:rPr>
                <w:rFonts w:ascii="Times New Roman" w:eastAsia="Times New Roman" w:hAnsi="Times New Roman" w:cs="Times New Roman"/>
                <w:color w:val="000000" w:themeColor="text1"/>
                <w:sz w:val="24"/>
                <w:szCs w:val="24"/>
              </w:rPr>
            </w:pPr>
          </w:p>
        </w:tc>
        <w:tc>
          <w:tcPr>
            <w:tcW w:w="396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D7439" w:rsidRPr="009C6B95" w:rsidRDefault="00AD7439" w:rsidP="00211368">
            <w:pPr>
              <w:spacing w:after="0" w:line="360" w:lineRule="auto"/>
              <w:rPr>
                <w:rFonts w:ascii="Times New Roman" w:hAnsi="Times New Roman" w:cs="Times New Roman"/>
                <w:color w:val="000000" w:themeColor="text1"/>
                <w:sz w:val="24"/>
                <w:szCs w:val="24"/>
              </w:rPr>
            </w:pPr>
          </w:p>
        </w:tc>
        <w:tc>
          <w:tcPr>
            <w:tcW w:w="594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AD7439" w:rsidRPr="009C6B95" w:rsidRDefault="00AD7439" w:rsidP="00211368">
            <w:pPr>
              <w:widowControl w:val="0"/>
              <w:tabs>
                <w:tab w:val="left" w:pos="728"/>
                <w:tab w:val="left" w:pos="5167"/>
              </w:tabs>
              <w:autoSpaceDE w:val="0"/>
              <w:autoSpaceDN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Cream (Vaginal) 2%</w:t>
            </w:r>
          </w:p>
        </w:tc>
      </w:tr>
      <w:tr w:rsidR="0006647B" w:rsidRPr="009C6B95" w:rsidTr="00DB72A1">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7439" w:rsidRPr="009C6B95" w:rsidRDefault="008A6FEE" w:rsidP="008A6FEE">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17.</w:t>
            </w: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7439" w:rsidRPr="009C6B95" w:rsidRDefault="00AD7439" w:rsidP="00211368">
            <w:pPr>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Mifeprostone</w:t>
            </w:r>
          </w:p>
        </w:tc>
        <w:tc>
          <w:tcPr>
            <w:tcW w:w="5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7439" w:rsidRPr="009C6B95" w:rsidRDefault="00266C76" w:rsidP="00211368">
            <w:pPr>
              <w:widowControl w:val="0"/>
              <w:tabs>
                <w:tab w:val="left" w:pos="728"/>
                <w:tab w:val="left" w:pos="5167"/>
              </w:tabs>
              <w:autoSpaceDE w:val="0"/>
              <w:autoSpaceDN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position w:val="2"/>
                <w:sz w:val="24"/>
                <w:szCs w:val="24"/>
              </w:rPr>
              <w:t>Tablet</w:t>
            </w:r>
            <w:r w:rsidR="00AD7439" w:rsidRPr="009C6B95">
              <w:rPr>
                <w:rFonts w:ascii="Times New Roman" w:hAnsi="Times New Roman" w:cs="Times New Roman"/>
                <w:color w:val="000000" w:themeColor="text1"/>
                <w:position w:val="2"/>
                <w:sz w:val="24"/>
                <w:szCs w:val="24"/>
              </w:rPr>
              <w:t xml:space="preserve"> 200mg</w:t>
            </w:r>
            <w:r w:rsidR="006C4C63" w:rsidRPr="009C6B95">
              <w:rPr>
                <w:rFonts w:ascii="Times New Roman" w:hAnsi="Times New Roman" w:cs="Times New Roman"/>
                <w:color w:val="000000" w:themeColor="text1"/>
                <w:position w:val="2"/>
                <w:sz w:val="24"/>
                <w:szCs w:val="24"/>
              </w:rPr>
              <w:t>; 300mg</w:t>
            </w:r>
          </w:p>
        </w:tc>
      </w:tr>
      <w:tr w:rsidR="0006647B" w:rsidRPr="009C6B95" w:rsidTr="00DB72A1">
        <w:trPr>
          <w:trHeight w:val="344"/>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AD7439" w:rsidRPr="009C6B95" w:rsidRDefault="008A6FEE" w:rsidP="008A6FEE">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18.</w:t>
            </w:r>
          </w:p>
        </w:tc>
        <w:tc>
          <w:tcPr>
            <w:tcW w:w="396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AD7439" w:rsidRPr="009C6B95" w:rsidRDefault="00AD7439" w:rsidP="00211368">
            <w:pPr>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Misoprostol</w:t>
            </w:r>
          </w:p>
        </w:tc>
        <w:tc>
          <w:tcPr>
            <w:tcW w:w="594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AD7439" w:rsidRPr="009C6B95" w:rsidRDefault="00266C76" w:rsidP="00211368">
            <w:pPr>
              <w:widowControl w:val="0"/>
              <w:tabs>
                <w:tab w:val="left" w:pos="728"/>
                <w:tab w:val="left" w:pos="5167"/>
              </w:tabs>
              <w:autoSpaceDE w:val="0"/>
              <w:autoSpaceDN w:val="0"/>
              <w:spacing w:after="0" w:line="360" w:lineRule="auto"/>
              <w:rPr>
                <w:rFonts w:ascii="Times New Roman" w:hAnsi="Times New Roman" w:cs="Times New Roman"/>
                <w:color w:val="000000" w:themeColor="text1"/>
                <w:position w:val="2"/>
                <w:sz w:val="24"/>
                <w:szCs w:val="24"/>
              </w:rPr>
            </w:pPr>
            <w:r w:rsidRPr="009C6B95">
              <w:rPr>
                <w:rFonts w:ascii="Times New Roman" w:hAnsi="Times New Roman" w:cs="Times New Roman"/>
                <w:color w:val="000000" w:themeColor="text1"/>
                <w:sz w:val="24"/>
                <w:szCs w:val="24"/>
              </w:rPr>
              <w:t>Tablet</w:t>
            </w:r>
            <w:r w:rsidR="00AD7439" w:rsidRPr="009C6B95">
              <w:rPr>
                <w:rFonts w:ascii="Times New Roman" w:hAnsi="Times New Roman" w:cs="Times New Roman"/>
                <w:color w:val="000000" w:themeColor="text1"/>
                <w:sz w:val="24"/>
                <w:szCs w:val="24"/>
              </w:rPr>
              <w:t xml:space="preserve"> 100mcg</w:t>
            </w:r>
            <w:r w:rsidR="00B3407E" w:rsidRPr="009C6B95">
              <w:rPr>
                <w:rFonts w:ascii="Times New Roman" w:hAnsi="Times New Roman" w:cs="Times New Roman"/>
                <w:color w:val="000000" w:themeColor="text1"/>
                <w:sz w:val="24"/>
                <w:szCs w:val="24"/>
              </w:rPr>
              <w:t>;</w:t>
            </w:r>
            <w:r w:rsidR="00AD7439" w:rsidRPr="009C6B95">
              <w:rPr>
                <w:rFonts w:ascii="Times New Roman" w:hAnsi="Times New Roman" w:cs="Times New Roman"/>
                <w:color w:val="000000" w:themeColor="text1"/>
                <w:sz w:val="24"/>
                <w:szCs w:val="24"/>
              </w:rPr>
              <w:t xml:space="preserve"> 200mcg</w:t>
            </w:r>
            <w:r w:rsidR="00B3407E" w:rsidRPr="009C6B95">
              <w:rPr>
                <w:rFonts w:ascii="Times New Roman" w:hAnsi="Times New Roman" w:cs="Times New Roman"/>
                <w:color w:val="000000" w:themeColor="text1"/>
                <w:sz w:val="24"/>
                <w:szCs w:val="24"/>
              </w:rPr>
              <w:t>;</w:t>
            </w:r>
            <w:r w:rsidR="00AD7439" w:rsidRPr="009C6B95">
              <w:rPr>
                <w:rFonts w:ascii="Times New Roman" w:hAnsi="Times New Roman" w:cs="Times New Roman"/>
                <w:color w:val="000000" w:themeColor="text1"/>
                <w:sz w:val="24"/>
                <w:szCs w:val="24"/>
              </w:rPr>
              <w:t xml:space="preserve"> 400mcg</w:t>
            </w:r>
            <w:r w:rsidR="00B3407E" w:rsidRPr="009C6B95">
              <w:rPr>
                <w:rFonts w:ascii="Times New Roman" w:hAnsi="Times New Roman" w:cs="Times New Roman"/>
                <w:color w:val="000000" w:themeColor="text1"/>
                <w:sz w:val="24"/>
                <w:szCs w:val="24"/>
              </w:rPr>
              <w:t>;</w:t>
            </w:r>
            <w:r w:rsidR="00AD7439" w:rsidRPr="009C6B95">
              <w:rPr>
                <w:rFonts w:ascii="Times New Roman" w:hAnsi="Times New Roman" w:cs="Times New Roman"/>
                <w:color w:val="000000" w:themeColor="text1"/>
                <w:sz w:val="24"/>
                <w:szCs w:val="24"/>
              </w:rPr>
              <w:t xml:space="preserve"> 600mcg</w:t>
            </w:r>
            <w:r w:rsidR="00B3407E" w:rsidRPr="009C6B95">
              <w:rPr>
                <w:rFonts w:ascii="Times New Roman" w:hAnsi="Times New Roman" w:cs="Times New Roman"/>
                <w:color w:val="000000" w:themeColor="text1"/>
                <w:sz w:val="24"/>
                <w:szCs w:val="24"/>
              </w:rPr>
              <w:t>;</w:t>
            </w:r>
            <w:r w:rsidR="00AD7439" w:rsidRPr="009C6B95">
              <w:rPr>
                <w:rFonts w:ascii="Times New Roman" w:hAnsi="Times New Roman" w:cs="Times New Roman"/>
                <w:color w:val="000000" w:themeColor="text1"/>
                <w:spacing w:val="-3"/>
                <w:sz w:val="24"/>
                <w:szCs w:val="24"/>
              </w:rPr>
              <w:t>800mcg</w:t>
            </w:r>
          </w:p>
        </w:tc>
      </w:tr>
      <w:tr w:rsidR="0006647B" w:rsidRPr="009C6B95" w:rsidTr="00DB72A1">
        <w:trPr>
          <w:trHeight w:val="215"/>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D7439" w:rsidRPr="009C6B95" w:rsidRDefault="00AD7439" w:rsidP="00A2715E">
            <w:pPr>
              <w:numPr>
                <w:ilvl w:val="0"/>
                <w:numId w:val="60"/>
              </w:numPr>
              <w:spacing w:after="0" w:line="360" w:lineRule="auto"/>
              <w:contextualSpacing/>
              <w:jc w:val="both"/>
              <w:rPr>
                <w:rFonts w:ascii="Times New Roman" w:eastAsia="Times New Roman" w:hAnsi="Times New Roman" w:cs="Times New Roman"/>
                <w:color w:val="000000" w:themeColor="text1"/>
                <w:sz w:val="24"/>
                <w:szCs w:val="24"/>
              </w:rPr>
            </w:pPr>
          </w:p>
        </w:tc>
        <w:tc>
          <w:tcPr>
            <w:tcW w:w="396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D7439" w:rsidRPr="009C6B95" w:rsidRDefault="00AD7439" w:rsidP="00211368">
            <w:pPr>
              <w:spacing w:after="0" w:line="360" w:lineRule="auto"/>
              <w:rPr>
                <w:rFonts w:ascii="Times New Roman" w:hAnsi="Times New Roman" w:cs="Times New Roman"/>
                <w:color w:val="000000" w:themeColor="text1"/>
                <w:sz w:val="24"/>
                <w:szCs w:val="24"/>
              </w:rPr>
            </w:pPr>
          </w:p>
        </w:tc>
        <w:tc>
          <w:tcPr>
            <w:tcW w:w="594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AD7439" w:rsidRPr="009C6B95" w:rsidRDefault="00AD7439" w:rsidP="00211368">
            <w:pPr>
              <w:widowControl w:val="0"/>
              <w:tabs>
                <w:tab w:val="left" w:pos="728"/>
                <w:tab w:val="left" w:pos="5167"/>
              </w:tabs>
              <w:autoSpaceDE w:val="0"/>
              <w:autoSpaceDN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Tablet(Vaginal)</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25mcg</w:t>
            </w:r>
          </w:p>
        </w:tc>
      </w:tr>
      <w:tr w:rsidR="0006647B" w:rsidRPr="009C6B95" w:rsidTr="00DB72A1">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7439" w:rsidRPr="009C6B95" w:rsidRDefault="008A6FEE" w:rsidP="008A6FEE">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19.</w:t>
            </w: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7439" w:rsidRPr="009C6B95" w:rsidRDefault="00AD7439" w:rsidP="00211368">
            <w:pPr>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Misoprostol + Mifepristone</w:t>
            </w:r>
          </w:p>
        </w:tc>
        <w:tc>
          <w:tcPr>
            <w:tcW w:w="5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7439" w:rsidRPr="009C6B95" w:rsidRDefault="00266C76" w:rsidP="00211368">
            <w:pPr>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Tablet</w:t>
            </w:r>
            <w:r w:rsidR="00AD7439" w:rsidRPr="009C6B95">
              <w:rPr>
                <w:rFonts w:ascii="Times New Roman" w:hAnsi="Times New Roman" w:cs="Times New Roman"/>
                <w:color w:val="000000" w:themeColor="text1"/>
                <w:sz w:val="24"/>
                <w:szCs w:val="24"/>
              </w:rPr>
              <w:t xml:space="preserve"> 200mcg + 200mg</w:t>
            </w:r>
          </w:p>
        </w:tc>
      </w:tr>
      <w:tr w:rsidR="0006647B" w:rsidRPr="009C6B95" w:rsidTr="002F47D3">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7439" w:rsidRPr="009C6B95" w:rsidRDefault="008A6FEE" w:rsidP="008A6FEE">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20.</w:t>
            </w:r>
          </w:p>
        </w:tc>
        <w:tc>
          <w:tcPr>
            <w:tcW w:w="396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AD7439" w:rsidRPr="009C6B95" w:rsidRDefault="00AD7439" w:rsidP="00211368">
            <w:pPr>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Neomycin +Polymixin B + Nystatin</w:t>
            </w:r>
          </w:p>
        </w:tc>
        <w:tc>
          <w:tcPr>
            <w:tcW w:w="594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AD7439" w:rsidRPr="009C6B95" w:rsidRDefault="00AD7439" w:rsidP="00211368">
            <w:pPr>
              <w:widowControl w:val="0"/>
              <w:tabs>
                <w:tab w:val="left" w:pos="728"/>
                <w:tab w:val="left" w:pos="5167"/>
              </w:tabs>
              <w:autoSpaceDE w:val="0"/>
              <w:autoSpaceDN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Tablet (Vaginal)</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35000IU +35000IU + 100000IU</w:t>
            </w:r>
          </w:p>
        </w:tc>
      </w:tr>
      <w:tr w:rsidR="0006647B" w:rsidRPr="009C6B95" w:rsidTr="002F47D3">
        <w:tc>
          <w:tcPr>
            <w:tcW w:w="63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AD7439" w:rsidRPr="009C6B95" w:rsidRDefault="008A6FEE" w:rsidP="008A6FEE">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21.</w:t>
            </w:r>
          </w:p>
        </w:tc>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439" w:rsidRPr="009C6B95" w:rsidRDefault="00AD7439" w:rsidP="00211368">
            <w:pPr>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Nifedipine</w:t>
            </w:r>
          </w:p>
        </w:tc>
        <w:tc>
          <w:tcPr>
            <w:tcW w:w="5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439" w:rsidRPr="009C6B95" w:rsidRDefault="00266C76" w:rsidP="00211368">
            <w:pPr>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Tablet</w:t>
            </w:r>
            <w:r w:rsidR="00AD7439" w:rsidRPr="009C6B95">
              <w:rPr>
                <w:rFonts w:ascii="Times New Roman" w:hAnsi="Times New Roman" w:cs="Times New Roman"/>
                <w:color w:val="000000" w:themeColor="text1"/>
                <w:sz w:val="24"/>
                <w:szCs w:val="24"/>
              </w:rPr>
              <w:t xml:space="preserve"> 10mg</w:t>
            </w:r>
            <w:r w:rsidR="00B3407E" w:rsidRPr="009C6B95">
              <w:rPr>
                <w:rFonts w:ascii="Times New Roman" w:hAnsi="Times New Roman" w:cs="Times New Roman"/>
                <w:color w:val="000000" w:themeColor="text1"/>
                <w:sz w:val="24"/>
                <w:szCs w:val="24"/>
              </w:rPr>
              <w:t>;</w:t>
            </w:r>
            <w:r w:rsidR="00AD7439" w:rsidRPr="009C6B95">
              <w:rPr>
                <w:rFonts w:ascii="Times New Roman" w:hAnsi="Times New Roman" w:cs="Times New Roman"/>
                <w:color w:val="000000" w:themeColor="text1"/>
                <w:sz w:val="24"/>
                <w:szCs w:val="24"/>
              </w:rPr>
              <w:t xml:space="preserve"> 20mg</w:t>
            </w:r>
          </w:p>
        </w:tc>
      </w:tr>
      <w:tr w:rsidR="002F47D3" w:rsidRPr="009C6B95" w:rsidTr="00AF3748">
        <w:tc>
          <w:tcPr>
            <w:tcW w:w="630" w:type="dxa"/>
            <w:vMerge w:val="restart"/>
            <w:tcBorders>
              <w:top w:val="single" w:sz="4" w:space="0" w:color="000000"/>
              <w:left w:val="single" w:sz="4" w:space="0" w:color="000000"/>
              <w:right w:val="single" w:sz="4" w:space="0" w:color="auto"/>
            </w:tcBorders>
            <w:tcMar>
              <w:top w:w="0" w:type="dxa"/>
              <w:left w:w="108" w:type="dxa"/>
              <w:bottom w:w="0" w:type="dxa"/>
              <w:right w:w="108" w:type="dxa"/>
            </w:tcMar>
          </w:tcPr>
          <w:p w:rsidR="002F47D3" w:rsidRPr="009C6B95" w:rsidRDefault="002F47D3" w:rsidP="002F47D3">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22.</w:t>
            </w:r>
          </w:p>
        </w:tc>
        <w:tc>
          <w:tcPr>
            <w:tcW w:w="396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2F47D3" w:rsidRPr="009C6B95" w:rsidRDefault="002F47D3" w:rsidP="002F47D3">
            <w:pPr>
              <w:spacing w:after="0" w:line="360" w:lineRule="auto"/>
              <w:rPr>
                <w:rFonts w:ascii="Times New Roman"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Norethindrone (Norethisterone)</w:t>
            </w:r>
          </w:p>
        </w:tc>
        <w:tc>
          <w:tcPr>
            <w:tcW w:w="5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47D3" w:rsidRPr="009C6B95" w:rsidRDefault="002F47D3" w:rsidP="002F47D3">
            <w:pPr>
              <w:spacing w:after="0" w:line="360" w:lineRule="auto"/>
              <w:rPr>
                <w:rFonts w:ascii="Times New Roman"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Tablet 0.35mg; 5mg </w:t>
            </w:r>
          </w:p>
        </w:tc>
      </w:tr>
      <w:tr w:rsidR="002F47D3" w:rsidRPr="009C6B95" w:rsidTr="00AF3748">
        <w:tc>
          <w:tcPr>
            <w:tcW w:w="630" w:type="dxa"/>
            <w:vMerge/>
            <w:tcBorders>
              <w:left w:val="single" w:sz="4" w:space="0" w:color="000000"/>
              <w:bottom w:val="single" w:sz="4" w:space="0" w:color="000000"/>
              <w:right w:val="single" w:sz="4" w:space="0" w:color="auto"/>
            </w:tcBorders>
            <w:tcMar>
              <w:top w:w="0" w:type="dxa"/>
              <w:left w:w="108" w:type="dxa"/>
              <w:bottom w:w="0" w:type="dxa"/>
              <w:right w:w="108" w:type="dxa"/>
            </w:tcMar>
          </w:tcPr>
          <w:p w:rsidR="002F47D3" w:rsidRPr="009C6B95" w:rsidRDefault="002F47D3" w:rsidP="002F47D3">
            <w:pPr>
              <w:spacing w:after="0" w:line="360" w:lineRule="auto"/>
              <w:contextualSpacing/>
              <w:jc w:val="both"/>
              <w:rPr>
                <w:rFonts w:ascii="Times New Roman" w:eastAsia="Times New Roman" w:hAnsi="Times New Roman" w:cs="Times New Roman"/>
                <w:color w:val="000000" w:themeColor="text1"/>
                <w:sz w:val="24"/>
                <w:szCs w:val="24"/>
              </w:rPr>
            </w:pPr>
          </w:p>
        </w:tc>
        <w:tc>
          <w:tcPr>
            <w:tcW w:w="396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F47D3" w:rsidRPr="009C6B95" w:rsidRDefault="002F47D3" w:rsidP="002F47D3">
            <w:pPr>
              <w:spacing w:after="0" w:line="360" w:lineRule="auto"/>
              <w:rPr>
                <w:rFonts w:ascii="Times New Roman" w:hAnsi="Times New Roman" w:cs="Times New Roman"/>
                <w:color w:val="000000" w:themeColor="text1"/>
                <w:sz w:val="24"/>
                <w:szCs w:val="24"/>
              </w:rPr>
            </w:pPr>
          </w:p>
        </w:tc>
        <w:tc>
          <w:tcPr>
            <w:tcW w:w="5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47D3" w:rsidRPr="009C6B95" w:rsidRDefault="002F47D3" w:rsidP="002F47D3">
            <w:pPr>
              <w:spacing w:after="0" w:line="360" w:lineRule="auto"/>
              <w:rPr>
                <w:rFonts w:ascii="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Injection (Oily, as Enanthate); 200mg/ml ampoule</w:t>
            </w:r>
          </w:p>
        </w:tc>
      </w:tr>
      <w:tr w:rsidR="002F47D3" w:rsidRPr="009C6B95" w:rsidTr="002F47D3">
        <w:trPr>
          <w:trHeight w:val="258"/>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2F47D3" w:rsidRPr="009C6B95" w:rsidRDefault="002F47D3" w:rsidP="002F47D3">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23.</w:t>
            </w:r>
          </w:p>
        </w:tc>
        <w:tc>
          <w:tcPr>
            <w:tcW w:w="396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2F47D3" w:rsidRPr="009C6B95" w:rsidRDefault="002F47D3" w:rsidP="002F47D3">
            <w:pPr>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position w:val="-1"/>
                <w:sz w:val="24"/>
                <w:szCs w:val="24"/>
              </w:rPr>
              <w:t>Nystatin</w:t>
            </w:r>
          </w:p>
        </w:tc>
        <w:tc>
          <w:tcPr>
            <w:tcW w:w="594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2F47D3" w:rsidRPr="009C6B95" w:rsidRDefault="002F47D3" w:rsidP="002F47D3">
            <w:pPr>
              <w:widowControl w:val="0"/>
              <w:tabs>
                <w:tab w:val="left" w:pos="728"/>
                <w:tab w:val="left" w:pos="5167"/>
              </w:tabs>
              <w:autoSpaceDE w:val="0"/>
              <w:autoSpaceDN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Cream (vaginal) 100</w:t>
            </w:r>
            <w:r w:rsidR="00387F7B"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000 IU </w:t>
            </w:r>
          </w:p>
        </w:tc>
      </w:tr>
      <w:tr w:rsidR="002F47D3" w:rsidRPr="009C6B95" w:rsidTr="00DB72A1">
        <w:trPr>
          <w:trHeight w:val="301"/>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2F47D3" w:rsidRPr="009C6B95" w:rsidRDefault="002F47D3" w:rsidP="00A2715E">
            <w:pPr>
              <w:numPr>
                <w:ilvl w:val="0"/>
                <w:numId w:val="60"/>
              </w:numPr>
              <w:spacing w:after="0" w:line="360" w:lineRule="auto"/>
              <w:contextualSpacing/>
              <w:jc w:val="both"/>
              <w:rPr>
                <w:rFonts w:ascii="Times New Roman" w:eastAsia="Times New Roman" w:hAnsi="Times New Roman" w:cs="Times New Roman"/>
                <w:color w:val="000000" w:themeColor="text1"/>
                <w:sz w:val="24"/>
                <w:szCs w:val="24"/>
              </w:rPr>
            </w:pPr>
          </w:p>
        </w:tc>
        <w:tc>
          <w:tcPr>
            <w:tcW w:w="396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2F47D3" w:rsidRPr="009C6B95" w:rsidRDefault="002F47D3" w:rsidP="002F47D3">
            <w:pPr>
              <w:spacing w:after="0" w:line="360" w:lineRule="auto"/>
              <w:rPr>
                <w:rFonts w:ascii="Times New Roman" w:hAnsi="Times New Roman" w:cs="Times New Roman"/>
                <w:color w:val="000000" w:themeColor="text1"/>
                <w:position w:val="-1"/>
                <w:sz w:val="24"/>
                <w:szCs w:val="24"/>
              </w:rPr>
            </w:pPr>
          </w:p>
        </w:tc>
        <w:tc>
          <w:tcPr>
            <w:tcW w:w="594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2F47D3" w:rsidRPr="009C6B95" w:rsidRDefault="00862317" w:rsidP="002F47D3">
            <w:pPr>
              <w:widowControl w:val="0"/>
              <w:tabs>
                <w:tab w:val="left" w:pos="728"/>
                <w:tab w:val="left" w:pos="5167"/>
              </w:tabs>
              <w:autoSpaceDE w:val="0"/>
              <w:autoSpaceDN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Vaginal tablet</w:t>
            </w:r>
            <w:r w:rsidR="002F47D3" w:rsidRPr="009C6B95">
              <w:rPr>
                <w:rFonts w:ascii="Times New Roman" w:hAnsi="Times New Roman" w:cs="Times New Roman"/>
                <w:color w:val="000000" w:themeColor="text1"/>
                <w:sz w:val="24"/>
                <w:szCs w:val="24"/>
              </w:rPr>
              <w:t xml:space="preserve"> 100</w:t>
            </w:r>
            <w:r w:rsidR="00387F7B" w:rsidRPr="009C6B95">
              <w:rPr>
                <w:rFonts w:ascii="Times New Roman" w:hAnsi="Times New Roman" w:cs="Times New Roman"/>
                <w:color w:val="000000" w:themeColor="text1"/>
                <w:sz w:val="24"/>
                <w:szCs w:val="24"/>
              </w:rPr>
              <w:t>,</w:t>
            </w:r>
            <w:r w:rsidR="002F47D3" w:rsidRPr="009C6B95">
              <w:rPr>
                <w:rFonts w:ascii="Times New Roman" w:hAnsi="Times New Roman" w:cs="Times New Roman"/>
                <w:color w:val="000000" w:themeColor="text1"/>
                <w:sz w:val="24"/>
                <w:szCs w:val="24"/>
              </w:rPr>
              <w:t>000</w:t>
            </w:r>
            <w:r w:rsidR="002F47D3" w:rsidRPr="009C6B95">
              <w:rPr>
                <w:rFonts w:ascii="Times New Roman" w:hAnsi="Times New Roman" w:cs="Times New Roman"/>
                <w:color w:val="000000" w:themeColor="text1"/>
                <w:spacing w:val="-6"/>
                <w:sz w:val="24"/>
                <w:szCs w:val="24"/>
              </w:rPr>
              <w:t xml:space="preserve"> IU</w:t>
            </w:r>
          </w:p>
        </w:tc>
      </w:tr>
      <w:tr w:rsidR="002F47D3" w:rsidRPr="009C6B95" w:rsidTr="00DB72A1">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47D3" w:rsidRPr="009C6B95" w:rsidRDefault="002F47D3" w:rsidP="002F47D3">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24.</w:t>
            </w: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47D3" w:rsidRPr="009C6B95" w:rsidRDefault="002F47D3" w:rsidP="002F47D3">
            <w:pPr>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Oxytocin</w:t>
            </w:r>
          </w:p>
        </w:tc>
        <w:tc>
          <w:tcPr>
            <w:tcW w:w="5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47D3" w:rsidRPr="009C6B95" w:rsidRDefault="002F47D3" w:rsidP="002F47D3">
            <w:pPr>
              <w:widowControl w:val="0"/>
              <w:tabs>
                <w:tab w:val="left" w:pos="728"/>
                <w:tab w:val="left" w:pos="5167"/>
              </w:tabs>
              <w:autoSpaceDE w:val="0"/>
              <w:autoSpaceDN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Injection 1unit/ml; 5unit/ml; 10unit/ml</w:t>
            </w:r>
          </w:p>
        </w:tc>
      </w:tr>
      <w:tr w:rsidR="002F47D3" w:rsidRPr="009C6B95" w:rsidTr="00DB72A1">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47D3" w:rsidRPr="009C6B95" w:rsidRDefault="002F47D3" w:rsidP="002F47D3">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 xml:space="preserve">25. </w:t>
            </w: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47D3" w:rsidRPr="009C6B95" w:rsidRDefault="002F47D3" w:rsidP="002F47D3">
            <w:pPr>
              <w:widowControl w:val="0"/>
              <w:tabs>
                <w:tab w:val="left" w:pos="848"/>
              </w:tabs>
              <w:autoSpaceDE w:val="0"/>
              <w:autoSpaceDN w:val="0"/>
              <w:spacing w:before="90" w:after="0" w:line="360" w:lineRule="auto"/>
              <w:ind w:right="38"/>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Oxytocin + </w:t>
            </w:r>
            <w:r w:rsidR="003915BB" w:rsidRPr="009C6B95">
              <w:rPr>
                <w:rFonts w:ascii="Times New Roman" w:hAnsi="Times New Roman" w:cs="Times New Roman"/>
                <w:color w:val="000000" w:themeColor="text1"/>
                <w:sz w:val="24"/>
                <w:szCs w:val="24"/>
              </w:rPr>
              <w:t>Ergometrine</w:t>
            </w:r>
            <w:r w:rsidRPr="009C6B95">
              <w:rPr>
                <w:rFonts w:ascii="Times New Roman" w:hAnsi="Times New Roman" w:cs="Times New Roman"/>
                <w:color w:val="000000" w:themeColor="text1"/>
                <w:sz w:val="24"/>
                <w:szCs w:val="24"/>
              </w:rPr>
              <w:t xml:space="preserve"> Maleate</w:t>
            </w:r>
          </w:p>
        </w:tc>
        <w:tc>
          <w:tcPr>
            <w:tcW w:w="5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47D3" w:rsidRPr="009C6B95" w:rsidRDefault="002F47D3" w:rsidP="002F47D3">
            <w:pPr>
              <w:widowControl w:val="0"/>
              <w:tabs>
                <w:tab w:val="left" w:pos="728"/>
                <w:tab w:val="left" w:pos="5167"/>
              </w:tabs>
              <w:autoSpaceDE w:val="0"/>
              <w:autoSpaceDN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Injection 5Units +500mcg/ml</w:t>
            </w:r>
          </w:p>
        </w:tc>
      </w:tr>
      <w:tr w:rsidR="005D7294" w:rsidRPr="009C6B95" w:rsidTr="005D7294">
        <w:trPr>
          <w:trHeight w:val="350"/>
        </w:trPr>
        <w:tc>
          <w:tcPr>
            <w:tcW w:w="630" w:type="dxa"/>
            <w:tcBorders>
              <w:top w:val="single" w:sz="4" w:space="0" w:color="000000"/>
              <w:left w:val="single" w:sz="4" w:space="0" w:color="000000"/>
              <w:right w:val="single" w:sz="4" w:space="0" w:color="000000"/>
            </w:tcBorders>
            <w:tcMar>
              <w:top w:w="0" w:type="dxa"/>
              <w:left w:w="108" w:type="dxa"/>
              <w:bottom w:w="0" w:type="dxa"/>
              <w:right w:w="108" w:type="dxa"/>
            </w:tcMar>
          </w:tcPr>
          <w:p w:rsidR="005D7294" w:rsidRPr="009C6B95" w:rsidRDefault="005D7294" w:rsidP="002F47D3">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 xml:space="preserve">26. </w:t>
            </w:r>
          </w:p>
        </w:tc>
        <w:tc>
          <w:tcPr>
            <w:tcW w:w="3960" w:type="dxa"/>
            <w:tcBorders>
              <w:top w:val="single" w:sz="4" w:space="0" w:color="000000"/>
              <w:left w:val="single" w:sz="4" w:space="0" w:color="000000"/>
              <w:right w:val="single" w:sz="4" w:space="0" w:color="000000"/>
            </w:tcBorders>
            <w:tcMar>
              <w:top w:w="0" w:type="dxa"/>
              <w:left w:w="108" w:type="dxa"/>
              <w:bottom w:w="0" w:type="dxa"/>
              <w:right w:w="108" w:type="dxa"/>
            </w:tcMar>
          </w:tcPr>
          <w:p w:rsidR="005D7294" w:rsidRPr="009C6B95" w:rsidRDefault="005D7294" w:rsidP="002F47D3">
            <w:pPr>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Pethidine </w:t>
            </w:r>
          </w:p>
        </w:tc>
        <w:tc>
          <w:tcPr>
            <w:tcW w:w="5940" w:type="dxa"/>
            <w:tcBorders>
              <w:top w:val="single" w:sz="4" w:space="0" w:color="000000"/>
              <w:left w:val="single" w:sz="4" w:space="0" w:color="000000"/>
              <w:right w:val="single" w:sz="4" w:space="0" w:color="000000"/>
            </w:tcBorders>
            <w:tcMar>
              <w:top w:w="0" w:type="dxa"/>
              <w:left w:w="108" w:type="dxa"/>
              <w:bottom w:w="0" w:type="dxa"/>
              <w:right w:w="108" w:type="dxa"/>
            </w:tcMar>
          </w:tcPr>
          <w:p w:rsidR="005D7294" w:rsidRPr="009C6B95" w:rsidRDefault="005D7294" w:rsidP="002F47D3">
            <w:pPr>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Injection </w:t>
            </w:r>
            <w:r w:rsidRPr="009C6B95">
              <w:rPr>
                <w:rFonts w:ascii="Times New Roman" w:hAnsi="Times New Roman" w:cs="Times New Roman"/>
                <w:color w:val="000000" w:themeColor="text1"/>
                <w:sz w:val="24"/>
                <w:szCs w:val="24"/>
                <w:lang w:val="da-DK"/>
              </w:rPr>
              <w:t xml:space="preserve">25mg/ml; 50mg/ml; 75mg/ml; </w:t>
            </w:r>
            <w:r w:rsidRPr="009C6B95">
              <w:rPr>
                <w:rFonts w:ascii="Times New Roman" w:hAnsi="Times New Roman" w:cs="Times New Roman"/>
                <w:color w:val="000000" w:themeColor="text1"/>
                <w:sz w:val="24"/>
                <w:szCs w:val="24"/>
              </w:rPr>
              <w:t>100mg/ml</w:t>
            </w:r>
          </w:p>
        </w:tc>
      </w:tr>
      <w:tr w:rsidR="002F47D3" w:rsidRPr="009C6B95" w:rsidTr="00635054">
        <w:trPr>
          <w:trHeight w:val="377"/>
        </w:trPr>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47D3" w:rsidRPr="009C6B95" w:rsidRDefault="002F47D3" w:rsidP="002F47D3">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 xml:space="preserve">27. </w:t>
            </w: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47D3" w:rsidRPr="009C6B95" w:rsidRDefault="002F47D3" w:rsidP="002F47D3">
            <w:pPr>
              <w:widowControl w:val="0"/>
              <w:tabs>
                <w:tab w:val="left" w:pos="848"/>
              </w:tabs>
              <w:autoSpaceDE w:val="0"/>
              <w:autoSpaceDN w:val="0"/>
              <w:spacing w:before="90" w:after="0" w:line="360" w:lineRule="auto"/>
              <w:ind w:right="38"/>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Ritodrine Hydrochloride</w:t>
            </w:r>
          </w:p>
        </w:tc>
        <w:tc>
          <w:tcPr>
            <w:tcW w:w="5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47D3" w:rsidRPr="009C6B95" w:rsidRDefault="002F47D3" w:rsidP="002F47D3">
            <w:pPr>
              <w:widowControl w:val="0"/>
              <w:tabs>
                <w:tab w:val="left" w:pos="728"/>
                <w:tab w:val="left" w:pos="5167"/>
              </w:tabs>
              <w:autoSpaceDE w:val="0"/>
              <w:autoSpaceDN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Injection 10mg/ml </w:t>
            </w:r>
          </w:p>
        </w:tc>
      </w:tr>
      <w:tr w:rsidR="002F47D3" w:rsidRPr="009C6B95" w:rsidTr="00DB72A1">
        <w:trPr>
          <w:trHeight w:val="344"/>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2F47D3" w:rsidRPr="009C6B95" w:rsidRDefault="002F47D3" w:rsidP="002F47D3">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 xml:space="preserve">28. </w:t>
            </w:r>
          </w:p>
        </w:tc>
        <w:tc>
          <w:tcPr>
            <w:tcW w:w="396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2F47D3" w:rsidRPr="009C6B95" w:rsidRDefault="002F47D3" w:rsidP="002F47D3">
            <w:pPr>
              <w:widowControl w:val="0"/>
              <w:tabs>
                <w:tab w:val="left" w:pos="848"/>
              </w:tabs>
              <w:autoSpaceDE w:val="0"/>
              <w:autoSpaceDN w:val="0"/>
              <w:spacing w:before="90" w:after="0" w:line="360" w:lineRule="auto"/>
              <w:ind w:right="38"/>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Salbutamol</w:t>
            </w:r>
          </w:p>
        </w:tc>
        <w:tc>
          <w:tcPr>
            <w:tcW w:w="594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2F47D3" w:rsidRPr="009C6B95" w:rsidRDefault="002F47D3" w:rsidP="002F47D3">
            <w:pPr>
              <w:widowControl w:val="0"/>
              <w:tabs>
                <w:tab w:val="left" w:pos="728"/>
                <w:tab w:val="left" w:pos="5167"/>
              </w:tabs>
              <w:autoSpaceDE w:val="0"/>
              <w:autoSpaceDN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Injection 0.5mg/ml </w:t>
            </w:r>
          </w:p>
        </w:tc>
      </w:tr>
      <w:tr w:rsidR="002F47D3" w:rsidRPr="009C6B95" w:rsidTr="00DB72A1">
        <w:trPr>
          <w:trHeight w:val="172"/>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2F47D3" w:rsidRPr="009C6B95" w:rsidRDefault="002F47D3" w:rsidP="00A2715E">
            <w:pPr>
              <w:numPr>
                <w:ilvl w:val="0"/>
                <w:numId w:val="60"/>
              </w:numPr>
              <w:spacing w:after="0" w:line="360" w:lineRule="auto"/>
              <w:contextualSpacing/>
              <w:jc w:val="both"/>
              <w:rPr>
                <w:rFonts w:ascii="Times New Roman" w:eastAsia="Times New Roman" w:hAnsi="Times New Roman" w:cs="Times New Roman"/>
                <w:color w:val="000000" w:themeColor="text1"/>
                <w:sz w:val="24"/>
                <w:szCs w:val="24"/>
              </w:rPr>
            </w:pPr>
          </w:p>
        </w:tc>
        <w:tc>
          <w:tcPr>
            <w:tcW w:w="396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2F47D3" w:rsidRPr="009C6B95" w:rsidRDefault="002F47D3" w:rsidP="002F47D3">
            <w:pPr>
              <w:widowControl w:val="0"/>
              <w:tabs>
                <w:tab w:val="left" w:pos="848"/>
              </w:tabs>
              <w:autoSpaceDE w:val="0"/>
              <w:autoSpaceDN w:val="0"/>
              <w:spacing w:before="90" w:after="0" w:line="360" w:lineRule="auto"/>
              <w:ind w:right="38"/>
              <w:rPr>
                <w:rFonts w:ascii="Times New Roman" w:hAnsi="Times New Roman" w:cs="Times New Roman"/>
                <w:color w:val="000000" w:themeColor="text1"/>
                <w:sz w:val="24"/>
                <w:szCs w:val="24"/>
              </w:rPr>
            </w:pPr>
          </w:p>
        </w:tc>
        <w:tc>
          <w:tcPr>
            <w:tcW w:w="594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2F47D3" w:rsidRPr="009C6B95" w:rsidRDefault="002F47D3" w:rsidP="002F47D3">
            <w:pPr>
              <w:widowControl w:val="0"/>
              <w:tabs>
                <w:tab w:val="left" w:pos="728"/>
                <w:tab w:val="left" w:pos="5167"/>
              </w:tabs>
              <w:autoSpaceDE w:val="0"/>
              <w:autoSpaceDN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Tablet 2mg</w:t>
            </w:r>
          </w:p>
        </w:tc>
      </w:tr>
      <w:tr w:rsidR="002F47D3" w:rsidRPr="009C6B95" w:rsidTr="00DB72A1">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47D3" w:rsidRPr="009C6B95" w:rsidRDefault="002F47D3" w:rsidP="002F47D3">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29.</w:t>
            </w: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47D3" w:rsidRPr="009C6B95" w:rsidRDefault="002F47D3" w:rsidP="002F47D3">
            <w:pPr>
              <w:widowControl w:val="0"/>
              <w:tabs>
                <w:tab w:val="left" w:pos="848"/>
              </w:tabs>
              <w:autoSpaceDE w:val="0"/>
              <w:autoSpaceDN w:val="0"/>
              <w:spacing w:before="90" w:after="0" w:line="360" w:lineRule="auto"/>
              <w:ind w:right="38"/>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Tetracycline + Amphotericin</w:t>
            </w:r>
            <w:r w:rsidR="00E23475" w:rsidRPr="009C6B95">
              <w:rPr>
                <w:rFonts w:ascii="Times New Roman" w:hAnsi="Times New Roman" w:cs="Times New Roman"/>
                <w:color w:val="000000" w:themeColor="text1"/>
                <w:sz w:val="24"/>
                <w:szCs w:val="24"/>
              </w:rPr>
              <w:t xml:space="preserve"> B</w:t>
            </w:r>
          </w:p>
        </w:tc>
        <w:tc>
          <w:tcPr>
            <w:tcW w:w="5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47D3" w:rsidRPr="009C6B95" w:rsidRDefault="002F47D3" w:rsidP="002F47D3">
            <w:pPr>
              <w:widowControl w:val="0"/>
              <w:tabs>
                <w:tab w:val="left" w:pos="728"/>
                <w:tab w:val="left" w:pos="5167"/>
              </w:tabs>
              <w:autoSpaceDE w:val="0"/>
              <w:autoSpaceDN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Tablet (Vaginal) 100mg + 50mg</w:t>
            </w:r>
          </w:p>
        </w:tc>
      </w:tr>
      <w:tr w:rsidR="0032087D" w:rsidRPr="009C6B95" w:rsidTr="00D743AA">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32087D" w:rsidRPr="009C6B95" w:rsidRDefault="0032087D" w:rsidP="00A2715E">
            <w:pPr>
              <w:numPr>
                <w:ilvl w:val="0"/>
                <w:numId w:val="12"/>
              </w:numPr>
              <w:spacing w:after="0" w:line="360" w:lineRule="auto"/>
              <w:jc w:val="both"/>
              <w:rPr>
                <w:rFonts w:ascii="Times New Roman" w:eastAsia="Times New Roman" w:hAnsi="Times New Roman" w:cs="Times New Roman"/>
                <w:color w:val="000000" w:themeColor="text1"/>
                <w:sz w:val="24"/>
                <w:szCs w:val="24"/>
              </w:rPr>
            </w:pPr>
          </w:p>
        </w:tc>
        <w:tc>
          <w:tcPr>
            <w:tcW w:w="396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32087D" w:rsidRPr="009C6B95" w:rsidRDefault="0032087D" w:rsidP="002F47D3">
            <w:pPr>
              <w:widowControl w:val="0"/>
              <w:tabs>
                <w:tab w:val="left" w:pos="848"/>
              </w:tabs>
              <w:autoSpaceDE w:val="0"/>
              <w:autoSpaceDN w:val="0"/>
              <w:spacing w:before="90" w:after="0" w:line="360" w:lineRule="auto"/>
              <w:ind w:right="38"/>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Methyldopa</w:t>
            </w:r>
          </w:p>
        </w:tc>
        <w:tc>
          <w:tcPr>
            <w:tcW w:w="5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87D" w:rsidRPr="009C6B95" w:rsidRDefault="0032087D" w:rsidP="002F47D3">
            <w:pPr>
              <w:widowControl w:val="0"/>
              <w:tabs>
                <w:tab w:val="left" w:pos="728"/>
                <w:tab w:val="left" w:pos="5167"/>
              </w:tabs>
              <w:autoSpaceDE w:val="0"/>
              <w:autoSpaceDN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Tablet 250mg; 500mg</w:t>
            </w:r>
          </w:p>
        </w:tc>
      </w:tr>
      <w:tr w:rsidR="0032087D" w:rsidRPr="009C6B95" w:rsidTr="00D743AA">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32087D" w:rsidRPr="009C6B95" w:rsidRDefault="0032087D" w:rsidP="00A2715E">
            <w:pPr>
              <w:numPr>
                <w:ilvl w:val="0"/>
                <w:numId w:val="12"/>
              </w:numPr>
              <w:spacing w:after="0" w:line="360" w:lineRule="auto"/>
              <w:jc w:val="both"/>
              <w:rPr>
                <w:rFonts w:ascii="Times New Roman" w:eastAsia="Times New Roman" w:hAnsi="Times New Roman" w:cs="Times New Roman"/>
                <w:color w:val="000000" w:themeColor="text1"/>
                <w:sz w:val="24"/>
                <w:szCs w:val="24"/>
              </w:rPr>
            </w:pPr>
          </w:p>
        </w:tc>
        <w:tc>
          <w:tcPr>
            <w:tcW w:w="396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32087D" w:rsidRPr="009C6B95" w:rsidRDefault="0032087D" w:rsidP="002F47D3">
            <w:pPr>
              <w:widowControl w:val="0"/>
              <w:tabs>
                <w:tab w:val="left" w:pos="848"/>
              </w:tabs>
              <w:autoSpaceDE w:val="0"/>
              <w:autoSpaceDN w:val="0"/>
              <w:spacing w:before="90" w:after="0" w:line="360" w:lineRule="auto"/>
              <w:ind w:right="38"/>
              <w:rPr>
                <w:rFonts w:ascii="Times New Roman" w:hAnsi="Times New Roman" w:cs="Times New Roman"/>
                <w:color w:val="000000" w:themeColor="text1"/>
                <w:sz w:val="24"/>
                <w:szCs w:val="24"/>
              </w:rPr>
            </w:pPr>
          </w:p>
        </w:tc>
        <w:tc>
          <w:tcPr>
            <w:tcW w:w="5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87D" w:rsidRPr="009C6B95" w:rsidRDefault="0032087D" w:rsidP="002F47D3">
            <w:pPr>
              <w:widowControl w:val="0"/>
              <w:tabs>
                <w:tab w:val="left" w:pos="728"/>
                <w:tab w:val="left" w:pos="5167"/>
              </w:tabs>
              <w:autoSpaceDE w:val="0"/>
              <w:autoSpaceDN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Injectable solution 50mg/m</w:t>
            </w:r>
            <w:r w:rsidR="00752530" w:rsidRPr="009C6B95">
              <w:rPr>
                <w:rFonts w:ascii="Times New Roman" w:hAnsi="Times New Roman" w:cs="Times New Roman"/>
                <w:color w:val="000000" w:themeColor="text1"/>
                <w:sz w:val="24"/>
                <w:szCs w:val="24"/>
              </w:rPr>
              <w:t>l</w:t>
            </w:r>
          </w:p>
        </w:tc>
      </w:tr>
      <w:tr w:rsidR="002F47D3" w:rsidRPr="009C6B95" w:rsidTr="00DB72A1">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47D3" w:rsidRPr="009C6B95" w:rsidRDefault="002F47D3" w:rsidP="002F47D3">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31.</w:t>
            </w: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47D3" w:rsidRPr="009C6B95" w:rsidRDefault="002F47D3" w:rsidP="002F47D3">
            <w:pPr>
              <w:widowControl w:val="0"/>
              <w:tabs>
                <w:tab w:val="left" w:pos="848"/>
              </w:tabs>
              <w:autoSpaceDE w:val="0"/>
              <w:autoSpaceDN w:val="0"/>
              <w:spacing w:before="90" w:after="0" w:line="360" w:lineRule="auto"/>
              <w:ind w:right="38"/>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Anti</w:t>
            </w:r>
            <w:r w:rsidR="00283279" w:rsidRPr="009C6B95">
              <w:rPr>
                <w:rFonts w:ascii="Times New Roman" w:hAnsi="Times New Roman" w:cs="Times New Roman"/>
                <w:color w:val="000000" w:themeColor="text1"/>
                <w:sz w:val="24"/>
                <w:szCs w:val="24"/>
              </w:rPr>
              <w:t>-R</w:t>
            </w:r>
            <w:r w:rsidRPr="009C6B95">
              <w:rPr>
                <w:rFonts w:ascii="Times New Roman" w:hAnsi="Times New Roman" w:cs="Times New Roman"/>
                <w:color w:val="000000" w:themeColor="text1"/>
                <w:sz w:val="24"/>
                <w:szCs w:val="24"/>
              </w:rPr>
              <w:t xml:space="preserve">ho (D) Human immunoglobulin </w:t>
            </w:r>
          </w:p>
        </w:tc>
        <w:tc>
          <w:tcPr>
            <w:tcW w:w="5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47D3" w:rsidRPr="009C6B95" w:rsidRDefault="002F47D3" w:rsidP="002F47D3">
            <w:pPr>
              <w:widowControl w:val="0"/>
              <w:tabs>
                <w:tab w:val="left" w:pos="728"/>
                <w:tab w:val="left" w:pos="5167"/>
              </w:tabs>
              <w:autoSpaceDE w:val="0"/>
              <w:autoSpaceDN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Injection 150mcg(750IU); 300mcg(1500IU)</w:t>
            </w:r>
          </w:p>
        </w:tc>
      </w:tr>
    </w:tbl>
    <w:p w:rsidR="00355EF7" w:rsidRPr="009C6B95" w:rsidRDefault="00355EF7" w:rsidP="00317088">
      <w:pPr>
        <w:pStyle w:val="Heading1"/>
        <w:rPr>
          <w:rFonts w:ascii="Times New Roman" w:hAnsi="Times New Roman" w:cs="Times New Roman"/>
          <w:b/>
          <w:bCs/>
          <w:color w:val="000000" w:themeColor="text1"/>
          <w:sz w:val="24"/>
          <w:szCs w:val="24"/>
        </w:rPr>
      </w:pPr>
    </w:p>
    <w:p w:rsidR="00E845E3" w:rsidRPr="009C6B95" w:rsidRDefault="00E845E3" w:rsidP="00317088">
      <w:pPr>
        <w:pStyle w:val="Heading1"/>
        <w:rPr>
          <w:rFonts w:ascii="Times New Roman" w:hAnsi="Times New Roman" w:cs="Times New Roman"/>
          <w:b/>
          <w:bCs/>
          <w:color w:val="000000" w:themeColor="text1"/>
          <w:sz w:val="24"/>
          <w:szCs w:val="24"/>
        </w:rPr>
      </w:pPr>
      <w:bookmarkStart w:id="117" w:name="_Toc78293594"/>
      <w:r w:rsidRPr="009C6B95">
        <w:rPr>
          <w:rFonts w:ascii="Times New Roman" w:hAnsi="Times New Roman" w:cs="Times New Roman"/>
          <w:b/>
          <w:bCs/>
          <w:color w:val="000000" w:themeColor="text1"/>
          <w:sz w:val="24"/>
          <w:szCs w:val="24"/>
        </w:rPr>
        <w:t xml:space="preserve">AN000 </w:t>
      </w:r>
      <w:r w:rsidR="0011218C" w:rsidRPr="009C6B95">
        <w:rPr>
          <w:rFonts w:ascii="Times New Roman" w:hAnsi="Times New Roman" w:cs="Times New Roman"/>
          <w:b/>
          <w:bCs/>
          <w:color w:val="000000" w:themeColor="text1"/>
          <w:sz w:val="24"/>
          <w:szCs w:val="24"/>
        </w:rPr>
        <w:t>Antineoplastics and Adjuvants</w:t>
      </w:r>
      <w:bookmarkEnd w:id="117"/>
    </w:p>
    <w:p w:rsidR="00E845E3" w:rsidRPr="009C6B95" w:rsidRDefault="00DB72A1" w:rsidP="00753CFF">
      <w:pPr>
        <w:pStyle w:val="Heading2"/>
        <w:rPr>
          <w:color w:val="000000" w:themeColor="text1"/>
        </w:rPr>
      </w:pPr>
      <w:bookmarkStart w:id="118" w:name="_Toc78293595"/>
      <w:r w:rsidRPr="009C6B95">
        <w:rPr>
          <w:color w:val="000000" w:themeColor="text1"/>
        </w:rPr>
        <w:t>100 Cytotoxic medicines</w:t>
      </w:r>
      <w:bookmarkEnd w:id="118"/>
    </w:p>
    <w:tbl>
      <w:tblPr>
        <w:tblW w:w="1044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630"/>
        <w:gridCol w:w="3600"/>
        <w:gridCol w:w="6210"/>
      </w:tblGrid>
      <w:tr w:rsidR="0006647B" w:rsidRPr="009C6B95" w:rsidTr="00DB72A1">
        <w:tc>
          <w:tcPr>
            <w:tcW w:w="630" w:type="dxa"/>
            <w:tcMar>
              <w:top w:w="0" w:type="dxa"/>
              <w:left w:w="108" w:type="dxa"/>
              <w:bottom w:w="0" w:type="dxa"/>
              <w:right w:w="108" w:type="dxa"/>
            </w:tcMar>
          </w:tcPr>
          <w:p w:rsidR="00AD7439" w:rsidRPr="009C6B95" w:rsidRDefault="00AD7439" w:rsidP="00A2715E">
            <w:pPr>
              <w:numPr>
                <w:ilvl w:val="0"/>
                <w:numId w:val="81"/>
              </w:numPr>
              <w:spacing w:after="0" w:line="360" w:lineRule="auto"/>
              <w:rPr>
                <w:rFonts w:ascii="Times New Roman" w:eastAsia="Times New Roman" w:hAnsi="Times New Roman" w:cs="Times New Roman"/>
                <w:b/>
                <w:bCs/>
                <w:color w:val="000000" w:themeColor="text1"/>
                <w:sz w:val="24"/>
                <w:szCs w:val="24"/>
              </w:rPr>
            </w:pPr>
          </w:p>
        </w:tc>
        <w:tc>
          <w:tcPr>
            <w:tcW w:w="3600" w:type="dxa"/>
            <w:tcMar>
              <w:top w:w="0" w:type="dxa"/>
              <w:left w:w="108" w:type="dxa"/>
              <w:bottom w:w="0" w:type="dxa"/>
              <w:right w:w="108" w:type="dxa"/>
            </w:tcMar>
          </w:tcPr>
          <w:p w:rsidR="00AD7439" w:rsidRPr="009C6B95" w:rsidRDefault="00AD7439" w:rsidP="00211368">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Actinomycin–D (Dactinomycin)</w:t>
            </w:r>
          </w:p>
        </w:tc>
        <w:tc>
          <w:tcPr>
            <w:tcW w:w="6210" w:type="dxa"/>
            <w:tcMar>
              <w:top w:w="0" w:type="dxa"/>
              <w:left w:w="108" w:type="dxa"/>
              <w:bottom w:w="0" w:type="dxa"/>
              <w:right w:w="108" w:type="dxa"/>
            </w:tcMar>
          </w:tcPr>
          <w:p w:rsidR="00AD7439" w:rsidRPr="009C6B95" w:rsidRDefault="00AD7439" w:rsidP="00211368">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 xml:space="preserve">Powder for </w:t>
            </w:r>
            <w:r w:rsidR="00266C76" w:rsidRPr="009C6B95">
              <w:rPr>
                <w:rFonts w:ascii="Times New Roman" w:eastAsia="Times New Roman" w:hAnsi="Times New Roman" w:cs="Times New Roman"/>
                <w:color w:val="000000" w:themeColor="text1"/>
                <w:sz w:val="24"/>
                <w:szCs w:val="24"/>
              </w:rPr>
              <w:t>Injection</w:t>
            </w:r>
            <w:r w:rsidRPr="009C6B95">
              <w:rPr>
                <w:rFonts w:ascii="Times New Roman" w:eastAsia="Times New Roman" w:hAnsi="Times New Roman" w:cs="Times New Roman"/>
                <w:color w:val="000000" w:themeColor="text1"/>
                <w:sz w:val="24"/>
                <w:szCs w:val="24"/>
              </w:rPr>
              <w:t xml:space="preserve"> 0.5mg </w:t>
            </w:r>
          </w:p>
        </w:tc>
      </w:tr>
      <w:tr w:rsidR="0026453D" w:rsidRPr="009C6B95" w:rsidTr="00431028">
        <w:tc>
          <w:tcPr>
            <w:tcW w:w="630" w:type="dxa"/>
            <w:tcMar>
              <w:top w:w="0" w:type="dxa"/>
              <w:left w:w="108" w:type="dxa"/>
              <w:bottom w:w="0" w:type="dxa"/>
              <w:right w:w="108" w:type="dxa"/>
            </w:tcMar>
          </w:tcPr>
          <w:p w:rsidR="0026453D" w:rsidRPr="009C6B95" w:rsidRDefault="0026453D" w:rsidP="00A2715E">
            <w:pPr>
              <w:numPr>
                <w:ilvl w:val="0"/>
                <w:numId w:val="81"/>
              </w:numPr>
              <w:spacing w:after="0" w:line="360" w:lineRule="auto"/>
              <w:rPr>
                <w:rFonts w:ascii="Times New Roman" w:eastAsia="Times New Roman" w:hAnsi="Times New Roman" w:cs="Times New Roman"/>
                <w:b/>
                <w:bCs/>
                <w:color w:val="000000" w:themeColor="text1"/>
                <w:sz w:val="24"/>
                <w:szCs w:val="24"/>
              </w:rPr>
            </w:pPr>
          </w:p>
        </w:tc>
        <w:tc>
          <w:tcPr>
            <w:tcW w:w="3600" w:type="dxa"/>
            <w:tcMar>
              <w:top w:w="0" w:type="dxa"/>
              <w:left w:w="108" w:type="dxa"/>
              <w:bottom w:w="0" w:type="dxa"/>
              <w:right w:w="108" w:type="dxa"/>
            </w:tcMar>
            <w:vAlign w:val="center"/>
          </w:tcPr>
          <w:p w:rsidR="0026453D" w:rsidRPr="009C6B95" w:rsidRDefault="0026453D" w:rsidP="00431028">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imes New Roman" w:hAnsi="Times New Roman" w:cs="Times New Roman"/>
                <w:iCs/>
                <w:color w:val="000000" w:themeColor="text1"/>
                <w:sz w:val="24"/>
                <w:szCs w:val="24"/>
              </w:rPr>
              <w:t>Arsenic trioxide</w:t>
            </w:r>
          </w:p>
        </w:tc>
        <w:tc>
          <w:tcPr>
            <w:tcW w:w="6210" w:type="dxa"/>
            <w:tcMar>
              <w:top w:w="0" w:type="dxa"/>
              <w:left w:w="108" w:type="dxa"/>
              <w:bottom w:w="0" w:type="dxa"/>
              <w:right w:w="108" w:type="dxa"/>
            </w:tcMar>
            <w:vAlign w:val="center"/>
          </w:tcPr>
          <w:p w:rsidR="0026453D" w:rsidRPr="009C6B95" w:rsidRDefault="0026453D" w:rsidP="00431028">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imes New Roman" w:hAnsi="Times New Roman" w:cs="Times New Roman"/>
                <w:iCs/>
                <w:color w:val="000000" w:themeColor="text1"/>
                <w:sz w:val="24"/>
                <w:szCs w:val="24"/>
              </w:rPr>
              <w:t xml:space="preserve">Injection 1mg/1ml </w:t>
            </w:r>
          </w:p>
        </w:tc>
      </w:tr>
      <w:tr w:rsidR="00E94B38" w:rsidRPr="009C6B95" w:rsidTr="007628C6">
        <w:tc>
          <w:tcPr>
            <w:tcW w:w="630" w:type="dxa"/>
            <w:vMerge w:val="restart"/>
            <w:tcMar>
              <w:top w:w="0" w:type="dxa"/>
              <w:left w:w="108" w:type="dxa"/>
              <w:bottom w:w="0" w:type="dxa"/>
              <w:right w:w="108" w:type="dxa"/>
            </w:tcMar>
          </w:tcPr>
          <w:p w:rsidR="00E94B38" w:rsidRPr="009C6B95" w:rsidRDefault="00E94B38" w:rsidP="00A2715E">
            <w:pPr>
              <w:numPr>
                <w:ilvl w:val="0"/>
                <w:numId w:val="81"/>
              </w:numPr>
              <w:spacing w:after="0" w:line="360" w:lineRule="auto"/>
              <w:rPr>
                <w:rFonts w:ascii="Times New Roman" w:eastAsia="Times New Roman" w:hAnsi="Times New Roman" w:cs="Times New Roman"/>
                <w:b/>
                <w:bCs/>
                <w:color w:val="000000" w:themeColor="text1"/>
                <w:sz w:val="24"/>
                <w:szCs w:val="24"/>
              </w:rPr>
            </w:pPr>
          </w:p>
        </w:tc>
        <w:tc>
          <w:tcPr>
            <w:tcW w:w="3600" w:type="dxa"/>
            <w:vMerge w:val="restart"/>
            <w:tcMar>
              <w:top w:w="0" w:type="dxa"/>
              <w:left w:w="108" w:type="dxa"/>
              <w:bottom w:w="0" w:type="dxa"/>
              <w:right w:w="108" w:type="dxa"/>
            </w:tcMar>
            <w:vAlign w:val="center"/>
          </w:tcPr>
          <w:p w:rsidR="00E94B38" w:rsidRPr="009C6B95" w:rsidRDefault="00E94B38" w:rsidP="007628C6">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Azacitidine</w:t>
            </w:r>
          </w:p>
        </w:tc>
        <w:tc>
          <w:tcPr>
            <w:tcW w:w="6210" w:type="dxa"/>
            <w:tcMar>
              <w:top w:w="0" w:type="dxa"/>
              <w:left w:w="108" w:type="dxa"/>
              <w:bottom w:w="0" w:type="dxa"/>
              <w:right w:w="108" w:type="dxa"/>
            </w:tcMar>
            <w:vAlign w:val="center"/>
          </w:tcPr>
          <w:p w:rsidR="00E94B38" w:rsidRPr="009C6B95" w:rsidRDefault="00E94B38" w:rsidP="007628C6">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imes New Roman" w:hAnsi="Times New Roman" w:cs="Times New Roman"/>
                <w:iCs/>
                <w:color w:val="000000" w:themeColor="text1"/>
                <w:sz w:val="24"/>
                <w:szCs w:val="24"/>
              </w:rPr>
              <w:t xml:space="preserve">Powder of Injection 100mg/vial </w:t>
            </w:r>
          </w:p>
        </w:tc>
      </w:tr>
      <w:tr w:rsidR="00E94B38" w:rsidRPr="009C6B95" w:rsidTr="007628C6">
        <w:tc>
          <w:tcPr>
            <w:tcW w:w="630" w:type="dxa"/>
            <w:vMerge/>
            <w:tcMar>
              <w:top w:w="0" w:type="dxa"/>
              <w:left w:w="108" w:type="dxa"/>
              <w:bottom w:w="0" w:type="dxa"/>
              <w:right w:w="108" w:type="dxa"/>
            </w:tcMar>
          </w:tcPr>
          <w:p w:rsidR="00E94B38" w:rsidRPr="009C6B95" w:rsidRDefault="00E94B38" w:rsidP="00A2715E">
            <w:pPr>
              <w:numPr>
                <w:ilvl w:val="0"/>
                <w:numId w:val="81"/>
              </w:numPr>
              <w:spacing w:after="0" w:line="360" w:lineRule="auto"/>
              <w:rPr>
                <w:rFonts w:ascii="Times New Roman" w:eastAsia="Times New Roman" w:hAnsi="Times New Roman" w:cs="Times New Roman"/>
                <w:b/>
                <w:bCs/>
                <w:color w:val="000000" w:themeColor="text1"/>
                <w:sz w:val="24"/>
                <w:szCs w:val="24"/>
              </w:rPr>
            </w:pPr>
          </w:p>
        </w:tc>
        <w:tc>
          <w:tcPr>
            <w:tcW w:w="3600" w:type="dxa"/>
            <w:vMerge/>
            <w:tcMar>
              <w:top w:w="0" w:type="dxa"/>
              <w:left w:w="108" w:type="dxa"/>
              <w:bottom w:w="0" w:type="dxa"/>
              <w:right w:w="108" w:type="dxa"/>
            </w:tcMar>
            <w:vAlign w:val="center"/>
          </w:tcPr>
          <w:p w:rsidR="00E94B38" w:rsidRPr="009C6B95" w:rsidRDefault="00E94B38" w:rsidP="007628C6">
            <w:pPr>
              <w:spacing w:after="0" w:line="360" w:lineRule="auto"/>
              <w:rPr>
                <w:rFonts w:ascii="Times New Roman" w:eastAsia="Times New Roman" w:hAnsi="Times New Roman" w:cs="Times New Roman"/>
                <w:color w:val="000000" w:themeColor="text1"/>
                <w:sz w:val="24"/>
                <w:szCs w:val="24"/>
              </w:rPr>
            </w:pPr>
          </w:p>
        </w:tc>
        <w:tc>
          <w:tcPr>
            <w:tcW w:w="6210" w:type="dxa"/>
            <w:tcMar>
              <w:top w:w="0" w:type="dxa"/>
              <w:left w:w="108" w:type="dxa"/>
              <w:bottom w:w="0" w:type="dxa"/>
              <w:right w:w="108" w:type="dxa"/>
            </w:tcMar>
            <w:vAlign w:val="center"/>
          </w:tcPr>
          <w:p w:rsidR="00E94B38" w:rsidRPr="009C6B95" w:rsidRDefault="00E94B38" w:rsidP="007628C6">
            <w:pPr>
              <w:autoSpaceDE w:val="0"/>
              <w:autoSpaceDN w:val="0"/>
              <w:adjustRightInd w:val="0"/>
              <w:spacing w:after="0" w:line="360" w:lineRule="auto"/>
              <w:rPr>
                <w:rFonts w:ascii="Times New Roman" w:eastAsia="Times New Roman" w:hAnsi="Times New Roman" w:cs="Times New Roman"/>
                <w:iCs/>
                <w:color w:val="000000" w:themeColor="text1"/>
                <w:sz w:val="24"/>
                <w:szCs w:val="24"/>
              </w:rPr>
            </w:pPr>
            <w:r w:rsidRPr="009C6B95">
              <w:rPr>
                <w:rFonts w:ascii="Times New Roman" w:eastAsia="Times New Roman" w:hAnsi="Times New Roman" w:cs="Times New Roman"/>
                <w:iCs/>
                <w:color w:val="000000" w:themeColor="text1"/>
                <w:sz w:val="24"/>
                <w:szCs w:val="24"/>
              </w:rPr>
              <w:t>Tablet 200mg; 300mg</w:t>
            </w:r>
          </w:p>
        </w:tc>
      </w:tr>
      <w:tr w:rsidR="00024515" w:rsidRPr="009C6B95" w:rsidTr="00DB72A1">
        <w:tc>
          <w:tcPr>
            <w:tcW w:w="630" w:type="dxa"/>
            <w:vMerge w:val="restart"/>
            <w:tcMar>
              <w:top w:w="0" w:type="dxa"/>
              <w:left w:w="108" w:type="dxa"/>
              <w:bottom w:w="0" w:type="dxa"/>
              <w:right w:w="108" w:type="dxa"/>
            </w:tcMar>
          </w:tcPr>
          <w:p w:rsidR="00024515" w:rsidRPr="009C6B95" w:rsidRDefault="00024515" w:rsidP="00A2715E">
            <w:pPr>
              <w:numPr>
                <w:ilvl w:val="0"/>
                <w:numId w:val="81"/>
              </w:numPr>
              <w:spacing w:after="0" w:line="360" w:lineRule="auto"/>
              <w:rPr>
                <w:rFonts w:ascii="Times New Roman" w:eastAsia="Times New Roman" w:hAnsi="Times New Roman" w:cs="Times New Roman"/>
                <w:color w:val="000000" w:themeColor="text1"/>
                <w:sz w:val="24"/>
                <w:szCs w:val="24"/>
                <w:lang w:val="da-DK"/>
              </w:rPr>
            </w:pPr>
          </w:p>
        </w:tc>
        <w:tc>
          <w:tcPr>
            <w:tcW w:w="3600" w:type="dxa"/>
            <w:vMerge w:val="restart"/>
            <w:tcMar>
              <w:top w:w="0" w:type="dxa"/>
              <w:left w:w="108" w:type="dxa"/>
              <w:bottom w:w="0" w:type="dxa"/>
              <w:right w:w="108" w:type="dxa"/>
            </w:tcMar>
          </w:tcPr>
          <w:p w:rsidR="00024515" w:rsidRPr="009C6B95" w:rsidRDefault="00024515" w:rsidP="00211368">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Azathioprine</w:t>
            </w:r>
            <w:r w:rsidRPr="009C6B95">
              <w:rPr>
                <w:rFonts w:ascii="Times New Roman" w:eastAsia="Times New Roman" w:hAnsi="Times New Roman" w:cs="Times New Roman"/>
                <w:color w:val="000000" w:themeColor="text1"/>
                <w:sz w:val="24"/>
                <w:szCs w:val="24"/>
              </w:rPr>
              <w:tab/>
            </w:r>
          </w:p>
        </w:tc>
        <w:tc>
          <w:tcPr>
            <w:tcW w:w="6210" w:type="dxa"/>
            <w:tcMar>
              <w:top w:w="0" w:type="dxa"/>
              <w:left w:w="108" w:type="dxa"/>
              <w:bottom w:w="0" w:type="dxa"/>
              <w:right w:w="108" w:type="dxa"/>
            </w:tcMar>
          </w:tcPr>
          <w:p w:rsidR="00024515" w:rsidRPr="009C6B95" w:rsidRDefault="00024515" w:rsidP="008B3BBC">
            <w:pPr>
              <w:spacing w:after="0" w:line="360" w:lineRule="auto"/>
              <w:contextualSpacing/>
              <w:jc w:val="both"/>
              <w:rPr>
                <w:rFonts w:ascii="Times New Roman" w:eastAsia="Times New Roman" w:hAnsi="Times New Roman" w:cs="Times New Roman"/>
                <w:color w:val="000000" w:themeColor="text1"/>
                <w:sz w:val="24"/>
                <w:szCs w:val="24"/>
                <w:lang w:val="da-DK"/>
              </w:rPr>
            </w:pPr>
            <w:r w:rsidRPr="009C6B95">
              <w:rPr>
                <w:rFonts w:ascii="Times New Roman" w:eastAsia="Times New Roman" w:hAnsi="Times New Roman" w:cs="Times New Roman"/>
                <w:color w:val="000000" w:themeColor="text1"/>
                <w:sz w:val="24"/>
                <w:szCs w:val="24"/>
                <w:lang w:val="da-DK"/>
              </w:rPr>
              <w:t>Tablet 25mg; 50mg; 75mg; 100mg</w:t>
            </w:r>
          </w:p>
        </w:tc>
      </w:tr>
      <w:tr w:rsidR="00024515" w:rsidRPr="009C6B95" w:rsidTr="00DB72A1">
        <w:tc>
          <w:tcPr>
            <w:tcW w:w="630" w:type="dxa"/>
            <w:vMerge/>
            <w:tcMar>
              <w:top w:w="0" w:type="dxa"/>
              <w:left w:w="108" w:type="dxa"/>
              <w:bottom w:w="0" w:type="dxa"/>
              <w:right w:w="108" w:type="dxa"/>
            </w:tcMar>
          </w:tcPr>
          <w:p w:rsidR="00024515" w:rsidRPr="009C6B95" w:rsidRDefault="00024515" w:rsidP="00A2715E">
            <w:pPr>
              <w:numPr>
                <w:ilvl w:val="0"/>
                <w:numId w:val="81"/>
              </w:numPr>
              <w:spacing w:after="0" w:line="360" w:lineRule="auto"/>
              <w:rPr>
                <w:rFonts w:ascii="Times New Roman" w:eastAsia="Times New Roman" w:hAnsi="Times New Roman" w:cs="Times New Roman"/>
                <w:color w:val="000000" w:themeColor="text1"/>
                <w:sz w:val="24"/>
                <w:szCs w:val="24"/>
                <w:lang w:val="da-DK"/>
              </w:rPr>
            </w:pPr>
          </w:p>
        </w:tc>
        <w:tc>
          <w:tcPr>
            <w:tcW w:w="3600" w:type="dxa"/>
            <w:vMerge/>
            <w:tcMar>
              <w:top w:w="0" w:type="dxa"/>
              <w:left w:w="108" w:type="dxa"/>
              <w:bottom w:w="0" w:type="dxa"/>
              <w:right w:w="108" w:type="dxa"/>
            </w:tcMar>
          </w:tcPr>
          <w:p w:rsidR="00024515" w:rsidRPr="009C6B95" w:rsidRDefault="00024515" w:rsidP="00211368">
            <w:pPr>
              <w:spacing w:after="0" w:line="360" w:lineRule="auto"/>
              <w:contextualSpacing/>
              <w:jc w:val="both"/>
              <w:rPr>
                <w:rFonts w:ascii="Times New Roman" w:eastAsia="Times New Roman" w:hAnsi="Times New Roman" w:cs="Times New Roman"/>
                <w:color w:val="000000" w:themeColor="text1"/>
                <w:sz w:val="24"/>
                <w:szCs w:val="24"/>
                <w:lang w:val="da-DK"/>
              </w:rPr>
            </w:pPr>
          </w:p>
        </w:tc>
        <w:tc>
          <w:tcPr>
            <w:tcW w:w="6210" w:type="dxa"/>
            <w:tcMar>
              <w:top w:w="0" w:type="dxa"/>
              <w:left w:w="108" w:type="dxa"/>
              <w:bottom w:w="0" w:type="dxa"/>
              <w:right w:w="108" w:type="dxa"/>
            </w:tcMar>
          </w:tcPr>
          <w:p w:rsidR="00024515" w:rsidRPr="009C6B95" w:rsidRDefault="00024515" w:rsidP="00211368">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Powder for injection 100mg</w:t>
            </w:r>
          </w:p>
        </w:tc>
      </w:tr>
      <w:tr w:rsidR="0026453D" w:rsidRPr="009C6B95" w:rsidTr="009245A7">
        <w:tc>
          <w:tcPr>
            <w:tcW w:w="630" w:type="dxa"/>
            <w:vMerge w:val="restart"/>
            <w:tcMar>
              <w:top w:w="0" w:type="dxa"/>
              <w:left w:w="108" w:type="dxa"/>
              <w:bottom w:w="0" w:type="dxa"/>
              <w:right w:w="108" w:type="dxa"/>
            </w:tcMar>
          </w:tcPr>
          <w:p w:rsidR="0026453D" w:rsidRPr="009C6B95" w:rsidRDefault="0026453D" w:rsidP="00A2715E">
            <w:pPr>
              <w:numPr>
                <w:ilvl w:val="0"/>
                <w:numId w:val="81"/>
              </w:numPr>
              <w:spacing w:after="0" w:line="360" w:lineRule="auto"/>
              <w:rPr>
                <w:rFonts w:ascii="Times New Roman" w:eastAsia="Times New Roman" w:hAnsi="Times New Roman" w:cs="Times New Roman"/>
                <w:b/>
                <w:bCs/>
                <w:color w:val="000000" w:themeColor="text1"/>
                <w:sz w:val="24"/>
                <w:szCs w:val="24"/>
              </w:rPr>
            </w:pPr>
          </w:p>
        </w:tc>
        <w:tc>
          <w:tcPr>
            <w:tcW w:w="3600" w:type="dxa"/>
            <w:vMerge w:val="restart"/>
            <w:tcMar>
              <w:top w:w="0" w:type="dxa"/>
              <w:left w:w="108" w:type="dxa"/>
              <w:bottom w:w="0" w:type="dxa"/>
              <w:right w:w="108" w:type="dxa"/>
            </w:tcMar>
            <w:vAlign w:val="center"/>
          </w:tcPr>
          <w:p w:rsidR="0026453D" w:rsidRPr="009C6B95" w:rsidRDefault="0026453D" w:rsidP="009245A7">
            <w:pPr>
              <w:spacing w:after="0" w:line="360" w:lineRule="auto"/>
              <w:rPr>
                <w:rFonts w:ascii="Times New Roman" w:eastAsia="Times New Roman" w:hAnsi="Times New Roman" w:cs="Times New Roman"/>
                <w:iCs/>
                <w:color w:val="000000" w:themeColor="text1"/>
                <w:sz w:val="24"/>
                <w:szCs w:val="24"/>
              </w:rPr>
            </w:pPr>
            <w:r w:rsidRPr="009C6B95">
              <w:rPr>
                <w:rFonts w:ascii="Times New Roman" w:eastAsia="Times New Roman" w:hAnsi="Times New Roman" w:cs="Times New Roman"/>
                <w:iCs/>
                <w:color w:val="000000" w:themeColor="text1"/>
                <w:sz w:val="24"/>
                <w:szCs w:val="24"/>
              </w:rPr>
              <w:t>Bendamustine</w:t>
            </w:r>
          </w:p>
        </w:tc>
        <w:tc>
          <w:tcPr>
            <w:tcW w:w="6210" w:type="dxa"/>
            <w:tcMar>
              <w:top w:w="0" w:type="dxa"/>
              <w:left w:w="108" w:type="dxa"/>
              <w:bottom w:w="0" w:type="dxa"/>
              <w:right w:w="108" w:type="dxa"/>
            </w:tcMar>
            <w:vAlign w:val="center"/>
          </w:tcPr>
          <w:p w:rsidR="0026453D" w:rsidRPr="009C6B95" w:rsidRDefault="0026453D" w:rsidP="009245A7">
            <w:pPr>
              <w:autoSpaceDE w:val="0"/>
              <w:autoSpaceDN w:val="0"/>
              <w:adjustRightInd w:val="0"/>
              <w:spacing w:after="0" w:line="360" w:lineRule="auto"/>
              <w:rPr>
                <w:rFonts w:ascii="Times New Roman" w:eastAsia="Times New Roman" w:hAnsi="Times New Roman" w:cs="Times New Roman"/>
                <w:iCs/>
                <w:color w:val="000000" w:themeColor="text1"/>
                <w:sz w:val="24"/>
                <w:szCs w:val="24"/>
              </w:rPr>
            </w:pPr>
            <w:r w:rsidRPr="009C6B95">
              <w:rPr>
                <w:rFonts w:ascii="Times New Roman" w:eastAsia="Times New Roman" w:hAnsi="Times New Roman" w:cs="Times New Roman"/>
                <w:iCs/>
                <w:color w:val="000000" w:themeColor="text1"/>
                <w:sz w:val="24"/>
                <w:szCs w:val="24"/>
              </w:rPr>
              <w:t xml:space="preserve">Powder for Injection (Lyophilized) 25mg; 100mg </w:t>
            </w:r>
          </w:p>
        </w:tc>
      </w:tr>
      <w:tr w:rsidR="0026453D" w:rsidRPr="009C6B95" w:rsidTr="009245A7">
        <w:tc>
          <w:tcPr>
            <w:tcW w:w="630" w:type="dxa"/>
            <w:vMerge/>
            <w:tcMar>
              <w:top w:w="0" w:type="dxa"/>
              <w:left w:w="108" w:type="dxa"/>
              <w:bottom w:w="0" w:type="dxa"/>
              <w:right w:w="108" w:type="dxa"/>
            </w:tcMar>
          </w:tcPr>
          <w:p w:rsidR="0026453D" w:rsidRPr="009C6B95" w:rsidRDefault="0026453D" w:rsidP="00A2715E">
            <w:pPr>
              <w:numPr>
                <w:ilvl w:val="0"/>
                <w:numId w:val="81"/>
              </w:numPr>
              <w:spacing w:after="0" w:line="360" w:lineRule="auto"/>
              <w:rPr>
                <w:rFonts w:ascii="Times New Roman" w:eastAsia="Times New Roman" w:hAnsi="Times New Roman" w:cs="Times New Roman"/>
                <w:b/>
                <w:bCs/>
                <w:color w:val="000000" w:themeColor="text1"/>
                <w:sz w:val="24"/>
                <w:szCs w:val="24"/>
              </w:rPr>
            </w:pPr>
          </w:p>
        </w:tc>
        <w:tc>
          <w:tcPr>
            <w:tcW w:w="3600" w:type="dxa"/>
            <w:vMerge/>
            <w:tcMar>
              <w:top w:w="0" w:type="dxa"/>
              <w:left w:w="108" w:type="dxa"/>
              <w:bottom w:w="0" w:type="dxa"/>
              <w:right w:w="108" w:type="dxa"/>
            </w:tcMar>
            <w:vAlign w:val="center"/>
          </w:tcPr>
          <w:p w:rsidR="0026453D" w:rsidRPr="009C6B95" w:rsidRDefault="0026453D" w:rsidP="009245A7">
            <w:pPr>
              <w:spacing w:after="0" w:line="360" w:lineRule="auto"/>
              <w:rPr>
                <w:rFonts w:ascii="Times New Roman" w:eastAsia="Times New Roman" w:hAnsi="Times New Roman" w:cs="Times New Roman"/>
                <w:iCs/>
                <w:color w:val="000000" w:themeColor="text1"/>
                <w:sz w:val="24"/>
                <w:szCs w:val="24"/>
              </w:rPr>
            </w:pPr>
          </w:p>
        </w:tc>
        <w:tc>
          <w:tcPr>
            <w:tcW w:w="6210" w:type="dxa"/>
            <w:tcMar>
              <w:top w:w="0" w:type="dxa"/>
              <w:left w:w="108" w:type="dxa"/>
              <w:bottom w:w="0" w:type="dxa"/>
              <w:right w:w="108" w:type="dxa"/>
            </w:tcMar>
            <w:vAlign w:val="center"/>
          </w:tcPr>
          <w:p w:rsidR="0026453D" w:rsidRPr="009C6B95" w:rsidRDefault="0026453D" w:rsidP="009245A7">
            <w:pPr>
              <w:autoSpaceDE w:val="0"/>
              <w:autoSpaceDN w:val="0"/>
              <w:adjustRightInd w:val="0"/>
              <w:spacing w:after="0" w:line="360" w:lineRule="auto"/>
              <w:rPr>
                <w:rFonts w:ascii="Times New Roman" w:eastAsia="Times New Roman" w:hAnsi="Times New Roman" w:cs="Times New Roman"/>
                <w:iCs/>
                <w:color w:val="000000" w:themeColor="text1"/>
                <w:sz w:val="24"/>
                <w:szCs w:val="24"/>
              </w:rPr>
            </w:pPr>
            <w:r w:rsidRPr="009C6B95">
              <w:rPr>
                <w:rFonts w:ascii="Times New Roman" w:eastAsia="Times New Roman" w:hAnsi="Times New Roman" w:cs="Times New Roman"/>
                <w:iCs/>
                <w:color w:val="000000" w:themeColor="text1"/>
                <w:sz w:val="24"/>
                <w:szCs w:val="24"/>
              </w:rPr>
              <w:t>Injection 100mg/4mL (25mg/mL)</w:t>
            </w:r>
          </w:p>
        </w:tc>
      </w:tr>
      <w:tr w:rsidR="0006647B" w:rsidRPr="009C6B95" w:rsidTr="00DB72A1">
        <w:tc>
          <w:tcPr>
            <w:tcW w:w="630" w:type="dxa"/>
            <w:tcMar>
              <w:top w:w="0" w:type="dxa"/>
              <w:left w:w="108" w:type="dxa"/>
              <w:bottom w:w="0" w:type="dxa"/>
              <w:right w:w="108" w:type="dxa"/>
            </w:tcMar>
          </w:tcPr>
          <w:p w:rsidR="00AD7439" w:rsidRPr="009C6B95" w:rsidRDefault="00AD7439" w:rsidP="00A2715E">
            <w:pPr>
              <w:numPr>
                <w:ilvl w:val="0"/>
                <w:numId w:val="81"/>
              </w:numPr>
              <w:spacing w:after="0" w:line="360" w:lineRule="auto"/>
              <w:rPr>
                <w:rFonts w:ascii="Times New Roman" w:eastAsia="Times New Roman" w:hAnsi="Times New Roman" w:cs="Times New Roman"/>
                <w:color w:val="000000" w:themeColor="text1"/>
                <w:sz w:val="24"/>
                <w:szCs w:val="24"/>
              </w:rPr>
            </w:pPr>
          </w:p>
        </w:tc>
        <w:tc>
          <w:tcPr>
            <w:tcW w:w="3600" w:type="dxa"/>
            <w:tcMar>
              <w:top w:w="0" w:type="dxa"/>
              <w:left w:w="108" w:type="dxa"/>
              <w:bottom w:w="0" w:type="dxa"/>
              <w:right w:w="108" w:type="dxa"/>
            </w:tcMar>
          </w:tcPr>
          <w:p w:rsidR="00AD7439" w:rsidRPr="009C6B95" w:rsidRDefault="00AD7439" w:rsidP="00211368">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Bleomycin</w:t>
            </w:r>
            <w:r w:rsidRPr="009C6B95">
              <w:rPr>
                <w:rFonts w:ascii="Times New Roman" w:eastAsia="Times New Roman" w:hAnsi="Times New Roman" w:cs="Times New Roman"/>
                <w:color w:val="000000" w:themeColor="text1"/>
                <w:sz w:val="24"/>
                <w:szCs w:val="24"/>
              </w:rPr>
              <w:tab/>
            </w:r>
          </w:p>
        </w:tc>
        <w:tc>
          <w:tcPr>
            <w:tcW w:w="6210" w:type="dxa"/>
            <w:tcMar>
              <w:top w:w="0" w:type="dxa"/>
              <w:left w:w="108" w:type="dxa"/>
              <w:bottom w:w="0" w:type="dxa"/>
              <w:right w:w="108" w:type="dxa"/>
            </w:tcMar>
          </w:tcPr>
          <w:p w:rsidR="00AD7439" w:rsidRPr="009C6B95" w:rsidRDefault="00AD7439" w:rsidP="00211368">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Powder for Injection (lyophilized)</w:t>
            </w:r>
            <w:r w:rsidR="00B3407E"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 xml:space="preserve"> 15unit</w:t>
            </w:r>
            <w:r w:rsidR="002D627C" w:rsidRPr="009C6B95">
              <w:rPr>
                <w:rFonts w:ascii="Times New Roman" w:eastAsia="Times New Roman" w:hAnsi="Times New Roman" w:cs="Times New Roman"/>
                <w:color w:val="000000" w:themeColor="text1"/>
                <w:sz w:val="24"/>
                <w:szCs w:val="24"/>
              </w:rPr>
              <w:t>; 30unit</w:t>
            </w:r>
          </w:p>
        </w:tc>
      </w:tr>
      <w:tr w:rsidR="003138B1" w:rsidRPr="009C6B95" w:rsidTr="00DB72A1">
        <w:tc>
          <w:tcPr>
            <w:tcW w:w="630" w:type="dxa"/>
            <w:vMerge w:val="restart"/>
            <w:tcMar>
              <w:top w:w="0" w:type="dxa"/>
              <w:left w:w="108" w:type="dxa"/>
              <w:bottom w:w="0" w:type="dxa"/>
              <w:right w:w="108" w:type="dxa"/>
            </w:tcMar>
          </w:tcPr>
          <w:p w:rsidR="003138B1" w:rsidRPr="009C6B95" w:rsidRDefault="003138B1" w:rsidP="00A2715E">
            <w:pPr>
              <w:numPr>
                <w:ilvl w:val="0"/>
                <w:numId w:val="81"/>
              </w:numPr>
              <w:spacing w:after="0" w:line="360" w:lineRule="auto"/>
              <w:rPr>
                <w:rFonts w:ascii="Times New Roman" w:eastAsia="Times New Roman" w:hAnsi="Times New Roman" w:cs="Times New Roman"/>
                <w:color w:val="000000" w:themeColor="text1"/>
                <w:sz w:val="24"/>
                <w:szCs w:val="24"/>
              </w:rPr>
            </w:pPr>
          </w:p>
        </w:tc>
        <w:tc>
          <w:tcPr>
            <w:tcW w:w="3600" w:type="dxa"/>
            <w:vMerge w:val="restart"/>
            <w:tcMar>
              <w:top w:w="0" w:type="dxa"/>
              <w:left w:w="108" w:type="dxa"/>
              <w:bottom w:w="0" w:type="dxa"/>
              <w:right w:w="108" w:type="dxa"/>
            </w:tcMar>
          </w:tcPr>
          <w:p w:rsidR="003138B1" w:rsidRPr="009C6B95" w:rsidRDefault="003138B1" w:rsidP="00211368">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Busulfan</w:t>
            </w:r>
          </w:p>
        </w:tc>
        <w:tc>
          <w:tcPr>
            <w:tcW w:w="6210" w:type="dxa"/>
            <w:tcMar>
              <w:top w:w="0" w:type="dxa"/>
              <w:left w:w="108" w:type="dxa"/>
              <w:bottom w:w="0" w:type="dxa"/>
              <w:right w:w="108" w:type="dxa"/>
            </w:tcMar>
          </w:tcPr>
          <w:p w:rsidR="003138B1" w:rsidRPr="009C6B95" w:rsidRDefault="003138B1" w:rsidP="002D627C">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Tablet 0.5mg; 2mg</w:t>
            </w:r>
          </w:p>
        </w:tc>
      </w:tr>
      <w:tr w:rsidR="003138B1" w:rsidRPr="009C6B95" w:rsidTr="00DB72A1">
        <w:tc>
          <w:tcPr>
            <w:tcW w:w="630" w:type="dxa"/>
            <w:vMerge/>
            <w:tcMar>
              <w:top w:w="0" w:type="dxa"/>
              <w:left w:w="108" w:type="dxa"/>
              <w:bottom w:w="0" w:type="dxa"/>
              <w:right w:w="108" w:type="dxa"/>
            </w:tcMar>
          </w:tcPr>
          <w:p w:rsidR="003138B1" w:rsidRPr="009C6B95" w:rsidRDefault="003138B1" w:rsidP="00A2715E">
            <w:pPr>
              <w:numPr>
                <w:ilvl w:val="0"/>
                <w:numId w:val="81"/>
              </w:numPr>
              <w:spacing w:after="0" w:line="360" w:lineRule="auto"/>
              <w:rPr>
                <w:rFonts w:ascii="Times New Roman" w:eastAsia="Times New Roman" w:hAnsi="Times New Roman" w:cs="Times New Roman"/>
                <w:color w:val="000000" w:themeColor="text1"/>
                <w:sz w:val="24"/>
                <w:szCs w:val="24"/>
              </w:rPr>
            </w:pPr>
          </w:p>
        </w:tc>
        <w:tc>
          <w:tcPr>
            <w:tcW w:w="3600" w:type="dxa"/>
            <w:vMerge/>
            <w:tcMar>
              <w:top w:w="0" w:type="dxa"/>
              <w:left w:w="108" w:type="dxa"/>
              <w:bottom w:w="0" w:type="dxa"/>
              <w:right w:w="108" w:type="dxa"/>
            </w:tcMar>
          </w:tcPr>
          <w:p w:rsidR="003138B1" w:rsidRPr="009C6B95" w:rsidRDefault="003138B1" w:rsidP="00211368">
            <w:pPr>
              <w:spacing w:after="0" w:line="360" w:lineRule="auto"/>
              <w:contextualSpacing/>
              <w:jc w:val="both"/>
              <w:rPr>
                <w:rFonts w:ascii="Times New Roman" w:eastAsia="Times New Roman" w:hAnsi="Times New Roman" w:cs="Times New Roman"/>
                <w:color w:val="000000" w:themeColor="text1"/>
                <w:sz w:val="24"/>
                <w:szCs w:val="24"/>
              </w:rPr>
            </w:pPr>
          </w:p>
        </w:tc>
        <w:tc>
          <w:tcPr>
            <w:tcW w:w="6210" w:type="dxa"/>
            <w:tcMar>
              <w:top w:w="0" w:type="dxa"/>
              <w:left w:w="108" w:type="dxa"/>
              <w:bottom w:w="0" w:type="dxa"/>
              <w:right w:w="108" w:type="dxa"/>
            </w:tcMar>
          </w:tcPr>
          <w:p w:rsidR="003138B1" w:rsidRPr="009C6B95" w:rsidRDefault="003138B1" w:rsidP="00211368">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Injectable solution 6mg/m</w:t>
            </w:r>
            <w:r w:rsidR="008C4C31" w:rsidRPr="009C6B95">
              <w:rPr>
                <w:rFonts w:ascii="Times New Roman" w:eastAsia="Times New Roman" w:hAnsi="Times New Roman" w:cs="Times New Roman"/>
                <w:color w:val="000000" w:themeColor="text1"/>
                <w:sz w:val="24"/>
                <w:szCs w:val="24"/>
              </w:rPr>
              <w:t>l</w:t>
            </w:r>
          </w:p>
        </w:tc>
      </w:tr>
      <w:tr w:rsidR="0006647B" w:rsidRPr="009C6B95" w:rsidTr="00DB72A1">
        <w:tc>
          <w:tcPr>
            <w:tcW w:w="630" w:type="dxa"/>
            <w:vMerge w:val="restart"/>
            <w:tcMar>
              <w:top w:w="0" w:type="dxa"/>
              <w:left w:w="108" w:type="dxa"/>
              <w:bottom w:w="0" w:type="dxa"/>
              <w:right w:w="108" w:type="dxa"/>
            </w:tcMar>
          </w:tcPr>
          <w:p w:rsidR="00AD7439" w:rsidRPr="009C6B95" w:rsidRDefault="00AD7439" w:rsidP="00A2715E">
            <w:pPr>
              <w:numPr>
                <w:ilvl w:val="0"/>
                <w:numId w:val="81"/>
              </w:numPr>
              <w:spacing w:after="0" w:line="360" w:lineRule="auto"/>
              <w:rPr>
                <w:rFonts w:ascii="Times New Roman" w:eastAsia="Times New Roman" w:hAnsi="Times New Roman" w:cs="Times New Roman"/>
                <w:color w:val="000000" w:themeColor="text1"/>
                <w:sz w:val="24"/>
                <w:szCs w:val="24"/>
              </w:rPr>
            </w:pPr>
          </w:p>
        </w:tc>
        <w:tc>
          <w:tcPr>
            <w:tcW w:w="3600" w:type="dxa"/>
            <w:vMerge w:val="restart"/>
            <w:tcMar>
              <w:top w:w="0" w:type="dxa"/>
              <w:left w:w="108" w:type="dxa"/>
              <w:bottom w:w="0" w:type="dxa"/>
              <w:right w:w="108" w:type="dxa"/>
            </w:tcMar>
          </w:tcPr>
          <w:p w:rsidR="00AD7439" w:rsidRPr="009C6B95" w:rsidRDefault="00AD7439" w:rsidP="00211368">
            <w:pPr>
              <w:spacing w:after="0" w:line="360" w:lineRule="auto"/>
              <w:contextualSpacing/>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Calcium Folinate (Leucovorin Calcium)</w:t>
            </w:r>
          </w:p>
        </w:tc>
        <w:tc>
          <w:tcPr>
            <w:tcW w:w="6210" w:type="dxa"/>
            <w:tcMar>
              <w:top w:w="0" w:type="dxa"/>
              <w:left w:w="108" w:type="dxa"/>
              <w:bottom w:w="0" w:type="dxa"/>
              <w:right w:w="108" w:type="dxa"/>
            </w:tcMar>
          </w:tcPr>
          <w:p w:rsidR="00AD7439" w:rsidRPr="009C6B95" w:rsidRDefault="00AD7439" w:rsidP="00211368">
            <w:pPr>
              <w:spacing w:after="0" w:line="360" w:lineRule="auto"/>
              <w:contextualSpacing/>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 xml:space="preserve">Powder for </w:t>
            </w:r>
            <w:r w:rsidR="00266C76" w:rsidRPr="009C6B95">
              <w:rPr>
                <w:rFonts w:ascii="Times New Roman" w:eastAsia="Times New Roman" w:hAnsi="Times New Roman" w:cs="Times New Roman"/>
                <w:color w:val="000000" w:themeColor="text1"/>
                <w:sz w:val="24"/>
                <w:szCs w:val="24"/>
              </w:rPr>
              <w:t>Injection</w:t>
            </w:r>
            <w:r w:rsidRPr="009C6B95">
              <w:rPr>
                <w:rFonts w:ascii="Times New Roman" w:eastAsia="Times New Roman" w:hAnsi="Times New Roman" w:cs="Times New Roman"/>
                <w:color w:val="000000" w:themeColor="text1"/>
                <w:sz w:val="24"/>
                <w:szCs w:val="24"/>
              </w:rPr>
              <w:t xml:space="preserve"> 15mg/ml</w:t>
            </w:r>
          </w:p>
        </w:tc>
      </w:tr>
      <w:tr w:rsidR="0006647B" w:rsidRPr="009C6B95" w:rsidTr="00DB72A1">
        <w:tc>
          <w:tcPr>
            <w:tcW w:w="630" w:type="dxa"/>
            <w:vMerge/>
            <w:tcMar>
              <w:top w:w="0" w:type="dxa"/>
              <w:left w:w="108" w:type="dxa"/>
              <w:bottom w:w="0" w:type="dxa"/>
              <w:right w:w="108" w:type="dxa"/>
            </w:tcMar>
          </w:tcPr>
          <w:p w:rsidR="00AD7439" w:rsidRPr="009C6B95" w:rsidRDefault="00AD7439" w:rsidP="00A2715E">
            <w:pPr>
              <w:numPr>
                <w:ilvl w:val="0"/>
                <w:numId w:val="81"/>
              </w:numPr>
              <w:spacing w:after="0" w:line="360" w:lineRule="auto"/>
              <w:rPr>
                <w:rFonts w:ascii="Times New Roman" w:eastAsia="Times New Roman" w:hAnsi="Times New Roman" w:cs="Times New Roman"/>
                <w:color w:val="000000" w:themeColor="text1"/>
                <w:sz w:val="24"/>
                <w:szCs w:val="24"/>
              </w:rPr>
            </w:pPr>
          </w:p>
        </w:tc>
        <w:tc>
          <w:tcPr>
            <w:tcW w:w="3600" w:type="dxa"/>
            <w:vMerge/>
            <w:tcMar>
              <w:top w:w="0" w:type="dxa"/>
              <w:left w:w="108" w:type="dxa"/>
              <w:bottom w:w="0" w:type="dxa"/>
              <w:right w:w="108" w:type="dxa"/>
            </w:tcMar>
          </w:tcPr>
          <w:p w:rsidR="00AD7439" w:rsidRPr="009C6B95" w:rsidRDefault="00AD7439" w:rsidP="00211368">
            <w:pPr>
              <w:spacing w:after="0" w:line="360" w:lineRule="auto"/>
              <w:contextualSpacing/>
              <w:jc w:val="both"/>
              <w:rPr>
                <w:rFonts w:ascii="Times New Roman" w:eastAsia="Times New Roman" w:hAnsi="Times New Roman" w:cs="Times New Roman"/>
                <w:color w:val="000000" w:themeColor="text1"/>
                <w:sz w:val="24"/>
                <w:szCs w:val="24"/>
              </w:rPr>
            </w:pPr>
          </w:p>
        </w:tc>
        <w:tc>
          <w:tcPr>
            <w:tcW w:w="6210" w:type="dxa"/>
            <w:tcMar>
              <w:top w:w="0" w:type="dxa"/>
              <w:left w:w="108" w:type="dxa"/>
              <w:bottom w:w="0" w:type="dxa"/>
              <w:right w:w="108" w:type="dxa"/>
            </w:tcMar>
          </w:tcPr>
          <w:p w:rsidR="00AD7439" w:rsidRPr="009C6B95" w:rsidRDefault="00AD7439" w:rsidP="00211368">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 xml:space="preserve">Solution for </w:t>
            </w:r>
            <w:r w:rsidR="00266C76" w:rsidRPr="009C6B95">
              <w:rPr>
                <w:rFonts w:ascii="Times New Roman" w:eastAsia="Times New Roman" w:hAnsi="Times New Roman" w:cs="Times New Roman"/>
                <w:color w:val="000000" w:themeColor="text1"/>
                <w:sz w:val="24"/>
                <w:szCs w:val="24"/>
              </w:rPr>
              <w:t>Injection</w:t>
            </w:r>
            <w:r w:rsidRPr="009C6B95">
              <w:rPr>
                <w:rFonts w:ascii="Times New Roman" w:eastAsia="Times New Roman" w:hAnsi="Times New Roman" w:cs="Times New Roman"/>
                <w:color w:val="000000" w:themeColor="text1"/>
                <w:sz w:val="24"/>
                <w:szCs w:val="24"/>
              </w:rPr>
              <w:t xml:space="preserve"> 3mg/ m</w:t>
            </w:r>
            <w:r w:rsidR="00456973" w:rsidRPr="009C6B95">
              <w:rPr>
                <w:rFonts w:ascii="Times New Roman" w:eastAsia="Times New Roman" w:hAnsi="Times New Roman" w:cs="Times New Roman"/>
                <w:color w:val="000000" w:themeColor="text1"/>
                <w:sz w:val="24"/>
                <w:szCs w:val="24"/>
              </w:rPr>
              <w:t>l;</w:t>
            </w:r>
            <w:r w:rsidRPr="009C6B95">
              <w:rPr>
                <w:rFonts w:ascii="Times New Roman" w:eastAsia="Times New Roman" w:hAnsi="Times New Roman" w:cs="Times New Roman"/>
                <w:color w:val="000000" w:themeColor="text1"/>
                <w:sz w:val="24"/>
                <w:szCs w:val="24"/>
              </w:rPr>
              <w:t xml:space="preserve"> 50mg/5ml</w:t>
            </w:r>
          </w:p>
        </w:tc>
      </w:tr>
      <w:tr w:rsidR="0006647B" w:rsidRPr="009C6B95" w:rsidTr="00DB72A1">
        <w:tc>
          <w:tcPr>
            <w:tcW w:w="630" w:type="dxa"/>
            <w:vMerge/>
            <w:tcMar>
              <w:top w:w="0" w:type="dxa"/>
              <w:left w:w="108" w:type="dxa"/>
              <w:bottom w:w="0" w:type="dxa"/>
              <w:right w:w="108" w:type="dxa"/>
            </w:tcMar>
          </w:tcPr>
          <w:p w:rsidR="00AD7439" w:rsidRPr="009C6B95" w:rsidRDefault="00AD7439" w:rsidP="00A2715E">
            <w:pPr>
              <w:numPr>
                <w:ilvl w:val="0"/>
                <w:numId w:val="81"/>
              </w:numPr>
              <w:spacing w:after="0" w:line="360" w:lineRule="auto"/>
              <w:rPr>
                <w:rFonts w:ascii="Times New Roman" w:eastAsia="Times New Roman" w:hAnsi="Times New Roman" w:cs="Times New Roman"/>
                <w:color w:val="000000" w:themeColor="text1"/>
                <w:sz w:val="24"/>
                <w:szCs w:val="24"/>
              </w:rPr>
            </w:pPr>
          </w:p>
        </w:tc>
        <w:tc>
          <w:tcPr>
            <w:tcW w:w="3600" w:type="dxa"/>
            <w:vMerge/>
            <w:tcMar>
              <w:top w:w="0" w:type="dxa"/>
              <w:left w:w="108" w:type="dxa"/>
              <w:bottom w:w="0" w:type="dxa"/>
              <w:right w:w="108" w:type="dxa"/>
            </w:tcMar>
          </w:tcPr>
          <w:p w:rsidR="00AD7439" w:rsidRPr="009C6B95" w:rsidRDefault="00AD7439" w:rsidP="00211368">
            <w:pPr>
              <w:spacing w:after="0" w:line="360" w:lineRule="auto"/>
              <w:contextualSpacing/>
              <w:jc w:val="both"/>
              <w:rPr>
                <w:rFonts w:ascii="Times New Roman" w:eastAsia="Times New Roman" w:hAnsi="Times New Roman" w:cs="Times New Roman"/>
                <w:color w:val="000000" w:themeColor="text1"/>
                <w:sz w:val="24"/>
                <w:szCs w:val="24"/>
              </w:rPr>
            </w:pPr>
          </w:p>
        </w:tc>
        <w:tc>
          <w:tcPr>
            <w:tcW w:w="6210" w:type="dxa"/>
            <w:tcMar>
              <w:top w:w="0" w:type="dxa"/>
              <w:left w:w="108" w:type="dxa"/>
              <w:bottom w:w="0" w:type="dxa"/>
              <w:right w:w="108" w:type="dxa"/>
            </w:tcMar>
          </w:tcPr>
          <w:p w:rsidR="00AD7439" w:rsidRPr="009C6B95" w:rsidRDefault="00266C76" w:rsidP="00211368">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Tablet</w:t>
            </w:r>
            <w:r w:rsidR="00BA0E90" w:rsidRPr="009C6B95">
              <w:rPr>
                <w:rFonts w:ascii="Times New Roman" w:eastAsia="Times New Roman" w:hAnsi="Times New Roman" w:cs="Times New Roman"/>
                <w:color w:val="000000" w:themeColor="text1"/>
                <w:sz w:val="24"/>
                <w:szCs w:val="24"/>
              </w:rPr>
              <w:t xml:space="preserve">5mg; </w:t>
            </w:r>
            <w:r w:rsidR="00AD7439" w:rsidRPr="009C6B95">
              <w:rPr>
                <w:rFonts w:ascii="Times New Roman" w:eastAsia="Times New Roman" w:hAnsi="Times New Roman" w:cs="Times New Roman"/>
                <w:color w:val="000000" w:themeColor="text1"/>
                <w:sz w:val="24"/>
                <w:szCs w:val="24"/>
              </w:rPr>
              <w:t>15mg</w:t>
            </w:r>
            <w:r w:rsidR="00BA0E90" w:rsidRPr="009C6B95">
              <w:rPr>
                <w:rFonts w:ascii="Times New Roman" w:eastAsia="Times New Roman" w:hAnsi="Times New Roman" w:cs="Times New Roman"/>
                <w:color w:val="000000" w:themeColor="text1"/>
                <w:sz w:val="24"/>
                <w:szCs w:val="24"/>
              </w:rPr>
              <w:t>; 25mg</w:t>
            </w:r>
          </w:p>
        </w:tc>
      </w:tr>
      <w:tr w:rsidR="0006647B" w:rsidRPr="009C6B95" w:rsidTr="00DB72A1">
        <w:tc>
          <w:tcPr>
            <w:tcW w:w="630" w:type="dxa"/>
            <w:vMerge w:val="restart"/>
            <w:tcMar>
              <w:top w:w="0" w:type="dxa"/>
              <w:left w:w="108" w:type="dxa"/>
              <w:bottom w:w="0" w:type="dxa"/>
              <w:right w:w="108" w:type="dxa"/>
            </w:tcMar>
          </w:tcPr>
          <w:p w:rsidR="00AD7439" w:rsidRPr="009C6B95" w:rsidRDefault="00AD7439" w:rsidP="00A2715E">
            <w:pPr>
              <w:numPr>
                <w:ilvl w:val="0"/>
                <w:numId w:val="81"/>
              </w:numPr>
              <w:spacing w:after="0" w:line="360" w:lineRule="auto"/>
              <w:rPr>
                <w:rFonts w:ascii="Times New Roman" w:eastAsia="Times New Roman" w:hAnsi="Times New Roman" w:cs="Times New Roman"/>
                <w:b/>
                <w:bCs/>
                <w:color w:val="000000" w:themeColor="text1"/>
                <w:sz w:val="24"/>
                <w:szCs w:val="24"/>
              </w:rPr>
            </w:pPr>
          </w:p>
        </w:tc>
        <w:tc>
          <w:tcPr>
            <w:tcW w:w="3600" w:type="dxa"/>
            <w:vMerge w:val="restart"/>
            <w:tcMar>
              <w:top w:w="0" w:type="dxa"/>
              <w:left w:w="108" w:type="dxa"/>
              <w:bottom w:w="0" w:type="dxa"/>
              <w:right w:w="108" w:type="dxa"/>
            </w:tcMar>
          </w:tcPr>
          <w:p w:rsidR="00AD7439" w:rsidRPr="009C6B95" w:rsidRDefault="00AD7439" w:rsidP="00211368">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Capecitabine</w:t>
            </w:r>
            <w:r w:rsidRPr="009C6B95">
              <w:rPr>
                <w:rFonts w:ascii="Times New Roman" w:eastAsia="Times New Roman" w:hAnsi="Times New Roman" w:cs="Times New Roman"/>
                <w:color w:val="000000" w:themeColor="text1"/>
                <w:sz w:val="24"/>
                <w:szCs w:val="24"/>
              </w:rPr>
              <w:tab/>
            </w:r>
          </w:p>
        </w:tc>
        <w:tc>
          <w:tcPr>
            <w:tcW w:w="6210" w:type="dxa"/>
            <w:tcMar>
              <w:top w:w="0" w:type="dxa"/>
              <w:left w:w="108" w:type="dxa"/>
              <w:bottom w:w="0" w:type="dxa"/>
              <w:right w:w="108" w:type="dxa"/>
            </w:tcMar>
          </w:tcPr>
          <w:p w:rsidR="00AD7439" w:rsidRPr="009C6B95" w:rsidRDefault="00266C76" w:rsidP="00211368">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Tablet</w:t>
            </w:r>
            <w:r w:rsidR="00AD7439" w:rsidRPr="009C6B95">
              <w:rPr>
                <w:rFonts w:ascii="Times New Roman" w:eastAsia="Times New Roman" w:hAnsi="Times New Roman" w:cs="Times New Roman"/>
                <w:color w:val="000000" w:themeColor="text1"/>
                <w:sz w:val="24"/>
                <w:szCs w:val="24"/>
              </w:rPr>
              <w:t xml:space="preserve"> 150mg</w:t>
            </w:r>
            <w:r w:rsidR="00B3407E" w:rsidRPr="009C6B95">
              <w:rPr>
                <w:rFonts w:ascii="Times New Roman" w:eastAsia="Times New Roman" w:hAnsi="Times New Roman" w:cs="Times New Roman"/>
                <w:color w:val="000000" w:themeColor="text1"/>
                <w:sz w:val="24"/>
                <w:szCs w:val="24"/>
              </w:rPr>
              <w:t>;</w:t>
            </w:r>
            <w:r w:rsidR="00AD7439" w:rsidRPr="009C6B95">
              <w:rPr>
                <w:rFonts w:ascii="Times New Roman" w:eastAsia="Times New Roman" w:hAnsi="Times New Roman" w:cs="Times New Roman"/>
                <w:color w:val="000000" w:themeColor="text1"/>
                <w:sz w:val="24"/>
                <w:szCs w:val="24"/>
              </w:rPr>
              <w:t xml:space="preserve"> 500mg </w:t>
            </w:r>
          </w:p>
        </w:tc>
      </w:tr>
      <w:tr w:rsidR="0006647B" w:rsidRPr="009C6B95" w:rsidTr="00DB72A1">
        <w:tc>
          <w:tcPr>
            <w:tcW w:w="630" w:type="dxa"/>
            <w:vMerge/>
            <w:tcMar>
              <w:top w:w="0" w:type="dxa"/>
              <w:left w:w="108" w:type="dxa"/>
              <w:bottom w:w="0" w:type="dxa"/>
              <w:right w:w="108" w:type="dxa"/>
            </w:tcMar>
          </w:tcPr>
          <w:p w:rsidR="00AD7439" w:rsidRPr="009C6B95" w:rsidRDefault="00AD7439" w:rsidP="00A2715E">
            <w:pPr>
              <w:numPr>
                <w:ilvl w:val="0"/>
                <w:numId w:val="81"/>
              </w:numPr>
              <w:spacing w:after="0" w:line="360" w:lineRule="auto"/>
              <w:rPr>
                <w:rFonts w:ascii="Times New Roman" w:eastAsia="Times New Roman" w:hAnsi="Times New Roman" w:cs="Times New Roman"/>
                <w:b/>
                <w:bCs/>
                <w:color w:val="000000" w:themeColor="text1"/>
                <w:sz w:val="24"/>
                <w:szCs w:val="24"/>
              </w:rPr>
            </w:pPr>
          </w:p>
        </w:tc>
        <w:tc>
          <w:tcPr>
            <w:tcW w:w="3600" w:type="dxa"/>
            <w:vMerge/>
            <w:tcMar>
              <w:top w:w="0" w:type="dxa"/>
              <w:left w:w="108" w:type="dxa"/>
              <w:bottom w:w="0" w:type="dxa"/>
              <w:right w:w="108" w:type="dxa"/>
            </w:tcMar>
          </w:tcPr>
          <w:p w:rsidR="00AD7439" w:rsidRPr="009C6B95" w:rsidRDefault="00AD7439" w:rsidP="00211368">
            <w:pPr>
              <w:spacing w:after="0" w:line="360" w:lineRule="auto"/>
              <w:contextualSpacing/>
              <w:jc w:val="both"/>
              <w:rPr>
                <w:rFonts w:ascii="Times New Roman" w:eastAsia="Times New Roman" w:hAnsi="Times New Roman" w:cs="Times New Roman"/>
                <w:color w:val="000000" w:themeColor="text1"/>
                <w:sz w:val="24"/>
                <w:szCs w:val="24"/>
              </w:rPr>
            </w:pPr>
          </w:p>
        </w:tc>
        <w:tc>
          <w:tcPr>
            <w:tcW w:w="6210" w:type="dxa"/>
            <w:tcMar>
              <w:top w:w="0" w:type="dxa"/>
              <w:left w:w="108" w:type="dxa"/>
              <w:bottom w:w="0" w:type="dxa"/>
              <w:right w:w="108" w:type="dxa"/>
            </w:tcMar>
          </w:tcPr>
          <w:p w:rsidR="00AD7439" w:rsidRPr="009C6B95" w:rsidRDefault="00266C76" w:rsidP="00211368">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Injection</w:t>
            </w:r>
            <w:r w:rsidR="00AD7439" w:rsidRPr="009C6B95">
              <w:rPr>
                <w:rFonts w:ascii="Times New Roman" w:eastAsia="Times New Roman" w:hAnsi="Times New Roman" w:cs="Times New Roman"/>
                <w:color w:val="000000" w:themeColor="text1"/>
                <w:sz w:val="24"/>
                <w:szCs w:val="24"/>
              </w:rPr>
              <w:t xml:space="preserve"> 26mg/ml</w:t>
            </w:r>
          </w:p>
        </w:tc>
      </w:tr>
      <w:tr w:rsidR="004F67D1" w:rsidRPr="009C6B95" w:rsidTr="001110B2">
        <w:trPr>
          <w:trHeight w:val="377"/>
        </w:trPr>
        <w:tc>
          <w:tcPr>
            <w:tcW w:w="630" w:type="dxa"/>
            <w:tcMar>
              <w:top w:w="0" w:type="dxa"/>
              <w:left w:w="108" w:type="dxa"/>
              <w:bottom w:w="0" w:type="dxa"/>
              <w:right w:w="108" w:type="dxa"/>
            </w:tcMar>
          </w:tcPr>
          <w:p w:rsidR="004F67D1" w:rsidRPr="009C6B95" w:rsidRDefault="004F67D1" w:rsidP="00A2715E">
            <w:pPr>
              <w:numPr>
                <w:ilvl w:val="0"/>
                <w:numId w:val="81"/>
              </w:numPr>
              <w:spacing w:after="0" w:line="360" w:lineRule="auto"/>
              <w:rPr>
                <w:rFonts w:ascii="Times New Roman" w:eastAsia="Times New Roman" w:hAnsi="Times New Roman" w:cs="Times New Roman"/>
                <w:b/>
                <w:bCs/>
                <w:color w:val="000000" w:themeColor="text1"/>
                <w:sz w:val="24"/>
                <w:szCs w:val="24"/>
              </w:rPr>
            </w:pPr>
          </w:p>
        </w:tc>
        <w:tc>
          <w:tcPr>
            <w:tcW w:w="3600" w:type="dxa"/>
            <w:tcMar>
              <w:top w:w="0" w:type="dxa"/>
              <w:left w:w="108" w:type="dxa"/>
              <w:bottom w:w="0" w:type="dxa"/>
              <w:right w:w="108" w:type="dxa"/>
            </w:tcMar>
          </w:tcPr>
          <w:p w:rsidR="004F67D1" w:rsidRPr="009C6B95" w:rsidRDefault="004F67D1" w:rsidP="001110B2">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Carboplatin</w:t>
            </w:r>
          </w:p>
        </w:tc>
        <w:tc>
          <w:tcPr>
            <w:tcW w:w="6210" w:type="dxa"/>
            <w:tcMar>
              <w:top w:w="0" w:type="dxa"/>
              <w:left w:w="108" w:type="dxa"/>
              <w:bottom w:w="0" w:type="dxa"/>
              <w:right w:w="108" w:type="dxa"/>
            </w:tcMar>
          </w:tcPr>
          <w:p w:rsidR="004F67D1" w:rsidRPr="009C6B95" w:rsidRDefault="004F67D1" w:rsidP="001110B2">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 xml:space="preserve">Solution for intravenous infusion 10mg/ml  </w:t>
            </w:r>
          </w:p>
        </w:tc>
      </w:tr>
      <w:tr w:rsidR="004F67D1" w:rsidRPr="009C6B95" w:rsidTr="00905BE2">
        <w:tc>
          <w:tcPr>
            <w:tcW w:w="630" w:type="dxa"/>
            <w:vMerge w:val="restart"/>
            <w:tcMar>
              <w:top w:w="0" w:type="dxa"/>
              <w:left w:w="108" w:type="dxa"/>
              <w:bottom w:w="0" w:type="dxa"/>
              <w:right w:w="108" w:type="dxa"/>
            </w:tcMar>
          </w:tcPr>
          <w:p w:rsidR="004F67D1" w:rsidRPr="009C6B95" w:rsidRDefault="004F67D1" w:rsidP="00A2715E">
            <w:pPr>
              <w:numPr>
                <w:ilvl w:val="0"/>
                <w:numId w:val="81"/>
              </w:numPr>
              <w:spacing w:after="0" w:line="360" w:lineRule="auto"/>
              <w:rPr>
                <w:rFonts w:ascii="Times New Roman" w:eastAsia="Times New Roman" w:hAnsi="Times New Roman" w:cs="Times New Roman"/>
                <w:b/>
                <w:bCs/>
                <w:color w:val="000000" w:themeColor="text1"/>
                <w:sz w:val="24"/>
                <w:szCs w:val="24"/>
              </w:rPr>
            </w:pPr>
          </w:p>
        </w:tc>
        <w:tc>
          <w:tcPr>
            <w:tcW w:w="3600" w:type="dxa"/>
            <w:vMerge w:val="restart"/>
            <w:tcMar>
              <w:top w:w="0" w:type="dxa"/>
              <w:left w:w="108" w:type="dxa"/>
              <w:bottom w:w="0" w:type="dxa"/>
              <w:right w:w="108" w:type="dxa"/>
            </w:tcMar>
            <w:vAlign w:val="center"/>
          </w:tcPr>
          <w:p w:rsidR="004F67D1" w:rsidRPr="009C6B95" w:rsidRDefault="004F67D1" w:rsidP="00905BE2">
            <w:pPr>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Carmustine</w:t>
            </w:r>
            <w:r w:rsidRPr="009C6B95">
              <w:rPr>
                <w:rFonts w:ascii="Times New Roman" w:eastAsia="Times New Roman" w:hAnsi="Times New Roman" w:cs="Times New Roman"/>
                <w:color w:val="000000" w:themeColor="text1"/>
                <w:sz w:val="24"/>
                <w:szCs w:val="24"/>
              </w:rPr>
              <w:tab/>
            </w:r>
          </w:p>
        </w:tc>
        <w:tc>
          <w:tcPr>
            <w:tcW w:w="6210" w:type="dxa"/>
            <w:tcMar>
              <w:top w:w="0" w:type="dxa"/>
              <w:left w:w="108" w:type="dxa"/>
              <w:bottom w:w="0" w:type="dxa"/>
              <w:right w:w="108" w:type="dxa"/>
            </w:tcMar>
            <w:vAlign w:val="center"/>
          </w:tcPr>
          <w:p w:rsidR="004F67D1" w:rsidRPr="009C6B95" w:rsidRDefault="004F67D1" w:rsidP="00905BE2">
            <w:pPr>
              <w:autoSpaceDE w:val="0"/>
              <w:autoSpaceDN w:val="0"/>
              <w:adjustRightInd w:val="0"/>
              <w:spacing w:after="0" w:line="360" w:lineRule="auto"/>
              <w:rPr>
                <w:rFonts w:ascii="Times New Roman" w:eastAsia="Times New Roman" w:hAnsi="Times New Roman" w:cs="Times New Roman"/>
                <w:iCs/>
                <w:color w:val="000000" w:themeColor="text1"/>
                <w:sz w:val="24"/>
                <w:szCs w:val="24"/>
              </w:rPr>
            </w:pPr>
            <w:r w:rsidRPr="009C6B95">
              <w:rPr>
                <w:rFonts w:ascii="Times New Roman" w:eastAsia="Times New Roman" w:hAnsi="Times New Roman" w:cs="Times New Roman"/>
                <w:color w:val="000000" w:themeColor="text1"/>
                <w:sz w:val="24"/>
                <w:szCs w:val="24"/>
              </w:rPr>
              <w:t>Ointment; 20 mg</w:t>
            </w:r>
          </w:p>
        </w:tc>
      </w:tr>
      <w:tr w:rsidR="004F67D1" w:rsidRPr="009C6B95" w:rsidTr="00905BE2">
        <w:tc>
          <w:tcPr>
            <w:tcW w:w="630" w:type="dxa"/>
            <w:vMerge/>
            <w:tcMar>
              <w:top w:w="0" w:type="dxa"/>
              <w:left w:w="108" w:type="dxa"/>
              <w:bottom w:w="0" w:type="dxa"/>
              <w:right w:w="108" w:type="dxa"/>
            </w:tcMar>
          </w:tcPr>
          <w:p w:rsidR="004F67D1" w:rsidRPr="009C6B95" w:rsidRDefault="004F67D1" w:rsidP="00A2715E">
            <w:pPr>
              <w:numPr>
                <w:ilvl w:val="0"/>
                <w:numId w:val="81"/>
              </w:numPr>
              <w:spacing w:after="0" w:line="360" w:lineRule="auto"/>
              <w:rPr>
                <w:rFonts w:ascii="Times New Roman" w:eastAsia="Times New Roman" w:hAnsi="Times New Roman" w:cs="Times New Roman"/>
                <w:b/>
                <w:bCs/>
                <w:color w:val="000000" w:themeColor="text1"/>
                <w:sz w:val="24"/>
                <w:szCs w:val="24"/>
              </w:rPr>
            </w:pPr>
          </w:p>
        </w:tc>
        <w:tc>
          <w:tcPr>
            <w:tcW w:w="3600" w:type="dxa"/>
            <w:vMerge/>
            <w:tcMar>
              <w:top w:w="0" w:type="dxa"/>
              <w:left w:w="108" w:type="dxa"/>
              <w:bottom w:w="0" w:type="dxa"/>
              <w:right w:w="108" w:type="dxa"/>
            </w:tcMar>
            <w:vAlign w:val="center"/>
          </w:tcPr>
          <w:p w:rsidR="004F67D1" w:rsidRPr="009C6B95" w:rsidRDefault="004F67D1" w:rsidP="00905BE2">
            <w:pPr>
              <w:spacing w:after="0" w:line="360" w:lineRule="auto"/>
              <w:rPr>
                <w:rFonts w:ascii="Times New Roman" w:eastAsia="Times New Roman" w:hAnsi="Times New Roman" w:cs="Times New Roman"/>
                <w:color w:val="000000" w:themeColor="text1"/>
                <w:sz w:val="24"/>
                <w:szCs w:val="24"/>
              </w:rPr>
            </w:pPr>
          </w:p>
        </w:tc>
        <w:tc>
          <w:tcPr>
            <w:tcW w:w="6210" w:type="dxa"/>
            <w:tcMar>
              <w:top w:w="0" w:type="dxa"/>
              <w:left w:w="108" w:type="dxa"/>
              <w:bottom w:w="0" w:type="dxa"/>
              <w:right w:w="108" w:type="dxa"/>
            </w:tcMar>
            <w:vAlign w:val="center"/>
          </w:tcPr>
          <w:p w:rsidR="004F67D1" w:rsidRPr="009C6B95" w:rsidRDefault="004F67D1" w:rsidP="00905BE2">
            <w:pPr>
              <w:autoSpaceDE w:val="0"/>
              <w:autoSpaceDN w:val="0"/>
              <w:adjustRightInd w:val="0"/>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Powder for Injection 100 mg</w:t>
            </w:r>
          </w:p>
        </w:tc>
      </w:tr>
      <w:tr w:rsidR="0006647B" w:rsidRPr="009C6B95" w:rsidTr="00DB72A1">
        <w:tc>
          <w:tcPr>
            <w:tcW w:w="630" w:type="dxa"/>
            <w:tcMar>
              <w:top w:w="0" w:type="dxa"/>
              <w:left w:w="108" w:type="dxa"/>
              <w:bottom w:w="0" w:type="dxa"/>
              <w:right w:w="108" w:type="dxa"/>
            </w:tcMar>
          </w:tcPr>
          <w:p w:rsidR="00AD7439" w:rsidRPr="009C6B95" w:rsidRDefault="00AD7439" w:rsidP="00A2715E">
            <w:pPr>
              <w:numPr>
                <w:ilvl w:val="0"/>
                <w:numId w:val="81"/>
              </w:numPr>
              <w:spacing w:after="0" w:line="360" w:lineRule="auto"/>
              <w:rPr>
                <w:rFonts w:ascii="Times New Roman" w:eastAsia="Times New Roman" w:hAnsi="Times New Roman" w:cs="Times New Roman"/>
                <w:b/>
                <w:bCs/>
                <w:color w:val="000000" w:themeColor="text1"/>
                <w:sz w:val="24"/>
                <w:szCs w:val="24"/>
              </w:rPr>
            </w:pPr>
          </w:p>
        </w:tc>
        <w:tc>
          <w:tcPr>
            <w:tcW w:w="3600" w:type="dxa"/>
            <w:tcMar>
              <w:top w:w="0" w:type="dxa"/>
              <w:left w:w="108" w:type="dxa"/>
              <w:bottom w:w="0" w:type="dxa"/>
              <w:right w:w="108" w:type="dxa"/>
            </w:tcMar>
          </w:tcPr>
          <w:p w:rsidR="00AD7439" w:rsidRPr="009C6B95" w:rsidRDefault="00AD7439" w:rsidP="00211368">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Chlorambucil</w:t>
            </w:r>
            <w:r w:rsidRPr="009C6B95">
              <w:rPr>
                <w:rFonts w:ascii="Times New Roman" w:eastAsia="Times New Roman" w:hAnsi="Times New Roman" w:cs="Times New Roman"/>
                <w:color w:val="000000" w:themeColor="text1"/>
                <w:sz w:val="24"/>
                <w:szCs w:val="24"/>
              </w:rPr>
              <w:tab/>
            </w:r>
          </w:p>
        </w:tc>
        <w:tc>
          <w:tcPr>
            <w:tcW w:w="6210" w:type="dxa"/>
            <w:tcMar>
              <w:top w:w="0" w:type="dxa"/>
              <w:left w:w="108" w:type="dxa"/>
              <w:bottom w:w="0" w:type="dxa"/>
              <w:right w:w="108" w:type="dxa"/>
            </w:tcMar>
          </w:tcPr>
          <w:p w:rsidR="00AD7439" w:rsidRPr="009C6B95" w:rsidRDefault="00266C76" w:rsidP="00211368">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Tablet</w:t>
            </w:r>
            <w:r w:rsidR="00AD7439" w:rsidRPr="009C6B95">
              <w:rPr>
                <w:rFonts w:ascii="Times New Roman" w:eastAsia="Times New Roman" w:hAnsi="Times New Roman" w:cs="Times New Roman"/>
                <w:color w:val="000000" w:themeColor="text1"/>
                <w:sz w:val="24"/>
                <w:szCs w:val="24"/>
              </w:rPr>
              <w:t xml:space="preserve"> 2mg</w:t>
            </w:r>
            <w:r w:rsidR="00B3407E" w:rsidRPr="009C6B95">
              <w:rPr>
                <w:rFonts w:ascii="Times New Roman" w:eastAsia="Times New Roman" w:hAnsi="Times New Roman" w:cs="Times New Roman"/>
                <w:color w:val="000000" w:themeColor="text1"/>
                <w:sz w:val="24"/>
                <w:szCs w:val="24"/>
              </w:rPr>
              <w:t>;</w:t>
            </w:r>
            <w:r w:rsidR="00AD7439" w:rsidRPr="009C6B95">
              <w:rPr>
                <w:rFonts w:ascii="Times New Roman" w:eastAsia="Times New Roman" w:hAnsi="Times New Roman" w:cs="Times New Roman"/>
                <w:color w:val="000000" w:themeColor="text1"/>
                <w:sz w:val="24"/>
                <w:szCs w:val="24"/>
              </w:rPr>
              <w:t xml:space="preserve"> 5mg</w:t>
            </w:r>
          </w:p>
        </w:tc>
      </w:tr>
      <w:tr w:rsidR="0006647B" w:rsidRPr="009C6B95" w:rsidTr="00DB72A1">
        <w:tc>
          <w:tcPr>
            <w:tcW w:w="630" w:type="dxa"/>
            <w:vMerge w:val="restart"/>
            <w:tcMar>
              <w:top w:w="0" w:type="dxa"/>
              <w:left w:w="108" w:type="dxa"/>
              <w:bottom w:w="0" w:type="dxa"/>
              <w:right w:w="108" w:type="dxa"/>
            </w:tcMar>
          </w:tcPr>
          <w:p w:rsidR="00AD7439" w:rsidRPr="009C6B95" w:rsidRDefault="00AD7439" w:rsidP="00A2715E">
            <w:pPr>
              <w:numPr>
                <w:ilvl w:val="0"/>
                <w:numId w:val="81"/>
              </w:numPr>
              <w:spacing w:after="0" w:line="360" w:lineRule="auto"/>
              <w:rPr>
                <w:rFonts w:ascii="Times New Roman" w:eastAsia="Times New Roman" w:hAnsi="Times New Roman" w:cs="Times New Roman"/>
                <w:b/>
                <w:bCs/>
                <w:color w:val="000000" w:themeColor="text1"/>
                <w:sz w:val="24"/>
                <w:szCs w:val="24"/>
              </w:rPr>
            </w:pPr>
          </w:p>
        </w:tc>
        <w:tc>
          <w:tcPr>
            <w:tcW w:w="3600" w:type="dxa"/>
            <w:vMerge w:val="restart"/>
            <w:tcMar>
              <w:top w:w="0" w:type="dxa"/>
              <w:left w:w="108" w:type="dxa"/>
              <w:bottom w:w="0" w:type="dxa"/>
              <w:right w:w="108" w:type="dxa"/>
            </w:tcMar>
          </w:tcPr>
          <w:p w:rsidR="00AD7439" w:rsidRPr="009C6B95" w:rsidRDefault="00AD7439" w:rsidP="00211368">
            <w:pPr>
              <w:spacing w:after="0" w:line="360" w:lineRule="auto"/>
              <w:contextualSpacing/>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Cisplatin</w:t>
            </w:r>
            <w:r w:rsidRPr="009C6B95">
              <w:rPr>
                <w:rFonts w:ascii="Times New Roman" w:eastAsia="Times New Roman" w:hAnsi="Times New Roman" w:cs="Times New Roman"/>
                <w:color w:val="000000" w:themeColor="text1"/>
                <w:sz w:val="24"/>
                <w:szCs w:val="24"/>
              </w:rPr>
              <w:tab/>
            </w:r>
          </w:p>
        </w:tc>
        <w:tc>
          <w:tcPr>
            <w:tcW w:w="6210" w:type="dxa"/>
            <w:tcMar>
              <w:top w:w="0" w:type="dxa"/>
              <w:left w:w="108" w:type="dxa"/>
              <w:bottom w:w="0" w:type="dxa"/>
              <w:right w:w="108" w:type="dxa"/>
            </w:tcMar>
          </w:tcPr>
          <w:p w:rsidR="00AD7439" w:rsidRPr="009C6B95" w:rsidRDefault="00AD7439" w:rsidP="00211368">
            <w:pPr>
              <w:spacing w:after="0" w:line="360" w:lineRule="auto"/>
              <w:contextualSpacing/>
              <w:rPr>
                <w:rFonts w:ascii="Times New Roman" w:eastAsia="Times New Roman" w:hAnsi="Times New Roman" w:cs="Times New Roman"/>
                <w:color w:val="000000" w:themeColor="text1"/>
                <w:sz w:val="24"/>
                <w:szCs w:val="24"/>
                <w:lang w:val="da-DK"/>
              </w:rPr>
            </w:pPr>
            <w:r w:rsidRPr="009C6B95">
              <w:rPr>
                <w:rFonts w:ascii="Times New Roman" w:eastAsia="Times New Roman" w:hAnsi="Times New Roman" w:cs="Times New Roman"/>
                <w:color w:val="000000" w:themeColor="text1"/>
                <w:sz w:val="24"/>
                <w:szCs w:val="24"/>
                <w:lang w:val="da-DK"/>
              </w:rPr>
              <w:t xml:space="preserve">Powder for </w:t>
            </w:r>
            <w:r w:rsidR="00266C76" w:rsidRPr="009C6B95">
              <w:rPr>
                <w:rFonts w:ascii="Times New Roman" w:eastAsia="Times New Roman" w:hAnsi="Times New Roman" w:cs="Times New Roman"/>
                <w:color w:val="000000" w:themeColor="text1"/>
                <w:sz w:val="24"/>
                <w:szCs w:val="24"/>
                <w:lang w:val="da-DK"/>
              </w:rPr>
              <w:t>Injection</w:t>
            </w:r>
            <w:r w:rsidRPr="009C6B95">
              <w:rPr>
                <w:rFonts w:ascii="Times New Roman" w:eastAsia="Times New Roman" w:hAnsi="Times New Roman" w:cs="Times New Roman"/>
                <w:color w:val="000000" w:themeColor="text1"/>
                <w:sz w:val="24"/>
                <w:szCs w:val="24"/>
                <w:lang w:val="da-DK"/>
              </w:rPr>
              <w:t xml:space="preserve"> 1mg</w:t>
            </w:r>
            <w:r w:rsidR="00B3407E" w:rsidRPr="009C6B95">
              <w:rPr>
                <w:rFonts w:ascii="Times New Roman" w:eastAsia="Times New Roman" w:hAnsi="Times New Roman" w:cs="Times New Roman"/>
                <w:color w:val="000000" w:themeColor="text1"/>
                <w:sz w:val="24"/>
                <w:szCs w:val="24"/>
                <w:lang w:val="da-DK"/>
              </w:rPr>
              <w:t>;</w:t>
            </w:r>
            <w:r w:rsidRPr="009C6B95">
              <w:rPr>
                <w:rFonts w:ascii="Times New Roman" w:eastAsia="Times New Roman" w:hAnsi="Times New Roman" w:cs="Times New Roman"/>
                <w:color w:val="000000" w:themeColor="text1"/>
                <w:sz w:val="24"/>
                <w:szCs w:val="24"/>
                <w:lang w:val="da-DK"/>
              </w:rPr>
              <w:t xml:space="preserve"> 10mg</w:t>
            </w:r>
            <w:r w:rsidR="00B3407E" w:rsidRPr="009C6B95">
              <w:rPr>
                <w:rFonts w:ascii="Times New Roman" w:eastAsia="Times New Roman" w:hAnsi="Times New Roman" w:cs="Times New Roman"/>
                <w:color w:val="000000" w:themeColor="text1"/>
                <w:sz w:val="24"/>
                <w:szCs w:val="24"/>
                <w:lang w:val="da-DK"/>
              </w:rPr>
              <w:t>;</w:t>
            </w:r>
            <w:r w:rsidRPr="009C6B95">
              <w:rPr>
                <w:rFonts w:ascii="Times New Roman" w:eastAsia="Times New Roman" w:hAnsi="Times New Roman" w:cs="Times New Roman"/>
                <w:color w:val="000000" w:themeColor="text1"/>
                <w:sz w:val="24"/>
                <w:szCs w:val="24"/>
                <w:lang w:val="da-DK"/>
              </w:rPr>
              <w:t xml:space="preserve"> 50mg </w:t>
            </w:r>
          </w:p>
        </w:tc>
      </w:tr>
      <w:tr w:rsidR="0006647B" w:rsidRPr="009C6B95" w:rsidTr="00DB72A1">
        <w:tc>
          <w:tcPr>
            <w:tcW w:w="630" w:type="dxa"/>
            <w:vMerge/>
            <w:tcMar>
              <w:top w:w="0" w:type="dxa"/>
              <w:left w:w="108" w:type="dxa"/>
              <w:bottom w:w="0" w:type="dxa"/>
              <w:right w:w="108" w:type="dxa"/>
            </w:tcMar>
          </w:tcPr>
          <w:p w:rsidR="00AD7439" w:rsidRPr="009C6B95" w:rsidRDefault="00AD7439" w:rsidP="00A2715E">
            <w:pPr>
              <w:numPr>
                <w:ilvl w:val="0"/>
                <w:numId w:val="81"/>
              </w:numPr>
              <w:spacing w:after="0" w:line="360" w:lineRule="auto"/>
              <w:rPr>
                <w:rFonts w:ascii="Times New Roman" w:eastAsia="Times New Roman" w:hAnsi="Times New Roman" w:cs="Times New Roman"/>
                <w:b/>
                <w:bCs/>
                <w:color w:val="000000" w:themeColor="text1"/>
                <w:sz w:val="24"/>
                <w:szCs w:val="24"/>
                <w:lang w:val="da-DK"/>
              </w:rPr>
            </w:pPr>
          </w:p>
        </w:tc>
        <w:tc>
          <w:tcPr>
            <w:tcW w:w="3600" w:type="dxa"/>
            <w:vMerge/>
            <w:tcMar>
              <w:top w:w="0" w:type="dxa"/>
              <w:left w:w="108" w:type="dxa"/>
              <w:bottom w:w="0" w:type="dxa"/>
              <w:right w:w="108" w:type="dxa"/>
            </w:tcMar>
          </w:tcPr>
          <w:p w:rsidR="00AD7439" w:rsidRPr="009C6B95" w:rsidRDefault="00AD7439" w:rsidP="00211368">
            <w:pPr>
              <w:spacing w:after="0" w:line="360" w:lineRule="auto"/>
              <w:contextualSpacing/>
              <w:rPr>
                <w:rFonts w:ascii="Times New Roman" w:eastAsia="Times New Roman" w:hAnsi="Times New Roman" w:cs="Times New Roman"/>
                <w:color w:val="000000" w:themeColor="text1"/>
                <w:sz w:val="24"/>
                <w:szCs w:val="24"/>
                <w:lang w:val="da-DK"/>
              </w:rPr>
            </w:pPr>
          </w:p>
        </w:tc>
        <w:tc>
          <w:tcPr>
            <w:tcW w:w="6210" w:type="dxa"/>
            <w:tcMar>
              <w:top w:w="0" w:type="dxa"/>
              <w:left w:w="108" w:type="dxa"/>
              <w:bottom w:w="0" w:type="dxa"/>
              <w:right w:w="108" w:type="dxa"/>
            </w:tcMar>
          </w:tcPr>
          <w:p w:rsidR="00AD7439" w:rsidRPr="009C6B95" w:rsidRDefault="00266C76" w:rsidP="00211368">
            <w:pPr>
              <w:spacing w:after="0" w:line="360" w:lineRule="auto"/>
              <w:contextualSpacing/>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Injection</w:t>
            </w:r>
            <w:r w:rsidR="00AD7439" w:rsidRPr="009C6B95">
              <w:rPr>
                <w:rFonts w:ascii="Times New Roman" w:eastAsia="Times New Roman" w:hAnsi="Times New Roman" w:cs="Times New Roman"/>
                <w:color w:val="000000" w:themeColor="text1"/>
                <w:sz w:val="24"/>
                <w:szCs w:val="24"/>
              </w:rPr>
              <w:t xml:space="preserve"> 0.5mg/ml</w:t>
            </w:r>
            <w:r w:rsidR="00B3407E" w:rsidRPr="009C6B95">
              <w:rPr>
                <w:rFonts w:ascii="Times New Roman" w:eastAsia="Times New Roman" w:hAnsi="Times New Roman" w:cs="Times New Roman"/>
                <w:color w:val="000000" w:themeColor="text1"/>
                <w:sz w:val="24"/>
                <w:szCs w:val="24"/>
              </w:rPr>
              <w:t>;</w:t>
            </w:r>
            <w:r w:rsidR="00AD7439" w:rsidRPr="009C6B95">
              <w:rPr>
                <w:rFonts w:ascii="Times New Roman" w:eastAsia="Times New Roman" w:hAnsi="Times New Roman" w:cs="Times New Roman"/>
                <w:color w:val="000000" w:themeColor="text1"/>
                <w:sz w:val="24"/>
                <w:szCs w:val="24"/>
              </w:rPr>
              <w:t xml:space="preserve"> 10mg/10ml</w:t>
            </w:r>
            <w:r w:rsidR="00B3407E" w:rsidRPr="009C6B95">
              <w:rPr>
                <w:rFonts w:ascii="Times New Roman" w:eastAsia="Times New Roman" w:hAnsi="Times New Roman" w:cs="Times New Roman"/>
                <w:color w:val="000000" w:themeColor="text1"/>
                <w:sz w:val="24"/>
                <w:szCs w:val="24"/>
              </w:rPr>
              <w:t>;</w:t>
            </w:r>
            <w:r w:rsidR="00AD7439" w:rsidRPr="009C6B95">
              <w:rPr>
                <w:rFonts w:ascii="Times New Roman" w:eastAsia="Times New Roman" w:hAnsi="Times New Roman" w:cs="Times New Roman"/>
                <w:color w:val="000000" w:themeColor="text1"/>
                <w:sz w:val="24"/>
                <w:szCs w:val="24"/>
              </w:rPr>
              <w:t xml:space="preserve"> 50mg/50ml </w:t>
            </w:r>
          </w:p>
        </w:tc>
      </w:tr>
      <w:tr w:rsidR="0038469A" w:rsidRPr="009C6B95" w:rsidTr="00F76F98">
        <w:tc>
          <w:tcPr>
            <w:tcW w:w="630" w:type="dxa"/>
            <w:vMerge w:val="restart"/>
            <w:tcMar>
              <w:top w:w="0" w:type="dxa"/>
              <w:left w:w="108" w:type="dxa"/>
              <w:bottom w:w="0" w:type="dxa"/>
              <w:right w:w="108" w:type="dxa"/>
            </w:tcMar>
          </w:tcPr>
          <w:p w:rsidR="0038469A" w:rsidRPr="009C6B95" w:rsidRDefault="0038469A" w:rsidP="00A2715E">
            <w:pPr>
              <w:numPr>
                <w:ilvl w:val="0"/>
                <w:numId w:val="81"/>
              </w:numPr>
              <w:spacing w:after="0" w:line="360" w:lineRule="auto"/>
              <w:rPr>
                <w:rFonts w:ascii="Times New Roman" w:eastAsia="Times New Roman" w:hAnsi="Times New Roman" w:cs="Times New Roman"/>
                <w:b/>
                <w:bCs/>
                <w:color w:val="000000" w:themeColor="text1"/>
                <w:sz w:val="24"/>
                <w:szCs w:val="24"/>
              </w:rPr>
            </w:pPr>
          </w:p>
        </w:tc>
        <w:tc>
          <w:tcPr>
            <w:tcW w:w="3600" w:type="dxa"/>
            <w:vMerge w:val="restart"/>
            <w:tcMar>
              <w:top w:w="0" w:type="dxa"/>
              <w:left w:w="108" w:type="dxa"/>
              <w:bottom w:w="0" w:type="dxa"/>
              <w:right w:w="108" w:type="dxa"/>
            </w:tcMar>
          </w:tcPr>
          <w:p w:rsidR="0038469A" w:rsidRPr="009C6B95" w:rsidRDefault="0038469A" w:rsidP="00F76F98">
            <w:pPr>
              <w:widowControl w:val="0"/>
              <w:tabs>
                <w:tab w:val="left" w:pos="728"/>
              </w:tabs>
              <w:autoSpaceDE w:val="0"/>
              <w:autoSpaceDN w:val="0"/>
              <w:spacing w:after="0" w:line="360" w:lineRule="auto"/>
              <w:rPr>
                <w:rFonts w:ascii="Times New Roman" w:eastAsia="Times New Roman" w:hAnsi="Times New Roman" w:cs="Times New Roman"/>
                <w:iCs/>
                <w:color w:val="000000" w:themeColor="text1"/>
                <w:sz w:val="24"/>
                <w:szCs w:val="24"/>
              </w:rPr>
            </w:pPr>
            <w:r w:rsidRPr="009C6B95">
              <w:rPr>
                <w:rFonts w:ascii="Times New Roman" w:eastAsia="Times New Roman" w:hAnsi="Times New Roman" w:cs="Times New Roman"/>
                <w:color w:val="000000" w:themeColor="text1"/>
                <w:sz w:val="24"/>
                <w:szCs w:val="24"/>
              </w:rPr>
              <w:t>Cladribine</w:t>
            </w:r>
          </w:p>
        </w:tc>
        <w:tc>
          <w:tcPr>
            <w:tcW w:w="6210" w:type="dxa"/>
            <w:tcMar>
              <w:top w:w="0" w:type="dxa"/>
              <w:left w:w="108" w:type="dxa"/>
              <w:bottom w:w="0" w:type="dxa"/>
              <w:right w:w="108" w:type="dxa"/>
            </w:tcMar>
          </w:tcPr>
          <w:p w:rsidR="0038469A" w:rsidRPr="009C6B95" w:rsidRDefault="0038469A" w:rsidP="00F76F98">
            <w:pPr>
              <w:autoSpaceDE w:val="0"/>
              <w:autoSpaceDN w:val="0"/>
              <w:adjustRightInd w:val="0"/>
              <w:spacing w:after="0" w:line="360" w:lineRule="auto"/>
              <w:rPr>
                <w:rFonts w:ascii="Times New Roman" w:eastAsia="Times New Roman" w:hAnsi="Times New Roman" w:cs="Times New Roman"/>
                <w:iCs/>
                <w:color w:val="000000" w:themeColor="text1"/>
                <w:sz w:val="24"/>
                <w:szCs w:val="24"/>
              </w:rPr>
            </w:pPr>
            <w:r w:rsidRPr="009C6B95">
              <w:rPr>
                <w:rFonts w:ascii="Times New Roman" w:eastAsia="Times New Roman" w:hAnsi="Times New Roman" w:cs="Times New Roman"/>
                <w:color w:val="000000" w:themeColor="text1"/>
                <w:sz w:val="24"/>
                <w:szCs w:val="24"/>
              </w:rPr>
              <w:t>Injection Solution 1 mg/ml</w:t>
            </w:r>
          </w:p>
        </w:tc>
      </w:tr>
      <w:tr w:rsidR="0038469A" w:rsidRPr="009C6B95" w:rsidTr="00F76F98">
        <w:tc>
          <w:tcPr>
            <w:tcW w:w="630" w:type="dxa"/>
            <w:vMerge/>
            <w:tcMar>
              <w:top w:w="0" w:type="dxa"/>
              <w:left w:w="108" w:type="dxa"/>
              <w:bottom w:w="0" w:type="dxa"/>
              <w:right w:w="108" w:type="dxa"/>
            </w:tcMar>
          </w:tcPr>
          <w:p w:rsidR="0038469A" w:rsidRPr="009C6B95" w:rsidRDefault="0038469A" w:rsidP="00A2715E">
            <w:pPr>
              <w:numPr>
                <w:ilvl w:val="0"/>
                <w:numId w:val="81"/>
              </w:numPr>
              <w:spacing w:after="0" w:line="360" w:lineRule="auto"/>
              <w:rPr>
                <w:rFonts w:ascii="Times New Roman" w:eastAsia="Times New Roman" w:hAnsi="Times New Roman" w:cs="Times New Roman"/>
                <w:b/>
                <w:bCs/>
                <w:color w:val="000000" w:themeColor="text1"/>
                <w:sz w:val="24"/>
                <w:szCs w:val="24"/>
              </w:rPr>
            </w:pPr>
          </w:p>
        </w:tc>
        <w:tc>
          <w:tcPr>
            <w:tcW w:w="3600" w:type="dxa"/>
            <w:vMerge/>
            <w:tcMar>
              <w:top w:w="0" w:type="dxa"/>
              <w:left w:w="108" w:type="dxa"/>
              <w:bottom w:w="0" w:type="dxa"/>
              <w:right w:w="108" w:type="dxa"/>
            </w:tcMar>
          </w:tcPr>
          <w:p w:rsidR="0038469A" w:rsidRPr="009C6B95" w:rsidRDefault="0038469A" w:rsidP="00F76F98">
            <w:pPr>
              <w:widowControl w:val="0"/>
              <w:tabs>
                <w:tab w:val="left" w:pos="728"/>
              </w:tabs>
              <w:autoSpaceDE w:val="0"/>
              <w:autoSpaceDN w:val="0"/>
              <w:spacing w:after="0" w:line="360" w:lineRule="auto"/>
              <w:rPr>
                <w:rFonts w:ascii="Times New Roman" w:eastAsia="Times New Roman" w:hAnsi="Times New Roman" w:cs="Times New Roman"/>
                <w:color w:val="000000" w:themeColor="text1"/>
                <w:sz w:val="24"/>
                <w:szCs w:val="24"/>
              </w:rPr>
            </w:pPr>
          </w:p>
        </w:tc>
        <w:tc>
          <w:tcPr>
            <w:tcW w:w="6210" w:type="dxa"/>
            <w:tcMar>
              <w:top w:w="0" w:type="dxa"/>
              <w:left w:w="108" w:type="dxa"/>
              <w:bottom w:w="0" w:type="dxa"/>
              <w:right w:w="108" w:type="dxa"/>
            </w:tcMar>
          </w:tcPr>
          <w:p w:rsidR="0038469A" w:rsidRPr="009C6B95" w:rsidRDefault="0038469A" w:rsidP="00F76F98">
            <w:pPr>
              <w:autoSpaceDE w:val="0"/>
              <w:autoSpaceDN w:val="0"/>
              <w:adjustRightInd w:val="0"/>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Tablet 10mg</w:t>
            </w:r>
          </w:p>
        </w:tc>
      </w:tr>
      <w:tr w:rsidR="0006647B" w:rsidRPr="009C6B95" w:rsidTr="00DB72A1">
        <w:tc>
          <w:tcPr>
            <w:tcW w:w="630" w:type="dxa"/>
            <w:vMerge w:val="restart"/>
            <w:tcMar>
              <w:top w:w="0" w:type="dxa"/>
              <w:left w:w="108" w:type="dxa"/>
              <w:bottom w:w="0" w:type="dxa"/>
              <w:right w:w="108" w:type="dxa"/>
            </w:tcMar>
          </w:tcPr>
          <w:p w:rsidR="00AD7439" w:rsidRPr="009C6B95" w:rsidRDefault="00AD7439" w:rsidP="00A2715E">
            <w:pPr>
              <w:numPr>
                <w:ilvl w:val="0"/>
                <w:numId w:val="81"/>
              </w:numPr>
              <w:spacing w:after="0" w:line="360" w:lineRule="auto"/>
              <w:rPr>
                <w:rFonts w:ascii="Times New Roman" w:eastAsia="Times New Roman" w:hAnsi="Times New Roman" w:cs="Times New Roman"/>
                <w:b/>
                <w:bCs/>
                <w:color w:val="000000" w:themeColor="text1"/>
                <w:sz w:val="24"/>
                <w:szCs w:val="24"/>
              </w:rPr>
            </w:pPr>
          </w:p>
        </w:tc>
        <w:tc>
          <w:tcPr>
            <w:tcW w:w="3600" w:type="dxa"/>
            <w:vMerge w:val="restart"/>
            <w:tcMar>
              <w:top w:w="0" w:type="dxa"/>
              <w:left w:w="108" w:type="dxa"/>
              <w:bottom w:w="0" w:type="dxa"/>
              <w:right w:w="108" w:type="dxa"/>
            </w:tcMar>
          </w:tcPr>
          <w:p w:rsidR="00AD7439" w:rsidRPr="009C6B95" w:rsidRDefault="00AD7439" w:rsidP="00211368">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Cyclophosphamide</w:t>
            </w:r>
          </w:p>
        </w:tc>
        <w:tc>
          <w:tcPr>
            <w:tcW w:w="6210" w:type="dxa"/>
            <w:tcMar>
              <w:top w:w="0" w:type="dxa"/>
              <w:left w:w="108" w:type="dxa"/>
              <w:bottom w:w="0" w:type="dxa"/>
              <w:right w:w="108" w:type="dxa"/>
            </w:tcMar>
          </w:tcPr>
          <w:p w:rsidR="00AD7439" w:rsidRPr="009C6B95" w:rsidRDefault="00AD7439" w:rsidP="00211368">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 xml:space="preserve">Powder for </w:t>
            </w:r>
            <w:r w:rsidR="00266C76" w:rsidRPr="009C6B95">
              <w:rPr>
                <w:rFonts w:ascii="Times New Roman" w:eastAsia="Times New Roman" w:hAnsi="Times New Roman" w:cs="Times New Roman"/>
                <w:color w:val="000000" w:themeColor="text1"/>
                <w:sz w:val="24"/>
                <w:szCs w:val="24"/>
              </w:rPr>
              <w:t>Injection</w:t>
            </w:r>
            <w:r w:rsidRPr="009C6B95">
              <w:rPr>
                <w:rFonts w:ascii="Times New Roman" w:eastAsia="Times New Roman" w:hAnsi="Times New Roman" w:cs="Times New Roman"/>
                <w:color w:val="000000" w:themeColor="text1"/>
                <w:sz w:val="24"/>
                <w:szCs w:val="24"/>
              </w:rPr>
              <w:t xml:space="preserve"> 200mg</w:t>
            </w:r>
            <w:r w:rsidR="00B3407E"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 xml:space="preserve"> 500mg</w:t>
            </w:r>
            <w:r w:rsidR="00B3407E"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 xml:space="preserve"> 1000mg</w:t>
            </w:r>
            <w:r w:rsidR="004C0D36" w:rsidRPr="009C6B95">
              <w:rPr>
                <w:rFonts w:ascii="Times New Roman" w:eastAsia="Times New Roman" w:hAnsi="Times New Roman" w:cs="Times New Roman"/>
                <w:color w:val="000000" w:themeColor="text1"/>
                <w:sz w:val="24"/>
                <w:szCs w:val="24"/>
              </w:rPr>
              <w:t>; 2000mg</w:t>
            </w:r>
          </w:p>
        </w:tc>
      </w:tr>
      <w:tr w:rsidR="0006647B" w:rsidRPr="009C6B95" w:rsidTr="00DB72A1">
        <w:tc>
          <w:tcPr>
            <w:tcW w:w="630" w:type="dxa"/>
            <w:vMerge/>
            <w:tcMar>
              <w:top w:w="0" w:type="dxa"/>
              <w:left w:w="108" w:type="dxa"/>
              <w:bottom w:w="0" w:type="dxa"/>
              <w:right w:w="108" w:type="dxa"/>
            </w:tcMar>
          </w:tcPr>
          <w:p w:rsidR="00AD7439" w:rsidRPr="009C6B95" w:rsidRDefault="00AD7439" w:rsidP="00A2715E">
            <w:pPr>
              <w:numPr>
                <w:ilvl w:val="0"/>
                <w:numId w:val="81"/>
              </w:numPr>
              <w:spacing w:after="0" w:line="360" w:lineRule="auto"/>
              <w:rPr>
                <w:rFonts w:ascii="Times New Roman" w:eastAsia="Times New Roman" w:hAnsi="Times New Roman" w:cs="Times New Roman"/>
                <w:b/>
                <w:bCs/>
                <w:color w:val="000000" w:themeColor="text1"/>
                <w:sz w:val="24"/>
                <w:szCs w:val="24"/>
              </w:rPr>
            </w:pPr>
          </w:p>
        </w:tc>
        <w:tc>
          <w:tcPr>
            <w:tcW w:w="3600" w:type="dxa"/>
            <w:vMerge/>
            <w:tcMar>
              <w:top w:w="0" w:type="dxa"/>
              <w:left w:w="108" w:type="dxa"/>
              <w:bottom w:w="0" w:type="dxa"/>
              <w:right w:w="108" w:type="dxa"/>
            </w:tcMar>
          </w:tcPr>
          <w:p w:rsidR="00AD7439" w:rsidRPr="009C6B95" w:rsidRDefault="00AD7439" w:rsidP="00211368">
            <w:pPr>
              <w:spacing w:after="0" w:line="360" w:lineRule="auto"/>
              <w:contextualSpacing/>
              <w:jc w:val="both"/>
              <w:rPr>
                <w:rFonts w:ascii="Times New Roman" w:eastAsia="Times New Roman" w:hAnsi="Times New Roman" w:cs="Times New Roman"/>
                <w:color w:val="000000" w:themeColor="text1"/>
                <w:sz w:val="24"/>
                <w:szCs w:val="24"/>
              </w:rPr>
            </w:pPr>
          </w:p>
        </w:tc>
        <w:tc>
          <w:tcPr>
            <w:tcW w:w="6210" w:type="dxa"/>
            <w:tcMar>
              <w:top w:w="0" w:type="dxa"/>
              <w:left w:w="108" w:type="dxa"/>
              <w:bottom w:w="0" w:type="dxa"/>
              <w:right w:w="108" w:type="dxa"/>
            </w:tcMar>
          </w:tcPr>
          <w:p w:rsidR="00AD7439" w:rsidRPr="009C6B95" w:rsidRDefault="00266C76" w:rsidP="00211368">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Tablet</w:t>
            </w:r>
            <w:r w:rsidR="004C0D36" w:rsidRPr="009C6B95">
              <w:rPr>
                <w:rFonts w:ascii="Times New Roman" w:eastAsia="Times New Roman" w:hAnsi="Times New Roman" w:cs="Times New Roman"/>
                <w:color w:val="000000" w:themeColor="text1"/>
                <w:sz w:val="24"/>
                <w:szCs w:val="24"/>
              </w:rPr>
              <w:t xml:space="preserve">25mg; </w:t>
            </w:r>
            <w:r w:rsidR="00AD7439" w:rsidRPr="009C6B95">
              <w:rPr>
                <w:rFonts w:ascii="Times New Roman" w:eastAsia="Times New Roman" w:hAnsi="Times New Roman" w:cs="Times New Roman"/>
                <w:color w:val="000000" w:themeColor="text1"/>
                <w:sz w:val="24"/>
                <w:szCs w:val="24"/>
              </w:rPr>
              <w:t>50mg</w:t>
            </w:r>
          </w:p>
        </w:tc>
      </w:tr>
      <w:tr w:rsidR="0006647B" w:rsidRPr="009C6B95" w:rsidTr="00DB72A1">
        <w:tc>
          <w:tcPr>
            <w:tcW w:w="630" w:type="dxa"/>
            <w:vMerge w:val="restart"/>
            <w:tcMar>
              <w:top w:w="0" w:type="dxa"/>
              <w:left w:w="108" w:type="dxa"/>
              <w:bottom w:w="0" w:type="dxa"/>
              <w:right w:w="108" w:type="dxa"/>
            </w:tcMar>
          </w:tcPr>
          <w:p w:rsidR="00AD7439" w:rsidRPr="009C6B95" w:rsidRDefault="00AD7439" w:rsidP="00A2715E">
            <w:pPr>
              <w:numPr>
                <w:ilvl w:val="0"/>
                <w:numId w:val="81"/>
              </w:numPr>
              <w:spacing w:after="0" w:line="360" w:lineRule="auto"/>
              <w:rPr>
                <w:rFonts w:ascii="Times New Roman" w:eastAsia="Times New Roman" w:hAnsi="Times New Roman" w:cs="Times New Roman"/>
                <w:b/>
                <w:bCs/>
                <w:color w:val="000000" w:themeColor="text1"/>
                <w:sz w:val="24"/>
                <w:szCs w:val="24"/>
              </w:rPr>
            </w:pPr>
          </w:p>
        </w:tc>
        <w:tc>
          <w:tcPr>
            <w:tcW w:w="3600" w:type="dxa"/>
            <w:vMerge w:val="restart"/>
            <w:tcMar>
              <w:top w:w="0" w:type="dxa"/>
              <w:left w:w="108" w:type="dxa"/>
              <w:bottom w:w="0" w:type="dxa"/>
              <w:right w:w="108" w:type="dxa"/>
            </w:tcMar>
          </w:tcPr>
          <w:p w:rsidR="00AD7439" w:rsidRPr="009C6B95" w:rsidRDefault="00AD7439" w:rsidP="00211368">
            <w:pPr>
              <w:spacing w:after="0" w:line="360" w:lineRule="auto"/>
              <w:contextualSpacing/>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Cytosine Arabinoside (Cytarabine)</w:t>
            </w:r>
          </w:p>
        </w:tc>
        <w:tc>
          <w:tcPr>
            <w:tcW w:w="6210" w:type="dxa"/>
            <w:tcMar>
              <w:top w:w="0" w:type="dxa"/>
              <w:left w:w="108" w:type="dxa"/>
              <w:bottom w:w="0" w:type="dxa"/>
              <w:right w:w="108" w:type="dxa"/>
            </w:tcMar>
          </w:tcPr>
          <w:p w:rsidR="00AD7439" w:rsidRPr="009C6B95" w:rsidRDefault="00266C76" w:rsidP="00211368">
            <w:pPr>
              <w:spacing w:after="0" w:line="360" w:lineRule="auto"/>
              <w:rPr>
                <w:rFonts w:ascii="Times New Roman" w:eastAsia="Times New Roman" w:hAnsi="Times New Roman" w:cs="Times New Roman"/>
                <w:iCs/>
                <w:color w:val="000000" w:themeColor="text1"/>
                <w:sz w:val="24"/>
                <w:szCs w:val="24"/>
              </w:rPr>
            </w:pPr>
            <w:r w:rsidRPr="009C6B95">
              <w:rPr>
                <w:rFonts w:ascii="Times New Roman" w:eastAsia="Times New Roman" w:hAnsi="Times New Roman" w:cs="Times New Roman"/>
                <w:color w:val="000000" w:themeColor="text1"/>
                <w:sz w:val="24"/>
                <w:szCs w:val="24"/>
              </w:rPr>
              <w:t>Tablet</w:t>
            </w:r>
            <w:r w:rsidR="00AD7439" w:rsidRPr="009C6B95">
              <w:rPr>
                <w:rFonts w:ascii="Times New Roman" w:eastAsia="Times New Roman" w:hAnsi="Times New Roman" w:cs="Times New Roman"/>
                <w:color w:val="000000" w:themeColor="text1"/>
                <w:sz w:val="24"/>
                <w:szCs w:val="24"/>
              </w:rPr>
              <w:t xml:space="preserve"> 50 mg</w:t>
            </w:r>
          </w:p>
        </w:tc>
      </w:tr>
      <w:tr w:rsidR="00E521DE" w:rsidRPr="009C6B95" w:rsidTr="00DB72A1">
        <w:tc>
          <w:tcPr>
            <w:tcW w:w="630" w:type="dxa"/>
            <w:vMerge/>
            <w:tcMar>
              <w:top w:w="0" w:type="dxa"/>
              <w:left w:w="108" w:type="dxa"/>
              <w:bottom w:w="0" w:type="dxa"/>
              <w:right w:w="108" w:type="dxa"/>
            </w:tcMar>
          </w:tcPr>
          <w:p w:rsidR="00E521DE" w:rsidRPr="009C6B95" w:rsidRDefault="00E521DE" w:rsidP="00A2715E">
            <w:pPr>
              <w:numPr>
                <w:ilvl w:val="0"/>
                <w:numId w:val="81"/>
              </w:numPr>
              <w:spacing w:after="0" w:line="360" w:lineRule="auto"/>
              <w:rPr>
                <w:rFonts w:ascii="Times New Roman" w:eastAsia="Times New Roman" w:hAnsi="Times New Roman" w:cs="Times New Roman"/>
                <w:b/>
                <w:bCs/>
                <w:color w:val="000000" w:themeColor="text1"/>
                <w:sz w:val="24"/>
                <w:szCs w:val="24"/>
              </w:rPr>
            </w:pPr>
          </w:p>
        </w:tc>
        <w:tc>
          <w:tcPr>
            <w:tcW w:w="3600" w:type="dxa"/>
            <w:vMerge/>
            <w:tcMar>
              <w:top w:w="0" w:type="dxa"/>
              <w:left w:w="108" w:type="dxa"/>
              <w:bottom w:w="0" w:type="dxa"/>
              <w:right w:w="108" w:type="dxa"/>
            </w:tcMar>
          </w:tcPr>
          <w:p w:rsidR="00E521DE" w:rsidRPr="009C6B95" w:rsidRDefault="00E521DE" w:rsidP="00211368">
            <w:pPr>
              <w:spacing w:after="0" w:line="360" w:lineRule="auto"/>
              <w:contextualSpacing/>
              <w:rPr>
                <w:rFonts w:ascii="Times New Roman" w:eastAsia="Times New Roman" w:hAnsi="Times New Roman" w:cs="Times New Roman"/>
                <w:color w:val="000000" w:themeColor="text1"/>
                <w:sz w:val="24"/>
                <w:szCs w:val="24"/>
              </w:rPr>
            </w:pPr>
          </w:p>
        </w:tc>
        <w:tc>
          <w:tcPr>
            <w:tcW w:w="6210" w:type="dxa"/>
            <w:tcMar>
              <w:top w:w="0" w:type="dxa"/>
              <w:left w:w="108" w:type="dxa"/>
              <w:bottom w:w="0" w:type="dxa"/>
              <w:right w:w="108" w:type="dxa"/>
            </w:tcMar>
          </w:tcPr>
          <w:p w:rsidR="00E521DE" w:rsidRPr="009C6B95" w:rsidRDefault="00E521DE" w:rsidP="00211368">
            <w:pPr>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Intrathecal injection, liposomal 50mg/5mL</w:t>
            </w:r>
          </w:p>
        </w:tc>
      </w:tr>
      <w:tr w:rsidR="00714EC0" w:rsidRPr="009C6B95" w:rsidTr="00DB72A1">
        <w:tc>
          <w:tcPr>
            <w:tcW w:w="630" w:type="dxa"/>
            <w:vMerge/>
            <w:tcMar>
              <w:top w:w="0" w:type="dxa"/>
              <w:left w:w="108" w:type="dxa"/>
              <w:bottom w:w="0" w:type="dxa"/>
              <w:right w:w="108" w:type="dxa"/>
            </w:tcMar>
          </w:tcPr>
          <w:p w:rsidR="00714EC0" w:rsidRPr="009C6B95" w:rsidRDefault="00714EC0" w:rsidP="00A2715E">
            <w:pPr>
              <w:numPr>
                <w:ilvl w:val="0"/>
                <w:numId w:val="81"/>
              </w:numPr>
              <w:spacing w:after="0" w:line="360" w:lineRule="auto"/>
              <w:rPr>
                <w:rFonts w:ascii="Times New Roman" w:eastAsia="Times New Roman" w:hAnsi="Times New Roman" w:cs="Times New Roman"/>
                <w:b/>
                <w:bCs/>
                <w:color w:val="000000" w:themeColor="text1"/>
                <w:sz w:val="24"/>
                <w:szCs w:val="24"/>
              </w:rPr>
            </w:pPr>
          </w:p>
        </w:tc>
        <w:tc>
          <w:tcPr>
            <w:tcW w:w="3600" w:type="dxa"/>
            <w:vMerge/>
            <w:tcMar>
              <w:top w:w="0" w:type="dxa"/>
              <w:left w:w="108" w:type="dxa"/>
              <w:bottom w:w="0" w:type="dxa"/>
              <w:right w:w="108" w:type="dxa"/>
            </w:tcMar>
          </w:tcPr>
          <w:p w:rsidR="00714EC0" w:rsidRPr="009C6B95" w:rsidRDefault="00714EC0" w:rsidP="00211368">
            <w:pPr>
              <w:spacing w:after="0" w:line="360" w:lineRule="auto"/>
              <w:contextualSpacing/>
              <w:rPr>
                <w:rFonts w:ascii="Times New Roman" w:eastAsia="Times New Roman" w:hAnsi="Times New Roman" w:cs="Times New Roman"/>
                <w:color w:val="000000" w:themeColor="text1"/>
                <w:sz w:val="24"/>
                <w:szCs w:val="24"/>
              </w:rPr>
            </w:pPr>
          </w:p>
        </w:tc>
        <w:tc>
          <w:tcPr>
            <w:tcW w:w="6210" w:type="dxa"/>
            <w:tcMar>
              <w:top w:w="0" w:type="dxa"/>
              <w:left w:w="108" w:type="dxa"/>
              <w:bottom w:w="0" w:type="dxa"/>
              <w:right w:w="108" w:type="dxa"/>
            </w:tcMar>
          </w:tcPr>
          <w:p w:rsidR="00714EC0" w:rsidRPr="009C6B95" w:rsidRDefault="00E521DE" w:rsidP="00211368">
            <w:pPr>
              <w:spacing w:after="0" w:line="360" w:lineRule="auto"/>
              <w:contextualSpacing/>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Injectable solution 10mg/mL; 20mg/mL; 100mg/mL</w:t>
            </w:r>
          </w:p>
        </w:tc>
      </w:tr>
      <w:tr w:rsidR="0006647B" w:rsidRPr="009C6B95" w:rsidTr="00DB72A1">
        <w:tc>
          <w:tcPr>
            <w:tcW w:w="630" w:type="dxa"/>
            <w:vMerge/>
            <w:tcMar>
              <w:top w:w="0" w:type="dxa"/>
              <w:left w:w="108" w:type="dxa"/>
              <w:bottom w:w="0" w:type="dxa"/>
              <w:right w:w="108" w:type="dxa"/>
            </w:tcMar>
          </w:tcPr>
          <w:p w:rsidR="00AD7439" w:rsidRPr="009C6B95" w:rsidRDefault="00AD7439" w:rsidP="00A2715E">
            <w:pPr>
              <w:numPr>
                <w:ilvl w:val="0"/>
                <w:numId w:val="81"/>
              </w:numPr>
              <w:spacing w:after="0" w:line="360" w:lineRule="auto"/>
              <w:rPr>
                <w:rFonts w:ascii="Times New Roman" w:eastAsia="Times New Roman" w:hAnsi="Times New Roman" w:cs="Times New Roman"/>
                <w:b/>
                <w:bCs/>
                <w:color w:val="000000" w:themeColor="text1"/>
                <w:sz w:val="24"/>
                <w:szCs w:val="24"/>
              </w:rPr>
            </w:pPr>
          </w:p>
        </w:tc>
        <w:tc>
          <w:tcPr>
            <w:tcW w:w="3600" w:type="dxa"/>
            <w:vMerge/>
            <w:tcMar>
              <w:top w:w="0" w:type="dxa"/>
              <w:left w:w="108" w:type="dxa"/>
              <w:bottom w:w="0" w:type="dxa"/>
              <w:right w:w="108" w:type="dxa"/>
            </w:tcMar>
          </w:tcPr>
          <w:p w:rsidR="00AD7439" w:rsidRPr="009C6B95" w:rsidRDefault="00AD7439" w:rsidP="00211368">
            <w:pPr>
              <w:spacing w:after="0" w:line="360" w:lineRule="auto"/>
              <w:contextualSpacing/>
              <w:rPr>
                <w:rFonts w:ascii="Times New Roman" w:eastAsia="Times New Roman" w:hAnsi="Times New Roman" w:cs="Times New Roman"/>
                <w:color w:val="000000" w:themeColor="text1"/>
                <w:sz w:val="24"/>
                <w:szCs w:val="24"/>
              </w:rPr>
            </w:pPr>
          </w:p>
        </w:tc>
        <w:tc>
          <w:tcPr>
            <w:tcW w:w="6210" w:type="dxa"/>
            <w:tcMar>
              <w:top w:w="0" w:type="dxa"/>
              <w:left w:w="108" w:type="dxa"/>
              <w:bottom w:w="0" w:type="dxa"/>
              <w:right w:w="108" w:type="dxa"/>
            </w:tcMar>
          </w:tcPr>
          <w:p w:rsidR="00AD7439" w:rsidRPr="009C6B95" w:rsidRDefault="00AD7439" w:rsidP="00211368">
            <w:pPr>
              <w:spacing w:after="0" w:line="360" w:lineRule="auto"/>
              <w:contextualSpacing/>
              <w:rPr>
                <w:rFonts w:ascii="Times New Roman" w:eastAsia="Times New Roman" w:hAnsi="Times New Roman" w:cs="Times New Roman"/>
                <w:iCs/>
                <w:color w:val="000000" w:themeColor="text1"/>
                <w:sz w:val="24"/>
                <w:szCs w:val="24"/>
              </w:rPr>
            </w:pPr>
            <w:r w:rsidRPr="009C6B95">
              <w:rPr>
                <w:rFonts w:ascii="Times New Roman" w:eastAsia="Times New Roman" w:hAnsi="Times New Roman" w:cs="Times New Roman"/>
                <w:color w:val="000000" w:themeColor="text1"/>
                <w:sz w:val="24"/>
                <w:szCs w:val="24"/>
              </w:rPr>
              <w:t xml:space="preserve">Powder for </w:t>
            </w:r>
            <w:r w:rsidR="00266C76" w:rsidRPr="009C6B95">
              <w:rPr>
                <w:rFonts w:ascii="Times New Roman" w:eastAsia="Times New Roman" w:hAnsi="Times New Roman" w:cs="Times New Roman"/>
                <w:color w:val="000000" w:themeColor="text1"/>
                <w:sz w:val="24"/>
                <w:szCs w:val="24"/>
              </w:rPr>
              <w:t>Injection</w:t>
            </w:r>
            <w:r w:rsidRPr="009C6B95">
              <w:rPr>
                <w:rFonts w:ascii="Times New Roman" w:eastAsia="Times New Roman" w:hAnsi="Times New Roman" w:cs="Times New Roman"/>
                <w:iCs/>
                <w:color w:val="000000" w:themeColor="text1"/>
                <w:sz w:val="24"/>
                <w:szCs w:val="24"/>
              </w:rPr>
              <w:t>100mg</w:t>
            </w:r>
            <w:r w:rsidR="00B3407E" w:rsidRPr="009C6B95">
              <w:rPr>
                <w:rFonts w:ascii="Times New Roman" w:eastAsia="Times New Roman" w:hAnsi="Times New Roman" w:cs="Times New Roman"/>
                <w:iCs/>
                <w:color w:val="000000" w:themeColor="text1"/>
                <w:sz w:val="24"/>
                <w:szCs w:val="24"/>
              </w:rPr>
              <w:t>;</w:t>
            </w:r>
            <w:r w:rsidRPr="009C6B95">
              <w:rPr>
                <w:rFonts w:ascii="Times New Roman" w:eastAsia="Times New Roman" w:hAnsi="Times New Roman" w:cs="Times New Roman"/>
                <w:iCs/>
                <w:color w:val="000000" w:themeColor="text1"/>
                <w:sz w:val="24"/>
                <w:szCs w:val="24"/>
              </w:rPr>
              <w:t xml:space="preserve"> 500mg</w:t>
            </w:r>
            <w:r w:rsidR="00714EC0" w:rsidRPr="009C6B95">
              <w:rPr>
                <w:rFonts w:ascii="Times New Roman" w:eastAsia="Times New Roman" w:hAnsi="Times New Roman" w:cs="Times New Roman"/>
                <w:iCs/>
                <w:color w:val="000000" w:themeColor="text1"/>
                <w:sz w:val="24"/>
                <w:szCs w:val="24"/>
              </w:rPr>
              <w:t>; 1000mg; 2000mg</w:t>
            </w:r>
          </w:p>
        </w:tc>
      </w:tr>
      <w:tr w:rsidR="0006647B" w:rsidRPr="009C6B95" w:rsidTr="00DB72A1">
        <w:tc>
          <w:tcPr>
            <w:tcW w:w="630" w:type="dxa"/>
            <w:tcMar>
              <w:top w:w="0" w:type="dxa"/>
              <w:left w:w="108" w:type="dxa"/>
              <w:bottom w:w="0" w:type="dxa"/>
              <w:right w:w="108" w:type="dxa"/>
            </w:tcMar>
          </w:tcPr>
          <w:p w:rsidR="00AD7439" w:rsidRPr="009C6B95" w:rsidRDefault="00AD7439" w:rsidP="00A2715E">
            <w:pPr>
              <w:numPr>
                <w:ilvl w:val="0"/>
                <w:numId w:val="81"/>
              </w:numPr>
              <w:spacing w:after="0" w:line="360" w:lineRule="auto"/>
              <w:rPr>
                <w:rFonts w:ascii="Times New Roman" w:eastAsia="Times New Roman" w:hAnsi="Times New Roman" w:cs="Times New Roman"/>
                <w:b/>
                <w:bCs/>
                <w:color w:val="000000" w:themeColor="text1"/>
                <w:sz w:val="24"/>
                <w:szCs w:val="24"/>
              </w:rPr>
            </w:pPr>
          </w:p>
        </w:tc>
        <w:tc>
          <w:tcPr>
            <w:tcW w:w="3600" w:type="dxa"/>
            <w:tcMar>
              <w:top w:w="0" w:type="dxa"/>
              <w:left w:w="108" w:type="dxa"/>
              <w:bottom w:w="0" w:type="dxa"/>
              <w:right w:w="108" w:type="dxa"/>
            </w:tcMar>
          </w:tcPr>
          <w:p w:rsidR="00AD7439" w:rsidRPr="009C6B95" w:rsidRDefault="00AD7439" w:rsidP="00211368">
            <w:pPr>
              <w:spacing w:after="0" w:line="360" w:lineRule="auto"/>
              <w:contextualSpacing/>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Dacarbazine</w:t>
            </w:r>
          </w:p>
        </w:tc>
        <w:tc>
          <w:tcPr>
            <w:tcW w:w="6210" w:type="dxa"/>
            <w:tcMar>
              <w:top w:w="0" w:type="dxa"/>
              <w:left w:w="108" w:type="dxa"/>
              <w:bottom w:w="0" w:type="dxa"/>
              <w:right w:w="108" w:type="dxa"/>
            </w:tcMar>
          </w:tcPr>
          <w:p w:rsidR="00AD7439" w:rsidRPr="009C6B95" w:rsidRDefault="00AD7439" w:rsidP="00211368">
            <w:pPr>
              <w:spacing w:after="0" w:line="360" w:lineRule="auto"/>
              <w:contextualSpacing/>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 xml:space="preserve">Powder for </w:t>
            </w:r>
            <w:r w:rsidR="00266C76" w:rsidRPr="009C6B95">
              <w:rPr>
                <w:rFonts w:ascii="Times New Roman" w:eastAsia="Times New Roman" w:hAnsi="Times New Roman" w:cs="Times New Roman"/>
                <w:color w:val="000000" w:themeColor="text1"/>
                <w:sz w:val="24"/>
                <w:szCs w:val="24"/>
              </w:rPr>
              <w:t>Injection</w:t>
            </w:r>
            <w:r w:rsidRPr="009C6B95">
              <w:rPr>
                <w:rFonts w:ascii="Times New Roman" w:eastAsia="Times New Roman" w:hAnsi="Times New Roman" w:cs="Times New Roman"/>
                <w:color w:val="000000" w:themeColor="text1"/>
                <w:sz w:val="24"/>
                <w:szCs w:val="24"/>
              </w:rPr>
              <w:t xml:space="preserve"> 100mg</w:t>
            </w:r>
            <w:r w:rsidR="00B3407E"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 xml:space="preserve"> 200mg</w:t>
            </w:r>
            <w:r w:rsidR="00B3407E"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 xml:space="preserve"> 500mg</w:t>
            </w:r>
            <w:r w:rsidR="00B3407E"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 xml:space="preserve"> 600mg</w:t>
            </w:r>
            <w:r w:rsidR="00B3407E"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 xml:space="preserve"> </w:t>
            </w:r>
            <w:r w:rsidRPr="009C6B95">
              <w:rPr>
                <w:rFonts w:ascii="Times New Roman" w:eastAsia="Times New Roman" w:hAnsi="Times New Roman" w:cs="Times New Roman"/>
                <w:color w:val="000000" w:themeColor="text1"/>
                <w:sz w:val="24"/>
                <w:szCs w:val="24"/>
              </w:rPr>
              <w:lastRenderedPageBreak/>
              <w:t>1000mg</w:t>
            </w:r>
          </w:p>
        </w:tc>
      </w:tr>
      <w:tr w:rsidR="00FD12B8" w:rsidRPr="009C6B95" w:rsidTr="00DB72A1">
        <w:tc>
          <w:tcPr>
            <w:tcW w:w="630" w:type="dxa"/>
            <w:vMerge w:val="restart"/>
            <w:tcMar>
              <w:top w:w="0" w:type="dxa"/>
              <w:left w:w="108" w:type="dxa"/>
              <w:bottom w:w="0" w:type="dxa"/>
              <w:right w:w="108" w:type="dxa"/>
            </w:tcMar>
          </w:tcPr>
          <w:p w:rsidR="00FD12B8" w:rsidRPr="009C6B95" w:rsidRDefault="00FD12B8" w:rsidP="00A2715E">
            <w:pPr>
              <w:numPr>
                <w:ilvl w:val="0"/>
                <w:numId w:val="81"/>
              </w:numPr>
              <w:spacing w:after="0" w:line="360" w:lineRule="auto"/>
              <w:rPr>
                <w:rFonts w:ascii="Times New Roman" w:eastAsia="Times New Roman" w:hAnsi="Times New Roman" w:cs="Times New Roman"/>
                <w:b/>
                <w:bCs/>
                <w:color w:val="000000" w:themeColor="text1"/>
                <w:sz w:val="24"/>
                <w:szCs w:val="24"/>
              </w:rPr>
            </w:pPr>
          </w:p>
        </w:tc>
        <w:tc>
          <w:tcPr>
            <w:tcW w:w="3600" w:type="dxa"/>
            <w:vMerge w:val="restart"/>
            <w:tcMar>
              <w:top w:w="0" w:type="dxa"/>
              <w:left w:w="108" w:type="dxa"/>
              <w:bottom w:w="0" w:type="dxa"/>
              <w:right w:w="108" w:type="dxa"/>
            </w:tcMar>
          </w:tcPr>
          <w:p w:rsidR="00FD12B8" w:rsidRPr="009C6B95" w:rsidRDefault="00FD12B8" w:rsidP="00211368">
            <w:pPr>
              <w:spacing w:after="0" w:line="360" w:lineRule="auto"/>
              <w:contextualSpacing/>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 xml:space="preserve">Daunomycin Hydrochloride </w:t>
            </w:r>
            <w:r w:rsidRPr="009C6B95">
              <w:rPr>
                <w:rFonts w:ascii="Times New Roman" w:eastAsia="Times New Roman" w:hAnsi="Times New Roman" w:cs="Times New Roman"/>
                <w:iCs/>
                <w:color w:val="000000" w:themeColor="text1"/>
                <w:sz w:val="24"/>
                <w:szCs w:val="24"/>
              </w:rPr>
              <w:t>/Daunorubicin</w:t>
            </w:r>
          </w:p>
        </w:tc>
        <w:tc>
          <w:tcPr>
            <w:tcW w:w="6210" w:type="dxa"/>
            <w:tcMar>
              <w:top w:w="0" w:type="dxa"/>
              <w:left w:w="108" w:type="dxa"/>
              <w:bottom w:w="0" w:type="dxa"/>
              <w:right w:w="108" w:type="dxa"/>
            </w:tcMar>
          </w:tcPr>
          <w:p w:rsidR="00FD12B8" w:rsidRPr="009C6B95" w:rsidRDefault="00FD12B8" w:rsidP="00211368">
            <w:pPr>
              <w:autoSpaceDE w:val="0"/>
              <w:autoSpaceDN w:val="0"/>
              <w:adjustRightInd w:val="0"/>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Powder for Injection 20mg; 50mg</w:t>
            </w:r>
          </w:p>
        </w:tc>
      </w:tr>
      <w:tr w:rsidR="00FD12B8" w:rsidRPr="009C6B95" w:rsidTr="00DB72A1">
        <w:tc>
          <w:tcPr>
            <w:tcW w:w="630" w:type="dxa"/>
            <w:vMerge/>
            <w:tcMar>
              <w:top w:w="0" w:type="dxa"/>
              <w:left w:w="108" w:type="dxa"/>
              <w:bottom w:w="0" w:type="dxa"/>
              <w:right w:w="108" w:type="dxa"/>
            </w:tcMar>
          </w:tcPr>
          <w:p w:rsidR="00FD12B8" w:rsidRPr="009C6B95" w:rsidRDefault="00FD12B8" w:rsidP="00A2715E">
            <w:pPr>
              <w:numPr>
                <w:ilvl w:val="0"/>
                <w:numId w:val="81"/>
              </w:numPr>
              <w:spacing w:after="0" w:line="360" w:lineRule="auto"/>
              <w:rPr>
                <w:rFonts w:ascii="Times New Roman" w:eastAsia="Times New Roman" w:hAnsi="Times New Roman" w:cs="Times New Roman"/>
                <w:b/>
                <w:bCs/>
                <w:color w:val="000000" w:themeColor="text1"/>
                <w:sz w:val="24"/>
                <w:szCs w:val="24"/>
              </w:rPr>
            </w:pPr>
          </w:p>
        </w:tc>
        <w:tc>
          <w:tcPr>
            <w:tcW w:w="3600" w:type="dxa"/>
            <w:vMerge/>
            <w:tcMar>
              <w:top w:w="0" w:type="dxa"/>
              <w:left w:w="108" w:type="dxa"/>
              <w:bottom w:w="0" w:type="dxa"/>
              <w:right w:w="108" w:type="dxa"/>
            </w:tcMar>
          </w:tcPr>
          <w:p w:rsidR="00FD12B8" w:rsidRPr="009C6B95" w:rsidRDefault="00FD12B8" w:rsidP="00211368">
            <w:pPr>
              <w:spacing w:after="0" w:line="360" w:lineRule="auto"/>
              <w:contextualSpacing/>
              <w:rPr>
                <w:rFonts w:ascii="Times New Roman" w:eastAsia="Times New Roman" w:hAnsi="Times New Roman" w:cs="Times New Roman"/>
                <w:color w:val="000000" w:themeColor="text1"/>
                <w:sz w:val="24"/>
                <w:szCs w:val="24"/>
              </w:rPr>
            </w:pPr>
          </w:p>
        </w:tc>
        <w:tc>
          <w:tcPr>
            <w:tcW w:w="6210" w:type="dxa"/>
            <w:tcMar>
              <w:top w:w="0" w:type="dxa"/>
              <w:left w:w="108" w:type="dxa"/>
              <w:bottom w:w="0" w:type="dxa"/>
              <w:right w:w="108" w:type="dxa"/>
            </w:tcMar>
          </w:tcPr>
          <w:p w:rsidR="00FD12B8" w:rsidRPr="009C6B95" w:rsidRDefault="00FD12B8" w:rsidP="00FD12B8">
            <w:pPr>
              <w:autoSpaceDE w:val="0"/>
              <w:autoSpaceDN w:val="0"/>
              <w:adjustRightInd w:val="0"/>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Injectable solution 5mg/mL</w:t>
            </w:r>
          </w:p>
        </w:tc>
      </w:tr>
      <w:tr w:rsidR="00863C79" w:rsidRPr="009C6B95" w:rsidTr="00863C79">
        <w:trPr>
          <w:trHeight w:val="395"/>
        </w:trPr>
        <w:tc>
          <w:tcPr>
            <w:tcW w:w="630" w:type="dxa"/>
            <w:tcMar>
              <w:top w:w="0" w:type="dxa"/>
              <w:left w:w="108" w:type="dxa"/>
              <w:bottom w:w="0" w:type="dxa"/>
              <w:right w:w="108" w:type="dxa"/>
            </w:tcMar>
          </w:tcPr>
          <w:p w:rsidR="00863C79" w:rsidRPr="009C6B95" w:rsidRDefault="00863C79" w:rsidP="00A2715E">
            <w:pPr>
              <w:numPr>
                <w:ilvl w:val="0"/>
                <w:numId w:val="81"/>
              </w:numPr>
              <w:spacing w:after="0" w:line="360" w:lineRule="auto"/>
              <w:rPr>
                <w:rFonts w:ascii="Times New Roman" w:eastAsia="Times New Roman" w:hAnsi="Times New Roman" w:cs="Times New Roman"/>
                <w:b/>
                <w:bCs/>
                <w:color w:val="000000" w:themeColor="text1"/>
                <w:sz w:val="24"/>
                <w:szCs w:val="24"/>
              </w:rPr>
            </w:pPr>
          </w:p>
        </w:tc>
        <w:tc>
          <w:tcPr>
            <w:tcW w:w="3600" w:type="dxa"/>
            <w:tcMar>
              <w:top w:w="0" w:type="dxa"/>
              <w:left w:w="108" w:type="dxa"/>
              <w:bottom w:w="0" w:type="dxa"/>
              <w:right w:w="108" w:type="dxa"/>
            </w:tcMar>
          </w:tcPr>
          <w:p w:rsidR="00863C79" w:rsidRPr="009C6B95" w:rsidRDefault="00863C79" w:rsidP="00211368">
            <w:pPr>
              <w:spacing w:after="0" w:line="360" w:lineRule="auto"/>
              <w:contextualSpacing/>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Docetaxel</w:t>
            </w:r>
            <w:r w:rsidRPr="009C6B95">
              <w:rPr>
                <w:rFonts w:ascii="Times New Roman" w:eastAsia="Times New Roman" w:hAnsi="Times New Roman" w:cs="Times New Roman"/>
                <w:color w:val="000000" w:themeColor="text1"/>
                <w:sz w:val="24"/>
                <w:szCs w:val="24"/>
              </w:rPr>
              <w:tab/>
            </w:r>
          </w:p>
        </w:tc>
        <w:tc>
          <w:tcPr>
            <w:tcW w:w="6210" w:type="dxa"/>
            <w:tcMar>
              <w:top w:w="0" w:type="dxa"/>
              <w:left w:w="108" w:type="dxa"/>
              <w:bottom w:w="0" w:type="dxa"/>
              <w:right w:w="108" w:type="dxa"/>
            </w:tcMar>
          </w:tcPr>
          <w:p w:rsidR="00863C79" w:rsidRPr="009C6B95" w:rsidRDefault="00863C79" w:rsidP="00211368">
            <w:pPr>
              <w:spacing w:after="0" w:line="360" w:lineRule="auto"/>
              <w:contextualSpacing/>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 xml:space="preserve">Solution for injection 20mg/0.5ml; 20mg/ml; 80mg/2ml; 80mg/4ml </w:t>
            </w:r>
          </w:p>
        </w:tc>
      </w:tr>
      <w:tr w:rsidR="0006647B" w:rsidRPr="009C6B95" w:rsidTr="00DB72A1">
        <w:tc>
          <w:tcPr>
            <w:tcW w:w="630" w:type="dxa"/>
            <w:vMerge w:val="restart"/>
            <w:tcMar>
              <w:top w:w="0" w:type="dxa"/>
              <w:left w:w="108" w:type="dxa"/>
              <w:bottom w:w="0" w:type="dxa"/>
              <w:right w:w="108" w:type="dxa"/>
            </w:tcMar>
          </w:tcPr>
          <w:p w:rsidR="00AD7439" w:rsidRPr="009C6B95" w:rsidRDefault="00AD7439" w:rsidP="00A2715E">
            <w:pPr>
              <w:numPr>
                <w:ilvl w:val="0"/>
                <w:numId w:val="81"/>
              </w:numPr>
              <w:spacing w:after="0" w:line="360" w:lineRule="auto"/>
              <w:rPr>
                <w:rFonts w:ascii="Times New Roman" w:eastAsia="Times New Roman" w:hAnsi="Times New Roman" w:cs="Times New Roman"/>
                <w:b/>
                <w:bCs/>
                <w:color w:val="000000" w:themeColor="text1"/>
                <w:sz w:val="24"/>
                <w:szCs w:val="24"/>
              </w:rPr>
            </w:pPr>
          </w:p>
        </w:tc>
        <w:tc>
          <w:tcPr>
            <w:tcW w:w="3600" w:type="dxa"/>
            <w:vMerge w:val="restart"/>
            <w:tcMar>
              <w:top w:w="0" w:type="dxa"/>
              <w:left w:w="108" w:type="dxa"/>
              <w:bottom w:w="0" w:type="dxa"/>
              <w:right w:w="108" w:type="dxa"/>
            </w:tcMar>
          </w:tcPr>
          <w:p w:rsidR="00AD7439" w:rsidRPr="009C6B95" w:rsidRDefault="00AD7439" w:rsidP="00211368">
            <w:pPr>
              <w:spacing w:after="0" w:line="360" w:lineRule="auto"/>
              <w:contextualSpacing/>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Dox</w:t>
            </w:r>
            <w:r w:rsidR="00C004AB" w:rsidRPr="009C6B95">
              <w:rPr>
                <w:rFonts w:ascii="Times New Roman" w:eastAsia="Times New Roman" w:hAnsi="Times New Roman" w:cs="Times New Roman"/>
                <w:color w:val="000000" w:themeColor="text1"/>
                <w:sz w:val="24"/>
                <w:szCs w:val="24"/>
              </w:rPr>
              <w:t>o</w:t>
            </w:r>
            <w:r w:rsidRPr="009C6B95">
              <w:rPr>
                <w:rFonts w:ascii="Times New Roman" w:eastAsia="Times New Roman" w:hAnsi="Times New Roman" w:cs="Times New Roman"/>
                <w:color w:val="000000" w:themeColor="text1"/>
                <w:sz w:val="24"/>
                <w:szCs w:val="24"/>
              </w:rPr>
              <w:t>rubicin</w:t>
            </w:r>
            <w:r w:rsidRPr="009C6B95">
              <w:rPr>
                <w:rFonts w:ascii="Times New Roman" w:eastAsia="Times New Roman" w:hAnsi="Times New Roman" w:cs="Times New Roman"/>
                <w:color w:val="000000" w:themeColor="text1"/>
                <w:sz w:val="24"/>
                <w:szCs w:val="24"/>
              </w:rPr>
              <w:tab/>
            </w:r>
          </w:p>
        </w:tc>
        <w:tc>
          <w:tcPr>
            <w:tcW w:w="6210" w:type="dxa"/>
            <w:tcMar>
              <w:top w:w="0" w:type="dxa"/>
              <w:left w:w="108" w:type="dxa"/>
              <w:bottom w:w="0" w:type="dxa"/>
              <w:right w:w="108" w:type="dxa"/>
            </w:tcMar>
          </w:tcPr>
          <w:p w:rsidR="00AD7439" w:rsidRPr="009C6B95" w:rsidRDefault="00AD7439" w:rsidP="00211368">
            <w:pPr>
              <w:spacing w:after="0" w:line="360" w:lineRule="auto"/>
              <w:contextualSpacing/>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 xml:space="preserve">Powder for </w:t>
            </w:r>
            <w:r w:rsidR="00BA0033" w:rsidRPr="009C6B95">
              <w:rPr>
                <w:rFonts w:ascii="Times New Roman" w:eastAsia="Times New Roman" w:hAnsi="Times New Roman" w:cs="Times New Roman"/>
                <w:color w:val="000000" w:themeColor="text1"/>
                <w:sz w:val="24"/>
                <w:szCs w:val="24"/>
              </w:rPr>
              <w:t>i</w:t>
            </w:r>
            <w:r w:rsidR="00266C76" w:rsidRPr="009C6B95">
              <w:rPr>
                <w:rFonts w:ascii="Times New Roman" w:eastAsia="Times New Roman" w:hAnsi="Times New Roman" w:cs="Times New Roman"/>
                <w:color w:val="000000" w:themeColor="text1"/>
                <w:sz w:val="24"/>
                <w:szCs w:val="24"/>
              </w:rPr>
              <w:t>njection</w:t>
            </w:r>
            <w:r w:rsidRPr="009C6B95">
              <w:rPr>
                <w:rFonts w:ascii="Times New Roman" w:eastAsia="Times New Roman" w:hAnsi="Times New Roman" w:cs="Times New Roman"/>
                <w:color w:val="000000" w:themeColor="text1"/>
                <w:sz w:val="24"/>
                <w:szCs w:val="24"/>
              </w:rPr>
              <w:t xml:space="preserve"> 10mg</w:t>
            </w:r>
            <w:r w:rsidR="00B3407E"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 xml:space="preserve"> 50mg </w:t>
            </w:r>
          </w:p>
        </w:tc>
      </w:tr>
      <w:tr w:rsidR="0006647B" w:rsidRPr="009C6B95" w:rsidTr="00DB72A1">
        <w:tc>
          <w:tcPr>
            <w:tcW w:w="630" w:type="dxa"/>
            <w:vMerge/>
            <w:tcMar>
              <w:top w:w="0" w:type="dxa"/>
              <w:left w:w="108" w:type="dxa"/>
              <w:bottom w:w="0" w:type="dxa"/>
              <w:right w:w="108" w:type="dxa"/>
            </w:tcMar>
          </w:tcPr>
          <w:p w:rsidR="00AD7439" w:rsidRPr="009C6B95" w:rsidRDefault="00AD7439" w:rsidP="00A2715E">
            <w:pPr>
              <w:numPr>
                <w:ilvl w:val="0"/>
                <w:numId w:val="81"/>
              </w:numPr>
              <w:spacing w:after="0" w:line="360" w:lineRule="auto"/>
              <w:rPr>
                <w:rFonts w:ascii="Times New Roman" w:eastAsia="Times New Roman" w:hAnsi="Times New Roman" w:cs="Times New Roman"/>
                <w:b/>
                <w:bCs/>
                <w:color w:val="000000" w:themeColor="text1"/>
                <w:sz w:val="24"/>
                <w:szCs w:val="24"/>
              </w:rPr>
            </w:pPr>
          </w:p>
        </w:tc>
        <w:tc>
          <w:tcPr>
            <w:tcW w:w="3600" w:type="dxa"/>
            <w:vMerge/>
            <w:tcMar>
              <w:top w:w="0" w:type="dxa"/>
              <w:left w:w="108" w:type="dxa"/>
              <w:bottom w:w="0" w:type="dxa"/>
              <w:right w:w="108" w:type="dxa"/>
            </w:tcMar>
          </w:tcPr>
          <w:p w:rsidR="00AD7439" w:rsidRPr="009C6B95" w:rsidRDefault="00AD7439" w:rsidP="00211368">
            <w:pPr>
              <w:spacing w:after="0" w:line="360" w:lineRule="auto"/>
              <w:contextualSpacing/>
              <w:rPr>
                <w:rFonts w:ascii="Times New Roman" w:eastAsia="Times New Roman" w:hAnsi="Times New Roman" w:cs="Times New Roman"/>
                <w:color w:val="000000" w:themeColor="text1"/>
                <w:sz w:val="24"/>
                <w:szCs w:val="24"/>
              </w:rPr>
            </w:pPr>
          </w:p>
        </w:tc>
        <w:tc>
          <w:tcPr>
            <w:tcW w:w="6210" w:type="dxa"/>
            <w:tcMar>
              <w:top w:w="0" w:type="dxa"/>
              <w:left w:w="108" w:type="dxa"/>
              <w:bottom w:w="0" w:type="dxa"/>
              <w:right w:w="108" w:type="dxa"/>
            </w:tcMar>
          </w:tcPr>
          <w:p w:rsidR="00AD7439" w:rsidRPr="009C6B95" w:rsidRDefault="00AD7439" w:rsidP="00211368">
            <w:pPr>
              <w:autoSpaceDE w:val="0"/>
              <w:autoSpaceDN w:val="0"/>
              <w:adjustRightInd w:val="0"/>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 xml:space="preserve">Liposomal </w:t>
            </w:r>
            <w:r w:rsidR="00BA0033" w:rsidRPr="009C6B95">
              <w:rPr>
                <w:rFonts w:ascii="Times New Roman" w:eastAsia="Times New Roman" w:hAnsi="Times New Roman" w:cs="Times New Roman"/>
                <w:color w:val="000000" w:themeColor="text1"/>
                <w:sz w:val="24"/>
                <w:szCs w:val="24"/>
              </w:rPr>
              <w:t>i</w:t>
            </w:r>
            <w:r w:rsidR="00266C76" w:rsidRPr="009C6B95">
              <w:rPr>
                <w:rFonts w:ascii="Times New Roman" w:eastAsia="Times New Roman" w:hAnsi="Times New Roman" w:cs="Times New Roman"/>
                <w:color w:val="000000" w:themeColor="text1"/>
                <w:sz w:val="24"/>
                <w:szCs w:val="24"/>
              </w:rPr>
              <w:t>njection</w:t>
            </w:r>
            <w:r w:rsidRPr="009C6B95">
              <w:rPr>
                <w:rFonts w:ascii="Times New Roman" w:eastAsia="Times New Roman" w:hAnsi="Times New Roman" w:cs="Times New Roman"/>
                <w:color w:val="000000" w:themeColor="text1"/>
                <w:sz w:val="24"/>
                <w:szCs w:val="24"/>
              </w:rPr>
              <w:t xml:space="preserve"> 10mg</w:t>
            </w:r>
            <w:r w:rsidR="00B3407E"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 xml:space="preserve"> 50mg </w:t>
            </w:r>
          </w:p>
        </w:tc>
      </w:tr>
      <w:tr w:rsidR="0006647B" w:rsidRPr="009C6B95" w:rsidTr="00DB72A1">
        <w:tc>
          <w:tcPr>
            <w:tcW w:w="630" w:type="dxa"/>
            <w:vMerge/>
            <w:tcMar>
              <w:top w:w="0" w:type="dxa"/>
              <w:left w:w="108" w:type="dxa"/>
              <w:bottom w:w="0" w:type="dxa"/>
              <w:right w:w="108" w:type="dxa"/>
            </w:tcMar>
          </w:tcPr>
          <w:p w:rsidR="00AD7439" w:rsidRPr="009C6B95" w:rsidRDefault="00AD7439" w:rsidP="00A2715E">
            <w:pPr>
              <w:numPr>
                <w:ilvl w:val="0"/>
                <w:numId w:val="81"/>
              </w:numPr>
              <w:spacing w:after="0" w:line="360" w:lineRule="auto"/>
              <w:rPr>
                <w:rFonts w:ascii="Times New Roman" w:eastAsia="Times New Roman" w:hAnsi="Times New Roman" w:cs="Times New Roman"/>
                <w:b/>
                <w:bCs/>
                <w:color w:val="000000" w:themeColor="text1"/>
                <w:sz w:val="24"/>
                <w:szCs w:val="24"/>
              </w:rPr>
            </w:pPr>
          </w:p>
        </w:tc>
        <w:tc>
          <w:tcPr>
            <w:tcW w:w="3600" w:type="dxa"/>
            <w:vMerge/>
            <w:tcMar>
              <w:top w:w="0" w:type="dxa"/>
              <w:left w:w="108" w:type="dxa"/>
              <w:bottom w:w="0" w:type="dxa"/>
              <w:right w:w="108" w:type="dxa"/>
            </w:tcMar>
            <w:vAlign w:val="center"/>
          </w:tcPr>
          <w:p w:rsidR="00AD7439" w:rsidRPr="009C6B95" w:rsidRDefault="00AD7439" w:rsidP="00211368">
            <w:pPr>
              <w:spacing w:after="0" w:line="360" w:lineRule="auto"/>
              <w:contextualSpacing/>
              <w:rPr>
                <w:rFonts w:ascii="Times New Roman" w:eastAsiaTheme="minorHAnsi" w:hAnsi="Times New Roman" w:cs="Times New Roman"/>
                <w:color w:val="000000" w:themeColor="text1"/>
                <w:sz w:val="24"/>
                <w:szCs w:val="24"/>
                <w:highlight w:val="yellow"/>
              </w:rPr>
            </w:pPr>
          </w:p>
        </w:tc>
        <w:tc>
          <w:tcPr>
            <w:tcW w:w="6210" w:type="dxa"/>
            <w:tcMar>
              <w:top w:w="0" w:type="dxa"/>
              <w:left w:w="108" w:type="dxa"/>
              <w:bottom w:w="0" w:type="dxa"/>
              <w:right w:w="108" w:type="dxa"/>
            </w:tcMar>
            <w:vAlign w:val="center"/>
          </w:tcPr>
          <w:p w:rsidR="00AD7439" w:rsidRPr="009C6B95" w:rsidRDefault="002703B4" w:rsidP="001816FA">
            <w:pPr>
              <w:autoSpaceDE w:val="0"/>
              <w:autoSpaceDN w:val="0"/>
              <w:adjustRightInd w:val="0"/>
              <w:spacing w:after="0" w:line="360" w:lineRule="auto"/>
              <w:rPr>
                <w:rFonts w:ascii="Times New Roman" w:eastAsiaTheme="minorHAnsi" w:hAnsi="Times New Roman" w:cs="Times New Roman"/>
                <w:color w:val="000000" w:themeColor="text1"/>
                <w:sz w:val="24"/>
                <w:szCs w:val="24"/>
                <w:highlight w:val="yellow"/>
              </w:rPr>
            </w:pPr>
            <w:r w:rsidRPr="009C6B95">
              <w:rPr>
                <w:rFonts w:ascii="Times New Roman" w:eastAsiaTheme="minorHAnsi" w:hAnsi="Times New Roman" w:cs="Times New Roman"/>
                <w:color w:val="000000" w:themeColor="text1"/>
                <w:sz w:val="24"/>
                <w:szCs w:val="24"/>
              </w:rPr>
              <w:t>S</w:t>
            </w:r>
            <w:r w:rsidR="001816FA" w:rsidRPr="009C6B95">
              <w:rPr>
                <w:rFonts w:ascii="Times New Roman" w:eastAsiaTheme="minorHAnsi" w:hAnsi="Times New Roman" w:cs="Times New Roman"/>
                <w:color w:val="000000" w:themeColor="text1"/>
                <w:sz w:val="24"/>
                <w:szCs w:val="24"/>
              </w:rPr>
              <w:t>olution for infusion 2mg/mL</w:t>
            </w:r>
          </w:p>
        </w:tc>
      </w:tr>
      <w:tr w:rsidR="0006647B" w:rsidRPr="009C6B95" w:rsidTr="00DB72A1">
        <w:tc>
          <w:tcPr>
            <w:tcW w:w="630" w:type="dxa"/>
            <w:vMerge w:val="restart"/>
            <w:tcMar>
              <w:top w:w="0" w:type="dxa"/>
              <w:left w:w="108" w:type="dxa"/>
              <w:bottom w:w="0" w:type="dxa"/>
              <w:right w:w="108" w:type="dxa"/>
            </w:tcMar>
          </w:tcPr>
          <w:p w:rsidR="00AD7439" w:rsidRPr="009C6B95" w:rsidRDefault="00AD7439" w:rsidP="00A2715E">
            <w:pPr>
              <w:numPr>
                <w:ilvl w:val="0"/>
                <w:numId w:val="81"/>
              </w:numPr>
              <w:spacing w:after="0" w:line="360" w:lineRule="auto"/>
              <w:rPr>
                <w:rFonts w:ascii="Times New Roman" w:eastAsia="Times New Roman" w:hAnsi="Times New Roman" w:cs="Times New Roman"/>
                <w:b/>
                <w:bCs/>
                <w:color w:val="000000" w:themeColor="text1"/>
                <w:sz w:val="24"/>
                <w:szCs w:val="24"/>
              </w:rPr>
            </w:pPr>
          </w:p>
        </w:tc>
        <w:tc>
          <w:tcPr>
            <w:tcW w:w="3600" w:type="dxa"/>
            <w:vMerge w:val="restart"/>
            <w:tcMar>
              <w:top w:w="0" w:type="dxa"/>
              <w:left w:w="108" w:type="dxa"/>
              <w:bottom w:w="0" w:type="dxa"/>
              <w:right w:w="108" w:type="dxa"/>
            </w:tcMar>
          </w:tcPr>
          <w:p w:rsidR="00AD7439" w:rsidRPr="009C6B95" w:rsidRDefault="00B42CB4" w:rsidP="00A85431">
            <w:pPr>
              <w:spacing w:after="0" w:line="360" w:lineRule="auto"/>
              <w:contextualSpacing/>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Epirubicin</w:t>
            </w:r>
            <w:r w:rsidR="00AD7439" w:rsidRPr="009C6B95">
              <w:rPr>
                <w:rFonts w:ascii="Times New Roman" w:eastAsiaTheme="minorHAnsi" w:hAnsi="Times New Roman" w:cs="Times New Roman"/>
                <w:color w:val="000000" w:themeColor="text1"/>
                <w:sz w:val="24"/>
                <w:szCs w:val="24"/>
              </w:rPr>
              <w:tab/>
            </w:r>
          </w:p>
        </w:tc>
        <w:tc>
          <w:tcPr>
            <w:tcW w:w="6210" w:type="dxa"/>
            <w:tcMar>
              <w:top w:w="0" w:type="dxa"/>
              <w:left w:w="108" w:type="dxa"/>
              <w:bottom w:w="0" w:type="dxa"/>
              <w:right w:w="108" w:type="dxa"/>
            </w:tcMar>
          </w:tcPr>
          <w:p w:rsidR="00AD7439" w:rsidRPr="009C6B95" w:rsidRDefault="00AD7439" w:rsidP="00211368">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Powder for </w:t>
            </w:r>
            <w:r w:rsidR="00266C76" w:rsidRPr="009C6B95">
              <w:rPr>
                <w:rFonts w:ascii="Times New Roman" w:eastAsiaTheme="minorHAnsi" w:hAnsi="Times New Roman" w:cs="Times New Roman"/>
                <w:color w:val="000000" w:themeColor="text1"/>
                <w:sz w:val="24"/>
                <w:szCs w:val="24"/>
              </w:rPr>
              <w:t>Injection</w:t>
            </w:r>
            <w:r w:rsidRPr="009C6B95">
              <w:rPr>
                <w:rFonts w:ascii="Times New Roman" w:eastAsiaTheme="minorHAnsi" w:hAnsi="Times New Roman" w:cs="Times New Roman"/>
                <w:color w:val="000000" w:themeColor="text1"/>
                <w:sz w:val="24"/>
                <w:szCs w:val="24"/>
              </w:rPr>
              <w:t xml:space="preserve"> 10mg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50mg</w:t>
            </w:r>
            <w:r w:rsidR="008733FA" w:rsidRPr="009C6B95">
              <w:rPr>
                <w:rFonts w:ascii="Times New Roman" w:eastAsiaTheme="minorHAnsi" w:hAnsi="Times New Roman" w:cs="Times New Roman"/>
                <w:color w:val="000000" w:themeColor="text1"/>
                <w:sz w:val="24"/>
                <w:szCs w:val="24"/>
              </w:rPr>
              <w:t>; 200mg</w:t>
            </w:r>
          </w:p>
        </w:tc>
      </w:tr>
      <w:tr w:rsidR="0006647B" w:rsidRPr="009C6B95" w:rsidTr="00DB72A1">
        <w:tc>
          <w:tcPr>
            <w:tcW w:w="630" w:type="dxa"/>
            <w:vMerge/>
            <w:tcMar>
              <w:top w:w="0" w:type="dxa"/>
              <w:left w:w="108" w:type="dxa"/>
              <w:bottom w:w="0" w:type="dxa"/>
              <w:right w:w="108" w:type="dxa"/>
            </w:tcMar>
          </w:tcPr>
          <w:p w:rsidR="00AD7439" w:rsidRPr="009C6B95" w:rsidRDefault="00AD7439" w:rsidP="00A2715E">
            <w:pPr>
              <w:numPr>
                <w:ilvl w:val="0"/>
                <w:numId w:val="81"/>
              </w:numPr>
              <w:spacing w:after="0" w:line="360" w:lineRule="auto"/>
              <w:rPr>
                <w:rFonts w:ascii="Times New Roman" w:eastAsia="Times New Roman" w:hAnsi="Times New Roman" w:cs="Times New Roman"/>
                <w:b/>
                <w:bCs/>
                <w:color w:val="000000" w:themeColor="text1"/>
                <w:sz w:val="24"/>
                <w:szCs w:val="24"/>
              </w:rPr>
            </w:pPr>
          </w:p>
        </w:tc>
        <w:tc>
          <w:tcPr>
            <w:tcW w:w="3600" w:type="dxa"/>
            <w:vMerge/>
            <w:tcMar>
              <w:top w:w="0" w:type="dxa"/>
              <w:left w:w="108" w:type="dxa"/>
              <w:bottom w:w="0" w:type="dxa"/>
              <w:right w:w="108" w:type="dxa"/>
            </w:tcMar>
          </w:tcPr>
          <w:p w:rsidR="00AD7439" w:rsidRPr="009C6B95" w:rsidRDefault="00AD7439" w:rsidP="00211368">
            <w:pPr>
              <w:spacing w:after="0" w:line="360" w:lineRule="auto"/>
              <w:contextualSpacing/>
              <w:rPr>
                <w:rFonts w:ascii="Times New Roman" w:eastAsiaTheme="minorHAnsi" w:hAnsi="Times New Roman" w:cs="Times New Roman"/>
                <w:color w:val="000000" w:themeColor="text1"/>
                <w:sz w:val="24"/>
                <w:szCs w:val="24"/>
              </w:rPr>
            </w:pPr>
          </w:p>
        </w:tc>
        <w:tc>
          <w:tcPr>
            <w:tcW w:w="6210" w:type="dxa"/>
            <w:tcMar>
              <w:top w:w="0" w:type="dxa"/>
              <w:left w:w="108" w:type="dxa"/>
              <w:bottom w:w="0" w:type="dxa"/>
              <w:right w:w="108" w:type="dxa"/>
            </w:tcMar>
          </w:tcPr>
          <w:p w:rsidR="00AD7439" w:rsidRPr="009C6B95" w:rsidRDefault="00266C76" w:rsidP="00211368">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Injection</w:t>
            </w:r>
            <w:r w:rsidR="00AD7439" w:rsidRPr="009C6B95">
              <w:rPr>
                <w:rFonts w:ascii="Times New Roman" w:eastAsiaTheme="minorHAnsi" w:hAnsi="Times New Roman" w:cs="Times New Roman"/>
                <w:color w:val="000000" w:themeColor="text1"/>
                <w:sz w:val="24"/>
                <w:szCs w:val="24"/>
              </w:rPr>
              <w:t xml:space="preserve"> 2mg/ml</w:t>
            </w:r>
          </w:p>
        </w:tc>
      </w:tr>
      <w:tr w:rsidR="0006647B" w:rsidRPr="009C6B95" w:rsidTr="00DB72A1">
        <w:tc>
          <w:tcPr>
            <w:tcW w:w="630" w:type="dxa"/>
            <w:vMerge w:val="restart"/>
            <w:tcMar>
              <w:top w:w="0" w:type="dxa"/>
              <w:left w:w="108" w:type="dxa"/>
              <w:bottom w:w="0" w:type="dxa"/>
              <w:right w:w="108" w:type="dxa"/>
            </w:tcMar>
          </w:tcPr>
          <w:p w:rsidR="00AD7439" w:rsidRPr="009C6B95" w:rsidRDefault="00AD7439" w:rsidP="00A2715E">
            <w:pPr>
              <w:numPr>
                <w:ilvl w:val="0"/>
                <w:numId w:val="81"/>
              </w:numPr>
              <w:spacing w:after="0" w:line="360" w:lineRule="auto"/>
              <w:rPr>
                <w:rFonts w:ascii="Times New Roman" w:eastAsia="Times New Roman" w:hAnsi="Times New Roman" w:cs="Times New Roman"/>
                <w:b/>
                <w:bCs/>
                <w:color w:val="000000" w:themeColor="text1"/>
                <w:sz w:val="24"/>
                <w:szCs w:val="24"/>
              </w:rPr>
            </w:pPr>
          </w:p>
        </w:tc>
        <w:tc>
          <w:tcPr>
            <w:tcW w:w="3600" w:type="dxa"/>
            <w:vMerge w:val="restart"/>
            <w:tcMar>
              <w:top w:w="0" w:type="dxa"/>
              <w:left w:w="108" w:type="dxa"/>
              <w:bottom w:w="0" w:type="dxa"/>
              <w:right w:w="108" w:type="dxa"/>
            </w:tcMar>
          </w:tcPr>
          <w:p w:rsidR="00AD7439" w:rsidRPr="009C6B95" w:rsidRDefault="00AD7439" w:rsidP="00A85431">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Etoposide</w:t>
            </w:r>
            <w:r w:rsidRPr="009C6B95">
              <w:rPr>
                <w:rFonts w:ascii="Times New Roman" w:eastAsiaTheme="minorHAnsi" w:hAnsi="Times New Roman" w:cs="Times New Roman"/>
                <w:color w:val="000000" w:themeColor="text1"/>
                <w:sz w:val="24"/>
                <w:szCs w:val="24"/>
              </w:rPr>
              <w:tab/>
            </w:r>
          </w:p>
        </w:tc>
        <w:tc>
          <w:tcPr>
            <w:tcW w:w="6210" w:type="dxa"/>
            <w:tcMar>
              <w:top w:w="0" w:type="dxa"/>
              <w:left w:w="108" w:type="dxa"/>
              <w:bottom w:w="0" w:type="dxa"/>
              <w:right w:w="108" w:type="dxa"/>
            </w:tcMar>
          </w:tcPr>
          <w:p w:rsidR="00AD7439" w:rsidRPr="009C6B95" w:rsidRDefault="00266C76" w:rsidP="00211368">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Capsule</w:t>
            </w:r>
            <w:r w:rsidR="00AD7439" w:rsidRPr="009C6B95">
              <w:rPr>
                <w:rFonts w:ascii="Times New Roman" w:eastAsiaTheme="minorHAnsi" w:hAnsi="Times New Roman" w:cs="Times New Roman"/>
                <w:color w:val="000000" w:themeColor="text1"/>
                <w:sz w:val="24"/>
                <w:szCs w:val="24"/>
              </w:rPr>
              <w:t xml:space="preserve"> 50mg</w:t>
            </w:r>
            <w:r w:rsidR="00B3407E" w:rsidRPr="009C6B95">
              <w:rPr>
                <w:rFonts w:ascii="Times New Roman" w:eastAsiaTheme="minorHAnsi" w:hAnsi="Times New Roman" w:cs="Times New Roman"/>
                <w:color w:val="000000" w:themeColor="text1"/>
                <w:sz w:val="24"/>
                <w:szCs w:val="24"/>
              </w:rPr>
              <w:t>;</w:t>
            </w:r>
            <w:r w:rsidR="00AD7439" w:rsidRPr="009C6B95">
              <w:rPr>
                <w:rFonts w:ascii="Times New Roman" w:eastAsiaTheme="minorHAnsi" w:hAnsi="Times New Roman" w:cs="Times New Roman"/>
                <w:color w:val="000000" w:themeColor="text1"/>
                <w:sz w:val="24"/>
                <w:szCs w:val="24"/>
              </w:rPr>
              <w:t xml:space="preserve"> 100mg</w:t>
            </w:r>
          </w:p>
        </w:tc>
      </w:tr>
      <w:tr w:rsidR="0020523B" w:rsidRPr="009C6B95" w:rsidTr="0020523B">
        <w:trPr>
          <w:trHeight w:val="287"/>
        </w:trPr>
        <w:tc>
          <w:tcPr>
            <w:tcW w:w="630" w:type="dxa"/>
            <w:vMerge/>
            <w:tcMar>
              <w:top w:w="0" w:type="dxa"/>
              <w:left w:w="108" w:type="dxa"/>
              <w:bottom w:w="0" w:type="dxa"/>
              <w:right w:w="108" w:type="dxa"/>
            </w:tcMar>
          </w:tcPr>
          <w:p w:rsidR="0020523B" w:rsidRPr="009C6B95" w:rsidRDefault="0020523B" w:rsidP="00A2715E">
            <w:pPr>
              <w:numPr>
                <w:ilvl w:val="0"/>
                <w:numId w:val="81"/>
              </w:numPr>
              <w:spacing w:after="0" w:line="360" w:lineRule="auto"/>
              <w:rPr>
                <w:rFonts w:ascii="Times New Roman" w:eastAsia="Times New Roman" w:hAnsi="Times New Roman" w:cs="Times New Roman"/>
                <w:b/>
                <w:bCs/>
                <w:color w:val="000000" w:themeColor="text1"/>
                <w:sz w:val="24"/>
                <w:szCs w:val="24"/>
              </w:rPr>
            </w:pPr>
          </w:p>
        </w:tc>
        <w:tc>
          <w:tcPr>
            <w:tcW w:w="3600" w:type="dxa"/>
            <w:vMerge/>
            <w:tcMar>
              <w:top w:w="0" w:type="dxa"/>
              <w:left w:w="108" w:type="dxa"/>
              <w:bottom w:w="0" w:type="dxa"/>
              <w:right w:w="108" w:type="dxa"/>
            </w:tcMar>
          </w:tcPr>
          <w:p w:rsidR="0020523B" w:rsidRPr="009C6B95" w:rsidRDefault="0020523B" w:rsidP="00211368">
            <w:pPr>
              <w:spacing w:after="0" w:line="360" w:lineRule="auto"/>
              <w:rPr>
                <w:rFonts w:ascii="Times New Roman" w:eastAsiaTheme="minorHAnsi" w:hAnsi="Times New Roman" w:cs="Times New Roman"/>
                <w:color w:val="000000" w:themeColor="text1"/>
                <w:sz w:val="24"/>
                <w:szCs w:val="24"/>
              </w:rPr>
            </w:pPr>
          </w:p>
        </w:tc>
        <w:tc>
          <w:tcPr>
            <w:tcW w:w="6210" w:type="dxa"/>
            <w:tcMar>
              <w:top w:w="0" w:type="dxa"/>
              <w:left w:w="108" w:type="dxa"/>
              <w:bottom w:w="0" w:type="dxa"/>
              <w:right w:w="108" w:type="dxa"/>
            </w:tcMar>
          </w:tcPr>
          <w:p w:rsidR="0020523B" w:rsidRPr="009C6B95" w:rsidRDefault="0020523B" w:rsidP="00211368">
            <w:pPr>
              <w:autoSpaceDE w:val="0"/>
              <w:autoSpaceDN w:val="0"/>
              <w:adjustRightInd w:val="0"/>
              <w:spacing w:after="0" w:line="360" w:lineRule="auto"/>
              <w:rPr>
                <w:rFonts w:ascii="Times New Roman" w:eastAsia="Times New Roman" w:hAnsi="Times New Roman" w:cs="Times New Roman"/>
                <w:iCs/>
                <w:color w:val="000000" w:themeColor="text1"/>
                <w:sz w:val="24"/>
                <w:szCs w:val="24"/>
              </w:rPr>
            </w:pPr>
            <w:r w:rsidRPr="009C6B95">
              <w:rPr>
                <w:rFonts w:ascii="Times New Roman" w:eastAsiaTheme="minorHAnsi" w:hAnsi="Times New Roman" w:cs="Times New Roman"/>
                <w:color w:val="000000" w:themeColor="text1"/>
                <w:sz w:val="24"/>
                <w:szCs w:val="24"/>
              </w:rPr>
              <w:t>Solution for injection 20mg/ml</w:t>
            </w:r>
          </w:p>
        </w:tc>
      </w:tr>
      <w:tr w:rsidR="0006647B" w:rsidRPr="009C6B95" w:rsidTr="00DB72A1">
        <w:tc>
          <w:tcPr>
            <w:tcW w:w="630" w:type="dxa"/>
            <w:vMerge/>
            <w:tcMar>
              <w:top w:w="0" w:type="dxa"/>
              <w:left w:w="108" w:type="dxa"/>
              <w:bottom w:w="0" w:type="dxa"/>
              <w:right w:w="108" w:type="dxa"/>
            </w:tcMar>
          </w:tcPr>
          <w:p w:rsidR="00AD7439" w:rsidRPr="009C6B95" w:rsidRDefault="00AD7439" w:rsidP="00A2715E">
            <w:pPr>
              <w:numPr>
                <w:ilvl w:val="0"/>
                <w:numId w:val="81"/>
              </w:numPr>
              <w:spacing w:after="0" w:line="360" w:lineRule="auto"/>
              <w:rPr>
                <w:rFonts w:ascii="Times New Roman" w:eastAsia="Times New Roman" w:hAnsi="Times New Roman" w:cs="Times New Roman"/>
                <w:b/>
                <w:bCs/>
                <w:color w:val="000000" w:themeColor="text1"/>
                <w:sz w:val="24"/>
                <w:szCs w:val="24"/>
              </w:rPr>
            </w:pPr>
          </w:p>
        </w:tc>
        <w:tc>
          <w:tcPr>
            <w:tcW w:w="3600" w:type="dxa"/>
            <w:vMerge/>
            <w:tcMar>
              <w:top w:w="0" w:type="dxa"/>
              <w:left w:w="108" w:type="dxa"/>
              <w:bottom w:w="0" w:type="dxa"/>
              <w:right w:w="108" w:type="dxa"/>
            </w:tcMar>
          </w:tcPr>
          <w:p w:rsidR="00AD7439" w:rsidRPr="009C6B95" w:rsidRDefault="00AD7439" w:rsidP="00211368">
            <w:pPr>
              <w:spacing w:after="0" w:line="360" w:lineRule="auto"/>
              <w:rPr>
                <w:rFonts w:ascii="Times New Roman" w:eastAsiaTheme="minorHAnsi" w:hAnsi="Times New Roman" w:cs="Times New Roman"/>
                <w:color w:val="000000" w:themeColor="text1"/>
                <w:sz w:val="24"/>
                <w:szCs w:val="24"/>
              </w:rPr>
            </w:pPr>
          </w:p>
        </w:tc>
        <w:tc>
          <w:tcPr>
            <w:tcW w:w="6210" w:type="dxa"/>
            <w:tcMar>
              <w:top w:w="0" w:type="dxa"/>
              <w:left w:w="108" w:type="dxa"/>
              <w:bottom w:w="0" w:type="dxa"/>
              <w:right w:w="108" w:type="dxa"/>
            </w:tcMar>
          </w:tcPr>
          <w:p w:rsidR="00AD7439" w:rsidRPr="009C6B95" w:rsidRDefault="00AD7439" w:rsidP="00211368">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Powder for </w:t>
            </w:r>
            <w:r w:rsidR="00266C76" w:rsidRPr="009C6B95">
              <w:rPr>
                <w:rFonts w:ascii="Times New Roman" w:eastAsiaTheme="minorHAnsi" w:hAnsi="Times New Roman" w:cs="Times New Roman"/>
                <w:color w:val="000000" w:themeColor="text1"/>
                <w:sz w:val="24"/>
                <w:szCs w:val="24"/>
              </w:rPr>
              <w:t>Injection</w:t>
            </w:r>
            <w:r w:rsidRPr="009C6B95">
              <w:rPr>
                <w:rFonts w:ascii="Times New Roman" w:eastAsiaTheme="minorHAnsi" w:hAnsi="Times New Roman" w:cs="Times New Roman"/>
                <w:color w:val="000000" w:themeColor="text1"/>
                <w:sz w:val="24"/>
                <w:szCs w:val="24"/>
              </w:rPr>
              <w:t xml:space="preserve"> 100mg</w:t>
            </w:r>
            <w:r w:rsidR="00075B81" w:rsidRPr="009C6B95">
              <w:rPr>
                <w:rFonts w:ascii="Times New Roman" w:eastAsiaTheme="minorHAnsi" w:hAnsi="Times New Roman" w:cs="Times New Roman"/>
                <w:color w:val="000000" w:themeColor="text1"/>
                <w:sz w:val="24"/>
                <w:szCs w:val="24"/>
              </w:rPr>
              <w:t>/5ml</w:t>
            </w:r>
          </w:p>
        </w:tc>
      </w:tr>
      <w:tr w:rsidR="004F67D1" w:rsidRPr="009C6B95" w:rsidTr="00CF7453">
        <w:tc>
          <w:tcPr>
            <w:tcW w:w="630" w:type="dxa"/>
            <w:vMerge w:val="restart"/>
            <w:tcMar>
              <w:top w:w="0" w:type="dxa"/>
              <w:left w:w="108" w:type="dxa"/>
              <w:bottom w:w="0" w:type="dxa"/>
              <w:right w:w="108" w:type="dxa"/>
            </w:tcMar>
          </w:tcPr>
          <w:p w:rsidR="004F67D1" w:rsidRPr="009C6B95" w:rsidRDefault="004F67D1" w:rsidP="00A2715E">
            <w:pPr>
              <w:numPr>
                <w:ilvl w:val="0"/>
                <w:numId w:val="81"/>
              </w:numPr>
              <w:spacing w:after="0" w:line="360" w:lineRule="auto"/>
              <w:rPr>
                <w:rFonts w:ascii="Times New Roman" w:eastAsia="Times New Roman" w:hAnsi="Times New Roman" w:cs="Times New Roman"/>
                <w:b/>
                <w:bCs/>
                <w:color w:val="000000" w:themeColor="text1"/>
                <w:sz w:val="24"/>
                <w:szCs w:val="24"/>
              </w:rPr>
            </w:pPr>
          </w:p>
        </w:tc>
        <w:tc>
          <w:tcPr>
            <w:tcW w:w="3600" w:type="dxa"/>
            <w:vMerge w:val="restart"/>
            <w:tcMar>
              <w:top w:w="0" w:type="dxa"/>
              <w:left w:w="108" w:type="dxa"/>
              <w:bottom w:w="0" w:type="dxa"/>
              <w:right w:w="108" w:type="dxa"/>
            </w:tcMar>
            <w:vAlign w:val="center"/>
          </w:tcPr>
          <w:p w:rsidR="004F67D1" w:rsidRPr="009C6B95" w:rsidRDefault="004F67D1" w:rsidP="00CF7453">
            <w:pPr>
              <w:widowControl w:val="0"/>
              <w:tabs>
                <w:tab w:val="left" w:pos="728"/>
              </w:tabs>
              <w:autoSpaceDE w:val="0"/>
              <w:autoSpaceDN w:val="0"/>
              <w:spacing w:after="0" w:line="360" w:lineRule="auto"/>
              <w:ind w:right="38"/>
              <w:rPr>
                <w:rFonts w:ascii="Times New Roman" w:hAnsi="Times New Roman" w:cs="Times New Roman"/>
                <w:color w:val="000000" w:themeColor="text1"/>
                <w:sz w:val="24"/>
                <w:szCs w:val="24"/>
              </w:rPr>
            </w:pPr>
            <w:r w:rsidRPr="009C6B95">
              <w:rPr>
                <w:rFonts w:ascii="Times New Roman" w:eastAsia="Times New Roman" w:hAnsi="Times New Roman" w:cs="Times New Roman"/>
                <w:iCs/>
                <w:color w:val="000000" w:themeColor="text1"/>
                <w:sz w:val="24"/>
                <w:szCs w:val="24"/>
              </w:rPr>
              <w:t>Fludarabine</w:t>
            </w:r>
          </w:p>
        </w:tc>
        <w:tc>
          <w:tcPr>
            <w:tcW w:w="6210" w:type="dxa"/>
            <w:tcMar>
              <w:top w:w="0" w:type="dxa"/>
              <w:left w:w="108" w:type="dxa"/>
              <w:bottom w:w="0" w:type="dxa"/>
              <w:right w:w="108" w:type="dxa"/>
            </w:tcMar>
            <w:vAlign w:val="center"/>
          </w:tcPr>
          <w:p w:rsidR="004F67D1" w:rsidRPr="009C6B95" w:rsidRDefault="004F67D1" w:rsidP="00CF7453">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imes New Roman" w:hAnsi="Times New Roman" w:cs="Times New Roman"/>
                <w:iCs/>
                <w:color w:val="000000" w:themeColor="text1"/>
                <w:sz w:val="24"/>
                <w:szCs w:val="24"/>
              </w:rPr>
              <w:t xml:space="preserve">Powder for Injection 50 mg (phosphate) in vial. </w:t>
            </w:r>
          </w:p>
        </w:tc>
      </w:tr>
      <w:tr w:rsidR="004F67D1" w:rsidRPr="009C6B95" w:rsidTr="00CF7453">
        <w:tc>
          <w:tcPr>
            <w:tcW w:w="630" w:type="dxa"/>
            <w:vMerge/>
            <w:tcMar>
              <w:top w:w="0" w:type="dxa"/>
              <w:left w:w="108" w:type="dxa"/>
              <w:bottom w:w="0" w:type="dxa"/>
              <w:right w:w="108" w:type="dxa"/>
            </w:tcMar>
          </w:tcPr>
          <w:p w:rsidR="004F67D1" w:rsidRPr="009C6B95" w:rsidRDefault="004F67D1" w:rsidP="00A2715E">
            <w:pPr>
              <w:numPr>
                <w:ilvl w:val="0"/>
                <w:numId w:val="81"/>
              </w:numPr>
              <w:spacing w:after="0" w:line="360" w:lineRule="auto"/>
              <w:rPr>
                <w:rFonts w:ascii="Times New Roman" w:eastAsia="Times New Roman" w:hAnsi="Times New Roman" w:cs="Times New Roman"/>
                <w:b/>
                <w:bCs/>
                <w:color w:val="000000" w:themeColor="text1"/>
                <w:sz w:val="24"/>
                <w:szCs w:val="24"/>
              </w:rPr>
            </w:pPr>
          </w:p>
        </w:tc>
        <w:tc>
          <w:tcPr>
            <w:tcW w:w="3600" w:type="dxa"/>
            <w:vMerge/>
            <w:tcMar>
              <w:top w:w="0" w:type="dxa"/>
              <w:left w:w="108" w:type="dxa"/>
              <w:bottom w:w="0" w:type="dxa"/>
              <w:right w:w="108" w:type="dxa"/>
            </w:tcMar>
            <w:vAlign w:val="center"/>
          </w:tcPr>
          <w:p w:rsidR="004F67D1" w:rsidRPr="009C6B95" w:rsidRDefault="004F67D1" w:rsidP="00CF7453">
            <w:pPr>
              <w:widowControl w:val="0"/>
              <w:tabs>
                <w:tab w:val="left" w:pos="728"/>
              </w:tabs>
              <w:autoSpaceDE w:val="0"/>
              <w:autoSpaceDN w:val="0"/>
              <w:spacing w:after="0" w:line="360" w:lineRule="auto"/>
              <w:ind w:right="38"/>
              <w:rPr>
                <w:rFonts w:ascii="Times New Roman" w:eastAsia="Times New Roman" w:hAnsi="Times New Roman" w:cs="Times New Roman"/>
                <w:iCs/>
                <w:color w:val="000000" w:themeColor="text1"/>
                <w:sz w:val="24"/>
                <w:szCs w:val="24"/>
              </w:rPr>
            </w:pPr>
          </w:p>
        </w:tc>
        <w:tc>
          <w:tcPr>
            <w:tcW w:w="6210" w:type="dxa"/>
            <w:tcMar>
              <w:top w:w="0" w:type="dxa"/>
              <w:left w:w="108" w:type="dxa"/>
              <w:bottom w:w="0" w:type="dxa"/>
              <w:right w:w="108" w:type="dxa"/>
            </w:tcMar>
            <w:vAlign w:val="center"/>
          </w:tcPr>
          <w:p w:rsidR="004F67D1" w:rsidRPr="009C6B95" w:rsidRDefault="004F67D1" w:rsidP="00CF7453">
            <w:pPr>
              <w:autoSpaceDE w:val="0"/>
              <w:autoSpaceDN w:val="0"/>
              <w:adjustRightInd w:val="0"/>
              <w:spacing w:after="0" w:line="360" w:lineRule="auto"/>
              <w:rPr>
                <w:rFonts w:ascii="Times New Roman" w:eastAsia="Times New Roman" w:hAnsi="Times New Roman" w:cs="Times New Roman"/>
                <w:iCs/>
                <w:color w:val="000000" w:themeColor="text1"/>
                <w:sz w:val="24"/>
                <w:szCs w:val="24"/>
                <w:lang w:val="da-DK"/>
              </w:rPr>
            </w:pPr>
            <w:r w:rsidRPr="009C6B95">
              <w:rPr>
                <w:rFonts w:ascii="Times New Roman" w:eastAsia="Times New Roman" w:hAnsi="Times New Roman" w:cs="Times New Roman"/>
                <w:iCs/>
                <w:color w:val="000000" w:themeColor="text1"/>
                <w:sz w:val="24"/>
                <w:szCs w:val="24"/>
              </w:rPr>
              <w:t xml:space="preserve">Injectable solution </w:t>
            </w:r>
            <w:r w:rsidRPr="009C6B95">
              <w:rPr>
                <w:rFonts w:ascii="Times New Roman" w:eastAsia="Times New Roman" w:hAnsi="Times New Roman" w:cs="Times New Roman"/>
                <w:iCs/>
                <w:color w:val="000000" w:themeColor="text1"/>
                <w:sz w:val="24"/>
                <w:szCs w:val="24"/>
                <w:lang w:val="da-DK"/>
              </w:rPr>
              <w:t>25mg/ml</w:t>
            </w:r>
          </w:p>
        </w:tc>
      </w:tr>
      <w:tr w:rsidR="004F67D1" w:rsidRPr="009C6B95" w:rsidTr="00CF7453">
        <w:tc>
          <w:tcPr>
            <w:tcW w:w="630" w:type="dxa"/>
            <w:vMerge/>
            <w:tcMar>
              <w:top w:w="0" w:type="dxa"/>
              <w:left w:w="108" w:type="dxa"/>
              <w:bottom w:w="0" w:type="dxa"/>
              <w:right w:w="108" w:type="dxa"/>
            </w:tcMar>
          </w:tcPr>
          <w:p w:rsidR="004F67D1" w:rsidRPr="009C6B95" w:rsidRDefault="004F67D1" w:rsidP="00A2715E">
            <w:pPr>
              <w:numPr>
                <w:ilvl w:val="0"/>
                <w:numId w:val="81"/>
              </w:numPr>
              <w:spacing w:after="0" w:line="360" w:lineRule="auto"/>
              <w:rPr>
                <w:rFonts w:ascii="Times New Roman" w:eastAsia="Times New Roman" w:hAnsi="Times New Roman" w:cs="Times New Roman"/>
                <w:b/>
                <w:bCs/>
                <w:color w:val="000000" w:themeColor="text1"/>
                <w:sz w:val="24"/>
                <w:szCs w:val="24"/>
              </w:rPr>
            </w:pPr>
          </w:p>
        </w:tc>
        <w:tc>
          <w:tcPr>
            <w:tcW w:w="3600" w:type="dxa"/>
            <w:vMerge/>
            <w:tcMar>
              <w:top w:w="0" w:type="dxa"/>
              <w:left w:w="108" w:type="dxa"/>
              <w:bottom w:w="0" w:type="dxa"/>
              <w:right w:w="108" w:type="dxa"/>
            </w:tcMar>
            <w:vAlign w:val="center"/>
          </w:tcPr>
          <w:p w:rsidR="004F67D1" w:rsidRPr="009C6B95" w:rsidRDefault="004F67D1" w:rsidP="00CF7453">
            <w:pPr>
              <w:widowControl w:val="0"/>
              <w:tabs>
                <w:tab w:val="left" w:pos="728"/>
              </w:tabs>
              <w:autoSpaceDE w:val="0"/>
              <w:autoSpaceDN w:val="0"/>
              <w:spacing w:after="0" w:line="360" w:lineRule="auto"/>
              <w:ind w:right="38"/>
              <w:rPr>
                <w:rFonts w:ascii="Times New Roman" w:eastAsia="Times New Roman" w:hAnsi="Times New Roman" w:cs="Times New Roman"/>
                <w:iCs/>
                <w:color w:val="000000" w:themeColor="text1"/>
                <w:sz w:val="24"/>
                <w:szCs w:val="24"/>
              </w:rPr>
            </w:pPr>
          </w:p>
        </w:tc>
        <w:tc>
          <w:tcPr>
            <w:tcW w:w="6210" w:type="dxa"/>
            <w:tcMar>
              <w:top w:w="0" w:type="dxa"/>
              <w:left w:w="108" w:type="dxa"/>
              <w:bottom w:w="0" w:type="dxa"/>
              <w:right w:w="108" w:type="dxa"/>
            </w:tcMar>
            <w:vAlign w:val="center"/>
          </w:tcPr>
          <w:p w:rsidR="004F67D1" w:rsidRPr="009C6B95" w:rsidRDefault="004F67D1" w:rsidP="00CF7453">
            <w:pPr>
              <w:autoSpaceDE w:val="0"/>
              <w:autoSpaceDN w:val="0"/>
              <w:adjustRightInd w:val="0"/>
              <w:spacing w:after="0" w:line="360" w:lineRule="auto"/>
              <w:rPr>
                <w:rFonts w:ascii="Times New Roman" w:eastAsia="Times New Roman" w:hAnsi="Times New Roman" w:cs="Times New Roman"/>
                <w:iCs/>
                <w:color w:val="000000" w:themeColor="text1"/>
                <w:sz w:val="24"/>
                <w:szCs w:val="24"/>
                <w:lang w:val="da-DK"/>
              </w:rPr>
            </w:pPr>
            <w:r w:rsidRPr="009C6B95">
              <w:rPr>
                <w:rFonts w:ascii="Times New Roman" w:eastAsia="Times New Roman" w:hAnsi="Times New Roman" w:cs="Times New Roman"/>
                <w:iCs/>
                <w:color w:val="000000" w:themeColor="text1"/>
                <w:sz w:val="24"/>
                <w:szCs w:val="24"/>
                <w:lang w:val="da-DK"/>
              </w:rPr>
              <w:t>Tablet 10mg</w:t>
            </w:r>
          </w:p>
        </w:tc>
      </w:tr>
      <w:tr w:rsidR="0006647B" w:rsidRPr="009C6B95" w:rsidTr="00DB72A1">
        <w:tc>
          <w:tcPr>
            <w:tcW w:w="630" w:type="dxa"/>
            <w:tcMar>
              <w:top w:w="0" w:type="dxa"/>
              <w:left w:w="108" w:type="dxa"/>
              <w:bottom w:w="0" w:type="dxa"/>
              <w:right w:w="108" w:type="dxa"/>
            </w:tcMar>
          </w:tcPr>
          <w:p w:rsidR="00AD7439" w:rsidRPr="009C6B95" w:rsidRDefault="00AD7439" w:rsidP="00A2715E">
            <w:pPr>
              <w:numPr>
                <w:ilvl w:val="0"/>
                <w:numId w:val="81"/>
              </w:numPr>
              <w:spacing w:after="0" w:line="360" w:lineRule="auto"/>
              <w:rPr>
                <w:rFonts w:ascii="Times New Roman" w:eastAsia="Times New Roman" w:hAnsi="Times New Roman" w:cs="Times New Roman"/>
                <w:b/>
                <w:bCs/>
                <w:color w:val="000000" w:themeColor="text1"/>
                <w:sz w:val="24"/>
                <w:szCs w:val="24"/>
              </w:rPr>
            </w:pPr>
          </w:p>
        </w:tc>
        <w:tc>
          <w:tcPr>
            <w:tcW w:w="3600" w:type="dxa"/>
            <w:tcMar>
              <w:top w:w="0" w:type="dxa"/>
              <w:left w:w="108" w:type="dxa"/>
              <w:bottom w:w="0" w:type="dxa"/>
              <w:right w:w="108" w:type="dxa"/>
            </w:tcMar>
          </w:tcPr>
          <w:p w:rsidR="00AD7439" w:rsidRPr="009C6B95" w:rsidRDefault="00AD7439" w:rsidP="00211368">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Fluorouracil</w:t>
            </w:r>
            <w:r w:rsidRPr="009C6B95">
              <w:rPr>
                <w:rFonts w:ascii="Times New Roman" w:eastAsiaTheme="minorHAnsi" w:hAnsi="Times New Roman" w:cs="Times New Roman"/>
                <w:color w:val="000000" w:themeColor="text1"/>
                <w:sz w:val="24"/>
                <w:szCs w:val="24"/>
              </w:rPr>
              <w:tab/>
            </w:r>
          </w:p>
        </w:tc>
        <w:tc>
          <w:tcPr>
            <w:tcW w:w="6210" w:type="dxa"/>
            <w:tcMar>
              <w:top w:w="0" w:type="dxa"/>
              <w:left w:w="108" w:type="dxa"/>
              <w:bottom w:w="0" w:type="dxa"/>
              <w:right w:w="108" w:type="dxa"/>
            </w:tcMar>
          </w:tcPr>
          <w:p w:rsidR="00AD7439" w:rsidRPr="009C6B95" w:rsidRDefault="00266C76" w:rsidP="00211368">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Injection</w:t>
            </w:r>
            <w:r w:rsidR="00AD7439" w:rsidRPr="009C6B95">
              <w:rPr>
                <w:rFonts w:ascii="Times New Roman" w:eastAsiaTheme="minorHAnsi" w:hAnsi="Times New Roman" w:cs="Times New Roman"/>
                <w:color w:val="000000" w:themeColor="text1"/>
                <w:sz w:val="24"/>
                <w:szCs w:val="24"/>
              </w:rPr>
              <w:t xml:space="preserve"> 50 mg/</w:t>
            </w:r>
            <w:r w:rsidR="00AE69D1" w:rsidRPr="009C6B95">
              <w:rPr>
                <w:rFonts w:ascii="Times New Roman" w:eastAsiaTheme="minorHAnsi" w:hAnsi="Times New Roman" w:cs="Times New Roman"/>
                <w:color w:val="000000" w:themeColor="text1"/>
                <w:sz w:val="24"/>
                <w:szCs w:val="24"/>
              </w:rPr>
              <w:t>ml</w:t>
            </w:r>
          </w:p>
        </w:tc>
      </w:tr>
      <w:tr w:rsidR="002D62AA" w:rsidRPr="009C6B95" w:rsidTr="00817006">
        <w:tc>
          <w:tcPr>
            <w:tcW w:w="630" w:type="dxa"/>
            <w:vMerge w:val="restart"/>
            <w:tcMar>
              <w:top w:w="0" w:type="dxa"/>
              <w:left w:w="108" w:type="dxa"/>
              <w:bottom w:w="0" w:type="dxa"/>
              <w:right w:w="108" w:type="dxa"/>
            </w:tcMar>
          </w:tcPr>
          <w:p w:rsidR="002D62AA" w:rsidRPr="009C6B95" w:rsidRDefault="002D62AA" w:rsidP="00A2715E">
            <w:pPr>
              <w:numPr>
                <w:ilvl w:val="0"/>
                <w:numId w:val="81"/>
              </w:numPr>
              <w:spacing w:after="0" w:line="360" w:lineRule="auto"/>
              <w:rPr>
                <w:rFonts w:ascii="Times New Roman" w:eastAsia="Times New Roman" w:hAnsi="Times New Roman" w:cs="Times New Roman"/>
                <w:b/>
                <w:bCs/>
                <w:color w:val="000000" w:themeColor="text1"/>
                <w:sz w:val="24"/>
                <w:szCs w:val="24"/>
                <w:lang w:val="da-DK"/>
              </w:rPr>
            </w:pPr>
          </w:p>
        </w:tc>
        <w:tc>
          <w:tcPr>
            <w:tcW w:w="3600" w:type="dxa"/>
            <w:vMerge w:val="restart"/>
            <w:tcMar>
              <w:top w:w="0" w:type="dxa"/>
              <w:left w:w="108" w:type="dxa"/>
              <w:bottom w:w="0" w:type="dxa"/>
              <w:right w:w="108" w:type="dxa"/>
            </w:tcMar>
            <w:vAlign w:val="center"/>
          </w:tcPr>
          <w:p w:rsidR="002D62AA" w:rsidRPr="009C6B95" w:rsidRDefault="002D62AA" w:rsidP="00817006">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imes New Roman" w:hAnsi="Times New Roman" w:cs="Times New Roman"/>
                <w:iCs/>
                <w:color w:val="000000" w:themeColor="text1"/>
                <w:sz w:val="24"/>
                <w:szCs w:val="24"/>
              </w:rPr>
              <w:t>Gemcitabine</w:t>
            </w:r>
          </w:p>
        </w:tc>
        <w:tc>
          <w:tcPr>
            <w:tcW w:w="6210" w:type="dxa"/>
            <w:tcMar>
              <w:top w:w="0" w:type="dxa"/>
              <w:left w:w="108" w:type="dxa"/>
              <w:bottom w:w="0" w:type="dxa"/>
              <w:right w:w="108" w:type="dxa"/>
            </w:tcMar>
            <w:vAlign w:val="center"/>
          </w:tcPr>
          <w:p w:rsidR="002D62AA" w:rsidRPr="009C6B95" w:rsidRDefault="002D62AA" w:rsidP="00817006">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imes New Roman" w:hAnsi="Times New Roman" w:cs="Times New Roman"/>
                <w:iCs/>
                <w:color w:val="000000" w:themeColor="text1"/>
                <w:sz w:val="24"/>
                <w:szCs w:val="24"/>
              </w:rPr>
              <w:t>Powder for Injection 200mg; 1000mg</w:t>
            </w:r>
          </w:p>
        </w:tc>
      </w:tr>
      <w:tr w:rsidR="002D62AA" w:rsidRPr="009C6B95" w:rsidTr="00817006">
        <w:tc>
          <w:tcPr>
            <w:tcW w:w="630" w:type="dxa"/>
            <w:vMerge/>
            <w:tcMar>
              <w:top w:w="0" w:type="dxa"/>
              <w:left w:w="108" w:type="dxa"/>
              <w:bottom w:w="0" w:type="dxa"/>
              <w:right w:w="108" w:type="dxa"/>
            </w:tcMar>
          </w:tcPr>
          <w:p w:rsidR="002D62AA" w:rsidRPr="009C6B95" w:rsidRDefault="002D62AA" w:rsidP="00A2715E">
            <w:pPr>
              <w:numPr>
                <w:ilvl w:val="0"/>
                <w:numId w:val="81"/>
              </w:numPr>
              <w:spacing w:after="0" w:line="360" w:lineRule="auto"/>
              <w:rPr>
                <w:rFonts w:ascii="Times New Roman" w:eastAsia="Times New Roman" w:hAnsi="Times New Roman" w:cs="Times New Roman"/>
                <w:b/>
                <w:bCs/>
                <w:color w:val="000000" w:themeColor="text1"/>
                <w:sz w:val="24"/>
                <w:szCs w:val="24"/>
              </w:rPr>
            </w:pPr>
          </w:p>
        </w:tc>
        <w:tc>
          <w:tcPr>
            <w:tcW w:w="3600" w:type="dxa"/>
            <w:vMerge/>
            <w:tcMar>
              <w:top w:w="0" w:type="dxa"/>
              <w:left w:w="108" w:type="dxa"/>
              <w:bottom w:w="0" w:type="dxa"/>
              <w:right w:w="108" w:type="dxa"/>
            </w:tcMar>
            <w:vAlign w:val="center"/>
          </w:tcPr>
          <w:p w:rsidR="002D62AA" w:rsidRPr="009C6B95" w:rsidRDefault="002D62AA" w:rsidP="00817006">
            <w:pPr>
              <w:spacing w:after="0" w:line="360" w:lineRule="auto"/>
              <w:rPr>
                <w:rFonts w:ascii="Times New Roman" w:eastAsia="Times New Roman" w:hAnsi="Times New Roman" w:cs="Times New Roman"/>
                <w:iCs/>
                <w:color w:val="000000" w:themeColor="text1"/>
                <w:sz w:val="24"/>
                <w:szCs w:val="24"/>
              </w:rPr>
            </w:pPr>
          </w:p>
        </w:tc>
        <w:tc>
          <w:tcPr>
            <w:tcW w:w="6210" w:type="dxa"/>
            <w:tcMar>
              <w:top w:w="0" w:type="dxa"/>
              <w:left w:w="108" w:type="dxa"/>
              <w:bottom w:w="0" w:type="dxa"/>
              <w:right w:w="108" w:type="dxa"/>
            </w:tcMar>
            <w:vAlign w:val="center"/>
          </w:tcPr>
          <w:p w:rsidR="002D62AA" w:rsidRPr="009C6B95" w:rsidRDefault="002D62AA" w:rsidP="00817006">
            <w:pPr>
              <w:autoSpaceDE w:val="0"/>
              <w:autoSpaceDN w:val="0"/>
              <w:adjustRightInd w:val="0"/>
              <w:spacing w:after="0" w:line="360" w:lineRule="auto"/>
              <w:rPr>
                <w:rFonts w:ascii="Times New Roman" w:eastAsia="Times New Roman" w:hAnsi="Times New Roman" w:cs="Times New Roman"/>
                <w:iCs/>
                <w:color w:val="000000" w:themeColor="text1"/>
                <w:sz w:val="24"/>
                <w:szCs w:val="24"/>
              </w:rPr>
            </w:pPr>
            <w:r w:rsidRPr="009C6B95">
              <w:rPr>
                <w:rFonts w:ascii="Times New Roman" w:eastAsia="Times New Roman" w:hAnsi="Times New Roman" w:cs="Times New Roman"/>
                <w:iCs/>
                <w:color w:val="000000" w:themeColor="text1"/>
                <w:sz w:val="24"/>
                <w:szCs w:val="24"/>
              </w:rPr>
              <w:t>Solution for injection 38mg/mL; 100mg/ml</w:t>
            </w:r>
          </w:p>
        </w:tc>
      </w:tr>
      <w:tr w:rsidR="004F67D1" w:rsidRPr="009C6B95" w:rsidTr="005A5E7A">
        <w:tc>
          <w:tcPr>
            <w:tcW w:w="630" w:type="dxa"/>
            <w:vMerge w:val="restart"/>
            <w:tcMar>
              <w:top w:w="0" w:type="dxa"/>
              <w:left w:w="108" w:type="dxa"/>
              <w:bottom w:w="0" w:type="dxa"/>
              <w:right w:w="108" w:type="dxa"/>
            </w:tcMar>
          </w:tcPr>
          <w:p w:rsidR="004F67D1" w:rsidRPr="009C6B95" w:rsidRDefault="004F67D1" w:rsidP="00A2715E">
            <w:pPr>
              <w:numPr>
                <w:ilvl w:val="0"/>
                <w:numId w:val="81"/>
              </w:numPr>
              <w:spacing w:after="0" w:line="360" w:lineRule="auto"/>
              <w:rPr>
                <w:rFonts w:ascii="Times New Roman" w:eastAsia="Times New Roman" w:hAnsi="Times New Roman" w:cs="Times New Roman"/>
                <w:b/>
                <w:bCs/>
                <w:color w:val="000000" w:themeColor="text1"/>
                <w:sz w:val="24"/>
                <w:szCs w:val="24"/>
              </w:rPr>
            </w:pPr>
          </w:p>
        </w:tc>
        <w:tc>
          <w:tcPr>
            <w:tcW w:w="3600" w:type="dxa"/>
            <w:vMerge w:val="restart"/>
            <w:tcMar>
              <w:top w:w="0" w:type="dxa"/>
              <w:left w:w="108" w:type="dxa"/>
              <w:bottom w:w="0" w:type="dxa"/>
              <w:right w:w="108" w:type="dxa"/>
            </w:tcMar>
          </w:tcPr>
          <w:p w:rsidR="004F67D1" w:rsidRPr="009C6B95" w:rsidRDefault="004F67D1" w:rsidP="005A5E7A">
            <w:pPr>
              <w:spacing w:after="0" w:line="360" w:lineRule="auto"/>
              <w:contextualSpacing/>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Hydroxyurea (Hydroxycarbamide)</w:t>
            </w:r>
          </w:p>
        </w:tc>
        <w:tc>
          <w:tcPr>
            <w:tcW w:w="6210" w:type="dxa"/>
            <w:tcMar>
              <w:top w:w="0" w:type="dxa"/>
              <w:left w:w="108" w:type="dxa"/>
              <w:bottom w:w="0" w:type="dxa"/>
              <w:right w:w="108" w:type="dxa"/>
            </w:tcMar>
          </w:tcPr>
          <w:p w:rsidR="004F67D1" w:rsidRPr="009C6B95" w:rsidRDefault="004F67D1" w:rsidP="005A5E7A">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Capsule 200mg; 300mg; 400mg; 500mg</w:t>
            </w:r>
          </w:p>
        </w:tc>
      </w:tr>
      <w:tr w:rsidR="004F67D1" w:rsidRPr="009C6B95" w:rsidTr="005A5E7A">
        <w:tc>
          <w:tcPr>
            <w:tcW w:w="630" w:type="dxa"/>
            <w:vMerge/>
            <w:tcMar>
              <w:top w:w="0" w:type="dxa"/>
              <w:left w:w="108" w:type="dxa"/>
              <w:bottom w:w="0" w:type="dxa"/>
              <w:right w:w="108" w:type="dxa"/>
            </w:tcMar>
          </w:tcPr>
          <w:p w:rsidR="004F67D1" w:rsidRPr="009C6B95" w:rsidRDefault="004F67D1" w:rsidP="00A2715E">
            <w:pPr>
              <w:numPr>
                <w:ilvl w:val="0"/>
                <w:numId w:val="81"/>
              </w:numPr>
              <w:spacing w:after="0" w:line="360" w:lineRule="auto"/>
              <w:rPr>
                <w:rFonts w:ascii="Times New Roman" w:eastAsia="Times New Roman" w:hAnsi="Times New Roman" w:cs="Times New Roman"/>
                <w:b/>
                <w:bCs/>
                <w:color w:val="000000" w:themeColor="text1"/>
                <w:sz w:val="24"/>
                <w:szCs w:val="24"/>
                <w:lang w:val="da-DK"/>
              </w:rPr>
            </w:pPr>
          </w:p>
        </w:tc>
        <w:tc>
          <w:tcPr>
            <w:tcW w:w="3600" w:type="dxa"/>
            <w:vMerge/>
            <w:tcMar>
              <w:top w:w="0" w:type="dxa"/>
              <w:left w:w="108" w:type="dxa"/>
              <w:bottom w:w="0" w:type="dxa"/>
              <w:right w:w="108" w:type="dxa"/>
            </w:tcMar>
          </w:tcPr>
          <w:p w:rsidR="004F67D1" w:rsidRPr="009C6B95" w:rsidRDefault="004F67D1" w:rsidP="005A5E7A">
            <w:pPr>
              <w:spacing w:after="0" w:line="360" w:lineRule="auto"/>
              <w:contextualSpacing/>
              <w:rPr>
                <w:rFonts w:ascii="Times New Roman" w:eastAsiaTheme="minorHAnsi" w:hAnsi="Times New Roman" w:cs="Times New Roman"/>
                <w:color w:val="000000" w:themeColor="text1"/>
                <w:sz w:val="24"/>
                <w:szCs w:val="24"/>
                <w:lang w:val="da-DK"/>
              </w:rPr>
            </w:pPr>
          </w:p>
        </w:tc>
        <w:tc>
          <w:tcPr>
            <w:tcW w:w="6210" w:type="dxa"/>
            <w:tcMar>
              <w:top w:w="0" w:type="dxa"/>
              <w:left w:w="108" w:type="dxa"/>
              <w:bottom w:w="0" w:type="dxa"/>
              <w:right w:w="108" w:type="dxa"/>
            </w:tcMar>
          </w:tcPr>
          <w:p w:rsidR="004F67D1" w:rsidRPr="009C6B95" w:rsidRDefault="004F67D1" w:rsidP="005A5E7A">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 xml:space="preserve">Tablet 500mg </w:t>
            </w:r>
          </w:p>
        </w:tc>
      </w:tr>
      <w:tr w:rsidR="004F67D1" w:rsidRPr="009C6B95" w:rsidTr="007E7178">
        <w:tc>
          <w:tcPr>
            <w:tcW w:w="630" w:type="dxa"/>
            <w:tcMar>
              <w:top w:w="0" w:type="dxa"/>
              <w:left w:w="108" w:type="dxa"/>
              <w:bottom w:w="0" w:type="dxa"/>
              <w:right w:w="108" w:type="dxa"/>
            </w:tcMar>
          </w:tcPr>
          <w:p w:rsidR="004F67D1" w:rsidRPr="009C6B95" w:rsidRDefault="004F67D1" w:rsidP="00A2715E">
            <w:pPr>
              <w:numPr>
                <w:ilvl w:val="0"/>
                <w:numId w:val="81"/>
              </w:numPr>
              <w:spacing w:after="0" w:line="360" w:lineRule="auto"/>
              <w:rPr>
                <w:rFonts w:ascii="Times New Roman" w:eastAsia="Times New Roman" w:hAnsi="Times New Roman" w:cs="Times New Roman"/>
                <w:b/>
                <w:bCs/>
                <w:color w:val="000000" w:themeColor="text1"/>
                <w:sz w:val="24"/>
                <w:szCs w:val="24"/>
              </w:rPr>
            </w:pPr>
          </w:p>
        </w:tc>
        <w:tc>
          <w:tcPr>
            <w:tcW w:w="3600" w:type="dxa"/>
            <w:tcMar>
              <w:top w:w="0" w:type="dxa"/>
              <w:left w:w="108" w:type="dxa"/>
              <w:bottom w:w="0" w:type="dxa"/>
              <w:right w:w="108" w:type="dxa"/>
            </w:tcMar>
          </w:tcPr>
          <w:p w:rsidR="004F67D1" w:rsidRPr="009C6B95" w:rsidRDefault="004F67D1" w:rsidP="007E7178">
            <w:pPr>
              <w:spacing w:after="0" w:line="360" w:lineRule="auto"/>
              <w:contextualSpacing/>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Idarubicin</w:t>
            </w:r>
          </w:p>
        </w:tc>
        <w:tc>
          <w:tcPr>
            <w:tcW w:w="6210" w:type="dxa"/>
            <w:tcMar>
              <w:top w:w="0" w:type="dxa"/>
              <w:left w:w="108" w:type="dxa"/>
              <w:bottom w:w="0" w:type="dxa"/>
              <w:right w:w="108" w:type="dxa"/>
            </w:tcMar>
          </w:tcPr>
          <w:p w:rsidR="004F67D1" w:rsidRPr="009C6B95" w:rsidRDefault="004F67D1" w:rsidP="007E7178">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Injectable solution 1mg/mL</w:t>
            </w:r>
          </w:p>
        </w:tc>
      </w:tr>
      <w:tr w:rsidR="002D62AA" w:rsidRPr="009C6B95" w:rsidTr="00817006">
        <w:tc>
          <w:tcPr>
            <w:tcW w:w="630" w:type="dxa"/>
            <w:tcMar>
              <w:top w:w="0" w:type="dxa"/>
              <w:left w:w="108" w:type="dxa"/>
              <w:bottom w:w="0" w:type="dxa"/>
              <w:right w:w="108" w:type="dxa"/>
            </w:tcMar>
          </w:tcPr>
          <w:p w:rsidR="002D62AA" w:rsidRPr="009C6B95" w:rsidRDefault="002D62AA" w:rsidP="00A2715E">
            <w:pPr>
              <w:numPr>
                <w:ilvl w:val="0"/>
                <w:numId w:val="81"/>
              </w:numPr>
              <w:spacing w:after="0" w:line="360" w:lineRule="auto"/>
              <w:rPr>
                <w:rFonts w:ascii="Times New Roman" w:eastAsia="Times New Roman" w:hAnsi="Times New Roman" w:cs="Times New Roman"/>
                <w:b/>
                <w:bCs/>
                <w:color w:val="000000" w:themeColor="text1"/>
                <w:sz w:val="24"/>
                <w:szCs w:val="24"/>
              </w:rPr>
            </w:pPr>
          </w:p>
        </w:tc>
        <w:tc>
          <w:tcPr>
            <w:tcW w:w="3600" w:type="dxa"/>
            <w:tcMar>
              <w:top w:w="0" w:type="dxa"/>
              <w:left w:w="108" w:type="dxa"/>
              <w:bottom w:w="0" w:type="dxa"/>
              <w:right w:w="108" w:type="dxa"/>
            </w:tcMar>
            <w:vAlign w:val="center"/>
          </w:tcPr>
          <w:p w:rsidR="002D62AA" w:rsidRPr="009C6B95" w:rsidRDefault="002D62AA" w:rsidP="00817006">
            <w:pPr>
              <w:widowControl w:val="0"/>
              <w:tabs>
                <w:tab w:val="left" w:pos="728"/>
                <w:tab w:val="left" w:pos="5167"/>
              </w:tabs>
              <w:autoSpaceDE w:val="0"/>
              <w:autoSpaceDN w:val="0"/>
              <w:spacing w:after="0" w:line="360" w:lineRule="auto"/>
              <w:rPr>
                <w:rFonts w:ascii="Times New Roman" w:hAnsi="Times New Roman" w:cs="Times New Roman"/>
                <w:color w:val="000000" w:themeColor="text1"/>
                <w:sz w:val="24"/>
                <w:szCs w:val="24"/>
              </w:rPr>
            </w:pPr>
            <w:r w:rsidRPr="009C6B95">
              <w:rPr>
                <w:rFonts w:ascii="Times New Roman" w:eastAsia="Times New Roman" w:hAnsi="Times New Roman" w:cs="Times New Roman"/>
                <w:iCs/>
                <w:color w:val="000000" w:themeColor="text1"/>
                <w:sz w:val="24"/>
                <w:szCs w:val="24"/>
              </w:rPr>
              <w:t>Ifosfamide</w:t>
            </w:r>
          </w:p>
        </w:tc>
        <w:tc>
          <w:tcPr>
            <w:tcW w:w="6210" w:type="dxa"/>
            <w:tcMar>
              <w:top w:w="0" w:type="dxa"/>
              <w:left w:w="108" w:type="dxa"/>
              <w:bottom w:w="0" w:type="dxa"/>
              <w:right w:w="108" w:type="dxa"/>
            </w:tcMar>
            <w:vAlign w:val="center"/>
          </w:tcPr>
          <w:p w:rsidR="002D62AA" w:rsidRPr="009C6B95" w:rsidRDefault="002D62AA" w:rsidP="00817006">
            <w:pPr>
              <w:autoSpaceDE w:val="0"/>
              <w:autoSpaceDN w:val="0"/>
              <w:adjustRightInd w:val="0"/>
              <w:spacing w:after="0" w:line="360" w:lineRule="auto"/>
              <w:rPr>
                <w:rFonts w:ascii="Times New Roman" w:eastAsiaTheme="minorHAnsi" w:hAnsi="Times New Roman" w:cs="Times New Roman"/>
                <w:sz w:val="24"/>
                <w:szCs w:val="24"/>
              </w:rPr>
            </w:pPr>
            <w:r w:rsidRPr="009C6B95">
              <w:rPr>
                <w:rFonts w:ascii="Times New Roman" w:eastAsia="Times New Roman" w:hAnsi="Times New Roman" w:cs="Times New Roman"/>
                <w:iCs/>
                <w:sz w:val="24"/>
                <w:szCs w:val="24"/>
              </w:rPr>
              <w:t xml:space="preserve">Powder for Injection 1000mg; 3000mg </w:t>
            </w:r>
          </w:p>
        </w:tc>
      </w:tr>
      <w:tr w:rsidR="002D62AA" w:rsidRPr="009C6B95" w:rsidTr="00817006">
        <w:tc>
          <w:tcPr>
            <w:tcW w:w="630" w:type="dxa"/>
            <w:tcMar>
              <w:top w:w="0" w:type="dxa"/>
              <w:left w:w="108" w:type="dxa"/>
              <w:bottom w:w="0" w:type="dxa"/>
              <w:right w:w="108" w:type="dxa"/>
            </w:tcMar>
          </w:tcPr>
          <w:p w:rsidR="002D62AA" w:rsidRPr="009C6B95" w:rsidRDefault="002D62AA" w:rsidP="00A2715E">
            <w:pPr>
              <w:numPr>
                <w:ilvl w:val="0"/>
                <w:numId w:val="81"/>
              </w:numPr>
              <w:spacing w:after="0" w:line="360" w:lineRule="auto"/>
              <w:rPr>
                <w:rFonts w:ascii="Times New Roman" w:eastAsia="Times New Roman" w:hAnsi="Times New Roman" w:cs="Times New Roman"/>
                <w:b/>
                <w:bCs/>
                <w:color w:val="000000" w:themeColor="text1"/>
                <w:sz w:val="24"/>
                <w:szCs w:val="24"/>
              </w:rPr>
            </w:pPr>
          </w:p>
        </w:tc>
        <w:tc>
          <w:tcPr>
            <w:tcW w:w="3600" w:type="dxa"/>
            <w:tcMar>
              <w:top w:w="0" w:type="dxa"/>
              <w:left w:w="108" w:type="dxa"/>
              <w:bottom w:w="0" w:type="dxa"/>
              <w:right w:w="108" w:type="dxa"/>
            </w:tcMar>
            <w:vAlign w:val="center"/>
          </w:tcPr>
          <w:p w:rsidR="002D62AA" w:rsidRPr="009C6B95" w:rsidRDefault="002D62AA" w:rsidP="00817006">
            <w:pPr>
              <w:widowControl w:val="0"/>
              <w:tabs>
                <w:tab w:val="left" w:pos="728"/>
                <w:tab w:val="left" w:pos="5167"/>
              </w:tabs>
              <w:autoSpaceDE w:val="0"/>
              <w:autoSpaceDN w:val="0"/>
              <w:spacing w:after="0" w:line="360" w:lineRule="auto"/>
              <w:rPr>
                <w:rFonts w:ascii="Times New Roman" w:hAnsi="Times New Roman" w:cs="Times New Roman"/>
                <w:color w:val="000000" w:themeColor="text1"/>
                <w:sz w:val="24"/>
                <w:szCs w:val="24"/>
                <w:lang w:val="da-DK"/>
              </w:rPr>
            </w:pPr>
            <w:r w:rsidRPr="009C6B95">
              <w:rPr>
                <w:rFonts w:ascii="Times New Roman" w:eastAsia="Times New Roman" w:hAnsi="Times New Roman" w:cs="Times New Roman"/>
                <w:iCs/>
                <w:color w:val="000000" w:themeColor="text1"/>
                <w:sz w:val="24"/>
                <w:szCs w:val="24"/>
              </w:rPr>
              <w:t>Ifosfamide with Mesna</w:t>
            </w:r>
          </w:p>
        </w:tc>
        <w:tc>
          <w:tcPr>
            <w:tcW w:w="6210" w:type="dxa"/>
            <w:tcMar>
              <w:top w:w="0" w:type="dxa"/>
              <w:left w:w="108" w:type="dxa"/>
              <w:bottom w:w="0" w:type="dxa"/>
              <w:right w:w="108" w:type="dxa"/>
            </w:tcMar>
            <w:vAlign w:val="center"/>
          </w:tcPr>
          <w:p w:rsidR="002D62AA" w:rsidRPr="009C6B95" w:rsidRDefault="002D62AA" w:rsidP="00817006">
            <w:pPr>
              <w:autoSpaceDE w:val="0"/>
              <w:autoSpaceDN w:val="0"/>
              <w:adjustRightInd w:val="0"/>
              <w:spacing w:after="0" w:line="360" w:lineRule="auto"/>
              <w:rPr>
                <w:rFonts w:ascii="Times New Roman" w:eastAsiaTheme="minorHAnsi" w:hAnsi="Times New Roman" w:cs="Times New Roman"/>
                <w:sz w:val="24"/>
                <w:szCs w:val="24"/>
              </w:rPr>
            </w:pPr>
            <w:r w:rsidRPr="009C6B95">
              <w:rPr>
                <w:rFonts w:ascii="Times New Roman" w:eastAsia="Times New Roman" w:hAnsi="Times New Roman" w:cs="Times New Roman"/>
                <w:iCs/>
                <w:sz w:val="24"/>
                <w:szCs w:val="24"/>
              </w:rPr>
              <w:t xml:space="preserve">Powder for Injection 1000mg; 3000mg </w:t>
            </w:r>
          </w:p>
        </w:tc>
      </w:tr>
      <w:tr w:rsidR="004F67D1" w:rsidRPr="009C6B95" w:rsidTr="004440E7">
        <w:trPr>
          <w:trHeight w:val="425"/>
        </w:trPr>
        <w:tc>
          <w:tcPr>
            <w:tcW w:w="630" w:type="dxa"/>
            <w:tcMar>
              <w:top w:w="0" w:type="dxa"/>
              <w:left w:w="108" w:type="dxa"/>
              <w:bottom w:w="0" w:type="dxa"/>
              <w:right w:w="108" w:type="dxa"/>
            </w:tcMar>
          </w:tcPr>
          <w:p w:rsidR="004F67D1" w:rsidRPr="009C6B95" w:rsidRDefault="004F67D1" w:rsidP="00A2715E">
            <w:pPr>
              <w:numPr>
                <w:ilvl w:val="0"/>
                <w:numId w:val="81"/>
              </w:numPr>
              <w:spacing w:after="0" w:line="360" w:lineRule="auto"/>
              <w:rPr>
                <w:rFonts w:ascii="Times New Roman" w:eastAsia="Times New Roman" w:hAnsi="Times New Roman" w:cs="Times New Roman"/>
                <w:b/>
                <w:bCs/>
                <w:color w:val="000000" w:themeColor="text1"/>
                <w:sz w:val="24"/>
                <w:szCs w:val="24"/>
              </w:rPr>
            </w:pPr>
          </w:p>
        </w:tc>
        <w:tc>
          <w:tcPr>
            <w:tcW w:w="3600" w:type="dxa"/>
            <w:tcMar>
              <w:top w:w="0" w:type="dxa"/>
              <w:left w:w="108" w:type="dxa"/>
              <w:bottom w:w="0" w:type="dxa"/>
              <w:right w:w="108" w:type="dxa"/>
            </w:tcMar>
          </w:tcPr>
          <w:p w:rsidR="004F67D1" w:rsidRPr="009C6B95" w:rsidRDefault="004F67D1" w:rsidP="004440E7">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Irinotecan Hydrochloride</w:t>
            </w:r>
          </w:p>
        </w:tc>
        <w:tc>
          <w:tcPr>
            <w:tcW w:w="6210" w:type="dxa"/>
            <w:tcMar>
              <w:top w:w="0" w:type="dxa"/>
              <w:left w:w="108" w:type="dxa"/>
              <w:bottom w:w="0" w:type="dxa"/>
              <w:right w:w="108" w:type="dxa"/>
            </w:tcMar>
          </w:tcPr>
          <w:p w:rsidR="004F67D1" w:rsidRPr="009C6B95" w:rsidRDefault="004F67D1" w:rsidP="004440E7">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Injection 20mg/ml; 40mg/2ml; 100mg/5ml</w:t>
            </w:r>
          </w:p>
        </w:tc>
      </w:tr>
      <w:tr w:rsidR="009B164E" w:rsidRPr="009C6B95" w:rsidTr="00CD1558">
        <w:tc>
          <w:tcPr>
            <w:tcW w:w="630" w:type="dxa"/>
            <w:tcMar>
              <w:top w:w="0" w:type="dxa"/>
              <w:left w:w="108" w:type="dxa"/>
              <w:bottom w:w="0" w:type="dxa"/>
              <w:right w:w="108" w:type="dxa"/>
            </w:tcMar>
          </w:tcPr>
          <w:p w:rsidR="009B164E" w:rsidRPr="009C6B95" w:rsidRDefault="009B164E" w:rsidP="00A2715E">
            <w:pPr>
              <w:numPr>
                <w:ilvl w:val="0"/>
                <w:numId w:val="81"/>
              </w:numPr>
              <w:spacing w:after="0" w:line="360" w:lineRule="auto"/>
              <w:rPr>
                <w:rFonts w:ascii="Times New Roman" w:eastAsia="Times New Roman" w:hAnsi="Times New Roman" w:cs="Times New Roman"/>
                <w:b/>
                <w:bCs/>
                <w:color w:val="000000" w:themeColor="text1"/>
                <w:sz w:val="24"/>
                <w:szCs w:val="24"/>
              </w:rPr>
            </w:pPr>
          </w:p>
        </w:tc>
        <w:tc>
          <w:tcPr>
            <w:tcW w:w="3600" w:type="dxa"/>
            <w:tcMar>
              <w:top w:w="0" w:type="dxa"/>
              <w:left w:w="108" w:type="dxa"/>
              <w:bottom w:w="0" w:type="dxa"/>
              <w:right w:w="108" w:type="dxa"/>
            </w:tcMar>
          </w:tcPr>
          <w:p w:rsidR="009B164E" w:rsidRPr="009C6B95" w:rsidRDefault="009B164E" w:rsidP="00CD1558">
            <w:pPr>
              <w:spacing w:after="0" w:line="360" w:lineRule="auto"/>
              <w:rPr>
                <w:rFonts w:ascii="Times New Roman" w:eastAsia="Times New Roman" w:hAnsi="Times New Roman" w:cs="Times New Roman"/>
                <w:iCs/>
                <w:color w:val="000000" w:themeColor="text1"/>
                <w:sz w:val="24"/>
                <w:szCs w:val="24"/>
              </w:rPr>
            </w:pPr>
            <w:r w:rsidRPr="009C6B95">
              <w:rPr>
                <w:rFonts w:ascii="Times New Roman" w:eastAsia="Times New Roman" w:hAnsi="Times New Roman" w:cs="Times New Roman"/>
                <w:iCs/>
                <w:color w:val="000000" w:themeColor="text1"/>
                <w:sz w:val="24"/>
                <w:szCs w:val="24"/>
              </w:rPr>
              <w:t>L-asparginase</w:t>
            </w:r>
            <w:r w:rsidRPr="009C6B95">
              <w:rPr>
                <w:rFonts w:ascii="Times New Roman" w:eastAsia="Times New Roman" w:hAnsi="Times New Roman" w:cs="Times New Roman"/>
                <w:iCs/>
                <w:color w:val="000000" w:themeColor="text1"/>
                <w:sz w:val="24"/>
                <w:szCs w:val="24"/>
              </w:rPr>
              <w:tab/>
            </w:r>
          </w:p>
        </w:tc>
        <w:tc>
          <w:tcPr>
            <w:tcW w:w="6210" w:type="dxa"/>
            <w:tcMar>
              <w:top w:w="0" w:type="dxa"/>
              <w:left w:w="108" w:type="dxa"/>
              <w:bottom w:w="0" w:type="dxa"/>
              <w:right w:w="108" w:type="dxa"/>
            </w:tcMar>
          </w:tcPr>
          <w:p w:rsidR="009B164E" w:rsidRPr="009C6B95" w:rsidRDefault="009B164E" w:rsidP="00CD1558">
            <w:pPr>
              <w:autoSpaceDE w:val="0"/>
              <w:autoSpaceDN w:val="0"/>
              <w:adjustRightInd w:val="0"/>
              <w:spacing w:after="0" w:line="360" w:lineRule="auto"/>
              <w:rPr>
                <w:rFonts w:ascii="Times New Roman" w:eastAsia="Times New Roman" w:hAnsi="Times New Roman" w:cs="Times New Roman"/>
                <w:iCs/>
                <w:color w:val="000000" w:themeColor="text1"/>
                <w:sz w:val="24"/>
                <w:szCs w:val="24"/>
              </w:rPr>
            </w:pPr>
            <w:r w:rsidRPr="009C6B95">
              <w:rPr>
                <w:rFonts w:ascii="Times New Roman" w:eastAsia="Times New Roman" w:hAnsi="Times New Roman" w:cs="Times New Roman"/>
                <w:iCs/>
                <w:color w:val="000000" w:themeColor="text1"/>
                <w:sz w:val="24"/>
                <w:szCs w:val="24"/>
              </w:rPr>
              <w:t>Injection 2000 IU/ml; 5000 IU/ml; 6000 IU/ml; 10,000 IU/ml</w:t>
            </w:r>
          </w:p>
        </w:tc>
      </w:tr>
      <w:tr w:rsidR="009B164E" w:rsidRPr="009C6B95" w:rsidTr="00CD1558">
        <w:trPr>
          <w:trHeight w:val="269"/>
        </w:trPr>
        <w:tc>
          <w:tcPr>
            <w:tcW w:w="630" w:type="dxa"/>
            <w:tcMar>
              <w:top w:w="0" w:type="dxa"/>
              <w:left w:w="108" w:type="dxa"/>
              <w:bottom w:w="0" w:type="dxa"/>
              <w:right w:w="108" w:type="dxa"/>
            </w:tcMar>
          </w:tcPr>
          <w:p w:rsidR="009B164E" w:rsidRPr="009C6B95" w:rsidRDefault="009B164E" w:rsidP="00A2715E">
            <w:pPr>
              <w:numPr>
                <w:ilvl w:val="0"/>
                <w:numId w:val="81"/>
              </w:numPr>
              <w:spacing w:after="0" w:line="360" w:lineRule="auto"/>
              <w:rPr>
                <w:rFonts w:ascii="Times New Roman" w:eastAsia="Times New Roman" w:hAnsi="Times New Roman" w:cs="Times New Roman"/>
                <w:b/>
                <w:bCs/>
                <w:color w:val="000000" w:themeColor="text1"/>
                <w:sz w:val="24"/>
                <w:szCs w:val="24"/>
              </w:rPr>
            </w:pPr>
          </w:p>
        </w:tc>
        <w:tc>
          <w:tcPr>
            <w:tcW w:w="3600" w:type="dxa"/>
            <w:tcMar>
              <w:top w:w="0" w:type="dxa"/>
              <w:left w:w="108" w:type="dxa"/>
              <w:bottom w:w="0" w:type="dxa"/>
              <w:right w:w="108" w:type="dxa"/>
            </w:tcMar>
          </w:tcPr>
          <w:p w:rsidR="009B164E" w:rsidRPr="009C6B95" w:rsidRDefault="009B164E" w:rsidP="00CD1558">
            <w:pPr>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Lomustine</w:t>
            </w:r>
          </w:p>
        </w:tc>
        <w:tc>
          <w:tcPr>
            <w:tcW w:w="6210" w:type="dxa"/>
            <w:tcMar>
              <w:top w:w="0" w:type="dxa"/>
              <w:left w:w="108" w:type="dxa"/>
              <w:bottom w:w="0" w:type="dxa"/>
              <w:right w:w="108" w:type="dxa"/>
            </w:tcMar>
          </w:tcPr>
          <w:p w:rsidR="009B164E" w:rsidRPr="009C6B95" w:rsidRDefault="009B164E" w:rsidP="00CD1558">
            <w:pPr>
              <w:autoSpaceDE w:val="0"/>
              <w:autoSpaceDN w:val="0"/>
              <w:adjustRightInd w:val="0"/>
              <w:spacing w:after="0" w:line="360" w:lineRule="auto"/>
              <w:rPr>
                <w:rFonts w:ascii="Times New Roman" w:eastAsia="Times New Roman" w:hAnsi="Times New Roman" w:cs="Times New Roman"/>
                <w:color w:val="000000" w:themeColor="text1"/>
                <w:sz w:val="24"/>
                <w:szCs w:val="24"/>
                <w:lang w:val="da-DK"/>
              </w:rPr>
            </w:pPr>
            <w:r w:rsidRPr="009C6B95">
              <w:rPr>
                <w:rFonts w:ascii="Times New Roman" w:eastAsia="Times New Roman" w:hAnsi="Times New Roman" w:cs="Times New Roman"/>
                <w:color w:val="000000" w:themeColor="text1"/>
                <w:sz w:val="24"/>
                <w:szCs w:val="24"/>
                <w:lang w:val="da-DK"/>
              </w:rPr>
              <w:t>Capsule 5 mg; 10 mg; 40 mg; 100 mg</w:t>
            </w:r>
          </w:p>
        </w:tc>
      </w:tr>
      <w:tr w:rsidR="0006647B" w:rsidRPr="009C6B95" w:rsidTr="00DB72A1">
        <w:tc>
          <w:tcPr>
            <w:tcW w:w="630" w:type="dxa"/>
            <w:tcMar>
              <w:top w:w="0" w:type="dxa"/>
              <w:left w:w="108" w:type="dxa"/>
              <w:bottom w:w="0" w:type="dxa"/>
              <w:right w:w="108" w:type="dxa"/>
            </w:tcMar>
          </w:tcPr>
          <w:p w:rsidR="00AD7439" w:rsidRPr="009C6B95" w:rsidRDefault="00AD7439" w:rsidP="00A2715E">
            <w:pPr>
              <w:numPr>
                <w:ilvl w:val="0"/>
                <w:numId w:val="81"/>
              </w:numPr>
              <w:spacing w:after="0" w:line="360" w:lineRule="auto"/>
              <w:rPr>
                <w:rFonts w:ascii="Times New Roman" w:eastAsia="Times New Roman" w:hAnsi="Times New Roman" w:cs="Times New Roman"/>
                <w:b/>
                <w:bCs/>
                <w:color w:val="000000" w:themeColor="text1"/>
                <w:sz w:val="24"/>
                <w:szCs w:val="24"/>
                <w:lang w:val="da-DK"/>
              </w:rPr>
            </w:pPr>
          </w:p>
        </w:tc>
        <w:tc>
          <w:tcPr>
            <w:tcW w:w="3600" w:type="dxa"/>
            <w:tcMar>
              <w:top w:w="0" w:type="dxa"/>
              <w:left w:w="108" w:type="dxa"/>
              <w:bottom w:w="0" w:type="dxa"/>
              <w:right w:w="108" w:type="dxa"/>
            </w:tcMar>
          </w:tcPr>
          <w:p w:rsidR="00AD7439" w:rsidRPr="009C6B95" w:rsidRDefault="00AD7439" w:rsidP="00211368">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Mechlorethamine HCl (Nitrogen Mustard)</w:t>
            </w:r>
          </w:p>
        </w:tc>
        <w:tc>
          <w:tcPr>
            <w:tcW w:w="6210" w:type="dxa"/>
            <w:tcMar>
              <w:top w:w="0" w:type="dxa"/>
              <w:left w:w="108" w:type="dxa"/>
              <w:bottom w:w="0" w:type="dxa"/>
              <w:right w:w="108" w:type="dxa"/>
            </w:tcMar>
          </w:tcPr>
          <w:p w:rsidR="00AD7439" w:rsidRPr="009C6B95" w:rsidRDefault="00AD7439" w:rsidP="00211368">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Powder for </w:t>
            </w:r>
            <w:r w:rsidR="00266C76" w:rsidRPr="009C6B95">
              <w:rPr>
                <w:rFonts w:ascii="Times New Roman" w:eastAsiaTheme="minorHAnsi" w:hAnsi="Times New Roman" w:cs="Times New Roman"/>
                <w:color w:val="000000" w:themeColor="text1"/>
                <w:sz w:val="24"/>
                <w:szCs w:val="24"/>
              </w:rPr>
              <w:t>Injection</w:t>
            </w:r>
            <w:r w:rsidRPr="009C6B95">
              <w:rPr>
                <w:rFonts w:ascii="Times New Roman" w:eastAsiaTheme="minorHAnsi" w:hAnsi="Times New Roman" w:cs="Times New Roman"/>
                <w:color w:val="000000" w:themeColor="text1"/>
                <w:sz w:val="24"/>
                <w:szCs w:val="24"/>
              </w:rPr>
              <w:t xml:space="preserve"> 10mg </w:t>
            </w:r>
          </w:p>
        </w:tc>
      </w:tr>
      <w:tr w:rsidR="0048179F" w:rsidRPr="009C6B95" w:rsidTr="00DB72A1">
        <w:tc>
          <w:tcPr>
            <w:tcW w:w="630" w:type="dxa"/>
            <w:vMerge w:val="restart"/>
            <w:tcMar>
              <w:top w:w="0" w:type="dxa"/>
              <w:left w:w="108" w:type="dxa"/>
              <w:bottom w:w="0" w:type="dxa"/>
              <w:right w:w="108" w:type="dxa"/>
            </w:tcMar>
          </w:tcPr>
          <w:p w:rsidR="0048179F" w:rsidRPr="009C6B95" w:rsidRDefault="0048179F" w:rsidP="00A2715E">
            <w:pPr>
              <w:numPr>
                <w:ilvl w:val="0"/>
                <w:numId w:val="81"/>
              </w:numPr>
              <w:spacing w:after="0" w:line="360" w:lineRule="auto"/>
              <w:rPr>
                <w:rFonts w:ascii="Times New Roman" w:eastAsia="Times New Roman" w:hAnsi="Times New Roman" w:cs="Times New Roman"/>
                <w:b/>
                <w:bCs/>
                <w:color w:val="000000" w:themeColor="text1"/>
                <w:sz w:val="24"/>
                <w:szCs w:val="24"/>
              </w:rPr>
            </w:pPr>
          </w:p>
        </w:tc>
        <w:tc>
          <w:tcPr>
            <w:tcW w:w="3600" w:type="dxa"/>
            <w:vMerge w:val="restart"/>
            <w:tcMar>
              <w:top w:w="0" w:type="dxa"/>
              <w:left w:w="108" w:type="dxa"/>
              <w:bottom w:w="0" w:type="dxa"/>
              <w:right w:w="108" w:type="dxa"/>
            </w:tcMar>
          </w:tcPr>
          <w:p w:rsidR="0048179F" w:rsidRPr="009C6B95" w:rsidRDefault="0048179F" w:rsidP="00211368">
            <w:pPr>
              <w:spacing w:after="0" w:line="360" w:lineRule="auto"/>
              <w:contextualSpacing/>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Melphalan</w:t>
            </w:r>
            <w:r w:rsidRPr="009C6B95">
              <w:rPr>
                <w:rFonts w:ascii="Times New Roman" w:eastAsiaTheme="minorHAnsi" w:hAnsi="Times New Roman" w:cs="Times New Roman"/>
                <w:color w:val="000000" w:themeColor="text1"/>
                <w:sz w:val="24"/>
                <w:szCs w:val="24"/>
              </w:rPr>
              <w:tab/>
            </w:r>
          </w:p>
        </w:tc>
        <w:tc>
          <w:tcPr>
            <w:tcW w:w="6210" w:type="dxa"/>
            <w:tcMar>
              <w:top w:w="0" w:type="dxa"/>
              <w:left w:w="108" w:type="dxa"/>
              <w:bottom w:w="0" w:type="dxa"/>
              <w:right w:w="108" w:type="dxa"/>
            </w:tcMar>
          </w:tcPr>
          <w:p w:rsidR="0048179F" w:rsidRPr="009C6B95" w:rsidRDefault="0048179F" w:rsidP="00211368">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2mg; 5mg</w:t>
            </w:r>
          </w:p>
        </w:tc>
      </w:tr>
      <w:tr w:rsidR="0048179F" w:rsidRPr="009C6B95" w:rsidTr="00DB72A1">
        <w:tc>
          <w:tcPr>
            <w:tcW w:w="630" w:type="dxa"/>
            <w:vMerge/>
            <w:tcMar>
              <w:top w:w="0" w:type="dxa"/>
              <w:left w:w="108" w:type="dxa"/>
              <w:bottom w:w="0" w:type="dxa"/>
              <w:right w:w="108" w:type="dxa"/>
            </w:tcMar>
          </w:tcPr>
          <w:p w:rsidR="0048179F" w:rsidRPr="009C6B95" w:rsidRDefault="0048179F" w:rsidP="00A2715E">
            <w:pPr>
              <w:numPr>
                <w:ilvl w:val="0"/>
                <w:numId w:val="81"/>
              </w:numPr>
              <w:spacing w:after="0" w:line="360" w:lineRule="auto"/>
              <w:rPr>
                <w:rFonts w:ascii="Times New Roman" w:eastAsia="Times New Roman" w:hAnsi="Times New Roman" w:cs="Times New Roman"/>
                <w:b/>
                <w:bCs/>
                <w:color w:val="000000" w:themeColor="text1"/>
                <w:sz w:val="24"/>
                <w:szCs w:val="24"/>
              </w:rPr>
            </w:pPr>
          </w:p>
        </w:tc>
        <w:tc>
          <w:tcPr>
            <w:tcW w:w="3600" w:type="dxa"/>
            <w:vMerge/>
            <w:tcMar>
              <w:top w:w="0" w:type="dxa"/>
              <w:left w:w="108" w:type="dxa"/>
              <w:bottom w:w="0" w:type="dxa"/>
              <w:right w:w="108" w:type="dxa"/>
            </w:tcMar>
          </w:tcPr>
          <w:p w:rsidR="0048179F" w:rsidRPr="009C6B95" w:rsidRDefault="0048179F" w:rsidP="00211368">
            <w:pPr>
              <w:spacing w:after="0" w:line="360" w:lineRule="auto"/>
              <w:contextualSpacing/>
              <w:rPr>
                <w:rFonts w:ascii="Times New Roman" w:eastAsiaTheme="minorHAnsi" w:hAnsi="Times New Roman" w:cs="Times New Roman"/>
                <w:color w:val="000000" w:themeColor="text1"/>
                <w:sz w:val="24"/>
                <w:szCs w:val="24"/>
              </w:rPr>
            </w:pPr>
          </w:p>
        </w:tc>
        <w:tc>
          <w:tcPr>
            <w:tcW w:w="6210" w:type="dxa"/>
            <w:tcMar>
              <w:top w:w="0" w:type="dxa"/>
              <w:left w:w="108" w:type="dxa"/>
              <w:bottom w:w="0" w:type="dxa"/>
              <w:right w:w="108" w:type="dxa"/>
            </w:tcMar>
          </w:tcPr>
          <w:p w:rsidR="0048179F" w:rsidRPr="009C6B95" w:rsidRDefault="0048179F" w:rsidP="0048179F">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Injection 50mg</w:t>
            </w:r>
          </w:p>
        </w:tc>
      </w:tr>
      <w:tr w:rsidR="00A97C30" w:rsidRPr="009C6B95" w:rsidTr="00DB72A1">
        <w:tc>
          <w:tcPr>
            <w:tcW w:w="630" w:type="dxa"/>
            <w:vMerge w:val="restart"/>
            <w:tcMar>
              <w:top w:w="0" w:type="dxa"/>
              <w:left w:w="108" w:type="dxa"/>
              <w:bottom w:w="0" w:type="dxa"/>
              <w:right w:w="108" w:type="dxa"/>
            </w:tcMar>
          </w:tcPr>
          <w:p w:rsidR="00A97C30" w:rsidRPr="009C6B95" w:rsidRDefault="00A97C30" w:rsidP="00A2715E">
            <w:pPr>
              <w:numPr>
                <w:ilvl w:val="0"/>
                <w:numId w:val="81"/>
              </w:numPr>
              <w:spacing w:after="0" w:line="360" w:lineRule="auto"/>
              <w:rPr>
                <w:rFonts w:ascii="Times New Roman" w:eastAsia="Times New Roman" w:hAnsi="Times New Roman" w:cs="Times New Roman"/>
                <w:b/>
                <w:bCs/>
                <w:color w:val="000000" w:themeColor="text1"/>
                <w:sz w:val="24"/>
                <w:szCs w:val="24"/>
              </w:rPr>
            </w:pPr>
          </w:p>
        </w:tc>
        <w:tc>
          <w:tcPr>
            <w:tcW w:w="3600" w:type="dxa"/>
            <w:vMerge w:val="restart"/>
            <w:tcMar>
              <w:top w:w="0" w:type="dxa"/>
              <w:left w:w="108" w:type="dxa"/>
              <w:bottom w:w="0" w:type="dxa"/>
              <w:right w:w="108" w:type="dxa"/>
            </w:tcMar>
          </w:tcPr>
          <w:p w:rsidR="00A97C30" w:rsidRPr="009C6B95" w:rsidRDefault="00A97C30" w:rsidP="00211368">
            <w:pPr>
              <w:spacing w:after="0" w:line="360" w:lineRule="auto"/>
              <w:contextualSpacing/>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Mercaptopurine</w:t>
            </w:r>
            <w:r w:rsidRPr="009C6B95">
              <w:rPr>
                <w:rFonts w:ascii="Times New Roman" w:eastAsiaTheme="minorHAnsi" w:hAnsi="Times New Roman" w:cs="Times New Roman"/>
                <w:color w:val="000000" w:themeColor="text1"/>
                <w:sz w:val="24"/>
                <w:szCs w:val="24"/>
              </w:rPr>
              <w:tab/>
            </w:r>
          </w:p>
        </w:tc>
        <w:tc>
          <w:tcPr>
            <w:tcW w:w="6210" w:type="dxa"/>
            <w:tcMar>
              <w:top w:w="0" w:type="dxa"/>
              <w:left w:w="108" w:type="dxa"/>
              <w:bottom w:w="0" w:type="dxa"/>
              <w:right w:w="108" w:type="dxa"/>
            </w:tcMar>
          </w:tcPr>
          <w:p w:rsidR="00A97C30" w:rsidRPr="009C6B95" w:rsidRDefault="00A97C30" w:rsidP="0048179F">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50mg</w:t>
            </w:r>
          </w:p>
        </w:tc>
      </w:tr>
      <w:tr w:rsidR="00A97C30" w:rsidRPr="009C6B95" w:rsidTr="00DB72A1">
        <w:tc>
          <w:tcPr>
            <w:tcW w:w="630" w:type="dxa"/>
            <w:vMerge/>
            <w:tcMar>
              <w:top w:w="0" w:type="dxa"/>
              <w:left w:w="108" w:type="dxa"/>
              <w:bottom w:w="0" w:type="dxa"/>
              <w:right w:w="108" w:type="dxa"/>
            </w:tcMar>
          </w:tcPr>
          <w:p w:rsidR="00A97C30" w:rsidRPr="009C6B95" w:rsidRDefault="00A97C30" w:rsidP="00A2715E">
            <w:pPr>
              <w:numPr>
                <w:ilvl w:val="0"/>
                <w:numId w:val="81"/>
              </w:numPr>
              <w:spacing w:after="0" w:line="360" w:lineRule="auto"/>
              <w:rPr>
                <w:rFonts w:ascii="Times New Roman" w:eastAsia="Times New Roman" w:hAnsi="Times New Roman" w:cs="Times New Roman"/>
                <w:b/>
                <w:bCs/>
                <w:color w:val="000000" w:themeColor="text1"/>
                <w:sz w:val="24"/>
                <w:szCs w:val="24"/>
              </w:rPr>
            </w:pPr>
          </w:p>
        </w:tc>
        <w:tc>
          <w:tcPr>
            <w:tcW w:w="3600" w:type="dxa"/>
            <w:vMerge/>
            <w:tcMar>
              <w:top w:w="0" w:type="dxa"/>
              <w:left w:w="108" w:type="dxa"/>
              <w:bottom w:w="0" w:type="dxa"/>
              <w:right w:w="108" w:type="dxa"/>
            </w:tcMar>
          </w:tcPr>
          <w:p w:rsidR="00A97C30" w:rsidRPr="009C6B95" w:rsidRDefault="00A97C30" w:rsidP="00211368">
            <w:pPr>
              <w:spacing w:after="0" w:line="360" w:lineRule="auto"/>
              <w:contextualSpacing/>
              <w:rPr>
                <w:rFonts w:ascii="Times New Roman" w:eastAsiaTheme="minorHAnsi" w:hAnsi="Times New Roman" w:cs="Times New Roman"/>
                <w:color w:val="000000" w:themeColor="text1"/>
                <w:sz w:val="24"/>
                <w:szCs w:val="24"/>
              </w:rPr>
            </w:pPr>
          </w:p>
        </w:tc>
        <w:tc>
          <w:tcPr>
            <w:tcW w:w="6210" w:type="dxa"/>
            <w:tcMar>
              <w:top w:w="0" w:type="dxa"/>
              <w:left w:w="108" w:type="dxa"/>
              <w:bottom w:w="0" w:type="dxa"/>
              <w:right w:w="108" w:type="dxa"/>
            </w:tcMar>
          </w:tcPr>
          <w:p w:rsidR="00A97C30" w:rsidRPr="009C6B95" w:rsidRDefault="00A97C30" w:rsidP="0048179F">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Oral suspension 20mg/mL</w:t>
            </w:r>
          </w:p>
        </w:tc>
      </w:tr>
      <w:tr w:rsidR="0006647B" w:rsidRPr="009C6B95" w:rsidTr="00DB72A1">
        <w:tc>
          <w:tcPr>
            <w:tcW w:w="630" w:type="dxa"/>
            <w:vMerge w:val="restart"/>
            <w:tcMar>
              <w:top w:w="0" w:type="dxa"/>
              <w:left w:w="108" w:type="dxa"/>
              <w:bottom w:w="0" w:type="dxa"/>
              <w:right w:w="108" w:type="dxa"/>
            </w:tcMar>
          </w:tcPr>
          <w:p w:rsidR="00AD7439" w:rsidRPr="009C6B95" w:rsidRDefault="00AD7439" w:rsidP="00A2715E">
            <w:pPr>
              <w:numPr>
                <w:ilvl w:val="0"/>
                <w:numId w:val="81"/>
              </w:numPr>
              <w:spacing w:after="0" w:line="360" w:lineRule="auto"/>
              <w:rPr>
                <w:rFonts w:ascii="Times New Roman" w:eastAsia="Times New Roman" w:hAnsi="Times New Roman" w:cs="Times New Roman"/>
                <w:b/>
                <w:bCs/>
                <w:color w:val="000000" w:themeColor="text1"/>
                <w:sz w:val="24"/>
                <w:szCs w:val="24"/>
              </w:rPr>
            </w:pPr>
          </w:p>
        </w:tc>
        <w:tc>
          <w:tcPr>
            <w:tcW w:w="3600" w:type="dxa"/>
            <w:vMerge w:val="restart"/>
            <w:tcMar>
              <w:top w:w="0" w:type="dxa"/>
              <w:left w:w="108" w:type="dxa"/>
              <w:bottom w:w="0" w:type="dxa"/>
              <w:right w:w="108" w:type="dxa"/>
            </w:tcMar>
          </w:tcPr>
          <w:p w:rsidR="00AD7439" w:rsidRPr="009C6B95" w:rsidRDefault="00AD7439" w:rsidP="00211368">
            <w:pPr>
              <w:spacing w:after="0" w:line="360" w:lineRule="auto"/>
              <w:contextualSpacing/>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Methotrexate</w:t>
            </w:r>
            <w:r w:rsidRPr="009C6B95">
              <w:rPr>
                <w:rFonts w:ascii="Times New Roman" w:eastAsiaTheme="minorHAnsi" w:hAnsi="Times New Roman" w:cs="Times New Roman"/>
                <w:color w:val="000000" w:themeColor="text1"/>
                <w:sz w:val="24"/>
                <w:szCs w:val="24"/>
              </w:rPr>
              <w:tab/>
            </w:r>
          </w:p>
        </w:tc>
        <w:tc>
          <w:tcPr>
            <w:tcW w:w="6210" w:type="dxa"/>
            <w:tcMar>
              <w:top w:w="0" w:type="dxa"/>
              <w:left w:w="108" w:type="dxa"/>
              <w:bottom w:w="0" w:type="dxa"/>
              <w:right w:w="108" w:type="dxa"/>
            </w:tcMar>
          </w:tcPr>
          <w:p w:rsidR="00AD7439" w:rsidRPr="009C6B95" w:rsidRDefault="00AD7439" w:rsidP="00211368">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Powder for </w:t>
            </w:r>
            <w:r w:rsidR="00266C76" w:rsidRPr="009C6B95">
              <w:rPr>
                <w:rFonts w:ascii="Times New Roman" w:eastAsiaTheme="minorHAnsi" w:hAnsi="Times New Roman" w:cs="Times New Roman"/>
                <w:color w:val="000000" w:themeColor="text1"/>
                <w:sz w:val="24"/>
                <w:szCs w:val="24"/>
              </w:rPr>
              <w:t>Injection</w:t>
            </w:r>
            <w:r w:rsidRPr="009C6B95">
              <w:rPr>
                <w:rFonts w:ascii="Times New Roman" w:eastAsiaTheme="minorHAnsi" w:hAnsi="Times New Roman" w:cs="Times New Roman"/>
                <w:color w:val="000000" w:themeColor="text1"/>
                <w:sz w:val="24"/>
                <w:szCs w:val="24"/>
              </w:rPr>
              <w:t xml:space="preserve"> 5mg</w:t>
            </w:r>
            <w:r w:rsidR="00B3407E" w:rsidRPr="009C6B95">
              <w:rPr>
                <w:rFonts w:ascii="Times New Roman" w:eastAsiaTheme="minorHAnsi" w:hAnsi="Times New Roman" w:cs="Times New Roman"/>
                <w:color w:val="000000" w:themeColor="text1"/>
                <w:sz w:val="24"/>
                <w:szCs w:val="24"/>
              </w:rPr>
              <w:t>;</w:t>
            </w:r>
            <w:r w:rsidR="00664585" w:rsidRPr="009C6B95">
              <w:rPr>
                <w:rFonts w:ascii="Times New Roman" w:eastAsiaTheme="minorHAnsi" w:hAnsi="Times New Roman" w:cs="Times New Roman"/>
                <w:color w:val="000000" w:themeColor="text1"/>
                <w:sz w:val="24"/>
                <w:szCs w:val="24"/>
              </w:rPr>
              <w:t xml:space="preserve">25mg; </w:t>
            </w:r>
            <w:r w:rsidRPr="009C6B95">
              <w:rPr>
                <w:rFonts w:ascii="Times New Roman" w:eastAsiaTheme="minorHAnsi" w:hAnsi="Times New Roman" w:cs="Times New Roman"/>
                <w:color w:val="000000" w:themeColor="text1"/>
                <w:sz w:val="24"/>
                <w:szCs w:val="24"/>
              </w:rPr>
              <w:t xml:space="preserve">50mg </w:t>
            </w:r>
          </w:p>
        </w:tc>
      </w:tr>
      <w:tr w:rsidR="0006647B" w:rsidRPr="009C6B95" w:rsidTr="00DB72A1">
        <w:tc>
          <w:tcPr>
            <w:tcW w:w="630" w:type="dxa"/>
            <w:vMerge/>
            <w:tcMar>
              <w:top w:w="0" w:type="dxa"/>
              <w:left w:w="108" w:type="dxa"/>
              <w:bottom w:w="0" w:type="dxa"/>
              <w:right w:w="108" w:type="dxa"/>
            </w:tcMar>
          </w:tcPr>
          <w:p w:rsidR="00AD7439" w:rsidRPr="009C6B95" w:rsidRDefault="00AD7439" w:rsidP="00A2715E">
            <w:pPr>
              <w:numPr>
                <w:ilvl w:val="0"/>
                <w:numId w:val="81"/>
              </w:numPr>
              <w:spacing w:after="0" w:line="360" w:lineRule="auto"/>
              <w:rPr>
                <w:rFonts w:ascii="Times New Roman" w:eastAsia="Times New Roman" w:hAnsi="Times New Roman" w:cs="Times New Roman"/>
                <w:b/>
                <w:bCs/>
                <w:color w:val="000000" w:themeColor="text1"/>
                <w:sz w:val="24"/>
                <w:szCs w:val="24"/>
              </w:rPr>
            </w:pPr>
          </w:p>
        </w:tc>
        <w:tc>
          <w:tcPr>
            <w:tcW w:w="3600" w:type="dxa"/>
            <w:vMerge/>
            <w:tcMar>
              <w:top w:w="0" w:type="dxa"/>
              <w:left w:w="108" w:type="dxa"/>
              <w:bottom w:w="0" w:type="dxa"/>
              <w:right w:w="108" w:type="dxa"/>
            </w:tcMar>
          </w:tcPr>
          <w:p w:rsidR="00AD7439" w:rsidRPr="009C6B95" w:rsidRDefault="00AD7439" w:rsidP="00211368">
            <w:pPr>
              <w:spacing w:after="0" w:line="360" w:lineRule="auto"/>
              <w:contextualSpacing/>
              <w:rPr>
                <w:rFonts w:ascii="Times New Roman" w:eastAsiaTheme="minorHAnsi" w:hAnsi="Times New Roman" w:cs="Times New Roman"/>
                <w:color w:val="000000" w:themeColor="text1"/>
                <w:sz w:val="24"/>
                <w:szCs w:val="24"/>
              </w:rPr>
            </w:pPr>
          </w:p>
        </w:tc>
        <w:tc>
          <w:tcPr>
            <w:tcW w:w="6210" w:type="dxa"/>
            <w:tcMar>
              <w:top w:w="0" w:type="dxa"/>
              <w:left w:w="108" w:type="dxa"/>
              <w:bottom w:w="0" w:type="dxa"/>
              <w:right w:w="108" w:type="dxa"/>
            </w:tcMar>
          </w:tcPr>
          <w:p w:rsidR="00AD7439" w:rsidRPr="009C6B95" w:rsidRDefault="00026641" w:rsidP="00211368">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Solution for i</w:t>
            </w:r>
            <w:r w:rsidR="00266C76" w:rsidRPr="009C6B95">
              <w:rPr>
                <w:rFonts w:ascii="Times New Roman" w:eastAsiaTheme="minorHAnsi" w:hAnsi="Times New Roman" w:cs="Times New Roman"/>
                <w:color w:val="000000" w:themeColor="text1"/>
                <w:sz w:val="24"/>
                <w:szCs w:val="24"/>
              </w:rPr>
              <w:t>njection</w:t>
            </w:r>
            <w:r w:rsidR="00AD7439" w:rsidRPr="009C6B95">
              <w:rPr>
                <w:rFonts w:ascii="Times New Roman" w:eastAsiaTheme="minorHAnsi" w:hAnsi="Times New Roman" w:cs="Times New Roman"/>
                <w:color w:val="000000" w:themeColor="text1"/>
                <w:sz w:val="24"/>
                <w:szCs w:val="24"/>
              </w:rPr>
              <w:t>2.5mg/ml</w:t>
            </w:r>
            <w:r w:rsidR="00B3407E" w:rsidRPr="009C6B95">
              <w:rPr>
                <w:rFonts w:ascii="Times New Roman" w:eastAsiaTheme="minorHAnsi" w:hAnsi="Times New Roman" w:cs="Times New Roman"/>
                <w:color w:val="000000" w:themeColor="text1"/>
                <w:sz w:val="24"/>
                <w:szCs w:val="24"/>
              </w:rPr>
              <w:t>;</w:t>
            </w:r>
            <w:r w:rsidR="00AD7439" w:rsidRPr="009C6B95">
              <w:rPr>
                <w:rFonts w:ascii="Times New Roman" w:eastAsiaTheme="minorHAnsi" w:hAnsi="Times New Roman" w:cs="Times New Roman"/>
                <w:color w:val="000000" w:themeColor="text1"/>
                <w:sz w:val="24"/>
                <w:szCs w:val="24"/>
              </w:rPr>
              <w:t xml:space="preserve"> 25mg/ml</w:t>
            </w:r>
            <w:r w:rsidR="00B3407E" w:rsidRPr="009C6B95">
              <w:rPr>
                <w:rFonts w:ascii="Times New Roman" w:eastAsiaTheme="minorHAnsi" w:hAnsi="Times New Roman" w:cs="Times New Roman"/>
                <w:color w:val="000000" w:themeColor="text1"/>
                <w:sz w:val="24"/>
                <w:szCs w:val="24"/>
              </w:rPr>
              <w:t>;</w:t>
            </w:r>
            <w:r w:rsidR="00AD7439" w:rsidRPr="009C6B95">
              <w:rPr>
                <w:rFonts w:ascii="Times New Roman" w:eastAsiaTheme="minorHAnsi" w:hAnsi="Times New Roman" w:cs="Times New Roman"/>
                <w:color w:val="000000" w:themeColor="text1"/>
                <w:sz w:val="24"/>
                <w:szCs w:val="24"/>
              </w:rPr>
              <w:t xml:space="preserve"> 100mg/ml</w:t>
            </w:r>
          </w:p>
        </w:tc>
      </w:tr>
      <w:tr w:rsidR="0006647B" w:rsidRPr="009C6B95" w:rsidTr="00DB72A1">
        <w:tc>
          <w:tcPr>
            <w:tcW w:w="630" w:type="dxa"/>
            <w:vMerge/>
            <w:tcMar>
              <w:top w:w="0" w:type="dxa"/>
              <w:left w:w="108" w:type="dxa"/>
              <w:bottom w:w="0" w:type="dxa"/>
              <w:right w:w="108" w:type="dxa"/>
            </w:tcMar>
          </w:tcPr>
          <w:p w:rsidR="00AD7439" w:rsidRPr="009C6B95" w:rsidRDefault="00AD7439" w:rsidP="00A2715E">
            <w:pPr>
              <w:numPr>
                <w:ilvl w:val="0"/>
                <w:numId w:val="81"/>
              </w:numPr>
              <w:spacing w:after="0" w:line="360" w:lineRule="auto"/>
              <w:rPr>
                <w:rFonts w:ascii="Times New Roman" w:eastAsia="Times New Roman" w:hAnsi="Times New Roman" w:cs="Times New Roman"/>
                <w:b/>
                <w:bCs/>
                <w:color w:val="000000" w:themeColor="text1"/>
                <w:sz w:val="24"/>
                <w:szCs w:val="24"/>
              </w:rPr>
            </w:pPr>
          </w:p>
        </w:tc>
        <w:tc>
          <w:tcPr>
            <w:tcW w:w="3600" w:type="dxa"/>
            <w:vMerge/>
            <w:tcMar>
              <w:top w:w="0" w:type="dxa"/>
              <w:left w:w="108" w:type="dxa"/>
              <w:bottom w:w="0" w:type="dxa"/>
              <w:right w:w="108" w:type="dxa"/>
            </w:tcMar>
          </w:tcPr>
          <w:p w:rsidR="00AD7439" w:rsidRPr="009C6B95" w:rsidRDefault="00AD7439" w:rsidP="00211368">
            <w:pPr>
              <w:spacing w:after="0" w:line="360" w:lineRule="auto"/>
              <w:contextualSpacing/>
              <w:rPr>
                <w:rFonts w:ascii="Times New Roman" w:eastAsiaTheme="minorHAnsi" w:hAnsi="Times New Roman" w:cs="Times New Roman"/>
                <w:color w:val="000000" w:themeColor="text1"/>
                <w:sz w:val="24"/>
                <w:szCs w:val="24"/>
              </w:rPr>
            </w:pPr>
          </w:p>
        </w:tc>
        <w:tc>
          <w:tcPr>
            <w:tcW w:w="6210" w:type="dxa"/>
            <w:tcMar>
              <w:top w:w="0" w:type="dxa"/>
              <w:left w:w="108" w:type="dxa"/>
              <w:bottom w:w="0" w:type="dxa"/>
              <w:right w:w="108" w:type="dxa"/>
            </w:tcMar>
          </w:tcPr>
          <w:p w:rsidR="00AD7439" w:rsidRPr="009C6B95" w:rsidRDefault="00664585" w:rsidP="00211368">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Intrathecal</w:t>
            </w:r>
            <w:r w:rsidR="00AD7439" w:rsidRPr="009C6B95">
              <w:rPr>
                <w:rFonts w:ascii="Times New Roman" w:eastAsiaTheme="minorHAnsi" w:hAnsi="Times New Roman" w:cs="Times New Roman"/>
                <w:color w:val="000000" w:themeColor="text1"/>
                <w:sz w:val="24"/>
                <w:szCs w:val="24"/>
              </w:rPr>
              <w:t xml:space="preserve"> 5mg/2ml</w:t>
            </w:r>
            <w:r w:rsidR="00B3407E" w:rsidRPr="009C6B95">
              <w:rPr>
                <w:rFonts w:ascii="Times New Roman" w:eastAsiaTheme="minorHAnsi" w:hAnsi="Times New Roman" w:cs="Times New Roman"/>
                <w:color w:val="000000" w:themeColor="text1"/>
                <w:sz w:val="24"/>
                <w:szCs w:val="24"/>
              </w:rPr>
              <w:t>;</w:t>
            </w:r>
            <w:r w:rsidR="00AD7439" w:rsidRPr="009C6B95">
              <w:rPr>
                <w:rFonts w:ascii="Times New Roman" w:eastAsiaTheme="minorHAnsi" w:hAnsi="Times New Roman" w:cs="Times New Roman"/>
                <w:color w:val="000000" w:themeColor="text1"/>
                <w:sz w:val="24"/>
                <w:szCs w:val="24"/>
              </w:rPr>
              <w:t xml:space="preserve"> 1000mg/40ml</w:t>
            </w:r>
          </w:p>
        </w:tc>
      </w:tr>
      <w:tr w:rsidR="0006647B" w:rsidRPr="009C6B95" w:rsidTr="00DB72A1">
        <w:tc>
          <w:tcPr>
            <w:tcW w:w="630" w:type="dxa"/>
            <w:vMerge/>
            <w:tcMar>
              <w:top w:w="0" w:type="dxa"/>
              <w:left w:w="108" w:type="dxa"/>
              <w:bottom w:w="0" w:type="dxa"/>
              <w:right w:w="108" w:type="dxa"/>
            </w:tcMar>
          </w:tcPr>
          <w:p w:rsidR="00AD7439" w:rsidRPr="009C6B95" w:rsidRDefault="00AD7439" w:rsidP="00A2715E">
            <w:pPr>
              <w:numPr>
                <w:ilvl w:val="0"/>
                <w:numId w:val="81"/>
              </w:numPr>
              <w:spacing w:after="0" w:line="360" w:lineRule="auto"/>
              <w:rPr>
                <w:rFonts w:ascii="Times New Roman" w:eastAsia="Times New Roman" w:hAnsi="Times New Roman" w:cs="Times New Roman"/>
                <w:b/>
                <w:bCs/>
                <w:color w:val="000000" w:themeColor="text1"/>
                <w:sz w:val="24"/>
                <w:szCs w:val="24"/>
              </w:rPr>
            </w:pPr>
          </w:p>
        </w:tc>
        <w:tc>
          <w:tcPr>
            <w:tcW w:w="3600" w:type="dxa"/>
            <w:vMerge/>
            <w:tcMar>
              <w:top w:w="0" w:type="dxa"/>
              <w:left w:w="108" w:type="dxa"/>
              <w:bottom w:w="0" w:type="dxa"/>
              <w:right w:w="108" w:type="dxa"/>
            </w:tcMar>
          </w:tcPr>
          <w:p w:rsidR="00AD7439" w:rsidRPr="009C6B95" w:rsidRDefault="00AD7439" w:rsidP="00211368">
            <w:pPr>
              <w:spacing w:after="0" w:line="360" w:lineRule="auto"/>
              <w:contextualSpacing/>
              <w:rPr>
                <w:rFonts w:ascii="Times New Roman" w:eastAsiaTheme="minorHAnsi" w:hAnsi="Times New Roman" w:cs="Times New Roman"/>
                <w:color w:val="000000" w:themeColor="text1"/>
                <w:sz w:val="24"/>
                <w:szCs w:val="24"/>
              </w:rPr>
            </w:pPr>
          </w:p>
        </w:tc>
        <w:tc>
          <w:tcPr>
            <w:tcW w:w="6210" w:type="dxa"/>
            <w:tcMar>
              <w:top w:w="0" w:type="dxa"/>
              <w:left w:w="108" w:type="dxa"/>
              <w:bottom w:w="0" w:type="dxa"/>
              <w:right w:w="108" w:type="dxa"/>
            </w:tcMar>
          </w:tcPr>
          <w:p w:rsidR="00AD7439" w:rsidRPr="009C6B95" w:rsidRDefault="00266C76" w:rsidP="00211368">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lang w:val="da-DK"/>
              </w:rPr>
              <w:t>Tablet</w:t>
            </w:r>
            <w:r w:rsidR="00AD7439" w:rsidRPr="009C6B95">
              <w:rPr>
                <w:rFonts w:ascii="Times New Roman" w:eastAsiaTheme="minorHAnsi" w:hAnsi="Times New Roman" w:cs="Times New Roman"/>
                <w:color w:val="000000" w:themeColor="text1"/>
                <w:sz w:val="24"/>
                <w:szCs w:val="24"/>
                <w:lang w:val="da-DK"/>
              </w:rPr>
              <w:t xml:space="preserve"> 2.5mg</w:t>
            </w:r>
            <w:r w:rsidR="00B3407E" w:rsidRPr="009C6B95">
              <w:rPr>
                <w:rFonts w:ascii="Times New Roman" w:eastAsiaTheme="minorHAnsi" w:hAnsi="Times New Roman" w:cs="Times New Roman"/>
                <w:color w:val="000000" w:themeColor="text1"/>
                <w:sz w:val="24"/>
                <w:szCs w:val="24"/>
                <w:lang w:val="da-DK"/>
              </w:rPr>
              <w:t>;</w:t>
            </w:r>
            <w:r w:rsidR="00AD7439" w:rsidRPr="009C6B95">
              <w:rPr>
                <w:rFonts w:ascii="Times New Roman" w:eastAsiaTheme="minorHAnsi" w:hAnsi="Times New Roman" w:cs="Times New Roman"/>
                <w:color w:val="000000" w:themeColor="text1"/>
                <w:sz w:val="24"/>
                <w:szCs w:val="24"/>
                <w:lang w:val="da-DK"/>
              </w:rPr>
              <w:t xml:space="preserve"> 5mg</w:t>
            </w:r>
            <w:r w:rsidR="00B3407E" w:rsidRPr="009C6B95">
              <w:rPr>
                <w:rFonts w:ascii="Times New Roman" w:eastAsiaTheme="minorHAnsi" w:hAnsi="Times New Roman" w:cs="Times New Roman"/>
                <w:color w:val="000000" w:themeColor="text1"/>
                <w:sz w:val="24"/>
                <w:szCs w:val="24"/>
                <w:lang w:val="da-DK"/>
              </w:rPr>
              <w:t>;</w:t>
            </w:r>
            <w:r w:rsidR="00AD7439" w:rsidRPr="009C6B95">
              <w:rPr>
                <w:rFonts w:ascii="Times New Roman" w:eastAsiaTheme="minorHAnsi" w:hAnsi="Times New Roman" w:cs="Times New Roman"/>
                <w:color w:val="000000" w:themeColor="text1"/>
                <w:sz w:val="24"/>
                <w:szCs w:val="24"/>
                <w:lang w:val="da-DK"/>
              </w:rPr>
              <w:t xml:space="preserve"> 7.5mg</w:t>
            </w:r>
            <w:r w:rsidR="00B3407E" w:rsidRPr="009C6B95">
              <w:rPr>
                <w:rFonts w:ascii="Times New Roman" w:eastAsiaTheme="minorHAnsi" w:hAnsi="Times New Roman" w:cs="Times New Roman"/>
                <w:color w:val="000000" w:themeColor="text1"/>
                <w:sz w:val="24"/>
                <w:szCs w:val="24"/>
                <w:lang w:val="da-DK"/>
              </w:rPr>
              <w:t>;</w:t>
            </w:r>
            <w:r w:rsidR="00AD7439" w:rsidRPr="009C6B95">
              <w:rPr>
                <w:rFonts w:ascii="Times New Roman" w:eastAsiaTheme="minorHAnsi" w:hAnsi="Times New Roman" w:cs="Times New Roman"/>
                <w:color w:val="000000" w:themeColor="text1"/>
                <w:sz w:val="24"/>
                <w:szCs w:val="24"/>
                <w:lang w:val="da-DK"/>
              </w:rPr>
              <w:t xml:space="preserve"> 10mg</w:t>
            </w:r>
            <w:r w:rsidR="00B3407E" w:rsidRPr="009C6B95">
              <w:rPr>
                <w:rFonts w:ascii="Times New Roman" w:eastAsiaTheme="minorHAnsi" w:hAnsi="Times New Roman" w:cs="Times New Roman"/>
                <w:color w:val="000000" w:themeColor="text1"/>
                <w:sz w:val="24"/>
                <w:szCs w:val="24"/>
                <w:lang w:val="da-DK"/>
              </w:rPr>
              <w:t>;</w:t>
            </w:r>
            <w:r w:rsidR="00AD7439" w:rsidRPr="009C6B95">
              <w:rPr>
                <w:rFonts w:ascii="Times New Roman" w:eastAsiaTheme="minorHAnsi" w:hAnsi="Times New Roman" w:cs="Times New Roman"/>
                <w:color w:val="000000" w:themeColor="text1"/>
                <w:sz w:val="24"/>
                <w:szCs w:val="24"/>
                <w:lang w:val="da-DK"/>
              </w:rPr>
              <w:t xml:space="preserve"> 15mg (as sodium salt) </w:t>
            </w:r>
          </w:p>
        </w:tc>
      </w:tr>
      <w:tr w:rsidR="0026453D" w:rsidRPr="009C6B95" w:rsidTr="00D407D8">
        <w:trPr>
          <w:trHeight w:val="101"/>
        </w:trPr>
        <w:tc>
          <w:tcPr>
            <w:tcW w:w="630" w:type="dxa"/>
            <w:tcMar>
              <w:top w:w="0" w:type="dxa"/>
              <w:left w:w="108" w:type="dxa"/>
              <w:bottom w:w="0" w:type="dxa"/>
              <w:right w:w="108" w:type="dxa"/>
            </w:tcMar>
          </w:tcPr>
          <w:p w:rsidR="0026453D" w:rsidRPr="009C6B95" w:rsidRDefault="0026453D" w:rsidP="00A2715E">
            <w:pPr>
              <w:numPr>
                <w:ilvl w:val="0"/>
                <w:numId w:val="81"/>
              </w:numPr>
              <w:spacing w:after="0" w:line="360" w:lineRule="auto"/>
              <w:rPr>
                <w:rFonts w:ascii="Times New Roman" w:eastAsia="Times New Roman" w:hAnsi="Times New Roman" w:cs="Times New Roman"/>
                <w:b/>
                <w:bCs/>
                <w:color w:val="000000" w:themeColor="text1"/>
                <w:sz w:val="24"/>
                <w:szCs w:val="24"/>
              </w:rPr>
            </w:pPr>
          </w:p>
        </w:tc>
        <w:tc>
          <w:tcPr>
            <w:tcW w:w="3600" w:type="dxa"/>
            <w:tcMar>
              <w:top w:w="0" w:type="dxa"/>
              <w:left w:w="108" w:type="dxa"/>
              <w:bottom w:w="0" w:type="dxa"/>
              <w:right w:w="108" w:type="dxa"/>
            </w:tcMar>
          </w:tcPr>
          <w:p w:rsidR="0026453D" w:rsidRPr="009C6B95" w:rsidRDefault="0026453D" w:rsidP="00D407D8">
            <w:pPr>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Mitomycin</w:t>
            </w:r>
          </w:p>
        </w:tc>
        <w:tc>
          <w:tcPr>
            <w:tcW w:w="6210" w:type="dxa"/>
            <w:tcMar>
              <w:top w:w="0" w:type="dxa"/>
              <w:left w:w="108" w:type="dxa"/>
              <w:bottom w:w="0" w:type="dxa"/>
              <w:right w:w="108" w:type="dxa"/>
            </w:tcMar>
          </w:tcPr>
          <w:p w:rsidR="0026453D" w:rsidRPr="009C6B95" w:rsidRDefault="0026453D" w:rsidP="00D407D8">
            <w:pPr>
              <w:autoSpaceDE w:val="0"/>
              <w:autoSpaceDN w:val="0"/>
              <w:adjustRightInd w:val="0"/>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Powder for Injection 5mg; 20 mg; 40 mg</w:t>
            </w:r>
          </w:p>
        </w:tc>
      </w:tr>
      <w:tr w:rsidR="0026453D" w:rsidRPr="009C6B95" w:rsidTr="007E514D">
        <w:tc>
          <w:tcPr>
            <w:tcW w:w="630" w:type="dxa"/>
            <w:vMerge w:val="restart"/>
            <w:tcMar>
              <w:top w:w="0" w:type="dxa"/>
              <w:left w:w="108" w:type="dxa"/>
              <w:bottom w:w="0" w:type="dxa"/>
              <w:right w:w="108" w:type="dxa"/>
            </w:tcMar>
          </w:tcPr>
          <w:p w:rsidR="0026453D" w:rsidRPr="009C6B95" w:rsidRDefault="0026453D" w:rsidP="00A2715E">
            <w:pPr>
              <w:numPr>
                <w:ilvl w:val="0"/>
                <w:numId w:val="81"/>
              </w:numPr>
              <w:spacing w:after="0" w:line="360" w:lineRule="auto"/>
              <w:rPr>
                <w:rFonts w:ascii="Times New Roman" w:eastAsia="Times New Roman" w:hAnsi="Times New Roman" w:cs="Times New Roman"/>
                <w:b/>
                <w:bCs/>
                <w:color w:val="000000" w:themeColor="text1"/>
                <w:sz w:val="24"/>
                <w:szCs w:val="24"/>
              </w:rPr>
            </w:pPr>
          </w:p>
        </w:tc>
        <w:tc>
          <w:tcPr>
            <w:tcW w:w="3600" w:type="dxa"/>
            <w:vMerge w:val="restart"/>
            <w:tcMar>
              <w:top w:w="0" w:type="dxa"/>
              <w:left w:w="108" w:type="dxa"/>
              <w:bottom w:w="0" w:type="dxa"/>
              <w:right w:w="108" w:type="dxa"/>
            </w:tcMar>
          </w:tcPr>
          <w:p w:rsidR="0026453D" w:rsidRPr="009C6B95" w:rsidRDefault="0026453D" w:rsidP="007E514D">
            <w:pPr>
              <w:spacing w:after="0" w:line="360" w:lineRule="auto"/>
              <w:contextualSpacing/>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Oxaliplatin</w:t>
            </w:r>
            <w:r w:rsidRPr="009C6B95">
              <w:rPr>
                <w:rFonts w:ascii="Times New Roman" w:eastAsiaTheme="minorHAnsi" w:hAnsi="Times New Roman" w:cs="Times New Roman"/>
                <w:color w:val="000000" w:themeColor="text1"/>
                <w:sz w:val="24"/>
                <w:szCs w:val="24"/>
              </w:rPr>
              <w:tab/>
            </w:r>
          </w:p>
        </w:tc>
        <w:tc>
          <w:tcPr>
            <w:tcW w:w="6210" w:type="dxa"/>
            <w:tcMar>
              <w:top w:w="0" w:type="dxa"/>
              <w:left w:w="108" w:type="dxa"/>
              <w:bottom w:w="0" w:type="dxa"/>
              <w:right w:w="108" w:type="dxa"/>
            </w:tcMar>
          </w:tcPr>
          <w:p w:rsidR="0026453D" w:rsidRPr="009C6B95" w:rsidRDefault="0026453D" w:rsidP="007E514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Concentrate solution for infusion; 5mg/ml (10ml; 20ml; 40ml)</w:t>
            </w:r>
          </w:p>
        </w:tc>
      </w:tr>
      <w:tr w:rsidR="0026453D" w:rsidRPr="009C6B95" w:rsidTr="007E514D">
        <w:tc>
          <w:tcPr>
            <w:tcW w:w="630" w:type="dxa"/>
            <w:vMerge/>
            <w:tcMar>
              <w:top w:w="0" w:type="dxa"/>
              <w:left w:w="108" w:type="dxa"/>
              <w:bottom w:w="0" w:type="dxa"/>
              <w:right w:w="108" w:type="dxa"/>
            </w:tcMar>
          </w:tcPr>
          <w:p w:rsidR="0026453D" w:rsidRPr="009C6B95" w:rsidRDefault="0026453D" w:rsidP="00A2715E">
            <w:pPr>
              <w:numPr>
                <w:ilvl w:val="0"/>
                <w:numId w:val="81"/>
              </w:numPr>
              <w:spacing w:after="0" w:line="360" w:lineRule="auto"/>
              <w:rPr>
                <w:rFonts w:ascii="Times New Roman" w:eastAsia="Times New Roman" w:hAnsi="Times New Roman" w:cs="Times New Roman"/>
                <w:b/>
                <w:bCs/>
                <w:color w:val="000000" w:themeColor="text1"/>
                <w:sz w:val="24"/>
                <w:szCs w:val="24"/>
              </w:rPr>
            </w:pPr>
          </w:p>
        </w:tc>
        <w:tc>
          <w:tcPr>
            <w:tcW w:w="3600" w:type="dxa"/>
            <w:vMerge/>
            <w:tcMar>
              <w:top w:w="0" w:type="dxa"/>
              <w:left w:w="108" w:type="dxa"/>
              <w:bottom w:w="0" w:type="dxa"/>
              <w:right w:w="108" w:type="dxa"/>
            </w:tcMar>
          </w:tcPr>
          <w:p w:rsidR="0026453D" w:rsidRPr="009C6B95" w:rsidRDefault="0026453D" w:rsidP="007E514D">
            <w:pPr>
              <w:spacing w:after="0" w:line="360" w:lineRule="auto"/>
              <w:contextualSpacing/>
              <w:rPr>
                <w:rFonts w:ascii="Times New Roman" w:eastAsiaTheme="minorHAnsi" w:hAnsi="Times New Roman" w:cs="Times New Roman"/>
                <w:color w:val="000000" w:themeColor="text1"/>
                <w:sz w:val="24"/>
                <w:szCs w:val="24"/>
              </w:rPr>
            </w:pPr>
          </w:p>
        </w:tc>
        <w:tc>
          <w:tcPr>
            <w:tcW w:w="6210" w:type="dxa"/>
            <w:tcMar>
              <w:top w:w="0" w:type="dxa"/>
              <w:left w:w="108" w:type="dxa"/>
              <w:bottom w:w="0" w:type="dxa"/>
              <w:right w:w="108" w:type="dxa"/>
            </w:tcMar>
          </w:tcPr>
          <w:p w:rsidR="0026453D" w:rsidRPr="009C6B95" w:rsidRDefault="0026453D" w:rsidP="007E514D">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Powder for Injection 50mg; 100mg; 200mg</w:t>
            </w:r>
          </w:p>
        </w:tc>
      </w:tr>
      <w:tr w:rsidR="0026453D" w:rsidRPr="009C6B95" w:rsidTr="007E514D">
        <w:tc>
          <w:tcPr>
            <w:tcW w:w="630" w:type="dxa"/>
            <w:vMerge w:val="restart"/>
            <w:tcMar>
              <w:top w:w="0" w:type="dxa"/>
              <w:left w:w="108" w:type="dxa"/>
              <w:bottom w:w="0" w:type="dxa"/>
              <w:right w:w="108" w:type="dxa"/>
            </w:tcMar>
          </w:tcPr>
          <w:p w:rsidR="0026453D" w:rsidRPr="009C6B95" w:rsidRDefault="0026453D" w:rsidP="00A2715E">
            <w:pPr>
              <w:numPr>
                <w:ilvl w:val="0"/>
                <w:numId w:val="81"/>
              </w:numPr>
              <w:spacing w:after="0" w:line="360" w:lineRule="auto"/>
              <w:rPr>
                <w:rFonts w:ascii="Times New Roman" w:eastAsia="Times New Roman" w:hAnsi="Times New Roman" w:cs="Times New Roman"/>
                <w:b/>
                <w:bCs/>
                <w:color w:val="000000" w:themeColor="text1"/>
                <w:sz w:val="24"/>
                <w:szCs w:val="24"/>
                <w:lang w:val="da-DK"/>
              </w:rPr>
            </w:pPr>
          </w:p>
        </w:tc>
        <w:tc>
          <w:tcPr>
            <w:tcW w:w="3600" w:type="dxa"/>
            <w:vMerge w:val="restart"/>
            <w:tcMar>
              <w:top w:w="0" w:type="dxa"/>
              <w:left w:w="108" w:type="dxa"/>
              <w:bottom w:w="0" w:type="dxa"/>
              <w:right w:w="108" w:type="dxa"/>
            </w:tcMar>
          </w:tcPr>
          <w:p w:rsidR="0026453D" w:rsidRPr="009C6B95" w:rsidRDefault="0026453D" w:rsidP="007E514D">
            <w:pPr>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Paclitaxel</w:t>
            </w:r>
            <w:r w:rsidRPr="009C6B95">
              <w:rPr>
                <w:rFonts w:ascii="Times New Roman" w:eastAsiaTheme="minorHAnsi" w:hAnsi="Times New Roman" w:cs="Times New Roman"/>
                <w:color w:val="000000" w:themeColor="text1"/>
                <w:sz w:val="24"/>
                <w:szCs w:val="24"/>
                <w:lang w:val="da-DK"/>
              </w:rPr>
              <w:tab/>
            </w:r>
          </w:p>
          <w:p w:rsidR="0026453D" w:rsidRPr="009C6B95" w:rsidRDefault="0026453D" w:rsidP="007E514D">
            <w:pPr>
              <w:spacing w:after="0" w:line="360" w:lineRule="auto"/>
              <w:rPr>
                <w:rFonts w:ascii="Times New Roman" w:eastAsiaTheme="minorHAnsi" w:hAnsi="Times New Roman" w:cs="Times New Roman"/>
                <w:color w:val="000000" w:themeColor="text1"/>
                <w:sz w:val="24"/>
                <w:szCs w:val="24"/>
                <w:lang w:val="da-DK"/>
              </w:rPr>
            </w:pPr>
          </w:p>
        </w:tc>
        <w:tc>
          <w:tcPr>
            <w:tcW w:w="6210" w:type="dxa"/>
            <w:tcMar>
              <w:top w:w="0" w:type="dxa"/>
              <w:left w:w="108" w:type="dxa"/>
              <w:bottom w:w="0" w:type="dxa"/>
              <w:right w:w="108" w:type="dxa"/>
            </w:tcMar>
          </w:tcPr>
          <w:p w:rsidR="0026453D" w:rsidRPr="009C6B95" w:rsidRDefault="0026453D" w:rsidP="007E514D">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imes New Roman" w:hAnsi="Times New Roman" w:cs="Times New Roman"/>
                <w:iCs/>
                <w:color w:val="000000" w:themeColor="text1"/>
                <w:sz w:val="24"/>
                <w:szCs w:val="24"/>
              </w:rPr>
              <w:t xml:space="preserve">Concentrated solution for infusion 6mg/ml; </w:t>
            </w:r>
            <w:r w:rsidRPr="009C6B95">
              <w:rPr>
                <w:rFonts w:ascii="Times New Roman" w:eastAsiaTheme="minorHAnsi" w:hAnsi="Times New Roman" w:cs="Times New Roman"/>
                <w:color w:val="000000" w:themeColor="text1"/>
                <w:sz w:val="24"/>
                <w:szCs w:val="24"/>
              </w:rPr>
              <w:t>30mg/5ml; 100mg/16.7ml; 260mg/43.4ml</w:t>
            </w:r>
          </w:p>
        </w:tc>
      </w:tr>
      <w:tr w:rsidR="0026453D" w:rsidRPr="009C6B95" w:rsidTr="007E514D">
        <w:tc>
          <w:tcPr>
            <w:tcW w:w="630" w:type="dxa"/>
            <w:vMerge/>
            <w:tcMar>
              <w:top w:w="0" w:type="dxa"/>
              <w:left w:w="108" w:type="dxa"/>
              <w:bottom w:w="0" w:type="dxa"/>
              <w:right w:w="108" w:type="dxa"/>
            </w:tcMar>
          </w:tcPr>
          <w:p w:rsidR="0026453D" w:rsidRPr="009C6B95" w:rsidRDefault="0026453D" w:rsidP="00A2715E">
            <w:pPr>
              <w:numPr>
                <w:ilvl w:val="0"/>
                <w:numId w:val="81"/>
              </w:numPr>
              <w:spacing w:after="0" w:line="360" w:lineRule="auto"/>
              <w:rPr>
                <w:rFonts w:ascii="Times New Roman" w:eastAsia="Times New Roman" w:hAnsi="Times New Roman" w:cs="Times New Roman"/>
                <w:b/>
                <w:bCs/>
                <w:color w:val="000000" w:themeColor="text1"/>
                <w:sz w:val="24"/>
                <w:szCs w:val="24"/>
              </w:rPr>
            </w:pPr>
          </w:p>
        </w:tc>
        <w:tc>
          <w:tcPr>
            <w:tcW w:w="3600" w:type="dxa"/>
            <w:vMerge/>
            <w:tcMar>
              <w:top w:w="0" w:type="dxa"/>
              <w:left w:w="108" w:type="dxa"/>
              <w:bottom w:w="0" w:type="dxa"/>
              <w:right w:w="108" w:type="dxa"/>
            </w:tcMar>
          </w:tcPr>
          <w:p w:rsidR="0026453D" w:rsidRPr="009C6B95" w:rsidRDefault="0026453D" w:rsidP="007E514D">
            <w:pPr>
              <w:widowControl w:val="0"/>
              <w:tabs>
                <w:tab w:val="left" w:pos="848"/>
                <w:tab w:val="left" w:pos="5167"/>
              </w:tabs>
              <w:autoSpaceDE w:val="0"/>
              <w:autoSpaceDN w:val="0"/>
              <w:spacing w:after="0" w:line="360" w:lineRule="auto"/>
              <w:rPr>
                <w:rFonts w:ascii="Times New Roman" w:eastAsiaTheme="minorHAnsi" w:hAnsi="Times New Roman" w:cs="Times New Roman"/>
                <w:color w:val="000000" w:themeColor="text1"/>
                <w:sz w:val="24"/>
                <w:szCs w:val="24"/>
              </w:rPr>
            </w:pPr>
          </w:p>
        </w:tc>
        <w:tc>
          <w:tcPr>
            <w:tcW w:w="6210" w:type="dxa"/>
            <w:tcMar>
              <w:top w:w="0" w:type="dxa"/>
              <w:left w:w="108" w:type="dxa"/>
              <w:bottom w:w="0" w:type="dxa"/>
              <w:right w:w="108" w:type="dxa"/>
            </w:tcMar>
          </w:tcPr>
          <w:p w:rsidR="0026453D" w:rsidRPr="009C6B95" w:rsidRDefault="0026453D" w:rsidP="007E514D">
            <w:pPr>
              <w:widowControl w:val="0"/>
              <w:tabs>
                <w:tab w:val="left" w:pos="848"/>
                <w:tab w:val="left" w:pos="5167"/>
              </w:tabs>
              <w:autoSpaceDE w:val="0"/>
              <w:autoSpaceDN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Oral solution 10mg/5ml</w:t>
            </w:r>
          </w:p>
        </w:tc>
      </w:tr>
      <w:tr w:rsidR="0026453D" w:rsidRPr="009C6B95" w:rsidTr="002B58F8">
        <w:tc>
          <w:tcPr>
            <w:tcW w:w="630" w:type="dxa"/>
            <w:tcMar>
              <w:top w:w="0" w:type="dxa"/>
              <w:left w:w="108" w:type="dxa"/>
              <w:bottom w:w="0" w:type="dxa"/>
              <w:right w:w="108" w:type="dxa"/>
            </w:tcMar>
          </w:tcPr>
          <w:p w:rsidR="0026453D" w:rsidRPr="009C6B95" w:rsidRDefault="0026453D" w:rsidP="00A2715E">
            <w:pPr>
              <w:numPr>
                <w:ilvl w:val="0"/>
                <w:numId w:val="81"/>
              </w:numPr>
              <w:spacing w:after="0" w:line="360" w:lineRule="auto"/>
              <w:rPr>
                <w:rFonts w:ascii="Times New Roman" w:eastAsia="Times New Roman" w:hAnsi="Times New Roman" w:cs="Times New Roman"/>
                <w:b/>
                <w:bCs/>
                <w:color w:val="000000" w:themeColor="text1"/>
                <w:sz w:val="24"/>
                <w:szCs w:val="24"/>
              </w:rPr>
            </w:pPr>
          </w:p>
        </w:tc>
        <w:tc>
          <w:tcPr>
            <w:tcW w:w="3600" w:type="dxa"/>
            <w:tcMar>
              <w:top w:w="0" w:type="dxa"/>
              <w:left w:w="108" w:type="dxa"/>
              <w:bottom w:w="0" w:type="dxa"/>
              <w:right w:w="108" w:type="dxa"/>
            </w:tcMar>
            <w:vAlign w:val="center"/>
          </w:tcPr>
          <w:p w:rsidR="0026453D" w:rsidRPr="009C6B95" w:rsidRDefault="0026453D" w:rsidP="002B58F8">
            <w:pPr>
              <w:widowControl w:val="0"/>
              <w:tabs>
                <w:tab w:val="left" w:pos="728"/>
                <w:tab w:val="left" w:pos="5167"/>
              </w:tabs>
              <w:autoSpaceDE w:val="0"/>
              <w:autoSpaceDN w:val="0"/>
              <w:spacing w:after="0" w:line="360" w:lineRule="auto"/>
              <w:rPr>
                <w:rFonts w:ascii="Times New Roman" w:hAnsi="Times New Roman" w:cs="Times New Roman"/>
                <w:color w:val="000000" w:themeColor="text1"/>
                <w:sz w:val="24"/>
                <w:szCs w:val="24"/>
              </w:rPr>
            </w:pPr>
            <w:r w:rsidRPr="009C6B95">
              <w:rPr>
                <w:rFonts w:ascii="Times New Roman" w:eastAsia="Times New Roman" w:hAnsi="Times New Roman" w:cs="Times New Roman"/>
                <w:iCs/>
                <w:color w:val="000000" w:themeColor="text1"/>
                <w:sz w:val="24"/>
                <w:szCs w:val="24"/>
              </w:rPr>
              <w:t>Procarbazine</w:t>
            </w:r>
          </w:p>
        </w:tc>
        <w:tc>
          <w:tcPr>
            <w:tcW w:w="6210" w:type="dxa"/>
            <w:tcMar>
              <w:top w:w="0" w:type="dxa"/>
              <w:left w:w="108" w:type="dxa"/>
              <w:bottom w:w="0" w:type="dxa"/>
              <w:right w:w="108" w:type="dxa"/>
            </w:tcMar>
            <w:vAlign w:val="center"/>
          </w:tcPr>
          <w:p w:rsidR="0026453D" w:rsidRPr="009C6B95" w:rsidRDefault="0026453D" w:rsidP="002B58F8">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imes New Roman" w:hAnsi="Times New Roman" w:cs="Times New Roman"/>
                <w:iCs/>
                <w:color w:val="000000" w:themeColor="text1"/>
                <w:sz w:val="24"/>
                <w:szCs w:val="24"/>
              </w:rPr>
              <w:t>Capsule 50 mg (as hydrochloride)</w:t>
            </w:r>
          </w:p>
        </w:tc>
      </w:tr>
      <w:tr w:rsidR="0026453D" w:rsidRPr="009C6B95" w:rsidTr="00980C73">
        <w:tc>
          <w:tcPr>
            <w:tcW w:w="630" w:type="dxa"/>
            <w:vMerge w:val="restart"/>
            <w:tcMar>
              <w:top w:w="0" w:type="dxa"/>
              <w:left w:w="108" w:type="dxa"/>
              <w:bottom w:w="0" w:type="dxa"/>
              <w:right w:w="108" w:type="dxa"/>
            </w:tcMar>
          </w:tcPr>
          <w:p w:rsidR="0026453D" w:rsidRPr="009C6B95" w:rsidRDefault="0026453D" w:rsidP="00A2715E">
            <w:pPr>
              <w:numPr>
                <w:ilvl w:val="0"/>
                <w:numId w:val="81"/>
              </w:numPr>
              <w:spacing w:after="0" w:line="360" w:lineRule="auto"/>
              <w:rPr>
                <w:rFonts w:ascii="Times New Roman" w:eastAsia="Times New Roman" w:hAnsi="Times New Roman" w:cs="Times New Roman"/>
                <w:b/>
                <w:bCs/>
                <w:color w:val="000000" w:themeColor="text1"/>
                <w:sz w:val="24"/>
                <w:szCs w:val="24"/>
              </w:rPr>
            </w:pPr>
          </w:p>
        </w:tc>
        <w:tc>
          <w:tcPr>
            <w:tcW w:w="3600" w:type="dxa"/>
            <w:vMerge w:val="restart"/>
            <w:tcMar>
              <w:top w:w="0" w:type="dxa"/>
              <w:left w:w="108" w:type="dxa"/>
              <w:bottom w:w="0" w:type="dxa"/>
              <w:right w:w="108" w:type="dxa"/>
            </w:tcMar>
          </w:tcPr>
          <w:p w:rsidR="0026453D" w:rsidRPr="009C6B95" w:rsidRDefault="0026453D" w:rsidP="00980C73">
            <w:pPr>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Temozolomide</w:t>
            </w:r>
            <w:r w:rsidRPr="009C6B95">
              <w:rPr>
                <w:rFonts w:ascii="Times New Roman" w:eastAsiaTheme="minorHAnsi" w:hAnsi="Times New Roman" w:cs="Times New Roman"/>
                <w:color w:val="000000" w:themeColor="text1"/>
                <w:sz w:val="24"/>
                <w:szCs w:val="24"/>
                <w:lang w:val="da-DK"/>
              </w:rPr>
              <w:tab/>
            </w:r>
          </w:p>
        </w:tc>
        <w:tc>
          <w:tcPr>
            <w:tcW w:w="6210" w:type="dxa"/>
            <w:tcMar>
              <w:top w:w="0" w:type="dxa"/>
              <w:left w:w="108" w:type="dxa"/>
              <w:bottom w:w="0" w:type="dxa"/>
              <w:right w:w="108" w:type="dxa"/>
            </w:tcMar>
          </w:tcPr>
          <w:p w:rsidR="0026453D" w:rsidRPr="009C6B95" w:rsidRDefault="0026453D" w:rsidP="00980C73">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Capsule 5mg; 20mg; 100mg; 140mg; 180mg; 250mg</w:t>
            </w:r>
          </w:p>
        </w:tc>
      </w:tr>
      <w:tr w:rsidR="0026453D" w:rsidRPr="009C6B95" w:rsidTr="00980C73">
        <w:tc>
          <w:tcPr>
            <w:tcW w:w="630" w:type="dxa"/>
            <w:vMerge/>
            <w:tcMar>
              <w:top w:w="0" w:type="dxa"/>
              <w:left w:w="108" w:type="dxa"/>
              <w:bottom w:w="0" w:type="dxa"/>
              <w:right w:w="108" w:type="dxa"/>
            </w:tcMar>
          </w:tcPr>
          <w:p w:rsidR="0026453D" w:rsidRPr="009C6B95" w:rsidRDefault="0026453D" w:rsidP="00A2715E">
            <w:pPr>
              <w:numPr>
                <w:ilvl w:val="0"/>
                <w:numId w:val="81"/>
              </w:numPr>
              <w:spacing w:after="0" w:line="360" w:lineRule="auto"/>
              <w:rPr>
                <w:rFonts w:ascii="Times New Roman" w:eastAsia="Times New Roman" w:hAnsi="Times New Roman" w:cs="Times New Roman"/>
                <w:b/>
                <w:bCs/>
                <w:color w:val="000000" w:themeColor="text1"/>
                <w:sz w:val="24"/>
                <w:szCs w:val="24"/>
                <w:lang w:val="da-DK"/>
              </w:rPr>
            </w:pPr>
          </w:p>
        </w:tc>
        <w:tc>
          <w:tcPr>
            <w:tcW w:w="3600" w:type="dxa"/>
            <w:vMerge/>
            <w:tcMar>
              <w:top w:w="0" w:type="dxa"/>
              <w:left w:w="108" w:type="dxa"/>
              <w:bottom w:w="0" w:type="dxa"/>
              <w:right w:w="108" w:type="dxa"/>
            </w:tcMar>
          </w:tcPr>
          <w:p w:rsidR="0026453D" w:rsidRPr="009C6B95" w:rsidRDefault="0026453D" w:rsidP="00980C73">
            <w:pPr>
              <w:spacing w:after="0" w:line="360" w:lineRule="auto"/>
              <w:rPr>
                <w:rFonts w:ascii="Times New Roman" w:eastAsiaTheme="minorHAnsi" w:hAnsi="Times New Roman" w:cs="Times New Roman"/>
                <w:color w:val="000000" w:themeColor="text1"/>
                <w:sz w:val="24"/>
                <w:szCs w:val="24"/>
                <w:lang w:val="da-DK"/>
              </w:rPr>
            </w:pPr>
          </w:p>
        </w:tc>
        <w:tc>
          <w:tcPr>
            <w:tcW w:w="6210" w:type="dxa"/>
            <w:tcMar>
              <w:top w:w="0" w:type="dxa"/>
              <w:left w:w="108" w:type="dxa"/>
              <w:bottom w:w="0" w:type="dxa"/>
              <w:right w:w="108" w:type="dxa"/>
            </w:tcMar>
          </w:tcPr>
          <w:p w:rsidR="0026453D" w:rsidRPr="009C6B95" w:rsidRDefault="0026453D" w:rsidP="00980C73">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rPr>
              <w:t>Powder for Injection 100mg</w:t>
            </w:r>
          </w:p>
        </w:tc>
      </w:tr>
      <w:tr w:rsidR="0026453D" w:rsidRPr="009C6B95" w:rsidTr="00980C73">
        <w:trPr>
          <w:trHeight w:val="263"/>
        </w:trPr>
        <w:tc>
          <w:tcPr>
            <w:tcW w:w="630" w:type="dxa"/>
            <w:tcMar>
              <w:top w:w="0" w:type="dxa"/>
              <w:left w:w="108" w:type="dxa"/>
              <w:bottom w:w="0" w:type="dxa"/>
              <w:right w:w="108" w:type="dxa"/>
            </w:tcMar>
          </w:tcPr>
          <w:p w:rsidR="0026453D" w:rsidRPr="009C6B95" w:rsidRDefault="0026453D" w:rsidP="00A2715E">
            <w:pPr>
              <w:numPr>
                <w:ilvl w:val="0"/>
                <w:numId w:val="81"/>
              </w:numPr>
              <w:spacing w:after="0" w:line="360" w:lineRule="auto"/>
              <w:rPr>
                <w:rFonts w:ascii="Times New Roman" w:eastAsia="Times New Roman" w:hAnsi="Times New Roman" w:cs="Times New Roman"/>
                <w:b/>
                <w:bCs/>
                <w:color w:val="000000" w:themeColor="text1"/>
                <w:sz w:val="24"/>
                <w:szCs w:val="24"/>
                <w:lang w:val="da-DK"/>
              </w:rPr>
            </w:pPr>
          </w:p>
        </w:tc>
        <w:tc>
          <w:tcPr>
            <w:tcW w:w="3600" w:type="dxa"/>
            <w:tcMar>
              <w:top w:w="0" w:type="dxa"/>
              <w:left w:w="108" w:type="dxa"/>
              <w:bottom w:w="0" w:type="dxa"/>
              <w:right w:w="108" w:type="dxa"/>
            </w:tcMar>
          </w:tcPr>
          <w:p w:rsidR="0026453D" w:rsidRPr="009C6B95" w:rsidRDefault="0026453D" w:rsidP="00980C73">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lang w:val="da-DK"/>
              </w:rPr>
              <w:t>Thiotepa</w:t>
            </w:r>
          </w:p>
        </w:tc>
        <w:tc>
          <w:tcPr>
            <w:tcW w:w="6210" w:type="dxa"/>
            <w:tcMar>
              <w:top w:w="0" w:type="dxa"/>
              <w:left w:w="108" w:type="dxa"/>
              <w:bottom w:w="0" w:type="dxa"/>
              <w:right w:w="108" w:type="dxa"/>
            </w:tcMar>
          </w:tcPr>
          <w:p w:rsidR="0026453D" w:rsidRPr="009C6B95" w:rsidRDefault="0026453D" w:rsidP="00980C73">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Powder for Injection 15mgl</w:t>
            </w:r>
          </w:p>
        </w:tc>
      </w:tr>
      <w:tr w:rsidR="0026453D" w:rsidRPr="009C6B95" w:rsidTr="002530AE">
        <w:tc>
          <w:tcPr>
            <w:tcW w:w="630" w:type="dxa"/>
            <w:vMerge w:val="restart"/>
            <w:tcMar>
              <w:top w:w="0" w:type="dxa"/>
              <w:left w:w="108" w:type="dxa"/>
              <w:bottom w:w="0" w:type="dxa"/>
              <w:right w:w="108" w:type="dxa"/>
            </w:tcMar>
          </w:tcPr>
          <w:p w:rsidR="0026453D" w:rsidRPr="009C6B95" w:rsidRDefault="0026453D" w:rsidP="00A2715E">
            <w:pPr>
              <w:numPr>
                <w:ilvl w:val="0"/>
                <w:numId w:val="81"/>
              </w:numPr>
              <w:spacing w:after="0" w:line="360" w:lineRule="auto"/>
              <w:rPr>
                <w:rFonts w:ascii="Times New Roman" w:eastAsia="Times New Roman" w:hAnsi="Times New Roman" w:cs="Times New Roman"/>
                <w:b/>
                <w:bCs/>
                <w:color w:val="000000" w:themeColor="text1"/>
                <w:sz w:val="24"/>
                <w:szCs w:val="24"/>
              </w:rPr>
            </w:pPr>
          </w:p>
        </w:tc>
        <w:tc>
          <w:tcPr>
            <w:tcW w:w="3600" w:type="dxa"/>
            <w:vMerge w:val="restart"/>
            <w:tcMar>
              <w:top w:w="0" w:type="dxa"/>
              <w:left w:w="108" w:type="dxa"/>
              <w:bottom w:w="0" w:type="dxa"/>
              <w:right w:w="108" w:type="dxa"/>
            </w:tcMar>
          </w:tcPr>
          <w:p w:rsidR="0026453D" w:rsidRPr="009C6B95" w:rsidRDefault="0026453D" w:rsidP="002530AE">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Vinblastine</w:t>
            </w:r>
            <w:r w:rsidRPr="009C6B95">
              <w:rPr>
                <w:rFonts w:ascii="Times New Roman" w:eastAsiaTheme="minorHAnsi" w:hAnsi="Times New Roman" w:cs="Times New Roman"/>
                <w:color w:val="000000" w:themeColor="text1"/>
                <w:sz w:val="24"/>
                <w:szCs w:val="24"/>
              </w:rPr>
              <w:tab/>
            </w:r>
          </w:p>
        </w:tc>
        <w:tc>
          <w:tcPr>
            <w:tcW w:w="6210" w:type="dxa"/>
            <w:tcMar>
              <w:top w:w="0" w:type="dxa"/>
              <w:left w:w="108" w:type="dxa"/>
              <w:bottom w:w="0" w:type="dxa"/>
              <w:right w:w="108" w:type="dxa"/>
            </w:tcMar>
          </w:tcPr>
          <w:p w:rsidR="0026453D" w:rsidRPr="009C6B95" w:rsidRDefault="0026453D" w:rsidP="002530AE">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Powder for Injection 10mg </w:t>
            </w:r>
          </w:p>
        </w:tc>
      </w:tr>
      <w:tr w:rsidR="0026453D" w:rsidRPr="009C6B95" w:rsidTr="002530AE">
        <w:tc>
          <w:tcPr>
            <w:tcW w:w="630" w:type="dxa"/>
            <w:vMerge/>
            <w:tcMar>
              <w:top w:w="0" w:type="dxa"/>
              <w:left w:w="108" w:type="dxa"/>
              <w:bottom w:w="0" w:type="dxa"/>
              <w:right w:w="108" w:type="dxa"/>
            </w:tcMar>
          </w:tcPr>
          <w:p w:rsidR="0026453D" w:rsidRPr="009C6B95" w:rsidRDefault="0026453D" w:rsidP="00A2715E">
            <w:pPr>
              <w:numPr>
                <w:ilvl w:val="0"/>
                <w:numId w:val="81"/>
              </w:numPr>
              <w:spacing w:after="0" w:line="360" w:lineRule="auto"/>
              <w:rPr>
                <w:rFonts w:ascii="Times New Roman" w:eastAsia="Times New Roman" w:hAnsi="Times New Roman" w:cs="Times New Roman"/>
                <w:b/>
                <w:bCs/>
                <w:color w:val="000000" w:themeColor="text1"/>
                <w:sz w:val="24"/>
                <w:szCs w:val="24"/>
              </w:rPr>
            </w:pPr>
          </w:p>
        </w:tc>
        <w:tc>
          <w:tcPr>
            <w:tcW w:w="3600" w:type="dxa"/>
            <w:vMerge/>
            <w:tcMar>
              <w:top w:w="0" w:type="dxa"/>
              <w:left w:w="108" w:type="dxa"/>
              <w:bottom w:w="0" w:type="dxa"/>
              <w:right w:w="108" w:type="dxa"/>
            </w:tcMar>
          </w:tcPr>
          <w:p w:rsidR="0026453D" w:rsidRPr="009C6B95" w:rsidRDefault="0026453D" w:rsidP="002530AE">
            <w:pPr>
              <w:spacing w:after="0" w:line="360" w:lineRule="auto"/>
              <w:rPr>
                <w:rFonts w:ascii="Times New Roman" w:eastAsiaTheme="minorHAnsi" w:hAnsi="Times New Roman" w:cs="Times New Roman"/>
                <w:color w:val="000000" w:themeColor="text1"/>
                <w:sz w:val="24"/>
                <w:szCs w:val="24"/>
              </w:rPr>
            </w:pPr>
          </w:p>
        </w:tc>
        <w:tc>
          <w:tcPr>
            <w:tcW w:w="6210" w:type="dxa"/>
            <w:tcMar>
              <w:top w:w="0" w:type="dxa"/>
              <w:left w:w="108" w:type="dxa"/>
              <w:bottom w:w="0" w:type="dxa"/>
              <w:right w:w="108" w:type="dxa"/>
            </w:tcMar>
          </w:tcPr>
          <w:p w:rsidR="0026453D" w:rsidRPr="009C6B95" w:rsidRDefault="0026453D" w:rsidP="002530AE">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Injection (sulphate) 1mg/ml</w:t>
            </w:r>
          </w:p>
        </w:tc>
      </w:tr>
      <w:tr w:rsidR="0026453D" w:rsidRPr="009C6B95" w:rsidTr="00CD2443">
        <w:tc>
          <w:tcPr>
            <w:tcW w:w="630" w:type="dxa"/>
            <w:vMerge w:val="restart"/>
            <w:tcMar>
              <w:top w:w="0" w:type="dxa"/>
              <w:left w:w="108" w:type="dxa"/>
              <w:bottom w:w="0" w:type="dxa"/>
              <w:right w:w="108" w:type="dxa"/>
            </w:tcMar>
          </w:tcPr>
          <w:p w:rsidR="0026453D" w:rsidRPr="009C6B95" w:rsidRDefault="0026453D" w:rsidP="00A2715E">
            <w:pPr>
              <w:numPr>
                <w:ilvl w:val="0"/>
                <w:numId w:val="81"/>
              </w:numPr>
              <w:spacing w:after="0" w:line="360" w:lineRule="auto"/>
              <w:rPr>
                <w:rFonts w:ascii="Times New Roman" w:eastAsia="Times New Roman" w:hAnsi="Times New Roman" w:cs="Times New Roman"/>
                <w:b/>
                <w:bCs/>
                <w:color w:val="000000" w:themeColor="text1"/>
                <w:sz w:val="24"/>
                <w:szCs w:val="24"/>
              </w:rPr>
            </w:pPr>
          </w:p>
        </w:tc>
        <w:tc>
          <w:tcPr>
            <w:tcW w:w="3600" w:type="dxa"/>
            <w:vMerge w:val="restart"/>
            <w:tcMar>
              <w:top w:w="0" w:type="dxa"/>
              <w:left w:w="108" w:type="dxa"/>
              <w:bottom w:w="0" w:type="dxa"/>
              <w:right w:w="108" w:type="dxa"/>
            </w:tcMar>
          </w:tcPr>
          <w:p w:rsidR="0026453D" w:rsidRPr="009C6B95" w:rsidRDefault="0026453D" w:rsidP="00CD2443">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Vincristine Sulphate</w:t>
            </w:r>
            <w:r w:rsidRPr="009C6B95">
              <w:rPr>
                <w:rFonts w:ascii="Times New Roman" w:eastAsiaTheme="minorHAnsi" w:hAnsi="Times New Roman" w:cs="Times New Roman"/>
                <w:color w:val="000000" w:themeColor="text1"/>
                <w:sz w:val="24"/>
                <w:szCs w:val="24"/>
              </w:rPr>
              <w:tab/>
            </w:r>
          </w:p>
        </w:tc>
        <w:tc>
          <w:tcPr>
            <w:tcW w:w="6210" w:type="dxa"/>
            <w:tcMar>
              <w:top w:w="0" w:type="dxa"/>
              <w:left w:w="108" w:type="dxa"/>
              <w:bottom w:w="0" w:type="dxa"/>
              <w:right w:w="108" w:type="dxa"/>
            </w:tcMar>
          </w:tcPr>
          <w:p w:rsidR="0026453D" w:rsidRPr="009C6B95" w:rsidRDefault="0026453D" w:rsidP="00CD2443">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Powder for Injection 1mg; 2mg; 5mg; 10mg </w:t>
            </w:r>
          </w:p>
        </w:tc>
      </w:tr>
      <w:tr w:rsidR="0026453D" w:rsidRPr="009C6B95" w:rsidTr="00CD2443">
        <w:tc>
          <w:tcPr>
            <w:tcW w:w="630" w:type="dxa"/>
            <w:vMerge/>
            <w:tcMar>
              <w:top w:w="0" w:type="dxa"/>
              <w:left w:w="108" w:type="dxa"/>
              <w:bottom w:w="0" w:type="dxa"/>
              <w:right w:w="108" w:type="dxa"/>
            </w:tcMar>
          </w:tcPr>
          <w:p w:rsidR="0026453D" w:rsidRPr="009C6B95" w:rsidRDefault="0026453D" w:rsidP="00A2715E">
            <w:pPr>
              <w:numPr>
                <w:ilvl w:val="0"/>
                <w:numId w:val="81"/>
              </w:numPr>
              <w:spacing w:after="0" w:line="360" w:lineRule="auto"/>
              <w:rPr>
                <w:rFonts w:ascii="Times New Roman" w:eastAsia="Times New Roman" w:hAnsi="Times New Roman" w:cs="Times New Roman"/>
                <w:b/>
                <w:bCs/>
                <w:color w:val="000000" w:themeColor="text1"/>
                <w:sz w:val="24"/>
                <w:szCs w:val="24"/>
              </w:rPr>
            </w:pPr>
          </w:p>
        </w:tc>
        <w:tc>
          <w:tcPr>
            <w:tcW w:w="3600" w:type="dxa"/>
            <w:vMerge/>
            <w:tcMar>
              <w:top w:w="0" w:type="dxa"/>
              <w:left w:w="108" w:type="dxa"/>
              <w:bottom w:w="0" w:type="dxa"/>
              <w:right w:w="108" w:type="dxa"/>
            </w:tcMar>
          </w:tcPr>
          <w:p w:rsidR="0026453D" w:rsidRPr="009C6B95" w:rsidRDefault="0026453D" w:rsidP="00CD2443">
            <w:pPr>
              <w:spacing w:after="0" w:line="360" w:lineRule="auto"/>
              <w:rPr>
                <w:rFonts w:ascii="Times New Roman" w:eastAsiaTheme="minorHAnsi" w:hAnsi="Times New Roman" w:cs="Times New Roman"/>
                <w:color w:val="000000" w:themeColor="text1"/>
                <w:sz w:val="24"/>
                <w:szCs w:val="24"/>
              </w:rPr>
            </w:pPr>
          </w:p>
        </w:tc>
        <w:tc>
          <w:tcPr>
            <w:tcW w:w="6210" w:type="dxa"/>
            <w:tcMar>
              <w:top w:w="0" w:type="dxa"/>
              <w:left w:w="108" w:type="dxa"/>
              <w:bottom w:w="0" w:type="dxa"/>
              <w:right w:w="108" w:type="dxa"/>
            </w:tcMar>
          </w:tcPr>
          <w:p w:rsidR="0026453D" w:rsidRPr="009C6B95" w:rsidRDefault="0026453D" w:rsidP="00CD2443">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Injectable solution 1mg/ml</w:t>
            </w:r>
          </w:p>
        </w:tc>
      </w:tr>
      <w:tr w:rsidR="0026453D" w:rsidRPr="009C6B95" w:rsidTr="005067E3">
        <w:tc>
          <w:tcPr>
            <w:tcW w:w="630" w:type="dxa"/>
            <w:vMerge w:val="restart"/>
            <w:tcMar>
              <w:top w:w="0" w:type="dxa"/>
              <w:left w:w="108" w:type="dxa"/>
              <w:bottom w:w="0" w:type="dxa"/>
              <w:right w:w="108" w:type="dxa"/>
            </w:tcMar>
          </w:tcPr>
          <w:p w:rsidR="0026453D" w:rsidRPr="009C6B95" w:rsidRDefault="0026453D" w:rsidP="00A2715E">
            <w:pPr>
              <w:numPr>
                <w:ilvl w:val="0"/>
                <w:numId w:val="81"/>
              </w:numPr>
              <w:spacing w:after="0" w:line="360" w:lineRule="auto"/>
              <w:rPr>
                <w:rFonts w:ascii="Times New Roman" w:eastAsia="Times New Roman" w:hAnsi="Times New Roman" w:cs="Times New Roman"/>
                <w:b/>
                <w:bCs/>
                <w:color w:val="000000" w:themeColor="text1"/>
                <w:sz w:val="24"/>
                <w:szCs w:val="24"/>
              </w:rPr>
            </w:pPr>
          </w:p>
        </w:tc>
        <w:tc>
          <w:tcPr>
            <w:tcW w:w="3600" w:type="dxa"/>
            <w:vMerge w:val="restart"/>
            <w:tcMar>
              <w:top w:w="0" w:type="dxa"/>
              <w:left w:w="108" w:type="dxa"/>
              <w:bottom w:w="0" w:type="dxa"/>
              <w:right w:w="108" w:type="dxa"/>
            </w:tcMar>
            <w:vAlign w:val="center"/>
          </w:tcPr>
          <w:p w:rsidR="0026453D" w:rsidRPr="009C6B95" w:rsidRDefault="0026453D" w:rsidP="005067E3">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imes New Roman" w:hAnsi="Times New Roman" w:cs="Times New Roman"/>
                <w:iCs/>
                <w:color w:val="000000" w:themeColor="text1"/>
                <w:sz w:val="24"/>
                <w:szCs w:val="24"/>
              </w:rPr>
              <w:t>Vinorelbine</w:t>
            </w:r>
          </w:p>
        </w:tc>
        <w:tc>
          <w:tcPr>
            <w:tcW w:w="6210" w:type="dxa"/>
            <w:tcMar>
              <w:top w:w="0" w:type="dxa"/>
              <w:left w:w="108" w:type="dxa"/>
              <w:bottom w:w="0" w:type="dxa"/>
              <w:right w:w="108" w:type="dxa"/>
            </w:tcMar>
            <w:vAlign w:val="center"/>
          </w:tcPr>
          <w:p w:rsidR="0026453D" w:rsidRPr="009C6B95" w:rsidRDefault="0026453D" w:rsidP="005067E3">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imes New Roman" w:hAnsi="Times New Roman" w:cs="Times New Roman"/>
                <w:iCs/>
                <w:color w:val="000000" w:themeColor="text1"/>
                <w:sz w:val="24"/>
                <w:szCs w:val="24"/>
              </w:rPr>
              <w:t>Injection 10 mg/mL in vial.</w:t>
            </w:r>
          </w:p>
        </w:tc>
      </w:tr>
      <w:tr w:rsidR="0026453D" w:rsidRPr="009C6B95" w:rsidTr="005067E3">
        <w:tc>
          <w:tcPr>
            <w:tcW w:w="630" w:type="dxa"/>
            <w:vMerge/>
            <w:tcMar>
              <w:top w:w="0" w:type="dxa"/>
              <w:left w:w="108" w:type="dxa"/>
              <w:bottom w:w="0" w:type="dxa"/>
              <w:right w:w="108" w:type="dxa"/>
            </w:tcMar>
          </w:tcPr>
          <w:p w:rsidR="0026453D" w:rsidRPr="009C6B95" w:rsidRDefault="0026453D" w:rsidP="00A2715E">
            <w:pPr>
              <w:numPr>
                <w:ilvl w:val="0"/>
                <w:numId w:val="81"/>
              </w:numPr>
              <w:spacing w:after="0" w:line="360" w:lineRule="auto"/>
              <w:rPr>
                <w:rFonts w:ascii="Times New Roman" w:eastAsia="Times New Roman" w:hAnsi="Times New Roman" w:cs="Times New Roman"/>
                <w:b/>
                <w:bCs/>
                <w:color w:val="000000" w:themeColor="text1"/>
                <w:sz w:val="24"/>
                <w:szCs w:val="24"/>
              </w:rPr>
            </w:pPr>
          </w:p>
        </w:tc>
        <w:tc>
          <w:tcPr>
            <w:tcW w:w="3600" w:type="dxa"/>
            <w:vMerge/>
            <w:tcMar>
              <w:top w:w="0" w:type="dxa"/>
              <w:left w:w="108" w:type="dxa"/>
              <w:bottom w:w="0" w:type="dxa"/>
              <w:right w:w="108" w:type="dxa"/>
            </w:tcMar>
            <w:vAlign w:val="center"/>
          </w:tcPr>
          <w:p w:rsidR="0026453D" w:rsidRPr="009C6B95" w:rsidRDefault="0026453D" w:rsidP="005067E3">
            <w:pPr>
              <w:spacing w:after="0" w:line="360" w:lineRule="auto"/>
              <w:rPr>
                <w:rFonts w:ascii="Times New Roman" w:eastAsia="Times New Roman" w:hAnsi="Times New Roman" w:cs="Times New Roman"/>
                <w:iCs/>
                <w:color w:val="000000" w:themeColor="text1"/>
                <w:sz w:val="24"/>
                <w:szCs w:val="24"/>
              </w:rPr>
            </w:pPr>
          </w:p>
        </w:tc>
        <w:tc>
          <w:tcPr>
            <w:tcW w:w="6210" w:type="dxa"/>
            <w:tcMar>
              <w:top w:w="0" w:type="dxa"/>
              <w:left w:w="108" w:type="dxa"/>
              <w:bottom w:w="0" w:type="dxa"/>
              <w:right w:w="108" w:type="dxa"/>
            </w:tcMar>
            <w:vAlign w:val="center"/>
          </w:tcPr>
          <w:p w:rsidR="0026453D" w:rsidRPr="009C6B95" w:rsidRDefault="0026453D" w:rsidP="005067E3">
            <w:pPr>
              <w:autoSpaceDE w:val="0"/>
              <w:autoSpaceDN w:val="0"/>
              <w:adjustRightInd w:val="0"/>
              <w:spacing w:after="0" w:line="360" w:lineRule="auto"/>
              <w:rPr>
                <w:rFonts w:ascii="Times New Roman" w:eastAsia="Times New Roman" w:hAnsi="Times New Roman" w:cs="Times New Roman"/>
                <w:iCs/>
                <w:color w:val="000000" w:themeColor="text1"/>
                <w:sz w:val="24"/>
                <w:szCs w:val="24"/>
              </w:rPr>
            </w:pPr>
            <w:r w:rsidRPr="009C6B95">
              <w:rPr>
                <w:rFonts w:ascii="Times New Roman" w:eastAsia="Times New Roman" w:hAnsi="Times New Roman" w:cs="Times New Roman"/>
                <w:iCs/>
                <w:color w:val="000000" w:themeColor="text1"/>
                <w:sz w:val="24"/>
                <w:szCs w:val="24"/>
              </w:rPr>
              <w:t xml:space="preserve">Capsule (as tartrate) 30mg </w:t>
            </w:r>
          </w:p>
        </w:tc>
      </w:tr>
      <w:tr w:rsidR="0006647B" w:rsidRPr="009C6B95" w:rsidTr="00DB72A1">
        <w:tc>
          <w:tcPr>
            <w:tcW w:w="630" w:type="dxa"/>
            <w:vMerge/>
            <w:tcMar>
              <w:top w:w="0" w:type="dxa"/>
              <w:left w:w="108" w:type="dxa"/>
              <w:bottom w:w="0" w:type="dxa"/>
              <w:right w:w="108" w:type="dxa"/>
            </w:tcMar>
          </w:tcPr>
          <w:p w:rsidR="00AD7439" w:rsidRPr="009C6B95" w:rsidRDefault="00AD7439" w:rsidP="00A2715E">
            <w:pPr>
              <w:numPr>
                <w:ilvl w:val="0"/>
                <w:numId w:val="81"/>
              </w:numPr>
              <w:spacing w:after="0" w:line="360" w:lineRule="auto"/>
              <w:rPr>
                <w:rFonts w:ascii="Times New Roman" w:eastAsia="Times New Roman" w:hAnsi="Times New Roman" w:cs="Times New Roman"/>
                <w:color w:val="000000" w:themeColor="text1"/>
                <w:sz w:val="24"/>
                <w:szCs w:val="24"/>
              </w:rPr>
            </w:pPr>
          </w:p>
        </w:tc>
        <w:tc>
          <w:tcPr>
            <w:tcW w:w="3600" w:type="dxa"/>
            <w:vMerge/>
            <w:tcMar>
              <w:top w:w="0" w:type="dxa"/>
              <w:left w:w="108" w:type="dxa"/>
              <w:bottom w:w="0" w:type="dxa"/>
              <w:right w:w="108" w:type="dxa"/>
            </w:tcMar>
          </w:tcPr>
          <w:p w:rsidR="00AD7439" w:rsidRPr="009C6B95" w:rsidRDefault="00AD7439" w:rsidP="00211368">
            <w:pPr>
              <w:spacing w:after="0" w:line="360" w:lineRule="auto"/>
              <w:rPr>
                <w:rFonts w:ascii="Times New Roman" w:eastAsia="Times New Roman" w:hAnsi="Times New Roman" w:cs="Times New Roman"/>
                <w:color w:val="000000" w:themeColor="text1"/>
                <w:sz w:val="24"/>
                <w:szCs w:val="24"/>
              </w:rPr>
            </w:pPr>
          </w:p>
        </w:tc>
        <w:tc>
          <w:tcPr>
            <w:tcW w:w="6210" w:type="dxa"/>
            <w:tcMar>
              <w:top w:w="0" w:type="dxa"/>
              <w:left w:w="108" w:type="dxa"/>
              <w:bottom w:w="0" w:type="dxa"/>
              <w:right w:w="108" w:type="dxa"/>
            </w:tcMar>
          </w:tcPr>
          <w:p w:rsidR="00AD7439" w:rsidRPr="009C6B95" w:rsidRDefault="00AD7439" w:rsidP="00211368">
            <w:pPr>
              <w:autoSpaceDE w:val="0"/>
              <w:autoSpaceDN w:val="0"/>
              <w:adjustRightInd w:val="0"/>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 xml:space="preserve">Powder for Solution </w:t>
            </w:r>
            <w:r w:rsidR="00E01624"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Ophthalmic</w:t>
            </w:r>
            <w:r w:rsidR="00E01624"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 xml:space="preserve"> 0.2mg</w:t>
            </w:r>
          </w:p>
        </w:tc>
      </w:tr>
    </w:tbl>
    <w:p w:rsidR="00DB72A1" w:rsidRPr="009C6B95" w:rsidRDefault="00DB72A1" w:rsidP="00753CFF">
      <w:pPr>
        <w:pStyle w:val="Heading2"/>
        <w:rPr>
          <w:color w:val="000000" w:themeColor="text1"/>
        </w:rPr>
      </w:pPr>
    </w:p>
    <w:p w:rsidR="00E845E3" w:rsidRPr="009C6B95" w:rsidRDefault="00E845E3" w:rsidP="00753CFF">
      <w:pPr>
        <w:pStyle w:val="Heading2"/>
        <w:rPr>
          <w:color w:val="000000" w:themeColor="text1"/>
        </w:rPr>
      </w:pPr>
      <w:bookmarkStart w:id="119" w:name="_Toc78293596"/>
      <w:r w:rsidRPr="009C6B95">
        <w:rPr>
          <w:color w:val="000000" w:themeColor="text1"/>
        </w:rPr>
        <w:t>AN200Targeted Therapies and Immunotherapies</w:t>
      </w:r>
      <w:bookmarkEnd w:id="119"/>
    </w:p>
    <w:tbl>
      <w:tblPr>
        <w:tblW w:w="1044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630"/>
        <w:gridCol w:w="3600"/>
        <w:gridCol w:w="6210"/>
      </w:tblGrid>
      <w:tr w:rsidR="0006647B" w:rsidRPr="009C6B95" w:rsidTr="00DB72A1">
        <w:tc>
          <w:tcPr>
            <w:tcW w:w="630" w:type="dxa"/>
            <w:tcMar>
              <w:top w:w="0" w:type="dxa"/>
              <w:left w:w="108" w:type="dxa"/>
              <w:bottom w:w="0" w:type="dxa"/>
              <w:right w:w="108" w:type="dxa"/>
            </w:tcMar>
          </w:tcPr>
          <w:p w:rsidR="00AD7439" w:rsidRPr="009C6B95" w:rsidRDefault="00AD7439" w:rsidP="00A2715E">
            <w:pPr>
              <w:numPr>
                <w:ilvl w:val="0"/>
                <w:numId w:val="65"/>
              </w:numPr>
              <w:spacing w:after="0" w:line="360" w:lineRule="auto"/>
              <w:jc w:val="both"/>
              <w:rPr>
                <w:rFonts w:ascii="Times New Roman" w:eastAsia="Times New Roman" w:hAnsi="Times New Roman" w:cs="Times New Roman"/>
                <w:color w:val="000000" w:themeColor="text1"/>
                <w:sz w:val="24"/>
                <w:szCs w:val="24"/>
              </w:rPr>
            </w:pPr>
          </w:p>
        </w:tc>
        <w:tc>
          <w:tcPr>
            <w:tcW w:w="3600" w:type="dxa"/>
            <w:tcMar>
              <w:top w:w="0" w:type="dxa"/>
              <w:left w:w="108" w:type="dxa"/>
              <w:bottom w:w="0" w:type="dxa"/>
              <w:right w:w="108" w:type="dxa"/>
            </w:tcMar>
            <w:vAlign w:val="center"/>
          </w:tcPr>
          <w:p w:rsidR="00AD7439" w:rsidRPr="009C6B95" w:rsidRDefault="00AD7439" w:rsidP="00211368">
            <w:pPr>
              <w:spacing w:after="0" w:line="360" w:lineRule="auto"/>
              <w:contextualSpacing/>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iCs/>
                <w:color w:val="000000" w:themeColor="text1"/>
                <w:sz w:val="24"/>
                <w:szCs w:val="24"/>
              </w:rPr>
              <w:t>All-trans retinoid acid (ATRA)</w:t>
            </w:r>
          </w:p>
        </w:tc>
        <w:tc>
          <w:tcPr>
            <w:tcW w:w="6210" w:type="dxa"/>
            <w:tcMar>
              <w:top w:w="0" w:type="dxa"/>
              <w:left w:w="108" w:type="dxa"/>
              <w:bottom w:w="0" w:type="dxa"/>
              <w:right w:w="108" w:type="dxa"/>
            </w:tcMar>
            <w:vAlign w:val="center"/>
          </w:tcPr>
          <w:p w:rsidR="00AD7439" w:rsidRPr="009C6B95" w:rsidRDefault="00266C76" w:rsidP="00211368">
            <w:pPr>
              <w:spacing w:after="0" w:line="360" w:lineRule="auto"/>
              <w:contextualSpacing/>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iCs/>
                <w:color w:val="000000" w:themeColor="text1"/>
                <w:sz w:val="24"/>
                <w:szCs w:val="24"/>
              </w:rPr>
              <w:t>Capsule</w:t>
            </w:r>
            <w:r w:rsidR="00AD7439" w:rsidRPr="009C6B95">
              <w:rPr>
                <w:rFonts w:ascii="Times New Roman" w:eastAsia="Times New Roman" w:hAnsi="Times New Roman" w:cs="Times New Roman"/>
                <w:iCs/>
                <w:color w:val="000000" w:themeColor="text1"/>
                <w:sz w:val="24"/>
                <w:szCs w:val="24"/>
              </w:rPr>
              <w:t xml:space="preserve"> 10 mg </w:t>
            </w:r>
          </w:p>
        </w:tc>
      </w:tr>
      <w:tr w:rsidR="0006647B" w:rsidRPr="009C6B95" w:rsidTr="00DB72A1">
        <w:tc>
          <w:tcPr>
            <w:tcW w:w="630" w:type="dxa"/>
            <w:tcMar>
              <w:top w:w="0" w:type="dxa"/>
              <w:left w:w="108" w:type="dxa"/>
              <w:bottom w:w="0" w:type="dxa"/>
              <w:right w:w="108" w:type="dxa"/>
            </w:tcMar>
          </w:tcPr>
          <w:p w:rsidR="00AD7439" w:rsidRPr="009C6B95" w:rsidRDefault="00AD7439" w:rsidP="00A2715E">
            <w:pPr>
              <w:numPr>
                <w:ilvl w:val="0"/>
                <w:numId w:val="65"/>
              </w:numPr>
              <w:spacing w:after="0" w:line="360" w:lineRule="auto"/>
              <w:jc w:val="both"/>
              <w:rPr>
                <w:rFonts w:ascii="Times New Roman" w:eastAsia="Times New Roman" w:hAnsi="Times New Roman" w:cs="Times New Roman"/>
                <w:color w:val="000000" w:themeColor="text1"/>
                <w:sz w:val="24"/>
                <w:szCs w:val="24"/>
              </w:rPr>
            </w:pPr>
          </w:p>
        </w:tc>
        <w:tc>
          <w:tcPr>
            <w:tcW w:w="3600" w:type="dxa"/>
            <w:tcMar>
              <w:top w:w="0" w:type="dxa"/>
              <w:left w:w="108" w:type="dxa"/>
              <w:bottom w:w="0" w:type="dxa"/>
              <w:right w:w="108" w:type="dxa"/>
            </w:tcMar>
            <w:vAlign w:val="center"/>
          </w:tcPr>
          <w:p w:rsidR="00AD7439" w:rsidRPr="009C6B95" w:rsidRDefault="00AD7439" w:rsidP="00211368">
            <w:pPr>
              <w:spacing w:after="0" w:line="360" w:lineRule="auto"/>
              <w:contextualSpacing/>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iCs/>
                <w:color w:val="000000" w:themeColor="text1"/>
                <w:sz w:val="24"/>
                <w:szCs w:val="24"/>
              </w:rPr>
              <w:t>Bortezomib</w:t>
            </w:r>
          </w:p>
        </w:tc>
        <w:tc>
          <w:tcPr>
            <w:tcW w:w="6210" w:type="dxa"/>
            <w:tcMar>
              <w:top w:w="0" w:type="dxa"/>
              <w:left w:w="108" w:type="dxa"/>
              <w:bottom w:w="0" w:type="dxa"/>
              <w:right w:w="108" w:type="dxa"/>
            </w:tcMar>
            <w:vAlign w:val="center"/>
          </w:tcPr>
          <w:p w:rsidR="00AD7439" w:rsidRPr="009C6B95" w:rsidRDefault="00AD7439" w:rsidP="00211368">
            <w:pPr>
              <w:spacing w:after="0" w:line="360" w:lineRule="auto"/>
              <w:contextualSpacing/>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iCs/>
                <w:color w:val="000000" w:themeColor="text1"/>
                <w:sz w:val="24"/>
                <w:szCs w:val="24"/>
              </w:rPr>
              <w:t xml:space="preserve">Powder for </w:t>
            </w:r>
            <w:r w:rsidR="00266C76" w:rsidRPr="009C6B95">
              <w:rPr>
                <w:rFonts w:ascii="Times New Roman" w:eastAsia="Times New Roman" w:hAnsi="Times New Roman" w:cs="Times New Roman"/>
                <w:iCs/>
                <w:color w:val="000000" w:themeColor="text1"/>
                <w:sz w:val="24"/>
                <w:szCs w:val="24"/>
              </w:rPr>
              <w:t>Injection</w:t>
            </w:r>
            <w:r w:rsidRPr="009C6B95">
              <w:rPr>
                <w:rFonts w:ascii="Times New Roman" w:eastAsia="Times New Roman" w:hAnsi="Times New Roman" w:cs="Times New Roman"/>
                <w:iCs/>
                <w:color w:val="000000" w:themeColor="text1"/>
                <w:sz w:val="24"/>
                <w:szCs w:val="24"/>
              </w:rPr>
              <w:t xml:space="preserve"> 3.5 mg</w:t>
            </w:r>
          </w:p>
        </w:tc>
      </w:tr>
      <w:tr w:rsidR="0006647B" w:rsidRPr="009C6B95" w:rsidTr="00DB72A1">
        <w:tc>
          <w:tcPr>
            <w:tcW w:w="630" w:type="dxa"/>
            <w:tcMar>
              <w:top w:w="0" w:type="dxa"/>
              <w:left w:w="108" w:type="dxa"/>
              <w:bottom w:w="0" w:type="dxa"/>
              <w:right w:w="108" w:type="dxa"/>
            </w:tcMar>
          </w:tcPr>
          <w:p w:rsidR="00AD7439" w:rsidRPr="009C6B95" w:rsidRDefault="00AD7439" w:rsidP="00A2715E">
            <w:pPr>
              <w:numPr>
                <w:ilvl w:val="0"/>
                <w:numId w:val="65"/>
              </w:numPr>
              <w:spacing w:after="0" w:line="360" w:lineRule="auto"/>
              <w:jc w:val="both"/>
              <w:rPr>
                <w:rFonts w:ascii="Times New Roman" w:eastAsia="Times New Roman" w:hAnsi="Times New Roman" w:cs="Times New Roman"/>
                <w:color w:val="000000" w:themeColor="text1"/>
                <w:sz w:val="24"/>
                <w:szCs w:val="24"/>
              </w:rPr>
            </w:pPr>
          </w:p>
        </w:tc>
        <w:tc>
          <w:tcPr>
            <w:tcW w:w="3600" w:type="dxa"/>
            <w:tcMar>
              <w:top w:w="0" w:type="dxa"/>
              <w:left w:w="108" w:type="dxa"/>
              <w:bottom w:w="0" w:type="dxa"/>
              <w:right w:w="108" w:type="dxa"/>
            </w:tcMar>
          </w:tcPr>
          <w:p w:rsidR="00AD7439" w:rsidRPr="009C6B95" w:rsidRDefault="00AD7439" w:rsidP="00211368">
            <w:pPr>
              <w:spacing w:after="0" w:line="360" w:lineRule="auto"/>
              <w:contextualSpacing/>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Bevacizumab</w:t>
            </w:r>
          </w:p>
        </w:tc>
        <w:tc>
          <w:tcPr>
            <w:tcW w:w="6210" w:type="dxa"/>
            <w:tcMar>
              <w:top w:w="0" w:type="dxa"/>
              <w:left w:w="108" w:type="dxa"/>
              <w:bottom w:w="0" w:type="dxa"/>
              <w:right w:w="108" w:type="dxa"/>
            </w:tcMar>
          </w:tcPr>
          <w:p w:rsidR="00AD7439" w:rsidRPr="009C6B95" w:rsidRDefault="00266C76" w:rsidP="00211368">
            <w:pPr>
              <w:spacing w:after="0" w:line="360" w:lineRule="auto"/>
              <w:contextualSpacing/>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Injection</w:t>
            </w:r>
            <w:r w:rsidR="00AD7439" w:rsidRPr="009C6B95">
              <w:rPr>
                <w:rFonts w:ascii="Times New Roman" w:eastAsia="Times New Roman" w:hAnsi="Times New Roman" w:cs="Times New Roman"/>
                <w:color w:val="000000" w:themeColor="text1"/>
                <w:sz w:val="24"/>
                <w:szCs w:val="24"/>
              </w:rPr>
              <w:t xml:space="preserve"> 4mg/ml</w:t>
            </w:r>
            <w:r w:rsidR="00B3407E" w:rsidRPr="009C6B95">
              <w:rPr>
                <w:rFonts w:ascii="Times New Roman" w:eastAsia="Times New Roman" w:hAnsi="Times New Roman" w:cs="Times New Roman"/>
                <w:color w:val="000000" w:themeColor="text1"/>
                <w:sz w:val="24"/>
                <w:szCs w:val="24"/>
              </w:rPr>
              <w:t>;</w:t>
            </w:r>
            <w:r w:rsidR="00AD7439" w:rsidRPr="009C6B95">
              <w:rPr>
                <w:rFonts w:ascii="Times New Roman" w:eastAsia="Times New Roman" w:hAnsi="Times New Roman" w:cs="Times New Roman"/>
                <w:color w:val="000000" w:themeColor="text1"/>
                <w:sz w:val="24"/>
                <w:szCs w:val="24"/>
              </w:rPr>
              <w:t xml:space="preserve"> 25mg/ml</w:t>
            </w:r>
          </w:p>
        </w:tc>
      </w:tr>
      <w:tr w:rsidR="0006647B" w:rsidRPr="009C6B95" w:rsidTr="00DB72A1">
        <w:tc>
          <w:tcPr>
            <w:tcW w:w="630" w:type="dxa"/>
            <w:tcMar>
              <w:top w:w="0" w:type="dxa"/>
              <w:left w:w="108" w:type="dxa"/>
              <w:bottom w:w="0" w:type="dxa"/>
              <w:right w:w="108" w:type="dxa"/>
            </w:tcMar>
          </w:tcPr>
          <w:p w:rsidR="00AD7439" w:rsidRPr="009C6B95" w:rsidRDefault="00AD7439" w:rsidP="00A2715E">
            <w:pPr>
              <w:numPr>
                <w:ilvl w:val="0"/>
                <w:numId w:val="65"/>
              </w:numPr>
              <w:spacing w:after="0" w:line="360" w:lineRule="auto"/>
              <w:jc w:val="both"/>
              <w:rPr>
                <w:rFonts w:ascii="Times New Roman" w:eastAsia="Times New Roman" w:hAnsi="Times New Roman" w:cs="Times New Roman"/>
                <w:color w:val="000000" w:themeColor="text1"/>
                <w:sz w:val="24"/>
                <w:szCs w:val="24"/>
              </w:rPr>
            </w:pPr>
          </w:p>
        </w:tc>
        <w:tc>
          <w:tcPr>
            <w:tcW w:w="3600" w:type="dxa"/>
            <w:tcMar>
              <w:top w:w="0" w:type="dxa"/>
              <w:left w:w="108" w:type="dxa"/>
              <w:bottom w:w="0" w:type="dxa"/>
              <w:right w:w="108" w:type="dxa"/>
            </w:tcMar>
          </w:tcPr>
          <w:p w:rsidR="00AD7439" w:rsidRPr="009C6B95" w:rsidRDefault="00AD7439" w:rsidP="00211368">
            <w:pPr>
              <w:spacing w:after="0" w:line="360" w:lineRule="auto"/>
              <w:rPr>
                <w:rFonts w:ascii="Times New Roman" w:eastAsia="Times New Roman" w:hAnsi="Times New Roman" w:cs="Times New Roman"/>
                <w:iCs/>
                <w:color w:val="000000" w:themeColor="text1"/>
                <w:sz w:val="24"/>
                <w:szCs w:val="24"/>
              </w:rPr>
            </w:pPr>
            <w:r w:rsidRPr="009C6B95">
              <w:rPr>
                <w:rFonts w:ascii="Times New Roman" w:eastAsia="Times New Roman" w:hAnsi="Times New Roman" w:cs="Times New Roman"/>
                <w:iCs/>
                <w:color w:val="000000" w:themeColor="text1"/>
                <w:sz w:val="24"/>
                <w:szCs w:val="24"/>
              </w:rPr>
              <w:t>Cetuximab</w:t>
            </w:r>
            <w:r w:rsidRPr="009C6B95">
              <w:rPr>
                <w:rFonts w:ascii="Times New Roman" w:eastAsia="Times New Roman" w:hAnsi="Times New Roman" w:cs="Times New Roman"/>
                <w:iCs/>
                <w:color w:val="000000" w:themeColor="text1"/>
                <w:sz w:val="24"/>
                <w:szCs w:val="24"/>
              </w:rPr>
              <w:tab/>
            </w:r>
          </w:p>
        </w:tc>
        <w:tc>
          <w:tcPr>
            <w:tcW w:w="6210" w:type="dxa"/>
            <w:tcMar>
              <w:top w:w="0" w:type="dxa"/>
              <w:left w:w="108" w:type="dxa"/>
              <w:bottom w:w="0" w:type="dxa"/>
              <w:right w:w="108" w:type="dxa"/>
            </w:tcMar>
          </w:tcPr>
          <w:p w:rsidR="00AD7439" w:rsidRPr="009C6B95" w:rsidRDefault="00266C76" w:rsidP="00211368">
            <w:pPr>
              <w:spacing w:after="0" w:line="360" w:lineRule="auto"/>
              <w:rPr>
                <w:rFonts w:ascii="Times New Roman" w:eastAsia="Times New Roman" w:hAnsi="Times New Roman" w:cs="Times New Roman"/>
                <w:iCs/>
                <w:color w:val="000000" w:themeColor="text1"/>
                <w:sz w:val="24"/>
                <w:szCs w:val="24"/>
              </w:rPr>
            </w:pPr>
            <w:r w:rsidRPr="009C6B95">
              <w:rPr>
                <w:rFonts w:ascii="Times New Roman" w:eastAsia="Times New Roman" w:hAnsi="Times New Roman" w:cs="Times New Roman"/>
                <w:iCs/>
                <w:color w:val="000000" w:themeColor="text1"/>
                <w:sz w:val="24"/>
                <w:szCs w:val="24"/>
              </w:rPr>
              <w:t>Injection</w:t>
            </w:r>
            <w:r w:rsidR="00AD7439" w:rsidRPr="009C6B95">
              <w:rPr>
                <w:rFonts w:ascii="Times New Roman" w:eastAsia="Times New Roman" w:hAnsi="Times New Roman" w:cs="Times New Roman"/>
                <w:iCs/>
                <w:color w:val="000000" w:themeColor="text1"/>
                <w:sz w:val="24"/>
                <w:szCs w:val="24"/>
              </w:rPr>
              <w:t xml:space="preserve"> 2mg/ml </w:t>
            </w:r>
          </w:p>
        </w:tc>
      </w:tr>
      <w:tr w:rsidR="0006647B" w:rsidRPr="009C6B95" w:rsidTr="00DB72A1">
        <w:tc>
          <w:tcPr>
            <w:tcW w:w="630" w:type="dxa"/>
            <w:tcMar>
              <w:top w:w="0" w:type="dxa"/>
              <w:left w:w="108" w:type="dxa"/>
              <w:bottom w:w="0" w:type="dxa"/>
              <w:right w:w="108" w:type="dxa"/>
            </w:tcMar>
          </w:tcPr>
          <w:p w:rsidR="00AD7439" w:rsidRPr="009C6B95" w:rsidRDefault="00AD7439" w:rsidP="00A2715E">
            <w:pPr>
              <w:numPr>
                <w:ilvl w:val="0"/>
                <w:numId w:val="65"/>
              </w:numPr>
              <w:spacing w:after="0" w:line="360" w:lineRule="auto"/>
              <w:jc w:val="both"/>
              <w:rPr>
                <w:rFonts w:ascii="Times New Roman" w:eastAsia="Times New Roman" w:hAnsi="Times New Roman" w:cs="Times New Roman"/>
                <w:color w:val="000000" w:themeColor="text1"/>
                <w:sz w:val="24"/>
                <w:szCs w:val="24"/>
              </w:rPr>
            </w:pPr>
          </w:p>
        </w:tc>
        <w:tc>
          <w:tcPr>
            <w:tcW w:w="3600" w:type="dxa"/>
            <w:tcMar>
              <w:top w:w="0" w:type="dxa"/>
              <w:left w:w="108" w:type="dxa"/>
              <w:bottom w:w="0" w:type="dxa"/>
              <w:right w:w="108" w:type="dxa"/>
            </w:tcMar>
            <w:vAlign w:val="center"/>
          </w:tcPr>
          <w:p w:rsidR="00AD7439" w:rsidRPr="009C6B95" w:rsidRDefault="00AD7439" w:rsidP="00211368">
            <w:pPr>
              <w:spacing w:after="0" w:line="360" w:lineRule="auto"/>
              <w:rPr>
                <w:rFonts w:ascii="Times New Roman" w:eastAsia="Times New Roman" w:hAnsi="Times New Roman" w:cs="Times New Roman"/>
                <w:iCs/>
                <w:color w:val="000000" w:themeColor="text1"/>
                <w:sz w:val="24"/>
                <w:szCs w:val="24"/>
              </w:rPr>
            </w:pPr>
            <w:r w:rsidRPr="009C6B95">
              <w:rPr>
                <w:rFonts w:ascii="Times New Roman" w:eastAsia="Times New Roman" w:hAnsi="Times New Roman" w:cs="Times New Roman"/>
                <w:iCs/>
                <w:color w:val="000000" w:themeColor="text1"/>
                <w:sz w:val="24"/>
                <w:szCs w:val="24"/>
              </w:rPr>
              <w:t>Dasatinib</w:t>
            </w:r>
          </w:p>
        </w:tc>
        <w:tc>
          <w:tcPr>
            <w:tcW w:w="6210" w:type="dxa"/>
            <w:tcMar>
              <w:top w:w="0" w:type="dxa"/>
              <w:left w:w="108" w:type="dxa"/>
              <w:bottom w:w="0" w:type="dxa"/>
              <w:right w:w="108" w:type="dxa"/>
            </w:tcMar>
            <w:vAlign w:val="center"/>
          </w:tcPr>
          <w:p w:rsidR="00AD7439" w:rsidRPr="009C6B95" w:rsidRDefault="00266C76" w:rsidP="00211368">
            <w:pPr>
              <w:spacing w:after="0" w:line="360" w:lineRule="auto"/>
              <w:rPr>
                <w:rFonts w:ascii="Times New Roman" w:eastAsia="Times New Roman" w:hAnsi="Times New Roman" w:cs="Times New Roman"/>
                <w:iCs/>
                <w:color w:val="000000" w:themeColor="text1"/>
                <w:sz w:val="24"/>
                <w:szCs w:val="24"/>
                <w:lang w:val="da-DK"/>
              </w:rPr>
            </w:pPr>
            <w:r w:rsidRPr="009C6B95">
              <w:rPr>
                <w:rFonts w:ascii="Times New Roman" w:eastAsia="Times New Roman" w:hAnsi="Times New Roman" w:cs="Times New Roman"/>
                <w:iCs/>
                <w:color w:val="000000" w:themeColor="text1"/>
                <w:sz w:val="24"/>
                <w:szCs w:val="24"/>
                <w:lang w:val="da-DK"/>
              </w:rPr>
              <w:t>Tablet</w:t>
            </w:r>
            <w:r w:rsidR="00AD7439" w:rsidRPr="009C6B95">
              <w:rPr>
                <w:rFonts w:ascii="Times New Roman" w:eastAsia="Times New Roman" w:hAnsi="Times New Roman" w:cs="Times New Roman"/>
                <w:iCs/>
                <w:color w:val="000000" w:themeColor="text1"/>
                <w:sz w:val="24"/>
                <w:szCs w:val="24"/>
                <w:lang w:val="da-DK"/>
              </w:rPr>
              <w:t xml:space="preserve"> 20mg</w:t>
            </w:r>
            <w:r w:rsidR="00B3407E" w:rsidRPr="009C6B95">
              <w:rPr>
                <w:rFonts w:ascii="Times New Roman" w:eastAsia="Times New Roman" w:hAnsi="Times New Roman" w:cs="Times New Roman"/>
                <w:iCs/>
                <w:color w:val="000000" w:themeColor="text1"/>
                <w:sz w:val="24"/>
                <w:szCs w:val="24"/>
                <w:lang w:val="da-DK"/>
              </w:rPr>
              <w:t>;</w:t>
            </w:r>
            <w:r w:rsidR="00AD7439" w:rsidRPr="009C6B95">
              <w:rPr>
                <w:rFonts w:ascii="Times New Roman" w:eastAsia="Times New Roman" w:hAnsi="Times New Roman" w:cs="Times New Roman"/>
                <w:iCs/>
                <w:color w:val="000000" w:themeColor="text1"/>
                <w:sz w:val="24"/>
                <w:szCs w:val="24"/>
                <w:lang w:val="da-DK"/>
              </w:rPr>
              <w:t xml:space="preserve"> 50mg</w:t>
            </w:r>
            <w:r w:rsidR="00B3407E" w:rsidRPr="009C6B95">
              <w:rPr>
                <w:rFonts w:ascii="Times New Roman" w:eastAsia="Times New Roman" w:hAnsi="Times New Roman" w:cs="Times New Roman"/>
                <w:iCs/>
                <w:color w:val="000000" w:themeColor="text1"/>
                <w:sz w:val="24"/>
                <w:szCs w:val="24"/>
                <w:lang w:val="da-DK"/>
              </w:rPr>
              <w:t>;</w:t>
            </w:r>
            <w:r w:rsidR="00AD7439" w:rsidRPr="009C6B95">
              <w:rPr>
                <w:rFonts w:ascii="Times New Roman" w:eastAsia="Times New Roman" w:hAnsi="Times New Roman" w:cs="Times New Roman"/>
                <w:iCs/>
                <w:color w:val="000000" w:themeColor="text1"/>
                <w:sz w:val="24"/>
                <w:szCs w:val="24"/>
                <w:lang w:val="da-DK"/>
              </w:rPr>
              <w:t xml:space="preserve"> 70 mg; 80mg</w:t>
            </w:r>
            <w:r w:rsidR="00B3407E" w:rsidRPr="009C6B95">
              <w:rPr>
                <w:rFonts w:ascii="Times New Roman" w:eastAsia="Times New Roman" w:hAnsi="Times New Roman" w:cs="Times New Roman"/>
                <w:iCs/>
                <w:color w:val="000000" w:themeColor="text1"/>
                <w:sz w:val="24"/>
                <w:szCs w:val="24"/>
                <w:lang w:val="da-DK"/>
              </w:rPr>
              <w:t>;</w:t>
            </w:r>
            <w:r w:rsidR="00AD7439" w:rsidRPr="009C6B95">
              <w:rPr>
                <w:rFonts w:ascii="Times New Roman" w:eastAsia="Times New Roman" w:hAnsi="Times New Roman" w:cs="Times New Roman"/>
                <w:iCs/>
                <w:color w:val="000000" w:themeColor="text1"/>
                <w:sz w:val="24"/>
                <w:szCs w:val="24"/>
                <w:lang w:val="da-DK"/>
              </w:rPr>
              <w:t xml:space="preserve"> 100 mg; 140mg </w:t>
            </w:r>
          </w:p>
        </w:tc>
      </w:tr>
      <w:tr w:rsidR="00F14F93" w:rsidRPr="009C6B95" w:rsidTr="00C55FE6">
        <w:tc>
          <w:tcPr>
            <w:tcW w:w="630" w:type="dxa"/>
            <w:tcMar>
              <w:top w:w="0" w:type="dxa"/>
              <w:left w:w="108" w:type="dxa"/>
              <w:bottom w:w="0" w:type="dxa"/>
              <w:right w:w="108" w:type="dxa"/>
            </w:tcMar>
          </w:tcPr>
          <w:p w:rsidR="00F14F93" w:rsidRPr="009C6B95" w:rsidRDefault="00F14F93" w:rsidP="00A2715E">
            <w:pPr>
              <w:numPr>
                <w:ilvl w:val="0"/>
                <w:numId w:val="65"/>
              </w:numPr>
              <w:spacing w:after="0" w:line="360" w:lineRule="auto"/>
              <w:jc w:val="both"/>
              <w:rPr>
                <w:rFonts w:ascii="Times New Roman" w:eastAsia="Times New Roman" w:hAnsi="Times New Roman" w:cs="Times New Roman"/>
                <w:color w:val="000000" w:themeColor="text1"/>
                <w:sz w:val="24"/>
                <w:szCs w:val="24"/>
                <w:lang w:val="da-DK"/>
              </w:rPr>
            </w:pPr>
          </w:p>
        </w:tc>
        <w:tc>
          <w:tcPr>
            <w:tcW w:w="3600" w:type="dxa"/>
            <w:tcMar>
              <w:top w:w="0" w:type="dxa"/>
              <w:left w:w="108" w:type="dxa"/>
              <w:bottom w:w="0" w:type="dxa"/>
              <w:right w:w="108" w:type="dxa"/>
            </w:tcMar>
          </w:tcPr>
          <w:p w:rsidR="00F14F93" w:rsidRPr="009C6B95" w:rsidRDefault="00F14F93" w:rsidP="00C55FE6">
            <w:pPr>
              <w:spacing w:after="0" w:line="360" w:lineRule="auto"/>
              <w:rPr>
                <w:rFonts w:ascii="Times New Roman" w:eastAsia="Times New Roman" w:hAnsi="Times New Roman" w:cs="Times New Roman"/>
                <w:iCs/>
                <w:color w:val="000000" w:themeColor="text1"/>
                <w:sz w:val="24"/>
                <w:szCs w:val="24"/>
              </w:rPr>
            </w:pPr>
            <w:r w:rsidRPr="009C6B95">
              <w:rPr>
                <w:rFonts w:ascii="Times New Roman" w:eastAsia="Times New Roman" w:hAnsi="Times New Roman" w:cs="Times New Roman"/>
                <w:iCs/>
                <w:color w:val="000000" w:themeColor="text1"/>
                <w:sz w:val="24"/>
                <w:szCs w:val="24"/>
              </w:rPr>
              <w:t>Denosumab</w:t>
            </w:r>
          </w:p>
        </w:tc>
        <w:tc>
          <w:tcPr>
            <w:tcW w:w="6210" w:type="dxa"/>
            <w:tcMar>
              <w:top w:w="0" w:type="dxa"/>
              <w:left w:w="108" w:type="dxa"/>
              <w:bottom w:w="0" w:type="dxa"/>
              <w:right w:w="108" w:type="dxa"/>
            </w:tcMar>
          </w:tcPr>
          <w:p w:rsidR="00F14F93" w:rsidRPr="009C6B95" w:rsidRDefault="00F14F93" w:rsidP="00C55FE6">
            <w:pPr>
              <w:autoSpaceDE w:val="0"/>
              <w:autoSpaceDN w:val="0"/>
              <w:adjustRightInd w:val="0"/>
              <w:spacing w:after="0" w:line="360" w:lineRule="auto"/>
              <w:rPr>
                <w:rFonts w:ascii="Times New Roman" w:eastAsia="Times New Roman" w:hAnsi="Times New Roman" w:cs="Times New Roman"/>
                <w:iCs/>
                <w:color w:val="000000" w:themeColor="text1"/>
                <w:sz w:val="24"/>
                <w:szCs w:val="24"/>
              </w:rPr>
            </w:pPr>
            <w:r w:rsidRPr="009C6B95">
              <w:rPr>
                <w:rFonts w:ascii="Times New Roman" w:eastAsia="Times New Roman" w:hAnsi="Times New Roman" w:cs="Times New Roman"/>
                <w:iCs/>
                <w:color w:val="000000" w:themeColor="text1"/>
                <w:sz w:val="24"/>
                <w:szCs w:val="24"/>
              </w:rPr>
              <w:t>Solution for injection 60mg/ml; 70mg/ml</w:t>
            </w:r>
          </w:p>
        </w:tc>
      </w:tr>
      <w:tr w:rsidR="0006647B" w:rsidRPr="009C6B95" w:rsidTr="00DB72A1">
        <w:tc>
          <w:tcPr>
            <w:tcW w:w="630" w:type="dxa"/>
            <w:tcMar>
              <w:top w:w="0" w:type="dxa"/>
              <w:left w:w="108" w:type="dxa"/>
              <w:bottom w:w="0" w:type="dxa"/>
              <w:right w:w="108" w:type="dxa"/>
            </w:tcMar>
          </w:tcPr>
          <w:p w:rsidR="00AD7439" w:rsidRPr="009C6B95" w:rsidRDefault="00AD7439" w:rsidP="00A2715E">
            <w:pPr>
              <w:numPr>
                <w:ilvl w:val="0"/>
                <w:numId w:val="65"/>
              </w:numPr>
              <w:spacing w:after="0" w:line="360" w:lineRule="auto"/>
              <w:jc w:val="both"/>
              <w:rPr>
                <w:rFonts w:ascii="Times New Roman" w:eastAsia="Times New Roman" w:hAnsi="Times New Roman" w:cs="Times New Roman"/>
                <w:color w:val="000000" w:themeColor="text1"/>
                <w:sz w:val="24"/>
                <w:szCs w:val="24"/>
                <w:lang w:val="da-DK"/>
              </w:rPr>
            </w:pPr>
          </w:p>
        </w:tc>
        <w:tc>
          <w:tcPr>
            <w:tcW w:w="3600" w:type="dxa"/>
            <w:tcMar>
              <w:top w:w="0" w:type="dxa"/>
              <w:left w:w="108" w:type="dxa"/>
              <w:bottom w:w="0" w:type="dxa"/>
              <w:right w:w="108" w:type="dxa"/>
            </w:tcMar>
            <w:vAlign w:val="center"/>
          </w:tcPr>
          <w:p w:rsidR="00AD7439" w:rsidRPr="009C6B95" w:rsidRDefault="00AD7439" w:rsidP="00211368">
            <w:pPr>
              <w:spacing w:after="0" w:line="360" w:lineRule="auto"/>
              <w:rPr>
                <w:rFonts w:ascii="Times New Roman" w:eastAsia="Times New Roman" w:hAnsi="Times New Roman" w:cs="Times New Roman"/>
                <w:iCs/>
                <w:color w:val="000000" w:themeColor="text1"/>
                <w:sz w:val="24"/>
                <w:szCs w:val="24"/>
              </w:rPr>
            </w:pPr>
            <w:r w:rsidRPr="009C6B95">
              <w:rPr>
                <w:rFonts w:ascii="Times New Roman" w:eastAsia="Times New Roman" w:hAnsi="Times New Roman" w:cs="Times New Roman"/>
                <w:iCs/>
                <w:color w:val="000000" w:themeColor="text1"/>
                <w:sz w:val="24"/>
                <w:szCs w:val="24"/>
              </w:rPr>
              <w:t>Gemtuzumab</w:t>
            </w:r>
            <w:r w:rsidRPr="009C6B95">
              <w:rPr>
                <w:rFonts w:ascii="Times New Roman" w:eastAsia="Times New Roman" w:hAnsi="Times New Roman" w:cs="Times New Roman"/>
                <w:iCs/>
                <w:color w:val="000000" w:themeColor="text1"/>
                <w:sz w:val="24"/>
                <w:szCs w:val="24"/>
              </w:rPr>
              <w:tab/>
            </w:r>
          </w:p>
        </w:tc>
        <w:tc>
          <w:tcPr>
            <w:tcW w:w="6210" w:type="dxa"/>
            <w:tcMar>
              <w:top w:w="0" w:type="dxa"/>
              <w:left w:w="108" w:type="dxa"/>
              <w:bottom w:w="0" w:type="dxa"/>
              <w:right w:w="108" w:type="dxa"/>
            </w:tcMar>
            <w:vAlign w:val="center"/>
          </w:tcPr>
          <w:p w:rsidR="00AD7439" w:rsidRPr="009C6B95" w:rsidRDefault="00266C76" w:rsidP="00211368">
            <w:pPr>
              <w:spacing w:after="0" w:line="360" w:lineRule="auto"/>
              <w:rPr>
                <w:rFonts w:ascii="Times New Roman" w:eastAsia="Times New Roman" w:hAnsi="Times New Roman" w:cs="Times New Roman"/>
                <w:iCs/>
                <w:color w:val="000000" w:themeColor="text1"/>
                <w:sz w:val="24"/>
                <w:szCs w:val="24"/>
              </w:rPr>
            </w:pPr>
            <w:r w:rsidRPr="009C6B95">
              <w:rPr>
                <w:rFonts w:ascii="Times New Roman" w:eastAsia="Times New Roman" w:hAnsi="Times New Roman" w:cs="Times New Roman"/>
                <w:iCs/>
                <w:color w:val="000000" w:themeColor="text1"/>
                <w:sz w:val="24"/>
                <w:szCs w:val="24"/>
              </w:rPr>
              <w:t>Injection</w:t>
            </w:r>
            <w:r w:rsidR="00AD7439" w:rsidRPr="009C6B95">
              <w:rPr>
                <w:rFonts w:ascii="Times New Roman" w:eastAsia="Times New Roman" w:hAnsi="Times New Roman" w:cs="Times New Roman"/>
                <w:iCs/>
                <w:color w:val="000000" w:themeColor="text1"/>
                <w:sz w:val="24"/>
                <w:szCs w:val="24"/>
              </w:rPr>
              <w:t xml:space="preserve"> 5 mg</w:t>
            </w:r>
          </w:p>
        </w:tc>
      </w:tr>
      <w:tr w:rsidR="0006647B" w:rsidRPr="009C6B95" w:rsidTr="00DB72A1">
        <w:tc>
          <w:tcPr>
            <w:tcW w:w="630" w:type="dxa"/>
            <w:tcMar>
              <w:top w:w="0" w:type="dxa"/>
              <w:left w:w="108" w:type="dxa"/>
              <w:bottom w:w="0" w:type="dxa"/>
              <w:right w:w="108" w:type="dxa"/>
            </w:tcMar>
          </w:tcPr>
          <w:p w:rsidR="00AD7439" w:rsidRPr="009C6B95" w:rsidRDefault="00AD7439" w:rsidP="00A2715E">
            <w:pPr>
              <w:numPr>
                <w:ilvl w:val="0"/>
                <w:numId w:val="65"/>
              </w:numPr>
              <w:spacing w:after="0" w:line="360" w:lineRule="auto"/>
              <w:jc w:val="both"/>
              <w:rPr>
                <w:rFonts w:ascii="Times New Roman" w:eastAsia="Times New Roman" w:hAnsi="Times New Roman" w:cs="Times New Roman"/>
                <w:color w:val="000000" w:themeColor="text1"/>
                <w:sz w:val="24"/>
                <w:szCs w:val="24"/>
              </w:rPr>
            </w:pPr>
          </w:p>
        </w:tc>
        <w:tc>
          <w:tcPr>
            <w:tcW w:w="3600" w:type="dxa"/>
            <w:tcMar>
              <w:top w:w="0" w:type="dxa"/>
              <w:left w:w="108" w:type="dxa"/>
              <w:bottom w:w="0" w:type="dxa"/>
              <w:right w:w="108" w:type="dxa"/>
            </w:tcMar>
            <w:vAlign w:val="center"/>
          </w:tcPr>
          <w:p w:rsidR="00AD7439" w:rsidRPr="009C6B95" w:rsidRDefault="00AD7439" w:rsidP="00211368">
            <w:pPr>
              <w:spacing w:after="0" w:line="360" w:lineRule="auto"/>
              <w:rPr>
                <w:rFonts w:ascii="Times New Roman" w:eastAsia="Times New Roman" w:hAnsi="Times New Roman" w:cs="Times New Roman"/>
                <w:iCs/>
                <w:color w:val="000000" w:themeColor="text1"/>
                <w:sz w:val="24"/>
                <w:szCs w:val="24"/>
              </w:rPr>
            </w:pPr>
            <w:r w:rsidRPr="009C6B95">
              <w:rPr>
                <w:rFonts w:ascii="Times New Roman" w:eastAsia="Times New Roman" w:hAnsi="Times New Roman" w:cs="Times New Roman"/>
                <w:iCs/>
                <w:color w:val="000000" w:themeColor="text1"/>
                <w:sz w:val="24"/>
                <w:szCs w:val="24"/>
              </w:rPr>
              <w:t>Imatinib</w:t>
            </w:r>
          </w:p>
        </w:tc>
        <w:tc>
          <w:tcPr>
            <w:tcW w:w="6210" w:type="dxa"/>
            <w:tcMar>
              <w:top w:w="0" w:type="dxa"/>
              <w:left w:w="108" w:type="dxa"/>
              <w:bottom w:w="0" w:type="dxa"/>
              <w:right w:w="108" w:type="dxa"/>
            </w:tcMar>
            <w:vAlign w:val="center"/>
          </w:tcPr>
          <w:p w:rsidR="00AD7439" w:rsidRPr="009C6B95" w:rsidRDefault="00266C76" w:rsidP="00211368">
            <w:pPr>
              <w:spacing w:after="0" w:line="360" w:lineRule="auto"/>
              <w:rPr>
                <w:rFonts w:ascii="Times New Roman" w:eastAsia="Times New Roman" w:hAnsi="Times New Roman" w:cs="Times New Roman"/>
                <w:iCs/>
                <w:color w:val="000000" w:themeColor="text1"/>
                <w:sz w:val="24"/>
                <w:szCs w:val="24"/>
              </w:rPr>
            </w:pPr>
            <w:r w:rsidRPr="009C6B95">
              <w:rPr>
                <w:rFonts w:ascii="Times New Roman" w:eastAsia="Times New Roman" w:hAnsi="Times New Roman" w:cs="Times New Roman"/>
                <w:iCs/>
                <w:color w:val="000000" w:themeColor="text1"/>
                <w:sz w:val="24"/>
                <w:szCs w:val="24"/>
              </w:rPr>
              <w:t>Tablet</w:t>
            </w:r>
            <w:r w:rsidR="00AD7439" w:rsidRPr="009C6B95">
              <w:rPr>
                <w:rFonts w:ascii="Times New Roman" w:eastAsia="Times New Roman" w:hAnsi="Times New Roman" w:cs="Times New Roman"/>
                <w:iCs/>
                <w:color w:val="000000" w:themeColor="text1"/>
                <w:sz w:val="24"/>
                <w:szCs w:val="24"/>
              </w:rPr>
              <w:t xml:space="preserve"> 100 mg</w:t>
            </w:r>
            <w:r w:rsidR="00B3407E" w:rsidRPr="009C6B95">
              <w:rPr>
                <w:rFonts w:ascii="Times New Roman" w:eastAsia="Times New Roman" w:hAnsi="Times New Roman" w:cs="Times New Roman"/>
                <w:iCs/>
                <w:color w:val="000000" w:themeColor="text1"/>
                <w:sz w:val="24"/>
                <w:szCs w:val="24"/>
              </w:rPr>
              <w:t>;</w:t>
            </w:r>
            <w:r w:rsidR="00AD7439" w:rsidRPr="009C6B95">
              <w:rPr>
                <w:rFonts w:ascii="Times New Roman" w:eastAsia="Times New Roman" w:hAnsi="Times New Roman" w:cs="Times New Roman"/>
                <w:iCs/>
                <w:color w:val="000000" w:themeColor="text1"/>
                <w:sz w:val="24"/>
                <w:szCs w:val="24"/>
              </w:rPr>
              <w:t xml:space="preserve"> 400mg </w:t>
            </w:r>
          </w:p>
        </w:tc>
      </w:tr>
      <w:tr w:rsidR="0006647B" w:rsidRPr="009C6B95" w:rsidTr="00DB72A1">
        <w:tc>
          <w:tcPr>
            <w:tcW w:w="630" w:type="dxa"/>
            <w:tcMar>
              <w:top w:w="0" w:type="dxa"/>
              <w:left w:w="108" w:type="dxa"/>
              <w:bottom w:w="0" w:type="dxa"/>
              <w:right w:w="108" w:type="dxa"/>
            </w:tcMar>
          </w:tcPr>
          <w:p w:rsidR="00AD7439" w:rsidRPr="009C6B95" w:rsidRDefault="00AD7439" w:rsidP="00A2715E">
            <w:pPr>
              <w:numPr>
                <w:ilvl w:val="0"/>
                <w:numId w:val="65"/>
              </w:numPr>
              <w:spacing w:after="0" w:line="360" w:lineRule="auto"/>
              <w:jc w:val="both"/>
              <w:rPr>
                <w:rFonts w:ascii="Times New Roman" w:eastAsia="Times New Roman" w:hAnsi="Times New Roman" w:cs="Times New Roman"/>
                <w:color w:val="000000" w:themeColor="text1"/>
                <w:sz w:val="24"/>
                <w:szCs w:val="24"/>
              </w:rPr>
            </w:pPr>
          </w:p>
        </w:tc>
        <w:tc>
          <w:tcPr>
            <w:tcW w:w="3600" w:type="dxa"/>
            <w:tcMar>
              <w:top w:w="0" w:type="dxa"/>
              <w:left w:w="108" w:type="dxa"/>
              <w:bottom w:w="0" w:type="dxa"/>
              <w:right w:w="108" w:type="dxa"/>
            </w:tcMar>
          </w:tcPr>
          <w:p w:rsidR="00AD7439" w:rsidRPr="009C6B95" w:rsidRDefault="00AD7439" w:rsidP="00211368">
            <w:pPr>
              <w:spacing w:after="0" w:line="360" w:lineRule="auto"/>
              <w:rPr>
                <w:rFonts w:ascii="Times New Roman" w:eastAsia="Times New Roman" w:hAnsi="Times New Roman" w:cs="Times New Roman"/>
                <w:iCs/>
                <w:color w:val="000000" w:themeColor="text1"/>
                <w:sz w:val="24"/>
                <w:szCs w:val="24"/>
              </w:rPr>
            </w:pPr>
            <w:r w:rsidRPr="009C6B95">
              <w:rPr>
                <w:rFonts w:ascii="Times New Roman" w:eastAsia="Times New Roman" w:hAnsi="Times New Roman" w:cs="Times New Roman"/>
                <w:iCs/>
                <w:color w:val="000000" w:themeColor="text1"/>
                <w:sz w:val="24"/>
                <w:szCs w:val="24"/>
              </w:rPr>
              <w:t>Lenalidomide</w:t>
            </w:r>
          </w:p>
        </w:tc>
        <w:tc>
          <w:tcPr>
            <w:tcW w:w="6210" w:type="dxa"/>
            <w:tcMar>
              <w:top w:w="0" w:type="dxa"/>
              <w:left w:w="108" w:type="dxa"/>
              <w:bottom w:w="0" w:type="dxa"/>
              <w:right w:w="108" w:type="dxa"/>
            </w:tcMar>
          </w:tcPr>
          <w:p w:rsidR="00AD7439" w:rsidRPr="009C6B95" w:rsidRDefault="00266C76" w:rsidP="00680B48">
            <w:pPr>
              <w:spacing w:after="0" w:line="360" w:lineRule="auto"/>
              <w:rPr>
                <w:rFonts w:ascii="Times New Roman" w:eastAsia="Times New Roman" w:hAnsi="Times New Roman" w:cs="Times New Roman"/>
                <w:iCs/>
                <w:color w:val="000000" w:themeColor="text1"/>
                <w:sz w:val="24"/>
                <w:szCs w:val="24"/>
                <w:lang w:val="da-DK"/>
              </w:rPr>
            </w:pPr>
            <w:r w:rsidRPr="009C6B95">
              <w:rPr>
                <w:rFonts w:ascii="Times New Roman" w:eastAsia="Times New Roman" w:hAnsi="Times New Roman" w:cs="Times New Roman"/>
                <w:iCs/>
                <w:color w:val="000000" w:themeColor="text1"/>
                <w:sz w:val="24"/>
                <w:szCs w:val="24"/>
                <w:lang w:val="da-DK"/>
              </w:rPr>
              <w:t>Capsule</w:t>
            </w:r>
            <w:r w:rsidR="00680B48" w:rsidRPr="009C6B95">
              <w:rPr>
                <w:rFonts w:ascii="Times New Roman" w:eastAsia="Times New Roman" w:hAnsi="Times New Roman" w:cs="Times New Roman"/>
                <w:iCs/>
                <w:color w:val="000000" w:themeColor="text1"/>
                <w:sz w:val="24"/>
                <w:szCs w:val="24"/>
                <w:lang w:val="da-DK"/>
              </w:rPr>
              <w:t>2.5mg; 5mg; 10mg; 15mg; 25mg</w:t>
            </w:r>
          </w:p>
        </w:tc>
      </w:tr>
      <w:tr w:rsidR="0006647B" w:rsidRPr="009C6B95" w:rsidTr="00DB72A1">
        <w:tc>
          <w:tcPr>
            <w:tcW w:w="630" w:type="dxa"/>
            <w:tcMar>
              <w:top w:w="0" w:type="dxa"/>
              <w:left w:w="108" w:type="dxa"/>
              <w:bottom w:w="0" w:type="dxa"/>
              <w:right w:w="108" w:type="dxa"/>
            </w:tcMar>
          </w:tcPr>
          <w:p w:rsidR="00AD7439" w:rsidRPr="009C6B95" w:rsidRDefault="00AD7439" w:rsidP="00A2715E">
            <w:pPr>
              <w:numPr>
                <w:ilvl w:val="0"/>
                <w:numId w:val="65"/>
              </w:numPr>
              <w:spacing w:after="0" w:line="360" w:lineRule="auto"/>
              <w:jc w:val="both"/>
              <w:rPr>
                <w:rFonts w:ascii="Times New Roman" w:eastAsia="Times New Roman" w:hAnsi="Times New Roman" w:cs="Times New Roman"/>
                <w:color w:val="000000" w:themeColor="text1"/>
                <w:sz w:val="24"/>
                <w:szCs w:val="24"/>
                <w:lang w:val="da-DK"/>
              </w:rPr>
            </w:pPr>
          </w:p>
        </w:tc>
        <w:tc>
          <w:tcPr>
            <w:tcW w:w="3600" w:type="dxa"/>
            <w:tcMar>
              <w:top w:w="0" w:type="dxa"/>
              <w:left w:w="108" w:type="dxa"/>
              <w:bottom w:w="0" w:type="dxa"/>
              <w:right w:w="108" w:type="dxa"/>
            </w:tcMar>
            <w:vAlign w:val="center"/>
          </w:tcPr>
          <w:p w:rsidR="00AD7439" w:rsidRPr="009C6B95" w:rsidRDefault="00AD7439" w:rsidP="00211368">
            <w:pPr>
              <w:spacing w:after="0" w:line="360" w:lineRule="auto"/>
              <w:rPr>
                <w:rFonts w:ascii="Times New Roman" w:eastAsia="Times New Roman" w:hAnsi="Times New Roman" w:cs="Times New Roman"/>
                <w:iCs/>
                <w:color w:val="000000" w:themeColor="text1"/>
                <w:sz w:val="24"/>
                <w:szCs w:val="24"/>
              </w:rPr>
            </w:pPr>
            <w:r w:rsidRPr="009C6B95">
              <w:rPr>
                <w:rFonts w:ascii="Times New Roman" w:eastAsia="Times New Roman" w:hAnsi="Times New Roman" w:cs="Times New Roman"/>
                <w:iCs/>
                <w:color w:val="000000" w:themeColor="text1"/>
                <w:sz w:val="24"/>
                <w:szCs w:val="24"/>
              </w:rPr>
              <w:t>Nilotinib</w:t>
            </w:r>
          </w:p>
        </w:tc>
        <w:tc>
          <w:tcPr>
            <w:tcW w:w="6210" w:type="dxa"/>
            <w:tcMar>
              <w:top w:w="0" w:type="dxa"/>
              <w:left w:w="108" w:type="dxa"/>
              <w:bottom w:w="0" w:type="dxa"/>
              <w:right w:w="108" w:type="dxa"/>
            </w:tcMar>
            <w:vAlign w:val="center"/>
          </w:tcPr>
          <w:p w:rsidR="00AD7439" w:rsidRPr="009C6B95" w:rsidRDefault="00266C76" w:rsidP="00211368">
            <w:pPr>
              <w:spacing w:after="0" w:line="360" w:lineRule="auto"/>
              <w:rPr>
                <w:rFonts w:ascii="Times New Roman" w:eastAsia="Times New Roman" w:hAnsi="Times New Roman" w:cs="Times New Roman"/>
                <w:iCs/>
                <w:color w:val="000000" w:themeColor="text1"/>
                <w:sz w:val="24"/>
                <w:szCs w:val="24"/>
              </w:rPr>
            </w:pPr>
            <w:r w:rsidRPr="009C6B95">
              <w:rPr>
                <w:rFonts w:ascii="Times New Roman" w:eastAsia="Times New Roman" w:hAnsi="Times New Roman" w:cs="Times New Roman"/>
                <w:iCs/>
                <w:color w:val="000000" w:themeColor="text1"/>
                <w:sz w:val="24"/>
                <w:szCs w:val="24"/>
              </w:rPr>
              <w:t>Capsule</w:t>
            </w:r>
            <w:r w:rsidR="00AD7439" w:rsidRPr="009C6B95">
              <w:rPr>
                <w:rFonts w:ascii="Times New Roman" w:eastAsia="Times New Roman" w:hAnsi="Times New Roman" w:cs="Times New Roman"/>
                <w:iCs/>
                <w:color w:val="000000" w:themeColor="text1"/>
                <w:sz w:val="24"/>
                <w:szCs w:val="24"/>
              </w:rPr>
              <w:t xml:space="preserve"> 150mg</w:t>
            </w:r>
            <w:r w:rsidR="00B3407E" w:rsidRPr="009C6B95">
              <w:rPr>
                <w:rFonts w:ascii="Times New Roman" w:eastAsia="Times New Roman" w:hAnsi="Times New Roman" w:cs="Times New Roman"/>
                <w:iCs/>
                <w:color w:val="000000" w:themeColor="text1"/>
                <w:sz w:val="24"/>
                <w:szCs w:val="24"/>
              </w:rPr>
              <w:t>;</w:t>
            </w:r>
            <w:r w:rsidR="00AD7439" w:rsidRPr="009C6B95">
              <w:rPr>
                <w:rFonts w:ascii="Times New Roman" w:eastAsia="Times New Roman" w:hAnsi="Times New Roman" w:cs="Times New Roman"/>
                <w:iCs/>
                <w:color w:val="000000" w:themeColor="text1"/>
                <w:sz w:val="24"/>
                <w:szCs w:val="24"/>
              </w:rPr>
              <w:t xml:space="preserve"> 200 mg.</w:t>
            </w:r>
          </w:p>
        </w:tc>
      </w:tr>
      <w:tr w:rsidR="0006647B" w:rsidRPr="009C6B95" w:rsidTr="00DB72A1">
        <w:tc>
          <w:tcPr>
            <w:tcW w:w="630" w:type="dxa"/>
            <w:tcMar>
              <w:top w:w="0" w:type="dxa"/>
              <w:left w:w="108" w:type="dxa"/>
              <w:bottom w:w="0" w:type="dxa"/>
              <w:right w:w="108" w:type="dxa"/>
            </w:tcMar>
          </w:tcPr>
          <w:p w:rsidR="00AD7439" w:rsidRPr="009C6B95" w:rsidRDefault="00AD7439" w:rsidP="00A2715E">
            <w:pPr>
              <w:numPr>
                <w:ilvl w:val="0"/>
                <w:numId w:val="65"/>
              </w:numPr>
              <w:spacing w:after="0" w:line="360" w:lineRule="auto"/>
              <w:jc w:val="both"/>
              <w:rPr>
                <w:rFonts w:ascii="Times New Roman" w:eastAsia="Times New Roman" w:hAnsi="Times New Roman" w:cs="Times New Roman"/>
                <w:color w:val="000000" w:themeColor="text1"/>
                <w:sz w:val="24"/>
                <w:szCs w:val="24"/>
              </w:rPr>
            </w:pPr>
          </w:p>
        </w:tc>
        <w:tc>
          <w:tcPr>
            <w:tcW w:w="3600" w:type="dxa"/>
            <w:tcMar>
              <w:top w:w="0" w:type="dxa"/>
              <w:left w:w="108" w:type="dxa"/>
              <w:bottom w:w="0" w:type="dxa"/>
              <w:right w:w="108" w:type="dxa"/>
            </w:tcMar>
          </w:tcPr>
          <w:p w:rsidR="00AD7439" w:rsidRPr="009C6B95" w:rsidRDefault="00AD7439" w:rsidP="00211368">
            <w:pPr>
              <w:spacing w:after="0" w:line="360" w:lineRule="auto"/>
              <w:rPr>
                <w:rFonts w:ascii="Times New Roman" w:eastAsia="Times New Roman" w:hAnsi="Times New Roman" w:cs="Times New Roman"/>
                <w:iCs/>
                <w:color w:val="000000" w:themeColor="text1"/>
                <w:sz w:val="24"/>
                <w:szCs w:val="24"/>
              </w:rPr>
            </w:pPr>
            <w:r w:rsidRPr="009C6B95">
              <w:rPr>
                <w:rFonts w:ascii="Times New Roman" w:eastAsia="Times New Roman" w:hAnsi="Times New Roman" w:cs="Times New Roman"/>
                <w:iCs/>
                <w:color w:val="000000" w:themeColor="text1"/>
                <w:sz w:val="24"/>
                <w:szCs w:val="24"/>
              </w:rPr>
              <w:t>Panitumumab</w:t>
            </w:r>
          </w:p>
        </w:tc>
        <w:tc>
          <w:tcPr>
            <w:tcW w:w="6210" w:type="dxa"/>
            <w:tcMar>
              <w:top w:w="0" w:type="dxa"/>
              <w:left w:w="108" w:type="dxa"/>
              <w:bottom w:w="0" w:type="dxa"/>
              <w:right w:w="108" w:type="dxa"/>
            </w:tcMar>
          </w:tcPr>
          <w:p w:rsidR="00AD7439" w:rsidRPr="009C6B95" w:rsidRDefault="00266C76" w:rsidP="00211368">
            <w:pPr>
              <w:spacing w:after="0" w:line="360" w:lineRule="auto"/>
              <w:rPr>
                <w:rFonts w:ascii="Times New Roman" w:eastAsia="Times New Roman" w:hAnsi="Times New Roman" w:cs="Times New Roman"/>
                <w:iCs/>
                <w:color w:val="000000" w:themeColor="text1"/>
                <w:sz w:val="24"/>
                <w:szCs w:val="24"/>
              </w:rPr>
            </w:pPr>
            <w:r w:rsidRPr="009C6B95">
              <w:rPr>
                <w:rFonts w:ascii="Times New Roman" w:eastAsia="Times New Roman" w:hAnsi="Times New Roman" w:cs="Times New Roman"/>
                <w:iCs/>
                <w:color w:val="000000" w:themeColor="text1"/>
                <w:sz w:val="24"/>
                <w:szCs w:val="24"/>
              </w:rPr>
              <w:t>Injection</w:t>
            </w:r>
            <w:r w:rsidR="00AD7439" w:rsidRPr="009C6B95">
              <w:rPr>
                <w:rFonts w:ascii="Times New Roman" w:eastAsia="Times New Roman" w:hAnsi="Times New Roman" w:cs="Times New Roman"/>
                <w:iCs/>
                <w:color w:val="000000" w:themeColor="text1"/>
                <w:sz w:val="24"/>
                <w:szCs w:val="24"/>
              </w:rPr>
              <w:t xml:space="preserve"> 20 mg/ml</w:t>
            </w:r>
          </w:p>
        </w:tc>
      </w:tr>
      <w:tr w:rsidR="0006647B" w:rsidRPr="009C6B95" w:rsidTr="00DB72A1">
        <w:tc>
          <w:tcPr>
            <w:tcW w:w="630" w:type="dxa"/>
            <w:tcMar>
              <w:top w:w="0" w:type="dxa"/>
              <w:left w:w="108" w:type="dxa"/>
              <w:bottom w:w="0" w:type="dxa"/>
              <w:right w:w="108" w:type="dxa"/>
            </w:tcMar>
          </w:tcPr>
          <w:p w:rsidR="00AD7439" w:rsidRPr="009C6B95" w:rsidRDefault="00AD7439" w:rsidP="00A2715E">
            <w:pPr>
              <w:numPr>
                <w:ilvl w:val="0"/>
                <w:numId w:val="65"/>
              </w:numPr>
              <w:spacing w:after="0" w:line="360" w:lineRule="auto"/>
              <w:jc w:val="both"/>
              <w:rPr>
                <w:rFonts w:ascii="Times New Roman" w:eastAsia="Times New Roman" w:hAnsi="Times New Roman" w:cs="Times New Roman"/>
                <w:color w:val="000000" w:themeColor="text1"/>
                <w:sz w:val="24"/>
                <w:szCs w:val="24"/>
              </w:rPr>
            </w:pPr>
          </w:p>
        </w:tc>
        <w:tc>
          <w:tcPr>
            <w:tcW w:w="3600" w:type="dxa"/>
            <w:tcMar>
              <w:top w:w="0" w:type="dxa"/>
              <w:left w:w="108" w:type="dxa"/>
              <w:bottom w:w="0" w:type="dxa"/>
              <w:right w:w="108" w:type="dxa"/>
            </w:tcMar>
          </w:tcPr>
          <w:p w:rsidR="00AD7439" w:rsidRPr="009C6B95" w:rsidRDefault="00AD7439" w:rsidP="00211368">
            <w:pPr>
              <w:spacing w:after="0" w:line="360" w:lineRule="auto"/>
              <w:rPr>
                <w:rFonts w:ascii="Times New Roman" w:eastAsia="Times New Roman" w:hAnsi="Times New Roman" w:cs="Times New Roman"/>
                <w:iCs/>
                <w:color w:val="000000" w:themeColor="text1"/>
                <w:sz w:val="24"/>
                <w:szCs w:val="24"/>
              </w:rPr>
            </w:pPr>
            <w:r w:rsidRPr="009C6B95">
              <w:rPr>
                <w:rFonts w:ascii="Times New Roman" w:eastAsia="Times New Roman" w:hAnsi="Times New Roman" w:cs="Times New Roman"/>
                <w:color w:val="000000" w:themeColor="text1"/>
                <w:sz w:val="24"/>
                <w:szCs w:val="24"/>
              </w:rPr>
              <w:t>Rituximab (targeted)</w:t>
            </w:r>
          </w:p>
        </w:tc>
        <w:tc>
          <w:tcPr>
            <w:tcW w:w="6210" w:type="dxa"/>
            <w:tcMar>
              <w:top w:w="0" w:type="dxa"/>
              <w:left w:w="108" w:type="dxa"/>
              <w:bottom w:w="0" w:type="dxa"/>
              <w:right w:w="108" w:type="dxa"/>
            </w:tcMar>
          </w:tcPr>
          <w:p w:rsidR="00AD7439" w:rsidRPr="009C6B95" w:rsidRDefault="00266C76" w:rsidP="00211368">
            <w:pPr>
              <w:spacing w:after="0" w:line="360" w:lineRule="auto"/>
              <w:rPr>
                <w:rFonts w:ascii="Times New Roman" w:eastAsia="Times New Roman" w:hAnsi="Times New Roman" w:cs="Times New Roman"/>
                <w:iCs/>
                <w:color w:val="000000" w:themeColor="text1"/>
                <w:sz w:val="24"/>
                <w:szCs w:val="24"/>
              </w:rPr>
            </w:pPr>
            <w:r w:rsidRPr="009C6B95">
              <w:rPr>
                <w:rFonts w:ascii="Times New Roman" w:eastAsia="Times New Roman" w:hAnsi="Times New Roman" w:cs="Times New Roman"/>
                <w:color w:val="000000" w:themeColor="text1"/>
                <w:sz w:val="24"/>
                <w:szCs w:val="24"/>
              </w:rPr>
              <w:t>Injection</w:t>
            </w:r>
            <w:r w:rsidR="00AD7439" w:rsidRPr="009C6B95">
              <w:rPr>
                <w:rFonts w:ascii="Times New Roman" w:eastAsia="Times New Roman" w:hAnsi="Times New Roman" w:cs="Times New Roman"/>
                <w:color w:val="000000" w:themeColor="text1"/>
                <w:sz w:val="24"/>
                <w:szCs w:val="24"/>
              </w:rPr>
              <w:t xml:space="preserve"> 10 mg/ ml</w:t>
            </w:r>
            <w:r w:rsidR="00B3407E" w:rsidRPr="009C6B95">
              <w:rPr>
                <w:rFonts w:ascii="Times New Roman" w:eastAsia="Times New Roman" w:hAnsi="Times New Roman" w:cs="Times New Roman"/>
                <w:color w:val="000000" w:themeColor="text1"/>
                <w:sz w:val="24"/>
                <w:szCs w:val="24"/>
              </w:rPr>
              <w:t>;</w:t>
            </w:r>
            <w:r w:rsidR="00AD7439" w:rsidRPr="009C6B95">
              <w:rPr>
                <w:rFonts w:ascii="Times New Roman" w:eastAsia="Times New Roman" w:hAnsi="Times New Roman" w:cs="Times New Roman"/>
                <w:color w:val="000000" w:themeColor="text1"/>
                <w:sz w:val="24"/>
                <w:szCs w:val="24"/>
              </w:rPr>
              <w:t xml:space="preserve"> 100mg/ml</w:t>
            </w:r>
          </w:p>
        </w:tc>
      </w:tr>
      <w:tr w:rsidR="0006647B" w:rsidRPr="009C6B95" w:rsidTr="00DB72A1">
        <w:tc>
          <w:tcPr>
            <w:tcW w:w="630" w:type="dxa"/>
            <w:tcMar>
              <w:top w:w="0" w:type="dxa"/>
              <w:left w:w="108" w:type="dxa"/>
              <w:bottom w:w="0" w:type="dxa"/>
              <w:right w:w="108" w:type="dxa"/>
            </w:tcMar>
          </w:tcPr>
          <w:p w:rsidR="00AD7439" w:rsidRPr="009C6B95" w:rsidRDefault="00AD7439" w:rsidP="00A2715E">
            <w:pPr>
              <w:numPr>
                <w:ilvl w:val="0"/>
                <w:numId w:val="65"/>
              </w:numPr>
              <w:spacing w:after="0" w:line="360" w:lineRule="auto"/>
              <w:jc w:val="both"/>
              <w:rPr>
                <w:rFonts w:ascii="Times New Roman" w:eastAsia="Times New Roman" w:hAnsi="Times New Roman" w:cs="Times New Roman"/>
                <w:color w:val="000000" w:themeColor="text1"/>
                <w:sz w:val="24"/>
                <w:szCs w:val="24"/>
              </w:rPr>
            </w:pPr>
          </w:p>
        </w:tc>
        <w:tc>
          <w:tcPr>
            <w:tcW w:w="3600" w:type="dxa"/>
            <w:tcMar>
              <w:top w:w="0" w:type="dxa"/>
              <w:left w:w="108" w:type="dxa"/>
              <w:bottom w:w="0" w:type="dxa"/>
              <w:right w:w="108" w:type="dxa"/>
            </w:tcMar>
          </w:tcPr>
          <w:p w:rsidR="00AD7439" w:rsidRPr="009C6B95" w:rsidRDefault="00AD7439" w:rsidP="00211368">
            <w:pPr>
              <w:spacing w:after="0" w:line="360" w:lineRule="auto"/>
              <w:rPr>
                <w:rFonts w:ascii="Times New Roman" w:eastAsia="Times New Roman" w:hAnsi="Times New Roman" w:cs="Times New Roman"/>
                <w:iCs/>
                <w:color w:val="000000" w:themeColor="text1"/>
                <w:sz w:val="24"/>
                <w:szCs w:val="24"/>
              </w:rPr>
            </w:pPr>
            <w:r w:rsidRPr="009C6B95">
              <w:rPr>
                <w:rFonts w:ascii="Times New Roman" w:eastAsia="Times New Roman" w:hAnsi="Times New Roman" w:cs="Times New Roman"/>
                <w:iCs/>
                <w:color w:val="000000" w:themeColor="text1"/>
                <w:sz w:val="24"/>
                <w:szCs w:val="24"/>
              </w:rPr>
              <w:t>Sorafenib</w:t>
            </w:r>
          </w:p>
        </w:tc>
        <w:tc>
          <w:tcPr>
            <w:tcW w:w="6210" w:type="dxa"/>
            <w:tcMar>
              <w:top w:w="0" w:type="dxa"/>
              <w:left w:w="108" w:type="dxa"/>
              <w:bottom w:w="0" w:type="dxa"/>
              <w:right w:w="108" w:type="dxa"/>
            </w:tcMar>
          </w:tcPr>
          <w:p w:rsidR="00AD7439" w:rsidRPr="009C6B95" w:rsidRDefault="00266C76" w:rsidP="00211368">
            <w:pPr>
              <w:adjustRightInd w:val="0"/>
              <w:spacing w:after="0" w:line="360" w:lineRule="auto"/>
              <w:rPr>
                <w:rFonts w:ascii="Times New Roman" w:eastAsia="Times New Roman" w:hAnsi="Times New Roman" w:cs="Times New Roman"/>
                <w:iCs/>
                <w:color w:val="000000" w:themeColor="text1"/>
                <w:sz w:val="24"/>
                <w:szCs w:val="24"/>
              </w:rPr>
            </w:pPr>
            <w:r w:rsidRPr="009C6B95">
              <w:rPr>
                <w:rFonts w:ascii="Times New Roman" w:eastAsia="Times New Roman" w:hAnsi="Times New Roman" w:cs="Times New Roman"/>
                <w:iCs/>
                <w:color w:val="000000" w:themeColor="text1"/>
                <w:sz w:val="24"/>
                <w:szCs w:val="24"/>
              </w:rPr>
              <w:t>Tablet</w:t>
            </w:r>
            <w:r w:rsidR="00AD7439" w:rsidRPr="009C6B95">
              <w:rPr>
                <w:rFonts w:ascii="Times New Roman" w:eastAsia="Times New Roman" w:hAnsi="Times New Roman" w:cs="Times New Roman"/>
                <w:iCs/>
                <w:color w:val="000000" w:themeColor="text1"/>
                <w:sz w:val="24"/>
                <w:szCs w:val="24"/>
              </w:rPr>
              <w:t xml:space="preserve"> 200 mg</w:t>
            </w:r>
          </w:p>
        </w:tc>
      </w:tr>
      <w:tr w:rsidR="0006647B" w:rsidRPr="009C6B95" w:rsidTr="00DB72A1">
        <w:tc>
          <w:tcPr>
            <w:tcW w:w="630" w:type="dxa"/>
            <w:tcMar>
              <w:top w:w="0" w:type="dxa"/>
              <w:left w:w="108" w:type="dxa"/>
              <w:bottom w:w="0" w:type="dxa"/>
              <w:right w:w="108" w:type="dxa"/>
            </w:tcMar>
          </w:tcPr>
          <w:p w:rsidR="00AD7439" w:rsidRPr="009C6B95" w:rsidRDefault="00AD7439" w:rsidP="00A2715E">
            <w:pPr>
              <w:numPr>
                <w:ilvl w:val="0"/>
                <w:numId w:val="65"/>
              </w:numPr>
              <w:spacing w:after="0" w:line="360" w:lineRule="auto"/>
              <w:jc w:val="both"/>
              <w:rPr>
                <w:rFonts w:ascii="Times New Roman" w:eastAsia="Times New Roman" w:hAnsi="Times New Roman" w:cs="Times New Roman"/>
                <w:color w:val="000000" w:themeColor="text1"/>
                <w:sz w:val="24"/>
                <w:szCs w:val="24"/>
              </w:rPr>
            </w:pPr>
          </w:p>
        </w:tc>
        <w:tc>
          <w:tcPr>
            <w:tcW w:w="3600" w:type="dxa"/>
            <w:tcMar>
              <w:top w:w="0" w:type="dxa"/>
              <w:left w:w="108" w:type="dxa"/>
              <w:bottom w:w="0" w:type="dxa"/>
              <w:right w:w="108" w:type="dxa"/>
            </w:tcMar>
          </w:tcPr>
          <w:p w:rsidR="00AD7439" w:rsidRPr="009C6B95" w:rsidRDefault="00AD7439" w:rsidP="00211368">
            <w:pPr>
              <w:spacing w:after="0" w:line="360" w:lineRule="auto"/>
              <w:rPr>
                <w:rFonts w:ascii="Times New Roman" w:eastAsia="Times New Roman" w:hAnsi="Times New Roman" w:cs="Times New Roman"/>
                <w:iCs/>
                <w:color w:val="000000" w:themeColor="text1"/>
                <w:sz w:val="24"/>
                <w:szCs w:val="24"/>
              </w:rPr>
            </w:pPr>
            <w:r w:rsidRPr="009C6B95">
              <w:rPr>
                <w:rFonts w:ascii="Times New Roman" w:eastAsia="Times New Roman" w:hAnsi="Times New Roman" w:cs="Times New Roman"/>
                <w:iCs/>
                <w:color w:val="000000" w:themeColor="text1"/>
                <w:sz w:val="24"/>
                <w:szCs w:val="24"/>
              </w:rPr>
              <w:t>Sunitinib</w:t>
            </w:r>
          </w:p>
        </w:tc>
        <w:tc>
          <w:tcPr>
            <w:tcW w:w="6210" w:type="dxa"/>
            <w:tcMar>
              <w:top w:w="0" w:type="dxa"/>
              <w:left w:w="108" w:type="dxa"/>
              <w:bottom w:w="0" w:type="dxa"/>
              <w:right w:w="108" w:type="dxa"/>
            </w:tcMar>
          </w:tcPr>
          <w:p w:rsidR="00AD7439" w:rsidRPr="009C6B95" w:rsidRDefault="00266C76" w:rsidP="00211368">
            <w:pPr>
              <w:adjustRightInd w:val="0"/>
              <w:spacing w:after="0" w:line="360" w:lineRule="auto"/>
              <w:rPr>
                <w:rFonts w:ascii="Times New Roman" w:eastAsia="Times New Roman" w:hAnsi="Times New Roman" w:cs="Times New Roman"/>
                <w:iCs/>
                <w:color w:val="000000" w:themeColor="text1"/>
                <w:sz w:val="24"/>
                <w:szCs w:val="24"/>
              </w:rPr>
            </w:pPr>
            <w:r w:rsidRPr="009C6B95">
              <w:rPr>
                <w:rFonts w:ascii="Times New Roman" w:eastAsia="Times New Roman" w:hAnsi="Times New Roman" w:cs="Times New Roman"/>
                <w:iCs/>
                <w:color w:val="000000" w:themeColor="text1"/>
                <w:sz w:val="24"/>
                <w:szCs w:val="24"/>
              </w:rPr>
              <w:t>Capsule</w:t>
            </w:r>
            <w:r w:rsidR="00640D63" w:rsidRPr="009C6B95">
              <w:rPr>
                <w:rFonts w:ascii="Times New Roman" w:eastAsia="Times New Roman" w:hAnsi="Times New Roman" w:cs="Times New Roman"/>
                <w:iCs/>
                <w:color w:val="000000" w:themeColor="text1"/>
                <w:sz w:val="24"/>
                <w:szCs w:val="24"/>
              </w:rPr>
              <w:t xml:space="preserve">12.5mg; 25mg; </w:t>
            </w:r>
            <w:r w:rsidR="00AD7439" w:rsidRPr="009C6B95">
              <w:rPr>
                <w:rFonts w:ascii="Times New Roman" w:eastAsia="Times New Roman" w:hAnsi="Times New Roman" w:cs="Times New Roman"/>
                <w:iCs/>
                <w:color w:val="000000" w:themeColor="text1"/>
                <w:sz w:val="24"/>
                <w:szCs w:val="24"/>
              </w:rPr>
              <w:t>50 mg</w:t>
            </w:r>
          </w:p>
        </w:tc>
      </w:tr>
      <w:tr w:rsidR="0006647B" w:rsidRPr="009C6B95" w:rsidTr="00DB72A1">
        <w:tc>
          <w:tcPr>
            <w:tcW w:w="630" w:type="dxa"/>
            <w:tcMar>
              <w:top w:w="0" w:type="dxa"/>
              <w:left w:w="108" w:type="dxa"/>
              <w:bottom w:w="0" w:type="dxa"/>
              <w:right w:w="108" w:type="dxa"/>
            </w:tcMar>
          </w:tcPr>
          <w:p w:rsidR="00AD7439" w:rsidRPr="009C6B95" w:rsidRDefault="00AD7439" w:rsidP="00A2715E">
            <w:pPr>
              <w:numPr>
                <w:ilvl w:val="0"/>
                <w:numId w:val="65"/>
              </w:numPr>
              <w:spacing w:after="0" w:line="360" w:lineRule="auto"/>
              <w:jc w:val="both"/>
              <w:rPr>
                <w:rFonts w:ascii="Times New Roman" w:eastAsia="Times New Roman" w:hAnsi="Times New Roman" w:cs="Times New Roman"/>
                <w:color w:val="000000" w:themeColor="text1"/>
                <w:sz w:val="24"/>
                <w:szCs w:val="24"/>
              </w:rPr>
            </w:pPr>
          </w:p>
        </w:tc>
        <w:tc>
          <w:tcPr>
            <w:tcW w:w="3600" w:type="dxa"/>
            <w:tcMar>
              <w:top w:w="0" w:type="dxa"/>
              <w:left w:w="108" w:type="dxa"/>
              <w:bottom w:w="0" w:type="dxa"/>
              <w:right w:w="108" w:type="dxa"/>
            </w:tcMar>
            <w:vAlign w:val="center"/>
          </w:tcPr>
          <w:p w:rsidR="00AD7439" w:rsidRPr="009C6B95" w:rsidRDefault="00AD7439" w:rsidP="00211368">
            <w:pPr>
              <w:spacing w:after="0" w:line="360" w:lineRule="auto"/>
              <w:rPr>
                <w:rFonts w:ascii="Times New Roman" w:eastAsia="Times New Roman" w:hAnsi="Times New Roman" w:cs="Times New Roman"/>
                <w:iCs/>
                <w:color w:val="000000" w:themeColor="text1"/>
                <w:sz w:val="24"/>
                <w:szCs w:val="24"/>
              </w:rPr>
            </w:pPr>
            <w:r w:rsidRPr="009C6B95">
              <w:rPr>
                <w:rFonts w:ascii="Times New Roman" w:eastAsia="Times New Roman" w:hAnsi="Times New Roman" w:cs="Times New Roman"/>
                <w:iCs/>
                <w:color w:val="000000" w:themeColor="text1"/>
                <w:sz w:val="24"/>
                <w:szCs w:val="24"/>
              </w:rPr>
              <w:t>Thalidomide</w:t>
            </w:r>
            <w:r w:rsidRPr="009C6B95">
              <w:rPr>
                <w:rFonts w:ascii="Times New Roman" w:eastAsia="Times New Roman" w:hAnsi="Times New Roman" w:cs="Times New Roman"/>
                <w:iCs/>
                <w:color w:val="000000" w:themeColor="text1"/>
                <w:sz w:val="24"/>
                <w:szCs w:val="24"/>
              </w:rPr>
              <w:tab/>
            </w:r>
          </w:p>
        </w:tc>
        <w:tc>
          <w:tcPr>
            <w:tcW w:w="6210" w:type="dxa"/>
            <w:tcMar>
              <w:top w:w="0" w:type="dxa"/>
              <w:left w:w="108" w:type="dxa"/>
              <w:bottom w:w="0" w:type="dxa"/>
              <w:right w:w="108" w:type="dxa"/>
            </w:tcMar>
            <w:vAlign w:val="center"/>
          </w:tcPr>
          <w:p w:rsidR="00AD7439" w:rsidRPr="009C6B95" w:rsidRDefault="00266C76" w:rsidP="00D1546F">
            <w:pPr>
              <w:autoSpaceDE w:val="0"/>
              <w:autoSpaceDN w:val="0"/>
              <w:adjustRightInd w:val="0"/>
              <w:spacing w:after="0" w:line="360" w:lineRule="auto"/>
              <w:rPr>
                <w:rFonts w:ascii="Times New Roman" w:eastAsia="Times New Roman" w:hAnsi="Times New Roman" w:cs="Times New Roman"/>
                <w:iCs/>
                <w:color w:val="000000" w:themeColor="text1"/>
                <w:sz w:val="24"/>
                <w:szCs w:val="24"/>
                <w:lang w:val="da-DK"/>
              </w:rPr>
            </w:pPr>
            <w:r w:rsidRPr="009C6B95">
              <w:rPr>
                <w:rFonts w:ascii="Times New Roman" w:eastAsia="Times New Roman" w:hAnsi="Times New Roman" w:cs="Times New Roman"/>
                <w:iCs/>
                <w:color w:val="000000" w:themeColor="text1"/>
                <w:sz w:val="24"/>
                <w:szCs w:val="24"/>
                <w:lang w:val="da-DK"/>
              </w:rPr>
              <w:t>Capsule</w:t>
            </w:r>
            <w:r w:rsidR="00D1546F" w:rsidRPr="009C6B95">
              <w:rPr>
                <w:rFonts w:ascii="Times New Roman" w:eastAsia="Times New Roman" w:hAnsi="Times New Roman" w:cs="Times New Roman"/>
                <w:iCs/>
                <w:color w:val="000000" w:themeColor="text1"/>
                <w:sz w:val="24"/>
                <w:szCs w:val="24"/>
                <w:lang w:val="da-DK"/>
              </w:rPr>
              <w:t>50mg; 100mg; 150mg; 200mg</w:t>
            </w:r>
          </w:p>
        </w:tc>
      </w:tr>
      <w:tr w:rsidR="00E9187D" w:rsidRPr="009C6B95" w:rsidTr="00DB72A1">
        <w:tc>
          <w:tcPr>
            <w:tcW w:w="630" w:type="dxa"/>
            <w:vMerge w:val="restart"/>
            <w:tcMar>
              <w:top w:w="0" w:type="dxa"/>
              <w:left w:w="108" w:type="dxa"/>
              <w:bottom w:w="0" w:type="dxa"/>
              <w:right w:w="108" w:type="dxa"/>
            </w:tcMar>
          </w:tcPr>
          <w:p w:rsidR="00E9187D" w:rsidRPr="009C6B95" w:rsidRDefault="00E9187D" w:rsidP="00A2715E">
            <w:pPr>
              <w:numPr>
                <w:ilvl w:val="0"/>
                <w:numId w:val="65"/>
              </w:numPr>
              <w:spacing w:after="0" w:line="360" w:lineRule="auto"/>
              <w:jc w:val="both"/>
              <w:rPr>
                <w:rFonts w:ascii="Times New Roman" w:eastAsia="Times New Roman" w:hAnsi="Times New Roman" w:cs="Times New Roman"/>
                <w:color w:val="000000" w:themeColor="text1"/>
                <w:sz w:val="24"/>
                <w:szCs w:val="24"/>
                <w:lang w:val="da-DK"/>
              </w:rPr>
            </w:pPr>
          </w:p>
        </w:tc>
        <w:tc>
          <w:tcPr>
            <w:tcW w:w="3600" w:type="dxa"/>
            <w:vMerge w:val="restart"/>
            <w:tcMar>
              <w:top w:w="0" w:type="dxa"/>
              <w:left w:w="108" w:type="dxa"/>
              <w:bottom w:w="0" w:type="dxa"/>
              <w:right w:w="108" w:type="dxa"/>
            </w:tcMar>
          </w:tcPr>
          <w:p w:rsidR="00E9187D" w:rsidRPr="009C6B95" w:rsidRDefault="00E9187D" w:rsidP="00211368">
            <w:pPr>
              <w:spacing w:after="0" w:line="360" w:lineRule="auto"/>
              <w:rPr>
                <w:rFonts w:ascii="Times New Roman" w:eastAsia="Times New Roman" w:hAnsi="Times New Roman" w:cs="Times New Roman"/>
                <w:iCs/>
                <w:color w:val="000000" w:themeColor="text1"/>
                <w:sz w:val="24"/>
                <w:szCs w:val="24"/>
              </w:rPr>
            </w:pPr>
            <w:r w:rsidRPr="009C6B95">
              <w:rPr>
                <w:rFonts w:ascii="Times New Roman" w:eastAsia="Times New Roman" w:hAnsi="Times New Roman" w:cs="Times New Roman"/>
                <w:iCs/>
                <w:color w:val="000000" w:themeColor="text1"/>
                <w:sz w:val="24"/>
                <w:szCs w:val="24"/>
              </w:rPr>
              <w:t>Trastuzumab</w:t>
            </w:r>
          </w:p>
        </w:tc>
        <w:tc>
          <w:tcPr>
            <w:tcW w:w="6210" w:type="dxa"/>
            <w:tcMar>
              <w:top w:w="0" w:type="dxa"/>
              <w:left w:w="108" w:type="dxa"/>
              <w:bottom w:w="0" w:type="dxa"/>
              <w:right w:w="108" w:type="dxa"/>
            </w:tcMar>
          </w:tcPr>
          <w:p w:rsidR="00E9187D" w:rsidRPr="009C6B95" w:rsidRDefault="00E9187D" w:rsidP="00211368">
            <w:pPr>
              <w:autoSpaceDE w:val="0"/>
              <w:autoSpaceDN w:val="0"/>
              <w:adjustRightInd w:val="0"/>
              <w:spacing w:after="0" w:line="360" w:lineRule="auto"/>
              <w:rPr>
                <w:rFonts w:ascii="Times New Roman" w:eastAsia="Times New Roman" w:hAnsi="Times New Roman" w:cs="Times New Roman"/>
                <w:iCs/>
                <w:color w:val="000000" w:themeColor="text1"/>
                <w:sz w:val="24"/>
                <w:szCs w:val="24"/>
              </w:rPr>
            </w:pPr>
            <w:r w:rsidRPr="009C6B95">
              <w:rPr>
                <w:rFonts w:ascii="Times New Roman" w:eastAsia="Times New Roman" w:hAnsi="Times New Roman" w:cs="Times New Roman"/>
                <w:iCs/>
                <w:color w:val="000000" w:themeColor="text1"/>
                <w:sz w:val="24"/>
                <w:szCs w:val="24"/>
              </w:rPr>
              <w:t xml:space="preserve">Powder for </w:t>
            </w:r>
            <w:r w:rsidR="00266C76" w:rsidRPr="009C6B95">
              <w:rPr>
                <w:rFonts w:ascii="Times New Roman" w:eastAsia="Times New Roman" w:hAnsi="Times New Roman" w:cs="Times New Roman"/>
                <w:iCs/>
                <w:color w:val="000000" w:themeColor="text1"/>
                <w:sz w:val="24"/>
                <w:szCs w:val="24"/>
              </w:rPr>
              <w:t>Injection</w:t>
            </w:r>
            <w:r w:rsidRPr="009C6B95">
              <w:rPr>
                <w:rFonts w:ascii="Times New Roman" w:eastAsia="Times New Roman" w:hAnsi="Times New Roman" w:cs="Times New Roman"/>
                <w:iCs/>
                <w:color w:val="000000" w:themeColor="text1"/>
                <w:sz w:val="24"/>
                <w:szCs w:val="24"/>
              </w:rPr>
              <w:t xml:space="preserve"> 440 mg</w:t>
            </w:r>
          </w:p>
        </w:tc>
      </w:tr>
      <w:tr w:rsidR="00E9187D" w:rsidRPr="009C6B95" w:rsidTr="00DB72A1">
        <w:tc>
          <w:tcPr>
            <w:tcW w:w="630" w:type="dxa"/>
            <w:vMerge/>
            <w:tcMar>
              <w:top w:w="0" w:type="dxa"/>
              <w:left w:w="108" w:type="dxa"/>
              <w:bottom w:w="0" w:type="dxa"/>
              <w:right w:w="108" w:type="dxa"/>
            </w:tcMar>
          </w:tcPr>
          <w:p w:rsidR="00E9187D" w:rsidRPr="009C6B95" w:rsidRDefault="00E9187D" w:rsidP="00A2715E">
            <w:pPr>
              <w:numPr>
                <w:ilvl w:val="0"/>
                <w:numId w:val="65"/>
              </w:numPr>
              <w:spacing w:after="0" w:line="360" w:lineRule="auto"/>
              <w:jc w:val="both"/>
              <w:rPr>
                <w:rFonts w:ascii="Times New Roman" w:eastAsia="Times New Roman" w:hAnsi="Times New Roman" w:cs="Times New Roman"/>
                <w:color w:val="000000" w:themeColor="text1"/>
                <w:sz w:val="24"/>
                <w:szCs w:val="24"/>
              </w:rPr>
            </w:pPr>
          </w:p>
        </w:tc>
        <w:tc>
          <w:tcPr>
            <w:tcW w:w="3600" w:type="dxa"/>
            <w:vMerge/>
            <w:tcMar>
              <w:top w:w="0" w:type="dxa"/>
              <w:left w:w="108" w:type="dxa"/>
              <w:bottom w:w="0" w:type="dxa"/>
              <w:right w:w="108" w:type="dxa"/>
            </w:tcMar>
          </w:tcPr>
          <w:p w:rsidR="00E9187D" w:rsidRPr="009C6B95" w:rsidRDefault="00E9187D" w:rsidP="00211368">
            <w:pPr>
              <w:spacing w:after="0" w:line="360" w:lineRule="auto"/>
              <w:rPr>
                <w:rFonts w:ascii="Times New Roman" w:eastAsia="Times New Roman" w:hAnsi="Times New Roman" w:cs="Times New Roman"/>
                <w:iCs/>
                <w:color w:val="000000" w:themeColor="text1"/>
                <w:sz w:val="24"/>
                <w:szCs w:val="24"/>
              </w:rPr>
            </w:pPr>
          </w:p>
        </w:tc>
        <w:tc>
          <w:tcPr>
            <w:tcW w:w="6210" w:type="dxa"/>
            <w:tcMar>
              <w:top w:w="0" w:type="dxa"/>
              <w:left w:w="108" w:type="dxa"/>
              <w:bottom w:w="0" w:type="dxa"/>
              <w:right w:w="108" w:type="dxa"/>
            </w:tcMar>
          </w:tcPr>
          <w:p w:rsidR="00E9187D" w:rsidRPr="009C6B95" w:rsidRDefault="009F58F4" w:rsidP="00211368">
            <w:pPr>
              <w:autoSpaceDE w:val="0"/>
              <w:autoSpaceDN w:val="0"/>
              <w:adjustRightInd w:val="0"/>
              <w:spacing w:after="0" w:line="360" w:lineRule="auto"/>
              <w:rPr>
                <w:rFonts w:ascii="Times New Roman" w:eastAsia="Times New Roman" w:hAnsi="Times New Roman" w:cs="Times New Roman"/>
                <w:iCs/>
                <w:color w:val="000000" w:themeColor="text1"/>
                <w:sz w:val="24"/>
                <w:szCs w:val="24"/>
              </w:rPr>
            </w:pPr>
            <w:r w:rsidRPr="009C6B95">
              <w:rPr>
                <w:rFonts w:ascii="Times New Roman" w:eastAsia="Times New Roman" w:hAnsi="Times New Roman" w:cs="Times New Roman"/>
                <w:iCs/>
                <w:color w:val="000000" w:themeColor="text1"/>
                <w:sz w:val="24"/>
                <w:szCs w:val="24"/>
              </w:rPr>
              <w:t>Solution for injection (s</w:t>
            </w:r>
            <w:r w:rsidR="00E9187D" w:rsidRPr="009C6B95">
              <w:rPr>
                <w:rFonts w:ascii="Times New Roman" w:eastAsia="Times New Roman" w:hAnsi="Times New Roman" w:cs="Times New Roman"/>
                <w:iCs/>
                <w:color w:val="000000" w:themeColor="text1"/>
                <w:sz w:val="24"/>
                <w:szCs w:val="24"/>
              </w:rPr>
              <w:t>ubcutaneous</w:t>
            </w:r>
            <w:r w:rsidRPr="009C6B95">
              <w:rPr>
                <w:rFonts w:ascii="Times New Roman" w:eastAsia="Times New Roman" w:hAnsi="Times New Roman" w:cs="Times New Roman"/>
                <w:iCs/>
                <w:color w:val="000000" w:themeColor="text1"/>
                <w:sz w:val="24"/>
                <w:szCs w:val="24"/>
              </w:rPr>
              <w:t>)</w:t>
            </w:r>
            <w:r w:rsidR="00E9187D" w:rsidRPr="009C6B95">
              <w:rPr>
                <w:rFonts w:ascii="Times New Roman" w:eastAsia="Times New Roman" w:hAnsi="Times New Roman" w:cs="Times New Roman"/>
                <w:iCs/>
                <w:color w:val="000000" w:themeColor="text1"/>
                <w:sz w:val="24"/>
                <w:szCs w:val="24"/>
              </w:rPr>
              <w:t>: 600mg/5ml</w:t>
            </w:r>
          </w:p>
        </w:tc>
      </w:tr>
    </w:tbl>
    <w:p w:rsidR="00317088" w:rsidRPr="009C6B95" w:rsidRDefault="00317088" w:rsidP="00753CFF">
      <w:pPr>
        <w:pStyle w:val="Heading2"/>
        <w:rPr>
          <w:color w:val="000000" w:themeColor="text1"/>
        </w:rPr>
      </w:pPr>
    </w:p>
    <w:p w:rsidR="00AC007D" w:rsidRPr="009C6B95" w:rsidRDefault="00AC007D" w:rsidP="00753CFF">
      <w:pPr>
        <w:pStyle w:val="Heading2"/>
        <w:rPr>
          <w:color w:val="000000" w:themeColor="text1"/>
        </w:rPr>
      </w:pPr>
    </w:p>
    <w:p w:rsidR="00E845E3" w:rsidRPr="009C6B95" w:rsidRDefault="00E845E3" w:rsidP="00753CFF">
      <w:pPr>
        <w:pStyle w:val="Heading2"/>
        <w:rPr>
          <w:color w:val="000000" w:themeColor="text1"/>
        </w:rPr>
      </w:pPr>
      <w:bookmarkStart w:id="120" w:name="_Toc78293597"/>
      <w:r w:rsidRPr="009C6B95">
        <w:rPr>
          <w:color w:val="000000" w:themeColor="text1"/>
        </w:rPr>
        <w:t>AI300 Hormone and Antihormones</w:t>
      </w:r>
      <w:bookmarkEnd w:id="120"/>
    </w:p>
    <w:tbl>
      <w:tblPr>
        <w:tblW w:w="1044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630"/>
        <w:gridCol w:w="3600"/>
        <w:gridCol w:w="6210"/>
      </w:tblGrid>
      <w:tr w:rsidR="0006647B" w:rsidRPr="009C6B95" w:rsidTr="00DB72A1">
        <w:tc>
          <w:tcPr>
            <w:tcW w:w="630" w:type="dxa"/>
            <w:tcMar>
              <w:top w:w="0" w:type="dxa"/>
              <w:left w:w="108" w:type="dxa"/>
              <w:bottom w:w="0" w:type="dxa"/>
              <w:right w:w="108" w:type="dxa"/>
            </w:tcMar>
          </w:tcPr>
          <w:p w:rsidR="00AD7439" w:rsidRPr="009C6B95" w:rsidRDefault="00AD7439" w:rsidP="00A2715E">
            <w:pPr>
              <w:numPr>
                <w:ilvl w:val="0"/>
                <w:numId w:val="66"/>
              </w:numPr>
              <w:spacing w:after="0" w:line="360" w:lineRule="auto"/>
              <w:jc w:val="both"/>
              <w:rPr>
                <w:rFonts w:ascii="Times New Roman" w:eastAsia="Times New Roman" w:hAnsi="Times New Roman" w:cs="Times New Roman"/>
                <w:color w:val="000000" w:themeColor="text1"/>
                <w:sz w:val="24"/>
                <w:szCs w:val="24"/>
              </w:rPr>
            </w:pPr>
          </w:p>
        </w:tc>
        <w:tc>
          <w:tcPr>
            <w:tcW w:w="3600" w:type="dxa"/>
            <w:tcMar>
              <w:top w:w="0" w:type="dxa"/>
              <w:left w:w="108" w:type="dxa"/>
              <w:bottom w:w="0" w:type="dxa"/>
              <w:right w:w="108" w:type="dxa"/>
            </w:tcMar>
            <w:vAlign w:val="center"/>
          </w:tcPr>
          <w:p w:rsidR="00AD7439" w:rsidRPr="009C6B95" w:rsidRDefault="00AD7439" w:rsidP="00211368">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imes New Roman" w:hAnsi="Times New Roman" w:cs="Times New Roman"/>
                <w:iCs/>
                <w:color w:val="000000" w:themeColor="text1"/>
                <w:sz w:val="24"/>
                <w:szCs w:val="24"/>
              </w:rPr>
              <w:t>Abiraterone</w:t>
            </w:r>
          </w:p>
        </w:tc>
        <w:tc>
          <w:tcPr>
            <w:tcW w:w="6210" w:type="dxa"/>
            <w:tcMar>
              <w:top w:w="0" w:type="dxa"/>
              <w:left w:w="108" w:type="dxa"/>
              <w:bottom w:w="0" w:type="dxa"/>
              <w:right w:w="108" w:type="dxa"/>
            </w:tcMar>
            <w:vAlign w:val="center"/>
          </w:tcPr>
          <w:p w:rsidR="00AD7439" w:rsidRPr="009C6B95" w:rsidRDefault="00266C76" w:rsidP="00211368">
            <w:pPr>
              <w:widowControl w:val="0"/>
              <w:tabs>
                <w:tab w:val="left" w:pos="848"/>
                <w:tab w:val="left" w:pos="5167"/>
              </w:tabs>
              <w:autoSpaceDE w:val="0"/>
              <w:autoSpaceDN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imes New Roman" w:hAnsi="Times New Roman" w:cs="Times New Roman"/>
                <w:iCs/>
                <w:color w:val="000000" w:themeColor="text1"/>
                <w:sz w:val="24"/>
                <w:szCs w:val="24"/>
              </w:rPr>
              <w:t>Tablet</w:t>
            </w:r>
            <w:r w:rsidR="00AD7439" w:rsidRPr="009C6B95">
              <w:rPr>
                <w:rFonts w:ascii="Times New Roman" w:eastAsia="Times New Roman" w:hAnsi="Times New Roman" w:cs="Times New Roman"/>
                <w:iCs/>
                <w:color w:val="000000" w:themeColor="text1"/>
                <w:sz w:val="24"/>
                <w:szCs w:val="24"/>
              </w:rPr>
              <w:t xml:space="preserve"> 250 mg; 500 mg</w:t>
            </w:r>
          </w:p>
        </w:tc>
      </w:tr>
      <w:tr w:rsidR="0006647B" w:rsidRPr="009C6B95" w:rsidTr="00DB72A1">
        <w:tc>
          <w:tcPr>
            <w:tcW w:w="630" w:type="dxa"/>
            <w:tcMar>
              <w:top w:w="0" w:type="dxa"/>
              <w:left w:w="108" w:type="dxa"/>
              <w:bottom w:w="0" w:type="dxa"/>
              <w:right w:w="108" w:type="dxa"/>
            </w:tcMar>
          </w:tcPr>
          <w:p w:rsidR="00AD7439" w:rsidRPr="009C6B95" w:rsidRDefault="00AD7439" w:rsidP="00A2715E">
            <w:pPr>
              <w:numPr>
                <w:ilvl w:val="0"/>
                <w:numId w:val="66"/>
              </w:numPr>
              <w:spacing w:after="0" w:line="360" w:lineRule="auto"/>
              <w:jc w:val="both"/>
              <w:rPr>
                <w:rFonts w:ascii="Times New Roman" w:eastAsia="Times New Roman" w:hAnsi="Times New Roman" w:cs="Times New Roman"/>
                <w:color w:val="000000" w:themeColor="text1"/>
                <w:sz w:val="24"/>
                <w:szCs w:val="24"/>
              </w:rPr>
            </w:pPr>
          </w:p>
        </w:tc>
        <w:tc>
          <w:tcPr>
            <w:tcW w:w="3600" w:type="dxa"/>
            <w:tcMar>
              <w:top w:w="0" w:type="dxa"/>
              <w:left w:w="108" w:type="dxa"/>
              <w:bottom w:w="0" w:type="dxa"/>
              <w:right w:w="108" w:type="dxa"/>
            </w:tcMar>
            <w:vAlign w:val="center"/>
          </w:tcPr>
          <w:p w:rsidR="00AD7439" w:rsidRPr="009C6B95" w:rsidRDefault="00AD7439" w:rsidP="00211368">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imes New Roman" w:hAnsi="Times New Roman" w:cs="Times New Roman"/>
                <w:iCs/>
                <w:color w:val="000000" w:themeColor="text1"/>
                <w:sz w:val="24"/>
                <w:szCs w:val="24"/>
              </w:rPr>
              <w:t>Anastrozole</w:t>
            </w:r>
          </w:p>
        </w:tc>
        <w:tc>
          <w:tcPr>
            <w:tcW w:w="6210" w:type="dxa"/>
            <w:tcMar>
              <w:top w:w="0" w:type="dxa"/>
              <w:left w:w="108" w:type="dxa"/>
              <w:bottom w:w="0" w:type="dxa"/>
              <w:right w:w="108" w:type="dxa"/>
            </w:tcMar>
            <w:vAlign w:val="center"/>
          </w:tcPr>
          <w:p w:rsidR="00AD7439" w:rsidRPr="009C6B95" w:rsidRDefault="00266C76" w:rsidP="00211368">
            <w:pPr>
              <w:widowControl w:val="0"/>
              <w:tabs>
                <w:tab w:val="left" w:pos="848"/>
                <w:tab w:val="left" w:pos="5167"/>
              </w:tabs>
              <w:autoSpaceDE w:val="0"/>
              <w:autoSpaceDN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imes New Roman" w:hAnsi="Times New Roman" w:cs="Times New Roman"/>
                <w:iCs/>
                <w:color w:val="000000" w:themeColor="text1"/>
                <w:sz w:val="24"/>
                <w:szCs w:val="24"/>
              </w:rPr>
              <w:t>Tablet</w:t>
            </w:r>
            <w:r w:rsidR="00AD7439" w:rsidRPr="009C6B95">
              <w:rPr>
                <w:rFonts w:ascii="Times New Roman" w:eastAsia="Times New Roman" w:hAnsi="Times New Roman" w:cs="Times New Roman"/>
                <w:iCs/>
                <w:color w:val="000000" w:themeColor="text1"/>
                <w:sz w:val="24"/>
                <w:szCs w:val="24"/>
              </w:rPr>
              <w:t xml:space="preserve"> 1 mg.</w:t>
            </w:r>
          </w:p>
        </w:tc>
      </w:tr>
      <w:tr w:rsidR="0006647B" w:rsidRPr="009C6B95" w:rsidTr="00DB72A1">
        <w:tc>
          <w:tcPr>
            <w:tcW w:w="630" w:type="dxa"/>
            <w:tcMar>
              <w:top w:w="0" w:type="dxa"/>
              <w:left w:w="108" w:type="dxa"/>
              <w:bottom w:w="0" w:type="dxa"/>
              <w:right w:w="108" w:type="dxa"/>
            </w:tcMar>
          </w:tcPr>
          <w:p w:rsidR="00AD7439" w:rsidRPr="009C6B95" w:rsidRDefault="00AD7439" w:rsidP="00A2715E">
            <w:pPr>
              <w:numPr>
                <w:ilvl w:val="0"/>
                <w:numId w:val="66"/>
              </w:numPr>
              <w:spacing w:after="0" w:line="360" w:lineRule="auto"/>
              <w:jc w:val="both"/>
              <w:rPr>
                <w:rFonts w:ascii="Times New Roman" w:eastAsia="Times New Roman" w:hAnsi="Times New Roman" w:cs="Times New Roman"/>
                <w:color w:val="000000" w:themeColor="text1"/>
                <w:sz w:val="24"/>
                <w:szCs w:val="24"/>
              </w:rPr>
            </w:pPr>
          </w:p>
        </w:tc>
        <w:tc>
          <w:tcPr>
            <w:tcW w:w="3600" w:type="dxa"/>
            <w:tcMar>
              <w:top w:w="0" w:type="dxa"/>
              <w:left w:w="108" w:type="dxa"/>
              <w:bottom w:w="0" w:type="dxa"/>
              <w:right w:w="108" w:type="dxa"/>
            </w:tcMar>
            <w:vAlign w:val="center"/>
          </w:tcPr>
          <w:p w:rsidR="00AD7439" w:rsidRPr="009C6B95" w:rsidRDefault="00AD7439" w:rsidP="00211368">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imes New Roman" w:hAnsi="Times New Roman" w:cs="Times New Roman"/>
                <w:iCs/>
                <w:color w:val="000000" w:themeColor="text1"/>
                <w:sz w:val="24"/>
                <w:szCs w:val="24"/>
              </w:rPr>
              <w:t>Bicalutamide</w:t>
            </w:r>
          </w:p>
        </w:tc>
        <w:tc>
          <w:tcPr>
            <w:tcW w:w="6210" w:type="dxa"/>
            <w:tcMar>
              <w:top w:w="0" w:type="dxa"/>
              <w:left w:w="108" w:type="dxa"/>
              <w:bottom w:w="0" w:type="dxa"/>
              <w:right w:w="108" w:type="dxa"/>
            </w:tcMar>
            <w:vAlign w:val="center"/>
          </w:tcPr>
          <w:p w:rsidR="00AD7439" w:rsidRPr="009C6B95" w:rsidRDefault="00266C76" w:rsidP="00211368">
            <w:pPr>
              <w:widowControl w:val="0"/>
              <w:tabs>
                <w:tab w:val="left" w:pos="848"/>
                <w:tab w:val="left" w:pos="5167"/>
              </w:tabs>
              <w:autoSpaceDE w:val="0"/>
              <w:autoSpaceDN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imes New Roman" w:hAnsi="Times New Roman" w:cs="Times New Roman"/>
                <w:iCs/>
                <w:color w:val="000000" w:themeColor="text1"/>
                <w:sz w:val="24"/>
                <w:szCs w:val="24"/>
              </w:rPr>
              <w:t>Tablet</w:t>
            </w:r>
            <w:r w:rsidR="00AD7439" w:rsidRPr="009C6B95">
              <w:rPr>
                <w:rFonts w:ascii="Times New Roman" w:eastAsia="Times New Roman" w:hAnsi="Times New Roman" w:cs="Times New Roman"/>
                <w:iCs/>
                <w:color w:val="000000" w:themeColor="text1"/>
                <w:sz w:val="24"/>
                <w:szCs w:val="24"/>
              </w:rPr>
              <w:t xml:space="preserve"> 50 mg</w:t>
            </w:r>
            <w:r w:rsidR="00B3407E" w:rsidRPr="009C6B95">
              <w:rPr>
                <w:rFonts w:ascii="Times New Roman" w:eastAsia="Times New Roman" w:hAnsi="Times New Roman" w:cs="Times New Roman"/>
                <w:iCs/>
                <w:color w:val="000000" w:themeColor="text1"/>
                <w:sz w:val="24"/>
                <w:szCs w:val="24"/>
              </w:rPr>
              <w:t>;</w:t>
            </w:r>
            <w:r w:rsidR="00AD7439" w:rsidRPr="009C6B95">
              <w:rPr>
                <w:rFonts w:ascii="Times New Roman" w:eastAsia="Times New Roman" w:hAnsi="Times New Roman" w:cs="Times New Roman"/>
                <w:iCs/>
                <w:color w:val="000000" w:themeColor="text1"/>
                <w:sz w:val="24"/>
                <w:szCs w:val="24"/>
              </w:rPr>
              <w:t xml:space="preserve"> 150mg </w:t>
            </w:r>
          </w:p>
        </w:tc>
      </w:tr>
      <w:tr w:rsidR="0006647B" w:rsidRPr="009C6B95" w:rsidTr="00DB72A1">
        <w:tc>
          <w:tcPr>
            <w:tcW w:w="630" w:type="dxa"/>
            <w:tcMar>
              <w:top w:w="0" w:type="dxa"/>
              <w:left w:w="108" w:type="dxa"/>
              <w:bottom w:w="0" w:type="dxa"/>
              <w:right w:w="108" w:type="dxa"/>
            </w:tcMar>
          </w:tcPr>
          <w:p w:rsidR="00AD7439" w:rsidRPr="009C6B95" w:rsidRDefault="00AD7439" w:rsidP="00A2715E">
            <w:pPr>
              <w:numPr>
                <w:ilvl w:val="0"/>
                <w:numId w:val="66"/>
              </w:numPr>
              <w:spacing w:after="0" w:line="360" w:lineRule="auto"/>
              <w:jc w:val="both"/>
              <w:rPr>
                <w:rFonts w:ascii="Times New Roman" w:eastAsia="Times New Roman" w:hAnsi="Times New Roman" w:cs="Times New Roman"/>
                <w:color w:val="000000" w:themeColor="text1"/>
                <w:sz w:val="24"/>
                <w:szCs w:val="24"/>
              </w:rPr>
            </w:pPr>
          </w:p>
        </w:tc>
        <w:tc>
          <w:tcPr>
            <w:tcW w:w="3600" w:type="dxa"/>
            <w:tcMar>
              <w:top w:w="0" w:type="dxa"/>
              <w:left w:w="108" w:type="dxa"/>
              <w:bottom w:w="0" w:type="dxa"/>
              <w:right w:w="108" w:type="dxa"/>
            </w:tcMar>
            <w:vAlign w:val="center"/>
          </w:tcPr>
          <w:p w:rsidR="00AD7439" w:rsidRPr="009C6B95" w:rsidRDefault="00AD7439" w:rsidP="00211368">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Cabergoline</w:t>
            </w:r>
          </w:p>
        </w:tc>
        <w:tc>
          <w:tcPr>
            <w:tcW w:w="6210" w:type="dxa"/>
            <w:tcMar>
              <w:top w:w="0" w:type="dxa"/>
              <w:left w:w="108" w:type="dxa"/>
              <w:bottom w:w="0" w:type="dxa"/>
              <w:right w:w="108" w:type="dxa"/>
            </w:tcMar>
            <w:vAlign w:val="center"/>
          </w:tcPr>
          <w:p w:rsidR="00AD7439" w:rsidRPr="009C6B95" w:rsidRDefault="00266C76" w:rsidP="00211368">
            <w:pPr>
              <w:widowControl w:val="0"/>
              <w:tabs>
                <w:tab w:val="left" w:pos="848"/>
                <w:tab w:val="left" w:pos="5167"/>
              </w:tabs>
              <w:autoSpaceDE w:val="0"/>
              <w:autoSpaceDN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imes New Roman" w:hAnsi="Times New Roman" w:cs="Times New Roman"/>
                <w:iCs/>
                <w:color w:val="000000" w:themeColor="text1"/>
                <w:spacing w:val="-1"/>
                <w:w w:val="99"/>
                <w:sz w:val="24"/>
                <w:szCs w:val="24"/>
              </w:rPr>
              <w:t>Tablet</w:t>
            </w:r>
            <w:r w:rsidR="00AD7439" w:rsidRPr="009C6B95">
              <w:rPr>
                <w:rFonts w:ascii="Times New Roman" w:eastAsia="Times New Roman" w:hAnsi="Times New Roman" w:cs="Times New Roman"/>
                <w:iCs/>
                <w:color w:val="000000" w:themeColor="text1"/>
                <w:spacing w:val="-1"/>
                <w:w w:val="99"/>
                <w:sz w:val="24"/>
                <w:szCs w:val="24"/>
              </w:rPr>
              <w:t xml:space="preserve"> 0.5mg </w:t>
            </w:r>
          </w:p>
        </w:tc>
      </w:tr>
      <w:tr w:rsidR="00761CA9" w:rsidRPr="009C6B95" w:rsidTr="00DB72A1">
        <w:tc>
          <w:tcPr>
            <w:tcW w:w="630" w:type="dxa"/>
            <w:vMerge w:val="restart"/>
            <w:tcMar>
              <w:top w:w="0" w:type="dxa"/>
              <w:left w:w="108" w:type="dxa"/>
              <w:bottom w:w="0" w:type="dxa"/>
              <w:right w:w="108" w:type="dxa"/>
            </w:tcMar>
          </w:tcPr>
          <w:p w:rsidR="00761CA9" w:rsidRPr="009C6B95" w:rsidRDefault="00761CA9" w:rsidP="00A2715E">
            <w:pPr>
              <w:numPr>
                <w:ilvl w:val="0"/>
                <w:numId w:val="66"/>
              </w:numPr>
              <w:spacing w:after="0" w:line="360" w:lineRule="auto"/>
              <w:jc w:val="both"/>
              <w:rPr>
                <w:rFonts w:ascii="Times New Roman" w:eastAsia="Times New Roman" w:hAnsi="Times New Roman" w:cs="Times New Roman"/>
                <w:color w:val="000000" w:themeColor="text1"/>
                <w:sz w:val="24"/>
                <w:szCs w:val="24"/>
              </w:rPr>
            </w:pPr>
          </w:p>
        </w:tc>
        <w:tc>
          <w:tcPr>
            <w:tcW w:w="3600" w:type="dxa"/>
            <w:vMerge w:val="restart"/>
            <w:tcMar>
              <w:top w:w="0" w:type="dxa"/>
              <w:left w:w="108" w:type="dxa"/>
              <w:bottom w:w="0" w:type="dxa"/>
              <w:right w:w="108" w:type="dxa"/>
            </w:tcMar>
            <w:vAlign w:val="center"/>
          </w:tcPr>
          <w:p w:rsidR="00761CA9" w:rsidRPr="009C6B95" w:rsidRDefault="00761CA9" w:rsidP="00211368">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imes New Roman" w:hAnsi="Times New Roman" w:cs="Times New Roman"/>
                <w:iCs/>
                <w:color w:val="000000" w:themeColor="text1"/>
                <w:sz w:val="24"/>
                <w:szCs w:val="24"/>
              </w:rPr>
              <w:t>Flutamide</w:t>
            </w:r>
            <w:r w:rsidRPr="009C6B95">
              <w:rPr>
                <w:rFonts w:ascii="Times New Roman" w:eastAsia="Times New Roman" w:hAnsi="Times New Roman" w:cs="Times New Roman"/>
                <w:iCs/>
                <w:color w:val="000000" w:themeColor="text1"/>
                <w:sz w:val="24"/>
                <w:szCs w:val="24"/>
              </w:rPr>
              <w:tab/>
            </w:r>
          </w:p>
        </w:tc>
        <w:tc>
          <w:tcPr>
            <w:tcW w:w="6210" w:type="dxa"/>
            <w:tcMar>
              <w:top w:w="0" w:type="dxa"/>
              <w:left w:w="108" w:type="dxa"/>
              <w:bottom w:w="0" w:type="dxa"/>
              <w:right w:w="108" w:type="dxa"/>
            </w:tcMar>
            <w:vAlign w:val="center"/>
          </w:tcPr>
          <w:p w:rsidR="00761CA9" w:rsidRPr="009C6B95" w:rsidRDefault="00761CA9" w:rsidP="00211368">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imes New Roman" w:hAnsi="Times New Roman" w:cs="Times New Roman"/>
                <w:iCs/>
                <w:color w:val="000000" w:themeColor="text1"/>
                <w:sz w:val="24"/>
                <w:szCs w:val="24"/>
              </w:rPr>
              <w:t>Tablet 250 mg</w:t>
            </w:r>
          </w:p>
        </w:tc>
      </w:tr>
      <w:tr w:rsidR="00761CA9" w:rsidRPr="009C6B95" w:rsidTr="00DB72A1">
        <w:tc>
          <w:tcPr>
            <w:tcW w:w="630" w:type="dxa"/>
            <w:vMerge/>
            <w:tcMar>
              <w:top w:w="0" w:type="dxa"/>
              <w:left w:w="108" w:type="dxa"/>
              <w:bottom w:w="0" w:type="dxa"/>
              <w:right w:w="108" w:type="dxa"/>
            </w:tcMar>
          </w:tcPr>
          <w:p w:rsidR="00761CA9" w:rsidRPr="009C6B95" w:rsidRDefault="00761CA9" w:rsidP="00A2715E">
            <w:pPr>
              <w:numPr>
                <w:ilvl w:val="0"/>
                <w:numId w:val="66"/>
              </w:numPr>
              <w:spacing w:after="0" w:line="360" w:lineRule="auto"/>
              <w:jc w:val="both"/>
              <w:rPr>
                <w:rFonts w:ascii="Times New Roman" w:eastAsia="Times New Roman" w:hAnsi="Times New Roman" w:cs="Times New Roman"/>
                <w:color w:val="000000" w:themeColor="text1"/>
                <w:sz w:val="24"/>
                <w:szCs w:val="24"/>
              </w:rPr>
            </w:pPr>
          </w:p>
        </w:tc>
        <w:tc>
          <w:tcPr>
            <w:tcW w:w="3600" w:type="dxa"/>
            <w:vMerge/>
            <w:tcMar>
              <w:top w:w="0" w:type="dxa"/>
              <w:left w:w="108" w:type="dxa"/>
              <w:bottom w:w="0" w:type="dxa"/>
              <w:right w:w="108" w:type="dxa"/>
            </w:tcMar>
            <w:vAlign w:val="center"/>
          </w:tcPr>
          <w:p w:rsidR="00761CA9" w:rsidRPr="009C6B95" w:rsidRDefault="00761CA9" w:rsidP="00211368">
            <w:pPr>
              <w:autoSpaceDE w:val="0"/>
              <w:autoSpaceDN w:val="0"/>
              <w:adjustRightInd w:val="0"/>
              <w:spacing w:after="0" w:line="360" w:lineRule="auto"/>
              <w:rPr>
                <w:rFonts w:ascii="Times New Roman" w:eastAsia="Times New Roman" w:hAnsi="Times New Roman" w:cs="Times New Roman"/>
                <w:iCs/>
                <w:color w:val="000000" w:themeColor="text1"/>
                <w:sz w:val="24"/>
                <w:szCs w:val="24"/>
              </w:rPr>
            </w:pPr>
          </w:p>
        </w:tc>
        <w:tc>
          <w:tcPr>
            <w:tcW w:w="6210" w:type="dxa"/>
            <w:tcMar>
              <w:top w:w="0" w:type="dxa"/>
              <w:left w:w="108" w:type="dxa"/>
              <w:bottom w:w="0" w:type="dxa"/>
              <w:right w:w="108" w:type="dxa"/>
            </w:tcMar>
            <w:vAlign w:val="center"/>
          </w:tcPr>
          <w:p w:rsidR="00761CA9" w:rsidRPr="009C6B95" w:rsidRDefault="00761CA9" w:rsidP="00761CA9">
            <w:pPr>
              <w:autoSpaceDE w:val="0"/>
              <w:autoSpaceDN w:val="0"/>
              <w:adjustRightInd w:val="0"/>
              <w:spacing w:after="0" w:line="360" w:lineRule="auto"/>
              <w:rPr>
                <w:rFonts w:ascii="Times New Roman" w:eastAsia="Times New Roman" w:hAnsi="Times New Roman" w:cs="Times New Roman"/>
                <w:iCs/>
                <w:color w:val="000000" w:themeColor="text1"/>
                <w:sz w:val="24"/>
                <w:szCs w:val="24"/>
              </w:rPr>
            </w:pPr>
            <w:r w:rsidRPr="009C6B95">
              <w:rPr>
                <w:rFonts w:ascii="Times New Roman" w:eastAsia="Times New Roman" w:hAnsi="Times New Roman" w:cs="Times New Roman"/>
                <w:iCs/>
                <w:color w:val="000000" w:themeColor="text1"/>
                <w:sz w:val="24"/>
                <w:szCs w:val="24"/>
              </w:rPr>
              <w:t>Capsule 125mg</w:t>
            </w:r>
          </w:p>
        </w:tc>
      </w:tr>
      <w:tr w:rsidR="0006647B" w:rsidRPr="009C6B95" w:rsidTr="00DB72A1">
        <w:tc>
          <w:tcPr>
            <w:tcW w:w="630" w:type="dxa"/>
            <w:tcMar>
              <w:top w:w="0" w:type="dxa"/>
              <w:left w:w="108" w:type="dxa"/>
              <w:bottom w:w="0" w:type="dxa"/>
              <w:right w:w="108" w:type="dxa"/>
            </w:tcMar>
          </w:tcPr>
          <w:p w:rsidR="00AD7439" w:rsidRPr="009C6B95" w:rsidRDefault="00AD7439" w:rsidP="00A2715E">
            <w:pPr>
              <w:numPr>
                <w:ilvl w:val="0"/>
                <w:numId w:val="66"/>
              </w:numPr>
              <w:spacing w:after="0" w:line="360" w:lineRule="auto"/>
              <w:jc w:val="both"/>
              <w:rPr>
                <w:rFonts w:ascii="Times New Roman" w:eastAsia="Times New Roman" w:hAnsi="Times New Roman" w:cs="Times New Roman"/>
                <w:color w:val="000000" w:themeColor="text1"/>
                <w:sz w:val="24"/>
                <w:szCs w:val="24"/>
              </w:rPr>
            </w:pPr>
          </w:p>
        </w:tc>
        <w:tc>
          <w:tcPr>
            <w:tcW w:w="3600" w:type="dxa"/>
            <w:tcMar>
              <w:top w:w="0" w:type="dxa"/>
              <w:left w:w="108" w:type="dxa"/>
              <w:bottom w:w="0" w:type="dxa"/>
              <w:right w:w="108" w:type="dxa"/>
            </w:tcMar>
          </w:tcPr>
          <w:p w:rsidR="00AD7439" w:rsidRPr="009C6B95" w:rsidRDefault="00AD7439" w:rsidP="00211368">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Goserelin Acetate</w:t>
            </w:r>
            <w:r w:rsidRPr="009C6B95">
              <w:rPr>
                <w:rFonts w:ascii="Times New Roman" w:eastAsiaTheme="minorHAnsi" w:hAnsi="Times New Roman" w:cs="Times New Roman"/>
                <w:color w:val="000000" w:themeColor="text1"/>
                <w:sz w:val="24"/>
                <w:szCs w:val="24"/>
              </w:rPr>
              <w:tab/>
            </w:r>
          </w:p>
        </w:tc>
        <w:tc>
          <w:tcPr>
            <w:tcW w:w="6210" w:type="dxa"/>
            <w:tcMar>
              <w:top w:w="0" w:type="dxa"/>
              <w:left w:w="108" w:type="dxa"/>
              <w:bottom w:w="0" w:type="dxa"/>
              <w:right w:w="108" w:type="dxa"/>
            </w:tcMar>
          </w:tcPr>
          <w:p w:rsidR="00AD7439" w:rsidRPr="009C6B95" w:rsidRDefault="003E1DA1" w:rsidP="00211368">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Implant </w:t>
            </w:r>
            <w:r w:rsidR="00AD7439" w:rsidRPr="009C6B95">
              <w:rPr>
                <w:rFonts w:ascii="Times New Roman" w:eastAsiaTheme="minorHAnsi" w:hAnsi="Times New Roman" w:cs="Times New Roman"/>
                <w:color w:val="000000" w:themeColor="text1"/>
                <w:sz w:val="24"/>
                <w:szCs w:val="24"/>
              </w:rPr>
              <w:t>3.6mg</w:t>
            </w:r>
            <w:r w:rsidR="00B3407E" w:rsidRPr="009C6B95">
              <w:rPr>
                <w:rFonts w:ascii="Times New Roman" w:eastAsiaTheme="minorHAnsi" w:hAnsi="Times New Roman" w:cs="Times New Roman"/>
                <w:color w:val="000000" w:themeColor="text1"/>
                <w:sz w:val="24"/>
                <w:szCs w:val="24"/>
              </w:rPr>
              <w:t>;</w:t>
            </w:r>
            <w:r w:rsidR="00AD7439" w:rsidRPr="009C6B95">
              <w:rPr>
                <w:rFonts w:ascii="Times New Roman" w:eastAsiaTheme="minorHAnsi" w:hAnsi="Times New Roman" w:cs="Times New Roman"/>
                <w:color w:val="000000" w:themeColor="text1"/>
                <w:sz w:val="24"/>
                <w:szCs w:val="24"/>
              </w:rPr>
              <w:t xml:space="preserve"> 10.8 mg</w:t>
            </w:r>
          </w:p>
        </w:tc>
      </w:tr>
      <w:tr w:rsidR="0006647B" w:rsidRPr="009C6B95" w:rsidTr="00DB72A1">
        <w:tc>
          <w:tcPr>
            <w:tcW w:w="630" w:type="dxa"/>
            <w:tcMar>
              <w:top w:w="0" w:type="dxa"/>
              <w:left w:w="108" w:type="dxa"/>
              <w:bottom w:w="0" w:type="dxa"/>
              <w:right w:w="108" w:type="dxa"/>
            </w:tcMar>
          </w:tcPr>
          <w:p w:rsidR="00AD7439" w:rsidRPr="009C6B95" w:rsidRDefault="00AD7439" w:rsidP="00A2715E">
            <w:pPr>
              <w:numPr>
                <w:ilvl w:val="0"/>
                <w:numId w:val="66"/>
              </w:numPr>
              <w:spacing w:after="0" w:line="360" w:lineRule="auto"/>
              <w:jc w:val="both"/>
              <w:rPr>
                <w:rFonts w:ascii="Times New Roman" w:eastAsia="Times New Roman" w:hAnsi="Times New Roman" w:cs="Times New Roman"/>
                <w:color w:val="000000" w:themeColor="text1"/>
                <w:sz w:val="24"/>
                <w:szCs w:val="24"/>
              </w:rPr>
            </w:pPr>
          </w:p>
        </w:tc>
        <w:tc>
          <w:tcPr>
            <w:tcW w:w="3600" w:type="dxa"/>
            <w:tcMar>
              <w:top w:w="0" w:type="dxa"/>
              <w:left w:w="108" w:type="dxa"/>
              <w:bottom w:w="0" w:type="dxa"/>
              <w:right w:w="108" w:type="dxa"/>
            </w:tcMar>
            <w:vAlign w:val="center"/>
          </w:tcPr>
          <w:p w:rsidR="000A7BED" w:rsidRPr="009C6B95" w:rsidRDefault="00AD7439" w:rsidP="00211368">
            <w:pPr>
              <w:autoSpaceDE w:val="0"/>
              <w:autoSpaceDN w:val="0"/>
              <w:adjustRightInd w:val="0"/>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Leuprolide acetate</w:t>
            </w:r>
          </w:p>
        </w:tc>
        <w:tc>
          <w:tcPr>
            <w:tcW w:w="6210" w:type="dxa"/>
            <w:tcMar>
              <w:top w:w="0" w:type="dxa"/>
              <w:left w:w="108" w:type="dxa"/>
              <w:bottom w:w="0" w:type="dxa"/>
              <w:right w:w="108" w:type="dxa"/>
            </w:tcMar>
            <w:vAlign w:val="center"/>
          </w:tcPr>
          <w:p w:rsidR="00AD7439" w:rsidRPr="009C6B95" w:rsidRDefault="00D16A29" w:rsidP="00211368">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 xml:space="preserve">Injection 5mg/ml </w:t>
            </w:r>
          </w:p>
        </w:tc>
      </w:tr>
      <w:tr w:rsidR="0006647B" w:rsidRPr="009C6B95" w:rsidTr="00DB72A1">
        <w:tc>
          <w:tcPr>
            <w:tcW w:w="630" w:type="dxa"/>
            <w:tcMar>
              <w:top w:w="0" w:type="dxa"/>
              <w:left w:w="108" w:type="dxa"/>
              <w:bottom w:w="0" w:type="dxa"/>
              <w:right w:w="108" w:type="dxa"/>
            </w:tcMar>
          </w:tcPr>
          <w:p w:rsidR="00AD7439" w:rsidRPr="009C6B95" w:rsidRDefault="00AD7439" w:rsidP="00A2715E">
            <w:pPr>
              <w:numPr>
                <w:ilvl w:val="0"/>
                <w:numId w:val="66"/>
              </w:numPr>
              <w:spacing w:after="0" w:line="360" w:lineRule="auto"/>
              <w:jc w:val="both"/>
              <w:rPr>
                <w:rFonts w:ascii="Times New Roman" w:eastAsia="Times New Roman" w:hAnsi="Times New Roman" w:cs="Times New Roman"/>
                <w:color w:val="000000" w:themeColor="text1"/>
                <w:sz w:val="24"/>
                <w:szCs w:val="24"/>
              </w:rPr>
            </w:pPr>
          </w:p>
        </w:tc>
        <w:tc>
          <w:tcPr>
            <w:tcW w:w="3600" w:type="dxa"/>
            <w:tcMar>
              <w:top w:w="0" w:type="dxa"/>
              <w:left w:w="108" w:type="dxa"/>
              <w:bottom w:w="0" w:type="dxa"/>
              <w:right w:w="108" w:type="dxa"/>
            </w:tcMar>
          </w:tcPr>
          <w:p w:rsidR="00AD7439" w:rsidRPr="009C6B95" w:rsidRDefault="00AD7439" w:rsidP="00211368">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Letrozole</w:t>
            </w:r>
          </w:p>
        </w:tc>
        <w:tc>
          <w:tcPr>
            <w:tcW w:w="6210" w:type="dxa"/>
            <w:tcMar>
              <w:top w:w="0" w:type="dxa"/>
              <w:left w:w="108" w:type="dxa"/>
              <w:bottom w:w="0" w:type="dxa"/>
              <w:right w:w="108" w:type="dxa"/>
            </w:tcMar>
          </w:tcPr>
          <w:p w:rsidR="00AD7439" w:rsidRPr="009C6B95" w:rsidRDefault="00266C76" w:rsidP="00211368">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Tablet</w:t>
            </w:r>
            <w:r w:rsidR="00AD7439" w:rsidRPr="009C6B95">
              <w:rPr>
                <w:rFonts w:ascii="Times New Roman" w:eastAsia="Times New Roman" w:hAnsi="Times New Roman" w:cs="Times New Roman"/>
                <w:color w:val="000000" w:themeColor="text1"/>
                <w:sz w:val="24"/>
                <w:szCs w:val="24"/>
              </w:rPr>
              <w:t xml:space="preserve"> 2.5 mg</w:t>
            </w:r>
          </w:p>
        </w:tc>
      </w:tr>
      <w:tr w:rsidR="0006647B" w:rsidRPr="009C6B95" w:rsidTr="00DB72A1">
        <w:tc>
          <w:tcPr>
            <w:tcW w:w="630" w:type="dxa"/>
            <w:tcMar>
              <w:top w:w="0" w:type="dxa"/>
              <w:left w:w="108" w:type="dxa"/>
              <w:bottom w:w="0" w:type="dxa"/>
              <w:right w:w="108" w:type="dxa"/>
            </w:tcMar>
          </w:tcPr>
          <w:p w:rsidR="00AD7439" w:rsidRPr="009C6B95" w:rsidRDefault="00AD7439" w:rsidP="00A2715E">
            <w:pPr>
              <w:numPr>
                <w:ilvl w:val="0"/>
                <w:numId w:val="66"/>
              </w:numPr>
              <w:spacing w:after="0" w:line="360" w:lineRule="auto"/>
              <w:jc w:val="both"/>
              <w:rPr>
                <w:rFonts w:ascii="Times New Roman" w:eastAsia="Times New Roman" w:hAnsi="Times New Roman" w:cs="Times New Roman"/>
                <w:color w:val="000000" w:themeColor="text1"/>
                <w:sz w:val="24"/>
                <w:szCs w:val="24"/>
              </w:rPr>
            </w:pPr>
          </w:p>
        </w:tc>
        <w:tc>
          <w:tcPr>
            <w:tcW w:w="3600" w:type="dxa"/>
            <w:tcMar>
              <w:top w:w="0" w:type="dxa"/>
              <w:left w:w="108" w:type="dxa"/>
              <w:bottom w:w="0" w:type="dxa"/>
              <w:right w:w="108" w:type="dxa"/>
            </w:tcMar>
          </w:tcPr>
          <w:p w:rsidR="00AD7439" w:rsidRPr="009C6B95" w:rsidRDefault="00AD7439" w:rsidP="00211368">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Raloxifene Hydrochloride</w:t>
            </w:r>
          </w:p>
        </w:tc>
        <w:tc>
          <w:tcPr>
            <w:tcW w:w="6210" w:type="dxa"/>
            <w:tcMar>
              <w:top w:w="0" w:type="dxa"/>
              <w:left w:w="108" w:type="dxa"/>
              <w:bottom w:w="0" w:type="dxa"/>
              <w:right w:w="108" w:type="dxa"/>
            </w:tcMar>
          </w:tcPr>
          <w:p w:rsidR="00AD7439" w:rsidRPr="009C6B95" w:rsidRDefault="00266C76" w:rsidP="00211368">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w:t>
            </w:r>
            <w:r w:rsidR="00AD7439" w:rsidRPr="009C6B95">
              <w:rPr>
                <w:rFonts w:ascii="Times New Roman" w:eastAsiaTheme="minorHAnsi" w:hAnsi="Times New Roman" w:cs="Times New Roman"/>
                <w:color w:val="000000" w:themeColor="text1"/>
                <w:sz w:val="24"/>
                <w:szCs w:val="24"/>
              </w:rPr>
              <w:t xml:space="preserve"> 30mg</w:t>
            </w:r>
            <w:r w:rsidR="007535AF" w:rsidRPr="009C6B95">
              <w:rPr>
                <w:rFonts w:ascii="Times New Roman" w:eastAsiaTheme="minorHAnsi" w:hAnsi="Times New Roman" w:cs="Times New Roman"/>
                <w:color w:val="000000" w:themeColor="text1"/>
                <w:sz w:val="24"/>
                <w:szCs w:val="24"/>
              </w:rPr>
              <w:t>; 60mg</w:t>
            </w:r>
          </w:p>
        </w:tc>
      </w:tr>
      <w:tr w:rsidR="005233B6" w:rsidRPr="009C6B95" w:rsidTr="00DB72A1">
        <w:tc>
          <w:tcPr>
            <w:tcW w:w="630" w:type="dxa"/>
            <w:vMerge w:val="restart"/>
            <w:tcMar>
              <w:top w:w="0" w:type="dxa"/>
              <w:left w:w="108" w:type="dxa"/>
              <w:bottom w:w="0" w:type="dxa"/>
              <w:right w:w="108" w:type="dxa"/>
            </w:tcMar>
          </w:tcPr>
          <w:p w:rsidR="005233B6" w:rsidRPr="009C6B95" w:rsidRDefault="005233B6" w:rsidP="00A2715E">
            <w:pPr>
              <w:numPr>
                <w:ilvl w:val="0"/>
                <w:numId w:val="66"/>
              </w:numPr>
              <w:spacing w:after="0" w:line="360" w:lineRule="auto"/>
              <w:jc w:val="both"/>
              <w:rPr>
                <w:rFonts w:ascii="Times New Roman" w:eastAsia="Times New Roman" w:hAnsi="Times New Roman" w:cs="Times New Roman"/>
                <w:color w:val="000000" w:themeColor="text1"/>
                <w:sz w:val="24"/>
                <w:szCs w:val="24"/>
              </w:rPr>
            </w:pPr>
          </w:p>
        </w:tc>
        <w:tc>
          <w:tcPr>
            <w:tcW w:w="3600" w:type="dxa"/>
            <w:vMerge w:val="restart"/>
            <w:tcMar>
              <w:top w:w="0" w:type="dxa"/>
              <w:left w:w="108" w:type="dxa"/>
              <w:bottom w:w="0" w:type="dxa"/>
              <w:right w:w="108" w:type="dxa"/>
            </w:tcMar>
          </w:tcPr>
          <w:p w:rsidR="005233B6" w:rsidRPr="009C6B95" w:rsidRDefault="005233B6" w:rsidP="00211368">
            <w:pPr>
              <w:widowControl w:val="0"/>
              <w:tabs>
                <w:tab w:val="left" w:pos="728"/>
                <w:tab w:val="left" w:pos="5167"/>
              </w:tabs>
              <w:autoSpaceDE w:val="0"/>
              <w:autoSpaceDN w:val="0"/>
              <w:spacing w:after="0" w:line="360" w:lineRule="auto"/>
              <w:rPr>
                <w:rFonts w:ascii="Times New Roman"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Tamoxifen Citrate</w:t>
            </w:r>
          </w:p>
        </w:tc>
        <w:tc>
          <w:tcPr>
            <w:tcW w:w="6210" w:type="dxa"/>
            <w:tcMar>
              <w:top w:w="0" w:type="dxa"/>
              <w:left w:w="108" w:type="dxa"/>
              <w:bottom w:w="0" w:type="dxa"/>
              <w:right w:w="108" w:type="dxa"/>
            </w:tcMar>
          </w:tcPr>
          <w:p w:rsidR="005233B6" w:rsidRPr="009C6B95" w:rsidRDefault="005233B6" w:rsidP="00211368">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lang w:val="da-DK"/>
              </w:rPr>
              <w:t>Tablet 10mg; 20mg</w:t>
            </w:r>
          </w:p>
        </w:tc>
      </w:tr>
      <w:tr w:rsidR="005233B6" w:rsidRPr="009C6B95" w:rsidTr="00DB72A1">
        <w:tc>
          <w:tcPr>
            <w:tcW w:w="630" w:type="dxa"/>
            <w:vMerge/>
            <w:tcMar>
              <w:top w:w="0" w:type="dxa"/>
              <w:left w:w="108" w:type="dxa"/>
              <w:bottom w:w="0" w:type="dxa"/>
              <w:right w:w="108" w:type="dxa"/>
            </w:tcMar>
          </w:tcPr>
          <w:p w:rsidR="005233B6" w:rsidRPr="009C6B95" w:rsidRDefault="005233B6" w:rsidP="00A2715E">
            <w:pPr>
              <w:numPr>
                <w:ilvl w:val="0"/>
                <w:numId w:val="66"/>
              </w:numPr>
              <w:spacing w:after="0" w:line="360" w:lineRule="auto"/>
              <w:jc w:val="both"/>
              <w:rPr>
                <w:rFonts w:ascii="Times New Roman" w:eastAsia="Times New Roman" w:hAnsi="Times New Roman" w:cs="Times New Roman"/>
                <w:color w:val="000000" w:themeColor="text1"/>
                <w:sz w:val="24"/>
                <w:szCs w:val="24"/>
              </w:rPr>
            </w:pPr>
          </w:p>
        </w:tc>
        <w:tc>
          <w:tcPr>
            <w:tcW w:w="3600" w:type="dxa"/>
            <w:vMerge/>
            <w:tcMar>
              <w:top w:w="0" w:type="dxa"/>
              <w:left w:w="108" w:type="dxa"/>
              <w:bottom w:w="0" w:type="dxa"/>
              <w:right w:w="108" w:type="dxa"/>
            </w:tcMar>
          </w:tcPr>
          <w:p w:rsidR="005233B6" w:rsidRPr="009C6B95" w:rsidRDefault="005233B6" w:rsidP="00211368">
            <w:pPr>
              <w:widowControl w:val="0"/>
              <w:tabs>
                <w:tab w:val="left" w:pos="728"/>
                <w:tab w:val="left" w:pos="5167"/>
              </w:tabs>
              <w:autoSpaceDE w:val="0"/>
              <w:autoSpaceDN w:val="0"/>
              <w:spacing w:after="0" w:line="360" w:lineRule="auto"/>
              <w:rPr>
                <w:rFonts w:ascii="Times New Roman" w:eastAsiaTheme="minorHAnsi" w:hAnsi="Times New Roman" w:cs="Times New Roman"/>
                <w:color w:val="000000" w:themeColor="text1"/>
                <w:sz w:val="24"/>
                <w:szCs w:val="24"/>
              </w:rPr>
            </w:pPr>
          </w:p>
        </w:tc>
        <w:tc>
          <w:tcPr>
            <w:tcW w:w="6210" w:type="dxa"/>
            <w:tcMar>
              <w:top w:w="0" w:type="dxa"/>
              <w:left w:w="108" w:type="dxa"/>
              <w:bottom w:w="0" w:type="dxa"/>
              <w:right w:w="108" w:type="dxa"/>
            </w:tcMar>
          </w:tcPr>
          <w:p w:rsidR="005233B6" w:rsidRPr="009C6B95" w:rsidRDefault="005233B6" w:rsidP="00211368">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Oral solution 10mg/5ml</w:t>
            </w:r>
          </w:p>
        </w:tc>
      </w:tr>
      <w:tr w:rsidR="0006647B" w:rsidRPr="009C6B95" w:rsidTr="00DB72A1">
        <w:tc>
          <w:tcPr>
            <w:tcW w:w="630" w:type="dxa"/>
            <w:tcMar>
              <w:top w:w="0" w:type="dxa"/>
              <w:left w:w="108" w:type="dxa"/>
              <w:bottom w:w="0" w:type="dxa"/>
              <w:right w:w="108" w:type="dxa"/>
            </w:tcMar>
          </w:tcPr>
          <w:p w:rsidR="00AD7439" w:rsidRPr="009C6B95" w:rsidRDefault="00AD7439" w:rsidP="00A2715E">
            <w:pPr>
              <w:numPr>
                <w:ilvl w:val="0"/>
                <w:numId w:val="66"/>
              </w:numPr>
              <w:spacing w:after="0" w:line="360" w:lineRule="auto"/>
              <w:jc w:val="both"/>
              <w:rPr>
                <w:rFonts w:ascii="Times New Roman" w:eastAsia="Times New Roman" w:hAnsi="Times New Roman" w:cs="Times New Roman"/>
                <w:color w:val="000000" w:themeColor="text1"/>
                <w:sz w:val="24"/>
                <w:szCs w:val="24"/>
              </w:rPr>
            </w:pPr>
          </w:p>
        </w:tc>
        <w:tc>
          <w:tcPr>
            <w:tcW w:w="3600" w:type="dxa"/>
            <w:tcMar>
              <w:top w:w="0" w:type="dxa"/>
              <w:left w:w="108" w:type="dxa"/>
              <w:bottom w:w="0" w:type="dxa"/>
              <w:right w:w="108" w:type="dxa"/>
            </w:tcMar>
          </w:tcPr>
          <w:p w:rsidR="00AD7439" w:rsidRPr="009C6B95" w:rsidRDefault="00AD7439" w:rsidP="00211368">
            <w:pPr>
              <w:widowControl w:val="0"/>
              <w:tabs>
                <w:tab w:val="left" w:pos="728"/>
                <w:tab w:val="left" w:pos="5167"/>
              </w:tabs>
              <w:autoSpaceDE w:val="0"/>
              <w:autoSpaceDN w:val="0"/>
              <w:spacing w:after="0" w:line="360" w:lineRule="auto"/>
              <w:rPr>
                <w:rFonts w:ascii="Times New Roman"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Testosterone Propionate</w:t>
            </w:r>
          </w:p>
        </w:tc>
        <w:tc>
          <w:tcPr>
            <w:tcW w:w="6210" w:type="dxa"/>
            <w:tcMar>
              <w:top w:w="0" w:type="dxa"/>
              <w:left w:w="108" w:type="dxa"/>
              <w:bottom w:w="0" w:type="dxa"/>
              <w:right w:w="108" w:type="dxa"/>
            </w:tcMar>
          </w:tcPr>
          <w:p w:rsidR="00AD7439" w:rsidRPr="009C6B95" w:rsidRDefault="00C848BE" w:rsidP="00211368">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Injection (oily) 50mg/ml </w:t>
            </w:r>
          </w:p>
        </w:tc>
      </w:tr>
    </w:tbl>
    <w:p w:rsidR="00164B67" w:rsidRPr="009C6B95" w:rsidRDefault="00164B67" w:rsidP="00753CFF">
      <w:pPr>
        <w:pStyle w:val="Heading2"/>
        <w:rPr>
          <w:color w:val="000000" w:themeColor="text1"/>
        </w:rPr>
      </w:pPr>
    </w:p>
    <w:p w:rsidR="00E845E3" w:rsidRPr="009C6B95" w:rsidRDefault="00E845E3" w:rsidP="00753CFF">
      <w:pPr>
        <w:pStyle w:val="Heading2"/>
        <w:rPr>
          <w:color w:val="000000" w:themeColor="text1"/>
        </w:rPr>
      </w:pPr>
      <w:bookmarkStart w:id="121" w:name="_Toc78293598"/>
      <w:r w:rsidRPr="009C6B95">
        <w:rPr>
          <w:color w:val="000000" w:themeColor="text1"/>
        </w:rPr>
        <w:t>AN400 Supportive medicines</w:t>
      </w:r>
      <w:bookmarkEnd w:id="121"/>
    </w:p>
    <w:tbl>
      <w:tblPr>
        <w:tblW w:w="1044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630"/>
        <w:gridCol w:w="3600"/>
        <w:gridCol w:w="6210"/>
      </w:tblGrid>
      <w:tr w:rsidR="0006647B" w:rsidRPr="009C6B95" w:rsidTr="00DB72A1">
        <w:tc>
          <w:tcPr>
            <w:tcW w:w="630" w:type="dxa"/>
            <w:vMerge w:val="restart"/>
            <w:tcMar>
              <w:top w:w="0" w:type="dxa"/>
              <w:left w:w="108" w:type="dxa"/>
              <w:bottom w:w="0" w:type="dxa"/>
              <w:right w:w="108" w:type="dxa"/>
            </w:tcMar>
          </w:tcPr>
          <w:p w:rsidR="00AD7439" w:rsidRPr="009C6B95" w:rsidRDefault="00AD7439" w:rsidP="00A2715E">
            <w:pPr>
              <w:numPr>
                <w:ilvl w:val="0"/>
                <w:numId w:val="67"/>
              </w:numPr>
              <w:spacing w:after="0" w:line="360" w:lineRule="auto"/>
              <w:jc w:val="both"/>
              <w:rPr>
                <w:rFonts w:ascii="Times New Roman" w:eastAsia="Times New Roman" w:hAnsi="Times New Roman" w:cs="Times New Roman"/>
                <w:color w:val="000000" w:themeColor="text1"/>
                <w:sz w:val="24"/>
                <w:szCs w:val="24"/>
              </w:rPr>
            </w:pPr>
          </w:p>
        </w:tc>
        <w:tc>
          <w:tcPr>
            <w:tcW w:w="3600" w:type="dxa"/>
            <w:vMerge w:val="restart"/>
            <w:tcMar>
              <w:top w:w="0" w:type="dxa"/>
              <w:left w:w="108" w:type="dxa"/>
              <w:bottom w:w="0" w:type="dxa"/>
              <w:right w:w="108" w:type="dxa"/>
            </w:tcMar>
            <w:vAlign w:val="center"/>
          </w:tcPr>
          <w:p w:rsidR="00AD7439" w:rsidRPr="009C6B95" w:rsidRDefault="00AD7439" w:rsidP="00AD7439">
            <w:pPr>
              <w:spacing w:after="0" w:line="360" w:lineRule="auto"/>
              <w:jc w:val="both"/>
              <w:rPr>
                <w:rFonts w:ascii="Times New Roman" w:eastAsiaTheme="minorHAnsi" w:hAnsi="Times New Roman" w:cs="Times New Roman"/>
                <w:color w:val="000000" w:themeColor="text1"/>
                <w:sz w:val="24"/>
                <w:szCs w:val="24"/>
              </w:rPr>
            </w:pPr>
            <w:r w:rsidRPr="009C6B95">
              <w:rPr>
                <w:rFonts w:ascii="Times New Roman" w:eastAsia="Times New Roman" w:hAnsi="Times New Roman" w:cs="Times New Roman"/>
                <w:iCs/>
                <w:color w:val="000000" w:themeColor="text1"/>
                <w:sz w:val="24"/>
                <w:szCs w:val="24"/>
              </w:rPr>
              <w:t>Mesna</w:t>
            </w:r>
          </w:p>
        </w:tc>
        <w:tc>
          <w:tcPr>
            <w:tcW w:w="6210" w:type="dxa"/>
            <w:tcMar>
              <w:top w:w="0" w:type="dxa"/>
              <w:left w:w="108" w:type="dxa"/>
              <w:bottom w:w="0" w:type="dxa"/>
              <w:right w:w="108" w:type="dxa"/>
            </w:tcMar>
            <w:vAlign w:val="center"/>
          </w:tcPr>
          <w:p w:rsidR="00AD7439" w:rsidRPr="009C6B95" w:rsidRDefault="00266C76" w:rsidP="00211368">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imes New Roman" w:hAnsi="Times New Roman" w:cs="Times New Roman"/>
                <w:iCs/>
                <w:color w:val="000000" w:themeColor="text1"/>
                <w:sz w:val="24"/>
                <w:szCs w:val="24"/>
              </w:rPr>
              <w:t>Injection</w:t>
            </w:r>
            <w:r w:rsidR="00AD7439" w:rsidRPr="009C6B95">
              <w:rPr>
                <w:rFonts w:ascii="Times New Roman" w:eastAsia="Times New Roman" w:hAnsi="Times New Roman" w:cs="Times New Roman"/>
                <w:iCs/>
                <w:color w:val="000000" w:themeColor="text1"/>
                <w:sz w:val="24"/>
                <w:szCs w:val="24"/>
              </w:rPr>
              <w:t xml:space="preserve"> 100 mg/ mL</w:t>
            </w:r>
            <w:r w:rsidR="00B3407E" w:rsidRPr="009C6B95">
              <w:rPr>
                <w:rFonts w:ascii="Times New Roman" w:eastAsia="Times New Roman" w:hAnsi="Times New Roman" w:cs="Times New Roman"/>
                <w:iCs/>
                <w:color w:val="000000" w:themeColor="text1"/>
                <w:sz w:val="24"/>
                <w:szCs w:val="24"/>
              </w:rPr>
              <w:t>;</w:t>
            </w:r>
            <w:r w:rsidR="00AD7439" w:rsidRPr="009C6B95">
              <w:rPr>
                <w:rFonts w:ascii="Times New Roman" w:eastAsia="Times New Roman" w:hAnsi="Times New Roman" w:cs="Times New Roman"/>
                <w:iCs/>
                <w:color w:val="000000" w:themeColor="text1"/>
                <w:sz w:val="24"/>
                <w:szCs w:val="24"/>
              </w:rPr>
              <w:t xml:space="preserve"> 400mg/ml </w:t>
            </w:r>
          </w:p>
        </w:tc>
      </w:tr>
      <w:tr w:rsidR="0006647B" w:rsidRPr="009C6B95" w:rsidTr="00DB72A1">
        <w:tc>
          <w:tcPr>
            <w:tcW w:w="630" w:type="dxa"/>
            <w:vMerge/>
            <w:tcMar>
              <w:top w:w="0" w:type="dxa"/>
              <w:left w:w="108" w:type="dxa"/>
              <w:bottom w:w="0" w:type="dxa"/>
              <w:right w:w="108" w:type="dxa"/>
            </w:tcMar>
          </w:tcPr>
          <w:p w:rsidR="00AD7439" w:rsidRPr="009C6B95" w:rsidRDefault="00AD7439" w:rsidP="00A2715E">
            <w:pPr>
              <w:numPr>
                <w:ilvl w:val="0"/>
                <w:numId w:val="67"/>
              </w:numPr>
              <w:spacing w:after="0" w:line="360" w:lineRule="auto"/>
              <w:jc w:val="both"/>
              <w:rPr>
                <w:rFonts w:ascii="Times New Roman" w:eastAsia="Times New Roman" w:hAnsi="Times New Roman" w:cs="Times New Roman"/>
                <w:color w:val="000000" w:themeColor="text1"/>
                <w:sz w:val="24"/>
                <w:szCs w:val="24"/>
              </w:rPr>
            </w:pPr>
          </w:p>
        </w:tc>
        <w:tc>
          <w:tcPr>
            <w:tcW w:w="3600" w:type="dxa"/>
            <w:vMerge/>
            <w:tcMar>
              <w:top w:w="0" w:type="dxa"/>
              <w:left w:w="108" w:type="dxa"/>
              <w:bottom w:w="0" w:type="dxa"/>
              <w:right w:w="108" w:type="dxa"/>
            </w:tcMar>
            <w:vAlign w:val="center"/>
          </w:tcPr>
          <w:p w:rsidR="00AD7439" w:rsidRPr="009C6B95" w:rsidRDefault="00AD7439" w:rsidP="00211368">
            <w:pPr>
              <w:spacing w:after="0" w:line="360" w:lineRule="auto"/>
              <w:rPr>
                <w:rFonts w:ascii="Times New Roman" w:eastAsia="Times New Roman" w:hAnsi="Times New Roman" w:cs="Times New Roman"/>
                <w:iCs/>
                <w:color w:val="000000" w:themeColor="text1"/>
                <w:sz w:val="24"/>
                <w:szCs w:val="24"/>
              </w:rPr>
            </w:pPr>
          </w:p>
        </w:tc>
        <w:tc>
          <w:tcPr>
            <w:tcW w:w="6210" w:type="dxa"/>
            <w:tcMar>
              <w:top w:w="0" w:type="dxa"/>
              <w:left w:w="108" w:type="dxa"/>
              <w:bottom w:w="0" w:type="dxa"/>
              <w:right w:w="108" w:type="dxa"/>
            </w:tcMar>
            <w:vAlign w:val="center"/>
          </w:tcPr>
          <w:p w:rsidR="00AD7439" w:rsidRPr="009C6B95" w:rsidRDefault="00AD7439" w:rsidP="00211368">
            <w:pPr>
              <w:autoSpaceDE w:val="0"/>
              <w:autoSpaceDN w:val="0"/>
              <w:adjustRightInd w:val="0"/>
              <w:spacing w:after="0" w:line="360" w:lineRule="auto"/>
              <w:rPr>
                <w:rFonts w:ascii="Times New Roman" w:eastAsia="Times New Roman" w:hAnsi="Times New Roman" w:cs="Times New Roman"/>
                <w:iCs/>
                <w:color w:val="000000" w:themeColor="text1"/>
                <w:sz w:val="24"/>
                <w:szCs w:val="24"/>
              </w:rPr>
            </w:pPr>
            <w:r w:rsidRPr="009C6B95">
              <w:rPr>
                <w:rFonts w:ascii="Times New Roman" w:eastAsia="Times New Roman" w:hAnsi="Times New Roman" w:cs="Times New Roman"/>
                <w:iCs/>
                <w:color w:val="000000" w:themeColor="text1"/>
                <w:sz w:val="24"/>
                <w:szCs w:val="24"/>
              </w:rPr>
              <w:t>Tablet 400mg</w:t>
            </w:r>
          </w:p>
        </w:tc>
      </w:tr>
      <w:tr w:rsidR="0006647B" w:rsidRPr="009C6B95" w:rsidTr="00DB72A1">
        <w:tc>
          <w:tcPr>
            <w:tcW w:w="630" w:type="dxa"/>
            <w:vMerge w:val="restart"/>
            <w:tcMar>
              <w:top w:w="0" w:type="dxa"/>
              <w:left w:w="108" w:type="dxa"/>
              <w:bottom w:w="0" w:type="dxa"/>
              <w:right w:w="108" w:type="dxa"/>
            </w:tcMar>
          </w:tcPr>
          <w:p w:rsidR="00AD7439" w:rsidRPr="009C6B95" w:rsidRDefault="00AD7439" w:rsidP="00A2715E">
            <w:pPr>
              <w:numPr>
                <w:ilvl w:val="0"/>
                <w:numId w:val="67"/>
              </w:numPr>
              <w:spacing w:after="0" w:line="360" w:lineRule="auto"/>
              <w:jc w:val="both"/>
              <w:rPr>
                <w:rFonts w:ascii="Times New Roman" w:eastAsia="Times New Roman" w:hAnsi="Times New Roman" w:cs="Times New Roman"/>
                <w:color w:val="000000" w:themeColor="text1"/>
                <w:sz w:val="24"/>
                <w:szCs w:val="24"/>
              </w:rPr>
            </w:pPr>
          </w:p>
        </w:tc>
        <w:tc>
          <w:tcPr>
            <w:tcW w:w="3600" w:type="dxa"/>
            <w:vMerge w:val="restart"/>
            <w:tcMar>
              <w:top w:w="0" w:type="dxa"/>
              <w:left w:w="108" w:type="dxa"/>
              <w:bottom w:w="0" w:type="dxa"/>
              <w:right w:w="108" w:type="dxa"/>
            </w:tcMar>
          </w:tcPr>
          <w:p w:rsidR="00AD7439" w:rsidRPr="009C6B95" w:rsidRDefault="00AD7439" w:rsidP="00211368">
            <w:pPr>
              <w:spacing w:after="0" w:line="360" w:lineRule="auto"/>
              <w:rPr>
                <w:rFonts w:ascii="Times New Roman" w:eastAsia="Times New Roman" w:hAnsi="Times New Roman" w:cs="Times New Roman"/>
                <w:iCs/>
                <w:color w:val="000000" w:themeColor="text1"/>
                <w:sz w:val="24"/>
                <w:szCs w:val="24"/>
              </w:rPr>
            </w:pPr>
            <w:r w:rsidRPr="009C6B95">
              <w:rPr>
                <w:rFonts w:ascii="Times New Roman" w:eastAsiaTheme="minorHAnsi" w:hAnsi="Times New Roman" w:cs="Times New Roman"/>
                <w:color w:val="000000" w:themeColor="text1"/>
                <w:sz w:val="24"/>
                <w:szCs w:val="24"/>
                <w:lang w:val="da-DK"/>
              </w:rPr>
              <w:t>Ondansetrone</w:t>
            </w:r>
            <w:r w:rsidRPr="009C6B95">
              <w:rPr>
                <w:rFonts w:ascii="Times New Roman" w:eastAsiaTheme="minorHAnsi" w:hAnsi="Times New Roman" w:cs="Times New Roman"/>
                <w:color w:val="000000" w:themeColor="text1"/>
                <w:sz w:val="24"/>
                <w:szCs w:val="24"/>
                <w:lang w:val="da-DK"/>
              </w:rPr>
              <w:tab/>
            </w:r>
          </w:p>
        </w:tc>
        <w:tc>
          <w:tcPr>
            <w:tcW w:w="6210" w:type="dxa"/>
            <w:tcMar>
              <w:top w:w="0" w:type="dxa"/>
              <w:left w:w="108" w:type="dxa"/>
              <w:bottom w:w="0" w:type="dxa"/>
              <w:right w:w="108" w:type="dxa"/>
            </w:tcMar>
          </w:tcPr>
          <w:p w:rsidR="00AD7439" w:rsidRPr="009C6B95" w:rsidRDefault="00266C76" w:rsidP="00211368">
            <w:pPr>
              <w:autoSpaceDE w:val="0"/>
              <w:autoSpaceDN w:val="0"/>
              <w:adjustRightInd w:val="0"/>
              <w:spacing w:after="0" w:line="360" w:lineRule="auto"/>
              <w:rPr>
                <w:rFonts w:ascii="Times New Roman" w:eastAsia="Times New Roman" w:hAnsi="Times New Roman" w:cs="Times New Roman"/>
                <w:iCs/>
                <w:color w:val="000000" w:themeColor="text1"/>
                <w:sz w:val="24"/>
                <w:szCs w:val="24"/>
              </w:rPr>
            </w:pPr>
            <w:r w:rsidRPr="009C6B95">
              <w:rPr>
                <w:rFonts w:ascii="Times New Roman" w:eastAsiaTheme="minorHAnsi" w:hAnsi="Times New Roman" w:cs="Times New Roman"/>
                <w:color w:val="000000" w:themeColor="text1"/>
                <w:sz w:val="24"/>
                <w:szCs w:val="24"/>
                <w:lang w:val="da-DK"/>
              </w:rPr>
              <w:t>Tablet</w:t>
            </w:r>
            <w:r w:rsidR="00AD7439" w:rsidRPr="009C6B95">
              <w:rPr>
                <w:rFonts w:ascii="Times New Roman" w:eastAsiaTheme="minorHAnsi" w:hAnsi="Times New Roman" w:cs="Times New Roman"/>
                <w:color w:val="000000" w:themeColor="text1"/>
                <w:sz w:val="24"/>
                <w:szCs w:val="24"/>
                <w:lang w:val="da-DK"/>
              </w:rPr>
              <w:t xml:space="preserve"> 4mg</w:t>
            </w:r>
            <w:r w:rsidR="00B3407E" w:rsidRPr="009C6B95">
              <w:rPr>
                <w:rFonts w:ascii="Times New Roman" w:eastAsiaTheme="minorHAnsi" w:hAnsi="Times New Roman" w:cs="Times New Roman"/>
                <w:color w:val="000000" w:themeColor="text1"/>
                <w:sz w:val="24"/>
                <w:szCs w:val="24"/>
                <w:lang w:val="da-DK"/>
              </w:rPr>
              <w:t>;</w:t>
            </w:r>
            <w:r w:rsidR="00AD7439" w:rsidRPr="009C6B95">
              <w:rPr>
                <w:rFonts w:ascii="Times New Roman" w:eastAsiaTheme="minorHAnsi" w:hAnsi="Times New Roman" w:cs="Times New Roman"/>
                <w:color w:val="000000" w:themeColor="text1"/>
                <w:sz w:val="24"/>
                <w:szCs w:val="24"/>
                <w:lang w:val="da-DK"/>
              </w:rPr>
              <w:t xml:space="preserve"> 8mg</w:t>
            </w:r>
            <w:r w:rsidR="004411DE" w:rsidRPr="009C6B95">
              <w:rPr>
                <w:rFonts w:ascii="Times New Roman" w:eastAsiaTheme="minorHAnsi" w:hAnsi="Times New Roman" w:cs="Times New Roman"/>
                <w:color w:val="000000" w:themeColor="text1"/>
                <w:sz w:val="24"/>
                <w:szCs w:val="24"/>
                <w:lang w:val="da-DK"/>
              </w:rPr>
              <w:t>; 24mg</w:t>
            </w:r>
          </w:p>
        </w:tc>
      </w:tr>
      <w:tr w:rsidR="0006647B" w:rsidRPr="009C6B95" w:rsidTr="00DB72A1">
        <w:tc>
          <w:tcPr>
            <w:tcW w:w="630" w:type="dxa"/>
            <w:vMerge/>
            <w:tcMar>
              <w:top w:w="0" w:type="dxa"/>
              <w:left w:w="108" w:type="dxa"/>
              <w:bottom w:w="0" w:type="dxa"/>
              <w:right w:w="108" w:type="dxa"/>
            </w:tcMar>
          </w:tcPr>
          <w:p w:rsidR="00AD7439" w:rsidRPr="009C6B95" w:rsidRDefault="00AD7439" w:rsidP="00A2715E">
            <w:pPr>
              <w:numPr>
                <w:ilvl w:val="0"/>
                <w:numId w:val="67"/>
              </w:numPr>
              <w:spacing w:after="0" w:line="360" w:lineRule="auto"/>
              <w:jc w:val="both"/>
              <w:rPr>
                <w:rFonts w:ascii="Times New Roman" w:eastAsia="Times New Roman" w:hAnsi="Times New Roman" w:cs="Times New Roman"/>
                <w:color w:val="000000" w:themeColor="text1"/>
                <w:sz w:val="24"/>
                <w:szCs w:val="24"/>
              </w:rPr>
            </w:pPr>
          </w:p>
        </w:tc>
        <w:tc>
          <w:tcPr>
            <w:tcW w:w="3600" w:type="dxa"/>
            <w:vMerge/>
            <w:tcMar>
              <w:top w:w="0" w:type="dxa"/>
              <w:left w:w="108" w:type="dxa"/>
              <w:bottom w:w="0" w:type="dxa"/>
              <w:right w:w="108" w:type="dxa"/>
            </w:tcMar>
          </w:tcPr>
          <w:p w:rsidR="00AD7439" w:rsidRPr="009C6B95" w:rsidRDefault="00AD7439" w:rsidP="00211368">
            <w:pPr>
              <w:spacing w:after="0" w:line="360" w:lineRule="auto"/>
              <w:rPr>
                <w:rFonts w:ascii="Times New Roman" w:eastAsia="Times New Roman" w:hAnsi="Times New Roman" w:cs="Times New Roman"/>
                <w:iCs/>
                <w:color w:val="000000" w:themeColor="text1"/>
                <w:sz w:val="24"/>
                <w:szCs w:val="24"/>
              </w:rPr>
            </w:pPr>
          </w:p>
        </w:tc>
        <w:tc>
          <w:tcPr>
            <w:tcW w:w="6210" w:type="dxa"/>
            <w:tcMar>
              <w:top w:w="0" w:type="dxa"/>
              <w:left w:w="108" w:type="dxa"/>
              <w:bottom w:w="0" w:type="dxa"/>
              <w:right w:w="108" w:type="dxa"/>
            </w:tcMar>
          </w:tcPr>
          <w:p w:rsidR="00AD7439" w:rsidRPr="009C6B95" w:rsidRDefault="00AD7439" w:rsidP="00211368">
            <w:pPr>
              <w:autoSpaceDE w:val="0"/>
              <w:autoSpaceDN w:val="0"/>
              <w:adjustRightInd w:val="0"/>
              <w:spacing w:after="0" w:line="360" w:lineRule="auto"/>
              <w:rPr>
                <w:rFonts w:ascii="Times New Roman" w:eastAsia="Times New Roman" w:hAnsi="Times New Roman" w:cs="Times New Roman"/>
                <w:iCs/>
                <w:color w:val="000000" w:themeColor="text1"/>
                <w:sz w:val="24"/>
                <w:szCs w:val="24"/>
                <w:lang w:val="da-DK"/>
              </w:rPr>
            </w:pPr>
            <w:r w:rsidRPr="009C6B95">
              <w:rPr>
                <w:rFonts w:ascii="Times New Roman" w:eastAsiaTheme="minorHAnsi" w:hAnsi="Times New Roman" w:cs="Times New Roman"/>
                <w:color w:val="000000" w:themeColor="text1"/>
                <w:sz w:val="24"/>
                <w:szCs w:val="24"/>
                <w:lang w:val="da-DK"/>
              </w:rPr>
              <w:t>Syrup</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2mg/5ml</w:t>
            </w:r>
            <w:r w:rsidR="00B3407E" w:rsidRPr="009C6B95">
              <w:rPr>
                <w:rFonts w:ascii="Times New Roman" w:eastAsiaTheme="minorHAnsi" w:hAnsi="Times New Roman" w:cs="Times New Roman"/>
                <w:color w:val="000000" w:themeColor="text1"/>
                <w:sz w:val="24"/>
                <w:szCs w:val="24"/>
                <w:lang w:val="da-DK"/>
              </w:rPr>
              <w:t>;</w:t>
            </w:r>
            <w:r w:rsidRPr="009C6B95">
              <w:rPr>
                <w:rFonts w:ascii="Times New Roman" w:eastAsiaTheme="minorHAnsi" w:hAnsi="Times New Roman" w:cs="Times New Roman"/>
                <w:color w:val="000000" w:themeColor="text1"/>
                <w:sz w:val="24"/>
                <w:szCs w:val="24"/>
                <w:lang w:val="da-DK"/>
              </w:rPr>
              <w:t xml:space="preserve"> 4mg/5ml</w:t>
            </w:r>
          </w:p>
        </w:tc>
      </w:tr>
      <w:tr w:rsidR="0006647B" w:rsidRPr="009C6B95" w:rsidTr="00DB72A1">
        <w:tc>
          <w:tcPr>
            <w:tcW w:w="630" w:type="dxa"/>
            <w:vMerge/>
            <w:tcMar>
              <w:top w:w="0" w:type="dxa"/>
              <w:left w:w="108" w:type="dxa"/>
              <w:bottom w:w="0" w:type="dxa"/>
              <w:right w:w="108" w:type="dxa"/>
            </w:tcMar>
          </w:tcPr>
          <w:p w:rsidR="00AD7439" w:rsidRPr="009C6B95" w:rsidRDefault="00AD7439" w:rsidP="00A2715E">
            <w:pPr>
              <w:numPr>
                <w:ilvl w:val="0"/>
                <w:numId w:val="67"/>
              </w:numPr>
              <w:spacing w:after="0" w:line="360" w:lineRule="auto"/>
              <w:jc w:val="both"/>
              <w:rPr>
                <w:rFonts w:ascii="Times New Roman" w:eastAsia="Times New Roman" w:hAnsi="Times New Roman" w:cs="Times New Roman"/>
                <w:color w:val="000000" w:themeColor="text1"/>
                <w:sz w:val="24"/>
                <w:szCs w:val="24"/>
                <w:lang w:val="da-DK"/>
              </w:rPr>
            </w:pPr>
          </w:p>
        </w:tc>
        <w:tc>
          <w:tcPr>
            <w:tcW w:w="3600" w:type="dxa"/>
            <w:vMerge/>
            <w:tcMar>
              <w:top w:w="0" w:type="dxa"/>
              <w:left w:w="108" w:type="dxa"/>
              <w:bottom w:w="0" w:type="dxa"/>
              <w:right w:w="108" w:type="dxa"/>
            </w:tcMar>
          </w:tcPr>
          <w:p w:rsidR="00AD7439" w:rsidRPr="009C6B95" w:rsidRDefault="00AD7439" w:rsidP="00211368">
            <w:pPr>
              <w:spacing w:after="0" w:line="360" w:lineRule="auto"/>
              <w:rPr>
                <w:rFonts w:ascii="Times New Roman" w:eastAsia="Times New Roman" w:hAnsi="Times New Roman" w:cs="Times New Roman"/>
                <w:iCs/>
                <w:color w:val="000000" w:themeColor="text1"/>
                <w:sz w:val="24"/>
                <w:szCs w:val="24"/>
                <w:lang w:val="da-DK"/>
              </w:rPr>
            </w:pPr>
          </w:p>
        </w:tc>
        <w:tc>
          <w:tcPr>
            <w:tcW w:w="6210" w:type="dxa"/>
            <w:tcMar>
              <w:top w:w="0" w:type="dxa"/>
              <w:left w:w="108" w:type="dxa"/>
              <w:bottom w:w="0" w:type="dxa"/>
              <w:right w:w="108" w:type="dxa"/>
            </w:tcMar>
          </w:tcPr>
          <w:p w:rsidR="00AD7439" w:rsidRPr="009C6B95" w:rsidRDefault="00266C76" w:rsidP="00211368">
            <w:pPr>
              <w:autoSpaceDE w:val="0"/>
              <w:autoSpaceDN w:val="0"/>
              <w:adjustRightInd w:val="0"/>
              <w:spacing w:after="0" w:line="360" w:lineRule="auto"/>
              <w:rPr>
                <w:rFonts w:ascii="Times New Roman" w:eastAsia="Times New Roman" w:hAnsi="Times New Roman" w:cs="Times New Roman"/>
                <w:iCs/>
                <w:color w:val="000000" w:themeColor="text1"/>
                <w:sz w:val="24"/>
                <w:szCs w:val="24"/>
              </w:rPr>
            </w:pPr>
            <w:r w:rsidRPr="009C6B95">
              <w:rPr>
                <w:rFonts w:ascii="Times New Roman" w:eastAsiaTheme="minorHAnsi" w:hAnsi="Times New Roman" w:cs="Times New Roman"/>
                <w:color w:val="000000" w:themeColor="text1"/>
                <w:sz w:val="24"/>
                <w:szCs w:val="24"/>
              </w:rPr>
              <w:t>Injection</w:t>
            </w:r>
            <w:r w:rsidR="00AD7439" w:rsidRPr="009C6B95">
              <w:rPr>
                <w:rFonts w:ascii="Times New Roman" w:eastAsiaTheme="minorHAnsi" w:hAnsi="Times New Roman" w:cs="Times New Roman"/>
                <w:color w:val="000000" w:themeColor="text1"/>
                <w:sz w:val="24"/>
                <w:szCs w:val="24"/>
              </w:rPr>
              <w:t xml:space="preserve"> 2mg/ml</w:t>
            </w:r>
            <w:r w:rsidR="00B3407E" w:rsidRPr="009C6B95">
              <w:rPr>
                <w:rFonts w:ascii="Times New Roman" w:eastAsiaTheme="minorHAnsi" w:hAnsi="Times New Roman" w:cs="Times New Roman"/>
                <w:color w:val="000000" w:themeColor="text1"/>
                <w:sz w:val="24"/>
                <w:szCs w:val="24"/>
              </w:rPr>
              <w:t>;</w:t>
            </w:r>
            <w:r w:rsidR="00AD7439" w:rsidRPr="009C6B95">
              <w:rPr>
                <w:rFonts w:ascii="Times New Roman" w:eastAsiaTheme="minorHAnsi" w:hAnsi="Times New Roman" w:cs="Times New Roman"/>
                <w:color w:val="000000" w:themeColor="text1"/>
                <w:sz w:val="24"/>
                <w:szCs w:val="24"/>
              </w:rPr>
              <w:t xml:space="preserve"> 4mg/ml</w:t>
            </w:r>
            <w:r w:rsidR="00B3407E" w:rsidRPr="009C6B95">
              <w:rPr>
                <w:rFonts w:ascii="Times New Roman" w:eastAsiaTheme="minorHAnsi" w:hAnsi="Times New Roman" w:cs="Times New Roman"/>
                <w:color w:val="000000" w:themeColor="text1"/>
                <w:sz w:val="24"/>
                <w:szCs w:val="24"/>
              </w:rPr>
              <w:t>;</w:t>
            </w:r>
            <w:r w:rsidR="00AD7439" w:rsidRPr="009C6B95">
              <w:rPr>
                <w:rFonts w:ascii="Times New Roman" w:eastAsiaTheme="minorHAnsi" w:hAnsi="Times New Roman" w:cs="Times New Roman"/>
                <w:color w:val="000000" w:themeColor="text1"/>
                <w:sz w:val="24"/>
                <w:szCs w:val="24"/>
              </w:rPr>
              <w:t xml:space="preserve"> 8mg/ml</w:t>
            </w:r>
          </w:p>
        </w:tc>
      </w:tr>
      <w:tr w:rsidR="0006647B" w:rsidRPr="009C6B95" w:rsidTr="00DB72A1">
        <w:tc>
          <w:tcPr>
            <w:tcW w:w="630" w:type="dxa"/>
            <w:vMerge/>
            <w:tcMar>
              <w:top w:w="0" w:type="dxa"/>
              <w:left w:w="108" w:type="dxa"/>
              <w:bottom w:w="0" w:type="dxa"/>
              <w:right w:w="108" w:type="dxa"/>
            </w:tcMar>
          </w:tcPr>
          <w:p w:rsidR="00AD7439" w:rsidRPr="009C6B95" w:rsidRDefault="00AD7439" w:rsidP="00A2715E">
            <w:pPr>
              <w:numPr>
                <w:ilvl w:val="0"/>
                <w:numId w:val="67"/>
              </w:numPr>
              <w:spacing w:after="0" w:line="360" w:lineRule="auto"/>
              <w:jc w:val="both"/>
              <w:rPr>
                <w:rFonts w:ascii="Times New Roman" w:eastAsia="Times New Roman" w:hAnsi="Times New Roman" w:cs="Times New Roman"/>
                <w:color w:val="000000" w:themeColor="text1"/>
                <w:sz w:val="24"/>
                <w:szCs w:val="24"/>
              </w:rPr>
            </w:pPr>
          </w:p>
        </w:tc>
        <w:tc>
          <w:tcPr>
            <w:tcW w:w="3600" w:type="dxa"/>
            <w:vMerge/>
            <w:tcMar>
              <w:top w:w="0" w:type="dxa"/>
              <w:left w:w="108" w:type="dxa"/>
              <w:bottom w:w="0" w:type="dxa"/>
              <w:right w:w="108" w:type="dxa"/>
            </w:tcMar>
          </w:tcPr>
          <w:p w:rsidR="00AD7439" w:rsidRPr="009C6B95" w:rsidRDefault="00AD7439" w:rsidP="00211368">
            <w:pPr>
              <w:spacing w:after="0" w:line="360" w:lineRule="auto"/>
              <w:rPr>
                <w:rFonts w:ascii="Times New Roman" w:eastAsia="Times New Roman" w:hAnsi="Times New Roman" w:cs="Times New Roman"/>
                <w:iCs/>
                <w:color w:val="000000" w:themeColor="text1"/>
                <w:sz w:val="24"/>
                <w:szCs w:val="24"/>
              </w:rPr>
            </w:pPr>
          </w:p>
        </w:tc>
        <w:tc>
          <w:tcPr>
            <w:tcW w:w="6210" w:type="dxa"/>
            <w:tcMar>
              <w:top w:w="0" w:type="dxa"/>
              <w:left w:w="108" w:type="dxa"/>
              <w:bottom w:w="0" w:type="dxa"/>
              <w:right w:w="108" w:type="dxa"/>
            </w:tcMar>
          </w:tcPr>
          <w:p w:rsidR="00AD7439" w:rsidRPr="009C6B95" w:rsidRDefault="00AD7439" w:rsidP="00211368">
            <w:pPr>
              <w:autoSpaceDE w:val="0"/>
              <w:autoSpaceDN w:val="0"/>
              <w:adjustRightInd w:val="0"/>
              <w:spacing w:after="0" w:line="360" w:lineRule="auto"/>
              <w:rPr>
                <w:rFonts w:ascii="Times New Roman" w:eastAsia="Times New Roman" w:hAnsi="Times New Roman" w:cs="Times New Roman"/>
                <w:iCs/>
                <w:color w:val="000000" w:themeColor="text1"/>
                <w:sz w:val="24"/>
                <w:szCs w:val="24"/>
              </w:rPr>
            </w:pPr>
            <w:r w:rsidRPr="009C6B95">
              <w:rPr>
                <w:rFonts w:ascii="Times New Roman" w:eastAsiaTheme="minorHAnsi" w:hAnsi="Times New Roman" w:cs="Times New Roman"/>
                <w:color w:val="000000" w:themeColor="text1"/>
                <w:sz w:val="24"/>
                <w:szCs w:val="24"/>
              </w:rPr>
              <w:t>Suppository</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16mg</w:t>
            </w:r>
          </w:p>
        </w:tc>
      </w:tr>
      <w:tr w:rsidR="00BE0C81" w:rsidRPr="009C6B95" w:rsidTr="00DB72A1">
        <w:tc>
          <w:tcPr>
            <w:tcW w:w="630" w:type="dxa"/>
            <w:vMerge w:val="restart"/>
            <w:tcMar>
              <w:top w:w="0" w:type="dxa"/>
              <w:left w:w="108" w:type="dxa"/>
              <w:bottom w:w="0" w:type="dxa"/>
              <w:right w:w="108" w:type="dxa"/>
            </w:tcMar>
          </w:tcPr>
          <w:p w:rsidR="00BE0C81" w:rsidRPr="009C6B95" w:rsidRDefault="00BE0C81" w:rsidP="00A2715E">
            <w:pPr>
              <w:numPr>
                <w:ilvl w:val="0"/>
                <w:numId w:val="67"/>
              </w:numPr>
              <w:spacing w:after="0" w:line="360" w:lineRule="auto"/>
              <w:jc w:val="both"/>
              <w:rPr>
                <w:rFonts w:ascii="Times New Roman" w:eastAsia="Times New Roman" w:hAnsi="Times New Roman" w:cs="Times New Roman"/>
                <w:color w:val="000000" w:themeColor="text1"/>
                <w:sz w:val="24"/>
                <w:szCs w:val="24"/>
              </w:rPr>
            </w:pPr>
          </w:p>
        </w:tc>
        <w:tc>
          <w:tcPr>
            <w:tcW w:w="3600" w:type="dxa"/>
            <w:vMerge w:val="restart"/>
            <w:tcMar>
              <w:top w:w="0" w:type="dxa"/>
              <w:left w:w="108" w:type="dxa"/>
              <w:bottom w:w="0" w:type="dxa"/>
              <w:right w:w="108" w:type="dxa"/>
            </w:tcMar>
          </w:tcPr>
          <w:p w:rsidR="00BE0C81" w:rsidRPr="009C6B95" w:rsidRDefault="00BE0C81" w:rsidP="00211368">
            <w:pPr>
              <w:autoSpaceDE w:val="0"/>
              <w:autoSpaceDN w:val="0"/>
              <w:adjustRightInd w:val="0"/>
              <w:spacing w:after="0" w:line="360" w:lineRule="auto"/>
              <w:rPr>
                <w:rFonts w:ascii="Times New Roman" w:eastAsia="Times New Roman" w:hAnsi="Times New Roman" w:cs="Times New Roman"/>
                <w:iCs/>
                <w:color w:val="000000" w:themeColor="text1"/>
                <w:sz w:val="24"/>
                <w:szCs w:val="24"/>
              </w:rPr>
            </w:pPr>
            <w:r w:rsidRPr="009C6B95">
              <w:rPr>
                <w:rFonts w:ascii="Times New Roman" w:eastAsia="Times New Roman" w:hAnsi="Times New Roman" w:cs="Times New Roman"/>
                <w:iCs/>
                <w:color w:val="000000" w:themeColor="text1"/>
                <w:sz w:val="24"/>
                <w:szCs w:val="24"/>
              </w:rPr>
              <w:t>Granisetrone Hydrochloride</w:t>
            </w:r>
            <w:r w:rsidRPr="009C6B95">
              <w:rPr>
                <w:rFonts w:ascii="Times New Roman" w:eastAsia="Times New Roman" w:hAnsi="Times New Roman" w:cs="Times New Roman"/>
                <w:iCs/>
                <w:color w:val="000000" w:themeColor="text1"/>
                <w:sz w:val="24"/>
                <w:szCs w:val="24"/>
              </w:rPr>
              <w:tab/>
            </w:r>
          </w:p>
        </w:tc>
        <w:tc>
          <w:tcPr>
            <w:tcW w:w="6210" w:type="dxa"/>
            <w:tcMar>
              <w:top w:w="0" w:type="dxa"/>
              <w:left w:w="108" w:type="dxa"/>
              <w:bottom w:w="0" w:type="dxa"/>
              <w:right w:w="108" w:type="dxa"/>
            </w:tcMar>
          </w:tcPr>
          <w:p w:rsidR="00BE0C81" w:rsidRPr="009C6B95" w:rsidRDefault="00BE0C81" w:rsidP="00211368">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Injection 0.1mg; 1mg; 3mg; 4mg </w:t>
            </w:r>
          </w:p>
        </w:tc>
      </w:tr>
      <w:tr w:rsidR="00BE0C81" w:rsidRPr="009C6B95" w:rsidTr="00DB72A1">
        <w:tc>
          <w:tcPr>
            <w:tcW w:w="630" w:type="dxa"/>
            <w:vMerge/>
            <w:tcMar>
              <w:top w:w="0" w:type="dxa"/>
              <w:left w:w="108" w:type="dxa"/>
              <w:bottom w:w="0" w:type="dxa"/>
              <w:right w:w="108" w:type="dxa"/>
            </w:tcMar>
          </w:tcPr>
          <w:p w:rsidR="00BE0C81" w:rsidRPr="009C6B95" w:rsidRDefault="00BE0C81" w:rsidP="00A2715E">
            <w:pPr>
              <w:numPr>
                <w:ilvl w:val="0"/>
                <w:numId w:val="67"/>
              </w:numPr>
              <w:spacing w:after="0" w:line="360" w:lineRule="auto"/>
              <w:jc w:val="both"/>
              <w:rPr>
                <w:rFonts w:ascii="Times New Roman" w:eastAsia="Times New Roman" w:hAnsi="Times New Roman" w:cs="Times New Roman"/>
                <w:color w:val="000000" w:themeColor="text1"/>
                <w:sz w:val="24"/>
                <w:szCs w:val="24"/>
              </w:rPr>
            </w:pPr>
          </w:p>
        </w:tc>
        <w:tc>
          <w:tcPr>
            <w:tcW w:w="3600" w:type="dxa"/>
            <w:vMerge/>
            <w:tcMar>
              <w:top w:w="0" w:type="dxa"/>
              <w:left w:w="108" w:type="dxa"/>
              <w:bottom w:w="0" w:type="dxa"/>
              <w:right w:w="108" w:type="dxa"/>
            </w:tcMar>
          </w:tcPr>
          <w:p w:rsidR="00BE0C81" w:rsidRPr="009C6B95" w:rsidRDefault="00BE0C81" w:rsidP="00211368">
            <w:pPr>
              <w:autoSpaceDE w:val="0"/>
              <w:autoSpaceDN w:val="0"/>
              <w:adjustRightInd w:val="0"/>
              <w:spacing w:after="0" w:line="360" w:lineRule="auto"/>
              <w:rPr>
                <w:rFonts w:ascii="Times New Roman" w:eastAsia="Times New Roman" w:hAnsi="Times New Roman" w:cs="Times New Roman"/>
                <w:iCs/>
                <w:color w:val="000000" w:themeColor="text1"/>
                <w:sz w:val="24"/>
                <w:szCs w:val="24"/>
              </w:rPr>
            </w:pPr>
          </w:p>
        </w:tc>
        <w:tc>
          <w:tcPr>
            <w:tcW w:w="6210" w:type="dxa"/>
            <w:tcMar>
              <w:top w:w="0" w:type="dxa"/>
              <w:left w:w="108" w:type="dxa"/>
              <w:bottom w:w="0" w:type="dxa"/>
              <w:right w:w="108" w:type="dxa"/>
            </w:tcMar>
          </w:tcPr>
          <w:p w:rsidR="00BE0C81" w:rsidRPr="009C6B95" w:rsidRDefault="00BE0C81" w:rsidP="00211368">
            <w:pPr>
              <w:spacing w:after="0" w:line="360" w:lineRule="auto"/>
              <w:contextualSpacing/>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1mg; 2mg</w:t>
            </w:r>
          </w:p>
        </w:tc>
      </w:tr>
      <w:tr w:rsidR="00BE0C81" w:rsidRPr="009C6B95" w:rsidTr="00DB72A1">
        <w:tc>
          <w:tcPr>
            <w:tcW w:w="630" w:type="dxa"/>
            <w:vMerge/>
            <w:tcMar>
              <w:top w:w="0" w:type="dxa"/>
              <w:left w:w="108" w:type="dxa"/>
              <w:bottom w:w="0" w:type="dxa"/>
              <w:right w:w="108" w:type="dxa"/>
            </w:tcMar>
          </w:tcPr>
          <w:p w:rsidR="00BE0C81" w:rsidRPr="009C6B95" w:rsidRDefault="00BE0C81" w:rsidP="00A2715E">
            <w:pPr>
              <w:numPr>
                <w:ilvl w:val="0"/>
                <w:numId w:val="67"/>
              </w:numPr>
              <w:spacing w:after="0" w:line="360" w:lineRule="auto"/>
              <w:jc w:val="both"/>
              <w:rPr>
                <w:rFonts w:ascii="Times New Roman" w:eastAsia="Times New Roman" w:hAnsi="Times New Roman" w:cs="Times New Roman"/>
                <w:color w:val="000000" w:themeColor="text1"/>
                <w:sz w:val="24"/>
                <w:szCs w:val="24"/>
              </w:rPr>
            </w:pPr>
          </w:p>
        </w:tc>
        <w:tc>
          <w:tcPr>
            <w:tcW w:w="3600" w:type="dxa"/>
            <w:vMerge/>
            <w:tcMar>
              <w:top w:w="0" w:type="dxa"/>
              <w:left w:w="108" w:type="dxa"/>
              <w:bottom w:w="0" w:type="dxa"/>
              <w:right w:w="108" w:type="dxa"/>
            </w:tcMar>
          </w:tcPr>
          <w:p w:rsidR="00BE0C81" w:rsidRPr="009C6B95" w:rsidRDefault="00BE0C81" w:rsidP="00211368">
            <w:pPr>
              <w:autoSpaceDE w:val="0"/>
              <w:autoSpaceDN w:val="0"/>
              <w:adjustRightInd w:val="0"/>
              <w:spacing w:after="0" w:line="360" w:lineRule="auto"/>
              <w:rPr>
                <w:rFonts w:ascii="Times New Roman" w:eastAsia="Times New Roman" w:hAnsi="Times New Roman" w:cs="Times New Roman"/>
                <w:iCs/>
                <w:color w:val="000000" w:themeColor="text1"/>
                <w:sz w:val="24"/>
                <w:szCs w:val="24"/>
              </w:rPr>
            </w:pPr>
          </w:p>
        </w:tc>
        <w:tc>
          <w:tcPr>
            <w:tcW w:w="6210" w:type="dxa"/>
            <w:tcMar>
              <w:top w:w="0" w:type="dxa"/>
              <w:left w:w="108" w:type="dxa"/>
              <w:bottom w:w="0" w:type="dxa"/>
              <w:right w:w="108" w:type="dxa"/>
            </w:tcMar>
          </w:tcPr>
          <w:p w:rsidR="00BE0C81" w:rsidRPr="009C6B95" w:rsidRDefault="00BE0C81" w:rsidP="00211368">
            <w:pPr>
              <w:spacing w:after="0" w:line="360" w:lineRule="auto"/>
              <w:contextualSpacing/>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Oral solution 1mg/5ml</w:t>
            </w:r>
          </w:p>
        </w:tc>
      </w:tr>
      <w:tr w:rsidR="0006647B" w:rsidRPr="009C6B95" w:rsidTr="00DB72A1">
        <w:tc>
          <w:tcPr>
            <w:tcW w:w="630" w:type="dxa"/>
            <w:tcMar>
              <w:top w:w="0" w:type="dxa"/>
              <w:left w:w="108" w:type="dxa"/>
              <w:bottom w:w="0" w:type="dxa"/>
              <w:right w:w="108" w:type="dxa"/>
            </w:tcMar>
          </w:tcPr>
          <w:p w:rsidR="00AD7439" w:rsidRPr="009C6B95" w:rsidRDefault="00AD7439" w:rsidP="00A2715E">
            <w:pPr>
              <w:numPr>
                <w:ilvl w:val="0"/>
                <w:numId w:val="67"/>
              </w:numPr>
              <w:spacing w:after="0" w:line="360" w:lineRule="auto"/>
              <w:jc w:val="both"/>
              <w:rPr>
                <w:rFonts w:ascii="Times New Roman" w:eastAsia="Times New Roman" w:hAnsi="Times New Roman" w:cs="Times New Roman"/>
                <w:color w:val="000000" w:themeColor="text1"/>
                <w:sz w:val="24"/>
                <w:szCs w:val="24"/>
              </w:rPr>
            </w:pPr>
          </w:p>
        </w:tc>
        <w:tc>
          <w:tcPr>
            <w:tcW w:w="3600" w:type="dxa"/>
            <w:tcMar>
              <w:top w:w="0" w:type="dxa"/>
              <w:left w:w="108" w:type="dxa"/>
              <w:bottom w:w="0" w:type="dxa"/>
              <w:right w:w="108" w:type="dxa"/>
            </w:tcMar>
            <w:vAlign w:val="center"/>
          </w:tcPr>
          <w:p w:rsidR="00AD7439" w:rsidRPr="009C6B95" w:rsidRDefault="00AD7439" w:rsidP="00211368">
            <w:pPr>
              <w:autoSpaceDE w:val="0"/>
              <w:autoSpaceDN w:val="0"/>
              <w:adjustRightInd w:val="0"/>
              <w:spacing w:after="0" w:line="360" w:lineRule="auto"/>
              <w:rPr>
                <w:rFonts w:ascii="Times New Roman" w:eastAsia="Times New Roman" w:hAnsi="Times New Roman" w:cs="Times New Roman"/>
                <w:iCs/>
                <w:color w:val="000000" w:themeColor="text1"/>
                <w:sz w:val="24"/>
                <w:szCs w:val="24"/>
              </w:rPr>
            </w:pPr>
            <w:r w:rsidRPr="009C6B95">
              <w:rPr>
                <w:rFonts w:ascii="Times New Roman" w:eastAsia="Times New Roman" w:hAnsi="Times New Roman" w:cs="Times New Roman"/>
                <w:iCs/>
                <w:color w:val="000000" w:themeColor="text1"/>
                <w:sz w:val="24"/>
                <w:szCs w:val="24"/>
              </w:rPr>
              <w:t>Zoledronic acid</w:t>
            </w:r>
          </w:p>
        </w:tc>
        <w:tc>
          <w:tcPr>
            <w:tcW w:w="6210" w:type="dxa"/>
            <w:tcMar>
              <w:top w:w="0" w:type="dxa"/>
              <w:left w:w="108" w:type="dxa"/>
              <w:bottom w:w="0" w:type="dxa"/>
              <w:right w:w="108" w:type="dxa"/>
            </w:tcMar>
            <w:vAlign w:val="center"/>
          </w:tcPr>
          <w:p w:rsidR="00AD7439" w:rsidRPr="009C6B95" w:rsidRDefault="00AD7439" w:rsidP="00211368">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imes New Roman" w:hAnsi="Times New Roman" w:cs="Times New Roman"/>
                <w:iCs/>
                <w:color w:val="000000" w:themeColor="text1"/>
                <w:sz w:val="24"/>
                <w:szCs w:val="24"/>
              </w:rPr>
              <w:t>Concentrate solution for infusion 4mg/5 m</w:t>
            </w:r>
            <w:r w:rsidR="003A36E4" w:rsidRPr="009C6B95">
              <w:rPr>
                <w:rFonts w:ascii="Times New Roman" w:eastAsia="Times New Roman" w:hAnsi="Times New Roman" w:cs="Times New Roman"/>
                <w:iCs/>
                <w:color w:val="000000" w:themeColor="text1"/>
                <w:sz w:val="24"/>
                <w:szCs w:val="24"/>
              </w:rPr>
              <w:t>l</w:t>
            </w:r>
            <w:r w:rsidR="009A5D0F" w:rsidRPr="009C6B95">
              <w:rPr>
                <w:rFonts w:ascii="Times New Roman" w:eastAsia="Times New Roman" w:hAnsi="Times New Roman" w:cs="Times New Roman"/>
                <w:iCs/>
                <w:color w:val="000000" w:themeColor="text1"/>
                <w:sz w:val="24"/>
                <w:szCs w:val="24"/>
              </w:rPr>
              <w:t>; 5mg/100ml</w:t>
            </w:r>
          </w:p>
        </w:tc>
      </w:tr>
      <w:tr w:rsidR="003F1BBB" w:rsidRPr="009C6B95" w:rsidTr="00DB72A1">
        <w:tc>
          <w:tcPr>
            <w:tcW w:w="630" w:type="dxa"/>
            <w:vMerge w:val="restart"/>
            <w:tcMar>
              <w:top w:w="0" w:type="dxa"/>
              <w:left w:w="108" w:type="dxa"/>
              <w:bottom w:w="0" w:type="dxa"/>
              <w:right w:w="108" w:type="dxa"/>
            </w:tcMar>
          </w:tcPr>
          <w:p w:rsidR="003F1BBB" w:rsidRPr="009C6B95" w:rsidRDefault="003F1BBB" w:rsidP="00A2715E">
            <w:pPr>
              <w:numPr>
                <w:ilvl w:val="0"/>
                <w:numId w:val="67"/>
              </w:numPr>
              <w:spacing w:after="0" w:line="360" w:lineRule="auto"/>
              <w:jc w:val="both"/>
              <w:rPr>
                <w:rFonts w:ascii="Times New Roman" w:eastAsia="Times New Roman" w:hAnsi="Times New Roman" w:cs="Times New Roman"/>
                <w:color w:val="000000" w:themeColor="text1"/>
                <w:sz w:val="24"/>
                <w:szCs w:val="24"/>
              </w:rPr>
            </w:pPr>
          </w:p>
        </w:tc>
        <w:tc>
          <w:tcPr>
            <w:tcW w:w="3600" w:type="dxa"/>
            <w:vMerge w:val="restart"/>
            <w:tcMar>
              <w:top w:w="0" w:type="dxa"/>
              <w:left w:w="108" w:type="dxa"/>
              <w:bottom w:w="0" w:type="dxa"/>
              <w:right w:w="108" w:type="dxa"/>
            </w:tcMar>
            <w:vAlign w:val="center"/>
          </w:tcPr>
          <w:p w:rsidR="003F1BBB" w:rsidRPr="009C6B95" w:rsidRDefault="003F1BBB" w:rsidP="00211368">
            <w:pPr>
              <w:autoSpaceDE w:val="0"/>
              <w:autoSpaceDN w:val="0"/>
              <w:adjustRightInd w:val="0"/>
              <w:spacing w:after="0" w:line="360" w:lineRule="auto"/>
              <w:rPr>
                <w:rFonts w:ascii="Times New Roman" w:eastAsia="Times New Roman" w:hAnsi="Times New Roman" w:cs="Times New Roman"/>
                <w:iCs/>
                <w:color w:val="000000" w:themeColor="text1"/>
                <w:sz w:val="24"/>
                <w:szCs w:val="24"/>
              </w:rPr>
            </w:pPr>
            <w:r w:rsidRPr="009C6B95">
              <w:rPr>
                <w:rFonts w:ascii="Times New Roman" w:eastAsia="Times New Roman" w:hAnsi="Times New Roman" w:cs="Times New Roman"/>
                <w:iCs/>
                <w:color w:val="000000" w:themeColor="text1"/>
                <w:sz w:val="24"/>
                <w:szCs w:val="24"/>
              </w:rPr>
              <w:t xml:space="preserve">Alendronate </w:t>
            </w:r>
          </w:p>
        </w:tc>
        <w:tc>
          <w:tcPr>
            <w:tcW w:w="6210" w:type="dxa"/>
            <w:tcMar>
              <w:top w:w="0" w:type="dxa"/>
              <w:left w:w="108" w:type="dxa"/>
              <w:bottom w:w="0" w:type="dxa"/>
              <w:right w:w="108" w:type="dxa"/>
            </w:tcMar>
            <w:vAlign w:val="center"/>
          </w:tcPr>
          <w:p w:rsidR="003F1BBB" w:rsidRPr="009C6B95" w:rsidRDefault="003F1BBB" w:rsidP="00211368">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9C6B95">
              <w:rPr>
                <w:rFonts w:ascii="Times New Roman" w:eastAsia="Times New Roman" w:hAnsi="Times New Roman" w:cs="Times New Roman"/>
                <w:iCs/>
                <w:color w:val="000000" w:themeColor="text1"/>
                <w:sz w:val="24"/>
                <w:szCs w:val="24"/>
                <w:lang w:val="da-DK"/>
              </w:rPr>
              <w:t xml:space="preserve">Tablet 5mg; 10mg; 35mg; 40mg; 70mg </w:t>
            </w:r>
          </w:p>
        </w:tc>
      </w:tr>
      <w:tr w:rsidR="003F1BBB" w:rsidRPr="009C6B95" w:rsidTr="00DB72A1">
        <w:tc>
          <w:tcPr>
            <w:tcW w:w="630" w:type="dxa"/>
            <w:vMerge/>
            <w:tcMar>
              <w:top w:w="0" w:type="dxa"/>
              <w:left w:w="108" w:type="dxa"/>
              <w:bottom w:w="0" w:type="dxa"/>
              <w:right w:w="108" w:type="dxa"/>
            </w:tcMar>
          </w:tcPr>
          <w:p w:rsidR="003F1BBB" w:rsidRPr="009C6B95" w:rsidRDefault="003F1BBB" w:rsidP="00A2715E">
            <w:pPr>
              <w:numPr>
                <w:ilvl w:val="0"/>
                <w:numId w:val="67"/>
              </w:numPr>
              <w:spacing w:after="0" w:line="360" w:lineRule="auto"/>
              <w:jc w:val="both"/>
              <w:rPr>
                <w:rFonts w:ascii="Times New Roman" w:eastAsia="Times New Roman" w:hAnsi="Times New Roman" w:cs="Times New Roman"/>
                <w:color w:val="000000" w:themeColor="text1"/>
                <w:sz w:val="24"/>
                <w:szCs w:val="24"/>
                <w:lang w:val="da-DK"/>
              </w:rPr>
            </w:pPr>
          </w:p>
        </w:tc>
        <w:tc>
          <w:tcPr>
            <w:tcW w:w="3600" w:type="dxa"/>
            <w:vMerge/>
            <w:tcMar>
              <w:top w:w="0" w:type="dxa"/>
              <w:left w:w="108" w:type="dxa"/>
              <w:bottom w:w="0" w:type="dxa"/>
              <w:right w:w="108" w:type="dxa"/>
            </w:tcMar>
            <w:vAlign w:val="center"/>
          </w:tcPr>
          <w:p w:rsidR="003F1BBB" w:rsidRPr="009C6B95" w:rsidRDefault="003F1BBB" w:rsidP="00211368">
            <w:pPr>
              <w:autoSpaceDE w:val="0"/>
              <w:autoSpaceDN w:val="0"/>
              <w:adjustRightInd w:val="0"/>
              <w:spacing w:after="0" w:line="360" w:lineRule="auto"/>
              <w:rPr>
                <w:rFonts w:ascii="Times New Roman" w:eastAsia="Times New Roman" w:hAnsi="Times New Roman" w:cs="Times New Roman"/>
                <w:iCs/>
                <w:color w:val="000000" w:themeColor="text1"/>
                <w:sz w:val="24"/>
                <w:szCs w:val="24"/>
                <w:lang w:val="da-DK"/>
              </w:rPr>
            </w:pPr>
          </w:p>
        </w:tc>
        <w:tc>
          <w:tcPr>
            <w:tcW w:w="6210" w:type="dxa"/>
            <w:tcMar>
              <w:top w:w="0" w:type="dxa"/>
              <w:left w:w="108" w:type="dxa"/>
              <w:bottom w:w="0" w:type="dxa"/>
              <w:right w:w="108" w:type="dxa"/>
            </w:tcMar>
            <w:vAlign w:val="center"/>
          </w:tcPr>
          <w:p w:rsidR="003F1BBB" w:rsidRPr="009C6B95" w:rsidRDefault="003F1BBB" w:rsidP="00211368">
            <w:pPr>
              <w:autoSpaceDE w:val="0"/>
              <w:autoSpaceDN w:val="0"/>
              <w:adjustRightInd w:val="0"/>
              <w:spacing w:after="0" w:line="360" w:lineRule="auto"/>
              <w:rPr>
                <w:rFonts w:ascii="Times New Roman" w:eastAsia="Times New Roman" w:hAnsi="Times New Roman" w:cs="Times New Roman"/>
                <w:iCs/>
                <w:color w:val="000000" w:themeColor="text1"/>
                <w:sz w:val="24"/>
                <w:szCs w:val="24"/>
                <w:lang w:val="da-DK"/>
              </w:rPr>
            </w:pPr>
            <w:r w:rsidRPr="009C6B95">
              <w:rPr>
                <w:rFonts w:ascii="Times New Roman" w:eastAsia="Times New Roman" w:hAnsi="Times New Roman" w:cs="Times New Roman"/>
                <w:iCs/>
                <w:color w:val="000000" w:themeColor="text1"/>
                <w:sz w:val="24"/>
                <w:szCs w:val="24"/>
                <w:lang w:val="da-DK"/>
              </w:rPr>
              <w:t xml:space="preserve">Oral solution 70mg/75ml </w:t>
            </w:r>
          </w:p>
        </w:tc>
      </w:tr>
      <w:tr w:rsidR="00F05022" w:rsidRPr="009C6B95" w:rsidTr="00DB72A1">
        <w:tc>
          <w:tcPr>
            <w:tcW w:w="630" w:type="dxa"/>
            <w:vMerge w:val="restart"/>
            <w:tcMar>
              <w:top w:w="0" w:type="dxa"/>
              <w:left w:w="108" w:type="dxa"/>
              <w:bottom w:w="0" w:type="dxa"/>
              <w:right w:w="108" w:type="dxa"/>
            </w:tcMar>
          </w:tcPr>
          <w:p w:rsidR="00F05022" w:rsidRPr="009C6B95" w:rsidRDefault="00F05022" w:rsidP="00A2715E">
            <w:pPr>
              <w:numPr>
                <w:ilvl w:val="0"/>
                <w:numId w:val="67"/>
              </w:numPr>
              <w:spacing w:after="0" w:line="360" w:lineRule="auto"/>
              <w:jc w:val="both"/>
              <w:rPr>
                <w:rFonts w:ascii="Times New Roman" w:eastAsia="Times New Roman" w:hAnsi="Times New Roman" w:cs="Times New Roman"/>
                <w:color w:val="000000" w:themeColor="text1"/>
                <w:sz w:val="24"/>
                <w:szCs w:val="24"/>
                <w:lang w:val="da-DK"/>
              </w:rPr>
            </w:pPr>
          </w:p>
        </w:tc>
        <w:tc>
          <w:tcPr>
            <w:tcW w:w="3600" w:type="dxa"/>
            <w:vMerge w:val="restart"/>
            <w:tcMar>
              <w:top w:w="0" w:type="dxa"/>
              <w:left w:w="108" w:type="dxa"/>
              <w:bottom w:w="0" w:type="dxa"/>
              <w:right w:w="108" w:type="dxa"/>
            </w:tcMar>
          </w:tcPr>
          <w:p w:rsidR="00F05022" w:rsidRPr="009C6B95" w:rsidRDefault="00F05022" w:rsidP="00211368">
            <w:pPr>
              <w:autoSpaceDE w:val="0"/>
              <w:autoSpaceDN w:val="0"/>
              <w:adjustRightInd w:val="0"/>
              <w:spacing w:after="0" w:line="360" w:lineRule="auto"/>
              <w:rPr>
                <w:rFonts w:ascii="Times New Roman" w:eastAsia="Times New Roman" w:hAnsi="Times New Roman" w:cs="Times New Roman"/>
                <w:iCs/>
                <w:color w:val="000000" w:themeColor="text1"/>
                <w:sz w:val="24"/>
                <w:szCs w:val="24"/>
              </w:rPr>
            </w:pPr>
            <w:r w:rsidRPr="009C6B95">
              <w:rPr>
                <w:rFonts w:ascii="Times New Roman" w:eastAsia="Times New Roman" w:hAnsi="Times New Roman" w:cs="Times New Roman"/>
                <w:iCs/>
                <w:color w:val="000000" w:themeColor="text1"/>
                <w:sz w:val="24"/>
                <w:szCs w:val="24"/>
              </w:rPr>
              <w:t>Ibandronate</w:t>
            </w:r>
            <w:r w:rsidRPr="009C6B95">
              <w:rPr>
                <w:rFonts w:ascii="Times New Roman" w:eastAsia="Times New Roman" w:hAnsi="Times New Roman" w:cs="Times New Roman"/>
                <w:iCs/>
                <w:color w:val="000000" w:themeColor="text1"/>
                <w:sz w:val="24"/>
                <w:szCs w:val="24"/>
              </w:rPr>
              <w:tab/>
            </w:r>
          </w:p>
        </w:tc>
        <w:tc>
          <w:tcPr>
            <w:tcW w:w="6210" w:type="dxa"/>
            <w:tcMar>
              <w:top w:w="0" w:type="dxa"/>
              <w:left w:w="108" w:type="dxa"/>
              <w:bottom w:w="0" w:type="dxa"/>
              <w:right w:w="108" w:type="dxa"/>
            </w:tcMar>
          </w:tcPr>
          <w:p w:rsidR="00F05022" w:rsidRPr="009C6B95" w:rsidRDefault="00F05022" w:rsidP="00211368">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 50mg; 150mg</w:t>
            </w:r>
          </w:p>
        </w:tc>
      </w:tr>
      <w:tr w:rsidR="00F05022" w:rsidRPr="009C6B95" w:rsidTr="00DB72A1">
        <w:tc>
          <w:tcPr>
            <w:tcW w:w="630" w:type="dxa"/>
            <w:vMerge/>
            <w:tcMar>
              <w:top w:w="0" w:type="dxa"/>
              <w:left w:w="108" w:type="dxa"/>
              <w:bottom w:w="0" w:type="dxa"/>
              <w:right w:w="108" w:type="dxa"/>
            </w:tcMar>
          </w:tcPr>
          <w:p w:rsidR="00F05022" w:rsidRPr="009C6B95" w:rsidRDefault="00F05022" w:rsidP="00A2715E">
            <w:pPr>
              <w:numPr>
                <w:ilvl w:val="0"/>
                <w:numId w:val="67"/>
              </w:numPr>
              <w:spacing w:after="0" w:line="360" w:lineRule="auto"/>
              <w:jc w:val="both"/>
              <w:rPr>
                <w:rFonts w:ascii="Times New Roman" w:eastAsia="Times New Roman" w:hAnsi="Times New Roman" w:cs="Times New Roman"/>
                <w:color w:val="000000" w:themeColor="text1"/>
                <w:sz w:val="24"/>
                <w:szCs w:val="24"/>
                <w:lang w:val="da-DK"/>
              </w:rPr>
            </w:pPr>
          </w:p>
        </w:tc>
        <w:tc>
          <w:tcPr>
            <w:tcW w:w="3600" w:type="dxa"/>
            <w:vMerge/>
            <w:tcMar>
              <w:top w:w="0" w:type="dxa"/>
              <w:left w:w="108" w:type="dxa"/>
              <w:bottom w:w="0" w:type="dxa"/>
              <w:right w:w="108" w:type="dxa"/>
            </w:tcMar>
          </w:tcPr>
          <w:p w:rsidR="00F05022" w:rsidRPr="009C6B95" w:rsidRDefault="00F05022" w:rsidP="00211368">
            <w:pPr>
              <w:autoSpaceDE w:val="0"/>
              <w:autoSpaceDN w:val="0"/>
              <w:adjustRightInd w:val="0"/>
              <w:spacing w:after="0" w:line="360" w:lineRule="auto"/>
              <w:rPr>
                <w:rFonts w:ascii="Times New Roman" w:eastAsia="Times New Roman" w:hAnsi="Times New Roman" w:cs="Times New Roman"/>
                <w:iCs/>
                <w:color w:val="000000" w:themeColor="text1"/>
                <w:sz w:val="24"/>
                <w:szCs w:val="24"/>
              </w:rPr>
            </w:pPr>
          </w:p>
        </w:tc>
        <w:tc>
          <w:tcPr>
            <w:tcW w:w="6210" w:type="dxa"/>
            <w:tcMar>
              <w:top w:w="0" w:type="dxa"/>
              <w:left w:w="108" w:type="dxa"/>
              <w:bottom w:w="0" w:type="dxa"/>
              <w:right w:w="108" w:type="dxa"/>
            </w:tcMar>
          </w:tcPr>
          <w:p w:rsidR="00F05022" w:rsidRPr="009C6B95" w:rsidRDefault="00F05022" w:rsidP="00211368">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Injection (pre-filled syringe) 1mg/ml</w:t>
            </w:r>
          </w:p>
        </w:tc>
      </w:tr>
      <w:tr w:rsidR="00823DAC" w:rsidRPr="009C6B95" w:rsidTr="00DB72A1">
        <w:tc>
          <w:tcPr>
            <w:tcW w:w="630" w:type="dxa"/>
            <w:tcMar>
              <w:top w:w="0" w:type="dxa"/>
              <w:left w:w="108" w:type="dxa"/>
              <w:bottom w:w="0" w:type="dxa"/>
              <w:right w:w="108" w:type="dxa"/>
            </w:tcMar>
          </w:tcPr>
          <w:p w:rsidR="00823DAC" w:rsidRPr="009C6B95" w:rsidRDefault="00823DAC" w:rsidP="00A2715E">
            <w:pPr>
              <w:numPr>
                <w:ilvl w:val="0"/>
                <w:numId w:val="67"/>
              </w:numPr>
              <w:spacing w:after="0" w:line="360" w:lineRule="auto"/>
              <w:jc w:val="both"/>
              <w:rPr>
                <w:rFonts w:ascii="Times New Roman" w:eastAsia="Times New Roman" w:hAnsi="Times New Roman" w:cs="Times New Roman"/>
                <w:color w:val="000000" w:themeColor="text1"/>
                <w:sz w:val="24"/>
                <w:szCs w:val="24"/>
              </w:rPr>
            </w:pPr>
          </w:p>
        </w:tc>
        <w:tc>
          <w:tcPr>
            <w:tcW w:w="3600" w:type="dxa"/>
            <w:tcMar>
              <w:top w:w="0" w:type="dxa"/>
              <w:left w:w="108" w:type="dxa"/>
              <w:bottom w:w="0" w:type="dxa"/>
              <w:right w:w="108" w:type="dxa"/>
            </w:tcMar>
          </w:tcPr>
          <w:p w:rsidR="00823DAC" w:rsidRPr="009C6B95" w:rsidRDefault="00823DAC" w:rsidP="00211368">
            <w:pPr>
              <w:autoSpaceDE w:val="0"/>
              <w:autoSpaceDN w:val="0"/>
              <w:adjustRightInd w:val="0"/>
              <w:spacing w:after="0" w:line="360" w:lineRule="auto"/>
              <w:rPr>
                <w:rFonts w:ascii="Times New Roman" w:eastAsia="Times New Roman" w:hAnsi="Times New Roman" w:cs="Times New Roman"/>
                <w:iCs/>
                <w:color w:val="000000" w:themeColor="text1"/>
                <w:sz w:val="24"/>
                <w:szCs w:val="24"/>
              </w:rPr>
            </w:pPr>
            <w:r w:rsidRPr="009C6B95">
              <w:rPr>
                <w:rFonts w:ascii="Times New Roman" w:eastAsia="Times New Roman" w:hAnsi="Times New Roman" w:cs="Times New Roman"/>
                <w:iCs/>
                <w:color w:val="000000" w:themeColor="text1"/>
                <w:sz w:val="24"/>
                <w:szCs w:val="24"/>
              </w:rPr>
              <w:t>Filgrastim</w:t>
            </w:r>
            <w:r w:rsidRPr="009C6B95">
              <w:rPr>
                <w:rFonts w:ascii="Times New Roman" w:eastAsia="Times New Roman" w:hAnsi="Times New Roman" w:cs="Times New Roman"/>
                <w:iCs/>
                <w:color w:val="000000" w:themeColor="text1"/>
                <w:sz w:val="24"/>
                <w:szCs w:val="24"/>
              </w:rPr>
              <w:tab/>
            </w:r>
          </w:p>
        </w:tc>
        <w:tc>
          <w:tcPr>
            <w:tcW w:w="6210" w:type="dxa"/>
            <w:tcMar>
              <w:top w:w="0" w:type="dxa"/>
              <w:left w:w="108" w:type="dxa"/>
              <w:bottom w:w="0" w:type="dxa"/>
              <w:right w:w="108" w:type="dxa"/>
            </w:tcMar>
          </w:tcPr>
          <w:p w:rsidR="00823DAC" w:rsidRPr="009C6B95" w:rsidRDefault="00823DAC" w:rsidP="00211368">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Injection 30mu/0.5ml (0.6mg/ml); 300mcg/ml; 300mcg/0.5ml; 480mcg/1.6ml; 480mcg/0.8ml</w:t>
            </w:r>
          </w:p>
        </w:tc>
      </w:tr>
      <w:tr w:rsidR="00823DAC" w:rsidRPr="009C6B95" w:rsidTr="00DB72A1">
        <w:tc>
          <w:tcPr>
            <w:tcW w:w="630" w:type="dxa"/>
            <w:tcMar>
              <w:top w:w="0" w:type="dxa"/>
              <w:left w:w="108" w:type="dxa"/>
              <w:bottom w:w="0" w:type="dxa"/>
              <w:right w:w="108" w:type="dxa"/>
            </w:tcMar>
          </w:tcPr>
          <w:p w:rsidR="00823DAC" w:rsidRPr="009C6B95" w:rsidRDefault="00823DAC" w:rsidP="00A2715E">
            <w:pPr>
              <w:numPr>
                <w:ilvl w:val="0"/>
                <w:numId w:val="67"/>
              </w:numPr>
              <w:spacing w:after="0" w:line="360" w:lineRule="auto"/>
              <w:jc w:val="both"/>
              <w:rPr>
                <w:rFonts w:ascii="Times New Roman" w:eastAsia="Times New Roman" w:hAnsi="Times New Roman" w:cs="Times New Roman"/>
                <w:color w:val="000000" w:themeColor="text1"/>
                <w:sz w:val="24"/>
                <w:szCs w:val="24"/>
              </w:rPr>
            </w:pPr>
          </w:p>
        </w:tc>
        <w:tc>
          <w:tcPr>
            <w:tcW w:w="3600" w:type="dxa"/>
            <w:tcMar>
              <w:top w:w="0" w:type="dxa"/>
              <w:left w:w="108" w:type="dxa"/>
              <w:bottom w:w="0" w:type="dxa"/>
              <w:right w:w="108" w:type="dxa"/>
            </w:tcMar>
          </w:tcPr>
          <w:p w:rsidR="00823DAC" w:rsidRPr="009C6B95" w:rsidRDefault="00614515" w:rsidP="00211368">
            <w:pPr>
              <w:autoSpaceDE w:val="0"/>
              <w:autoSpaceDN w:val="0"/>
              <w:adjustRightInd w:val="0"/>
              <w:spacing w:after="0" w:line="360" w:lineRule="auto"/>
              <w:rPr>
                <w:rFonts w:ascii="Times New Roman" w:eastAsia="Times New Roman" w:hAnsi="Times New Roman" w:cs="Times New Roman"/>
                <w:iCs/>
                <w:color w:val="000000" w:themeColor="text1"/>
                <w:sz w:val="24"/>
                <w:szCs w:val="24"/>
              </w:rPr>
            </w:pPr>
            <w:r w:rsidRPr="009C6B95">
              <w:rPr>
                <w:rFonts w:ascii="Times New Roman" w:eastAsia="Times New Roman" w:hAnsi="Times New Roman" w:cs="Times New Roman"/>
                <w:iCs/>
                <w:color w:val="000000" w:themeColor="text1"/>
                <w:sz w:val="24"/>
                <w:szCs w:val="24"/>
              </w:rPr>
              <w:t>Pegfilgrastim</w:t>
            </w:r>
          </w:p>
        </w:tc>
        <w:tc>
          <w:tcPr>
            <w:tcW w:w="6210" w:type="dxa"/>
            <w:tcMar>
              <w:top w:w="0" w:type="dxa"/>
              <w:left w:w="108" w:type="dxa"/>
              <w:bottom w:w="0" w:type="dxa"/>
              <w:right w:w="108" w:type="dxa"/>
            </w:tcMar>
          </w:tcPr>
          <w:p w:rsidR="00823DAC" w:rsidRPr="009C6B95" w:rsidRDefault="00614515" w:rsidP="00211368">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Injection (prefilled syringe) 6mg/0.6ml </w:t>
            </w:r>
          </w:p>
        </w:tc>
      </w:tr>
      <w:tr w:rsidR="0006647B" w:rsidRPr="009C6B95" w:rsidTr="00DB72A1">
        <w:trPr>
          <w:trHeight w:val="309"/>
        </w:trPr>
        <w:tc>
          <w:tcPr>
            <w:tcW w:w="630" w:type="dxa"/>
            <w:tcMar>
              <w:top w:w="0" w:type="dxa"/>
              <w:left w:w="108" w:type="dxa"/>
              <w:bottom w:w="0" w:type="dxa"/>
              <w:right w:w="108" w:type="dxa"/>
            </w:tcMar>
          </w:tcPr>
          <w:p w:rsidR="00AD7439" w:rsidRPr="009C6B95" w:rsidRDefault="00AD7439" w:rsidP="00A2715E">
            <w:pPr>
              <w:numPr>
                <w:ilvl w:val="0"/>
                <w:numId w:val="67"/>
              </w:numPr>
              <w:spacing w:after="0" w:line="360" w:lineRule="auto"/>
              <w:jc w:val="both"/>
              <w:rPr>
                <w:rFonts w:ascii="Times New Roman" w:eastAsia="Times New Roman" w:hAnsi="Times New Roman" w:cs="Times New Roman"/>
                <w:color w:val="000000" w:themeColor="text1"/>
                <w:sz w:val="24"/>
                <w:szCs w:val="24"/>
              </w:rPr>
            </w:pPr>
          </w:p>
        </w:tc>
        <w:tc>
          <w:tcPr>
            <w:tcW w:w="3600" w:type="dxa"/>
            <w:tcMar>
              <w:top w:w="0" w:type="dxa"/>
              <w:left w:w="108" w:type="dxa"/>
              <w:bottom w:w="0" w:type="dxa"/>
              <w:right w:w="108" w:type="dxa"/>
            </w:tcMar>
          </w:tcPr>
          <w:p w:rsidR="00AD7439" w:rsidRPr="009C6B95" w:rsidRDefault="00AD7439" w:rsidP="00211368">
            <w:pPr>
              <w:autoSpaceDE w:val="0"/>
              <w:autoSpaceDN w:val="0"/>
              <w:adjustRightInd w:val="0"/>
              <w:spacing w:after="0" w:line="360" w:lineRule="auto"/>
              <w:rPr>
                <w:rFonts w:ascii="Times New Roman" w:eastAsia="Times New Roman" w:hAnsi="Times New Roman" w:cs="Times New Roman"/>
                <w:iCs/>
                <w:color w:val="000000" w:themeColor="text1"/>
                <w:sz w:val="24"/>
                <w:szCs w:val="24"/>
              </w:rPr>
            </w:pPr>
            <w:r w:rsidRPr="009C6B95">
              <w:rPr>
                <w:rFonts w:ascii="Times New Roman" w:eastAsia="Times New Roman" w:hAnsi="Times New Roman" w:cs="Times New Roman"/>
                <w:iCs/>
                <w:color w:val="000000" w:themeColor="text1"/>
                <w:sz w:val="24"/>
                <w:szCs w:val="24"/>
              </w:rPr>
              <w:t xml:space="preserve">Ribavirin </w:t>
            </w:r>
          </w:p>
        </w:tc>
        <w:tc>
          <w:tcPr>
            <w:tcW w:w="6210" w:type="dxa"/>
            <w:tcMar>
              <w:top w:w="0" w:type="dxa"/>
              <w:left w:w="108" w:type="dxa"/>
              <w:bottom w:w="0" w:type="dxa"/>
              <w:right w:w="108" w:type="dxa"/>
            </w:tcMar>
          </w:tcPr>
          <w:p w:rsidR="00AD7439" w:rsidRPr="009C6B95" w:rsidRDefault="00266C76" w:rsidP="00211368">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Tablet</w:t>
            </w:r>
            <w:r w:rsidR="00AD7439" w:rsidRPr="009C6B95">
              <w:rPr>
                <w:rFonts w:ascii="Times New Roman" w:eastAsiaTheme="minorHAnsi" w:hAnsi="Times New Roman" w:cs="Times New Roman"/>
                <w:color w:val="000000" w:themeColor="text1"/>
                <w:sz w:val="24"/>
                <w:szCs w:val="24"/>
              </w:rPr>
              <w:t xml:space="preserve"> 200mg</w:t>
            </w:r>
          </w:p>
        </w:tc>
      </w:tr>
      <w:tr w:rsidR="0006647B" w:rsidRPr="009C6B95" w:rsidTr="00DB72A1">
        <w:trPr>
          <w:trHeight w:val="269"/>
        </w:trPr>
        <w:tc>
          <w:tcPr>
            <w:tcW w:w="630" w:type="dxa"/>
            <w:tcMar>
              <w:top w:w="0" w:type="dxa"/>
              <w:left w:w="108" w:type="dxa"/>
              <w:bottom w:w="0" w:type="dxa"/>
              <w:right w:w="108" w:type="dxa"/>
            </w:tcMar>
          </w:tcPr>
          <w:p w:rsidR="00AD7439" w:rsidRPr="009C6B95" w:rsidRDefault="00AD7439" w:rsidP="00A2715E">
            <w:pPr>
              <w:numPr>
                <w:ilvl w:val="0"/>
                <w:numId w:val="67"/>
              </w:numPr>
              <w:spacing w:after="0" w:line="360" w:lineRule="auto"/>
              <w:jc w:val="both"/>
              <w:rPr>
                <w:rFonts w:ascii="Times New Roman" w:eastAsia="Times New Roman" w:hAnsi="Times New Roman" w:cs="Times New Roman"/>
                <w:color w:val="000000" w:themeColor="text1"/>
                <w:sz w:val="24"/>
                <w:szCs w:val="24"/>
              </w:rPr>
            </w:pPr>
          </w:p>
        </w:tc>
        <w:tc>
          <w:tcPr>
            <w:tcW w:w="3600" w:type="dxa"/>
            <w:tcMar>
              <w:top w:w="0" w:type="dxa"/>
              <w:left w:w="108" w:type="dxa"/>
              <w:bottom w:w="0" w:type="dxa"/>
              <w:right w:w="108" w:type="dxa"/>
            </w:tcMar>
          </w:tcPr>
          <w:p w:rsidR="00AD7439" w:rsidRPr="009C6B95" w:rsidRDefault="00AD7439" w:rsidP="00211368">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Granulocyte colony stimulating factor</w:t>
            </w:r>
          </w:p>
        </w:tc>
        <w:tc>
          <w:tcPr>
            <w:tcW w:w="6210" w:type="dxa"/>
            <w:tcMar>
              <w:top w:w="0" w:type="dxa"/>
              <w:left w:w="108" w:type="dxa"/>
              <w:bottom w:w="0" w:type="dxa"/>
              <w:right w:w="108" w:type="dxa"/>
            </w:tcMar>
          </w:tcPr>
          <w:p w:rsidR="00AD7439" w:rsidRPr="009C6B95" w:rsidRDefault="00266C76" w:rsidP="00211368">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Injection</w:t>
            </w:r>
            <w:r w:rsidR="00AD7439" w:rsidRPr="009C6B95">
              <w:rPr>
                <w:rFonts w:ascii="Times New Roman" w:eastAsiaTheme="minorHAnsi" w:hAnsi="Times New Roman" w:cs="Times New Roman"/>
                <w:color w:val="000000" w:themeColor="text1"/>
                <w:sz w:val="24"/>
                <w:szCs w:val="24"/>
              </w:rPr>
              <w:t xml:space="preserve"> 300 mg</w:t>
            </w:r>
          </w:p>
        </w:tc>
      </w:tr>
    </w:tbl>
    <w:p w:rsidR="00E845E3" w:rsidRPr="009C6B95" w:rsidRDefault="00E845E3" w:rsidP="00F06EFC">
      <w:pPr>
        <w:rPr>
          <w:rFonts w:ascii="Times New Roman" w:hAnsi="Times New Roman" w:cs="Times New Roman"/>
          <w:color w:val="000000" w:themeColor="text1"/>
          <w:sz w:val="24"/>
          <w:szCs w:val="24"/>
        </w:rPr>
      </w:pPr>
    </w:p>
    <w:p w:rsidR="0075519D" w:rsidRPr="009C6B95" w:rsidRDefault="009128F3" w:rsidP="000007E9">
      <w:pPr>
        <w:pStyle w:val="Heading1"/>
        <w:rPr>
          <w:rFonts w:ascii="Times New Roman" w:eastAsia="Times New Roman" w:hAnsi="Times New Roman" w:cs="Times New Roman"/>
          <w:b/>
          <w:bCs/>
          <w:color w:val="000000" w:themeColor="text1"/>
          <w:sz w:val="24"/>
          <w:szCs w:val="24"/>
        </w:rPr>
      </w:pPr>
      <w:bookmarkStart w:id="122" w:name="_Toc78293599"/>
      <w:r w:rsidRPr="009C6B95">
        <w:rPr>
          <w:rFonts w:ascii="Times New Roman" w:eastAsia="Times New Roman" w:hAnsi="Times New Roman" w:cs="Times New Roman"/>
          <w:b/>
          <w:bCs/>
          <w:color w:val="000000" w:themeColor="text1"/>
          <w:sz w:val="24"/>
          <w:szCs w:val="24"/>
        </w:rPr>
        <w:t>B</w:t>
      </w:r>
      <w:r w:rsidR="00186CE0" w:rsidRPr="009C6B95">
        <w:rPr>
          <w:rFonts w:ascii="Times New Roman" w:eastAsia="Times New Roman" w:hAnsi="Times New Roman" w:cs="Times New Roman"/>
          <w:b/>
          <w:bCs/>
          <w:color w:val="000000" w:themeColor="text1"/>
          <w:sz w:val="24"/>
          <w:szCs w:val="24"/>
        </w:rPr>
        <w:t>L</w:t>
      </w:r>
      <w:r w:rsidRPr="009C6B95">
        <w:rPr>
          <w:rFonts w:ascii="Times New Roman" w:eastAsia="Times New Roman" w:hAnsi="Times New Roman" w:cs="Times New Roman"/>
          <w:b/>
          <w:bCs/>
          <w:color w:val="000000" w:themeColor="text1"/>
          <w:sz w:val="24"/>
          <w:szCs w:val="24"/>
        </w:rPr>
        <w:t>000 Blood Products and Medicines Affecting the Blood</w:t>
      </w:r>
      <w:bookmarkEnd w:id="122"/>
    </w:p>
    <w:p w:rsidR="009128F3" w:rsidRPr="009C6B95" w:rsidRDefault="009128F3" w:rsidP="000007E9">
      <w:pPr>
        <w:pStyle w:val="Heading2"/>
        <w:rPr>
          <w:color w:val="000000" w:themeColor="text1"/>
        </w:rPr>
      </w:pPr>
      <w:bookmarkStart w:id="123" w:name="_Toc78293600"/>
      <w:r w:rsidRPr="009C6B95">
        <w:rPr>
          <w:color w:val="000000" w:themeColor="text1"/>
        </w:rPr>
        <w:t>BL100 Anticoagulants</w:t>
      </w:r>
      <w:bookmarkEnd w:id="123"/>
    </w:p>
    <w:tbl>
      <w:tblPr>
        <w:tblW w:w="1044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630"/>
        <w:gridCol w:w="3600"/>
        <w:gridCol w:w="6210"/>
      </w:tblGrid>
      <w:tr w:rsidR="0006647B" w:rsidRPr="009C6B95" w:rsidTr="00DB72A1">
        <w:tc>
          <w:tcPr>
            <w:tcW w:w="630" w:type="dxa"/>
            <w:tcMar>
              <w:top w:w="0" w:type="dxa"/>
              <w:left w:w="108" w:type="dxa"/>
              <w:bottom w:w="0" w:type="dxa"/>
              <w:right w:w="108" w:type="dxa"/>
            </w:tcMar>
          </w:tcPr>
          <w:p w:rsidR="00F7296A" w:rsidRPr="009C6B95" w:rsidRDefault="00F7296A" w:rsidP="00770056">
            <w:pPr>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lastRenderedPageBreak/>
              <w:t>1</w:t>
            </w:r>
          </w:p>
        </w:tc>
        <w:tc>
          <w:tcPr>
            <w:tcW w:w="3600" w:type="dxa"/>
            <w:tcMar>
              <w:top w:w="0" w:type="dxa"/>
              <w:left w:w="108" w:type="dxa"/>
              <w:bottom w:w="0" w:type="dxa"/>
              <w:right w:w="108" w:type="dxa"/>
            </w:tcMar>
          </w:tcPr>
          <w:p w:rsidR="00F7296A" w:rsidRPr="009C6B95" w:rsidRDefault="00F7296A" w:rsidP="00770056">
            <w:pPr>
              <w:rPr>
                <w:rFonts w:ascii="Times New Roman" w:eastAsiaTheme="minorHAnsi"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Apixaban</w:t>
            </w:r>
            <w:r w:rsidRPr="009C6B95">
              <w:rPr>
                <w:rFonts w:ascii="Times New Roman" w:eastAsia="Times New Roman" w:hAnsi="Times New Roman" w:cs="Times New Roman"/>
                <w:color w:val="000000" w:themeColor="text1"/>
                <w:sz w:val="24"/>
                <w:szCs w:val="24"/>
              </w:rPr>
              <w:tab/>
            </w:r>
          </w:p>
        </w:tc>
        <w:tc>
          <w:tcPr>
            <w:tcW w:w="6210" w:type="dxa"/>
            <w:tcMar>
              <w:top w:w="0" w:type="dxa"/>
              <w:left w:w="108" w:type="dxa"/>
              <w:bottom w:w="0" w:type="dxa"/>
              <w:right w:w="108" w:type="dxa"/>
            </w:tcMar>
          </w:tcPr>
          <w:p w:rsidR="00F7296A" w:rsidRPr="009C6B95" w:rsidRDefault="00266C76" w:rsidP="00770056">
            <w:pPr>
              <w:rPr>
                <w:rFonts w:ascii="Times New Roman" w:eastAsia="Times New Roman" w:hAnsi="Times New Roman" w:cs="Times New Roman"/>
                <w:iCs/>
                <w:color w:val="000000" w:themeColor="text1"/>
                <w:sz w:val="24"/>
                <w:szCs w:val="24"/>
              </w:rPr>
            </w:pPr>
            <w:r w:rsidRPr="009C6B95">
              <w:rPr>
                <w:rFonts w:ascii="Times New Roman" w:eastAsia="Times New Roman" w:hAnsi="Times New Roman" w:cs="Times New Roman"/>
                <w:color w:val="000000" w:themeColor="text1"/>
                <w:sz w:val="24"/>
                <w:szCs w:val="24"/>
              </w:rPr>
              <w:t>Tablet</w:t>
            </w:r>
            <w:r w:rsidR="00F7296A" w:rsidRPr="009C6B95">
              <w:rPr>
                <w:rFonts w:ascii="Times New Roman" w:eastAsia="Times New Roman" w:hAnsi="Times New Roman" w:cs="Times New Roman"/>
                <w:color w:val="000000" w:themeColor="text1"/>
                <w:sz w:val="24"/>
                <w:szCs w:val="24"/>
              </w:rPr>
              <w:t xml:space="preserve"> 2.5mg</w:t>
            </w:r>
            <w:r w:rsidR="00B3407E" w:rsidRPr="009C6B95">
              <w:rPr>
                <w:rFonts w:ascii="Times New Roman" w:eastAsia="Times New Roman" w:hAnsi="Times New Roman" w:cs="Times New Roman"/>
                <w:color w:val="000000" w:themeColor="text1"/>
                <w:sz w:val="24"/>
                <w:szCs w:val="24"/>
              </w:rPr>
              <w:t>;</w:t>
            </w:r>
            <w:r w:rsidR="00F7296A" w:rsidRPr="009C6B95">
              <w:rPr>
                <w:rFonts w:ascii="Times New Roman" w:eastAsia="Times New Roman" w:hAnsi="Times New Roman" w:cs="Times New Roman"/>
                <w:color w:val="000000" w:themeColor="text1"/>
                <w:sz w:val="24"/>
                <w:szCs w:val="24"/>
              </w:rPr>
              <w:t xml:space="preserve"> 5mg</w:t>
            </w:r>
          </w:p>
        </w:tc>
      </w:tr>
      <w:tr w:rsidR="0006647B" w:rsidRPr="009C6B95" w:rsidTr="00DB72A1">
        <w:tc>
          <w:tcPr>
            <w:tcW w:w="630" w:type="dxa"/>
            <w:vMerge w:val="restart"/>
            <w:tcMar>
              <w:top w:w="0" w:type="dxa"/>
              <w:left w:w="108" w:type="dxa"/>
              <w:bottom w:w="0" w:type="dxa"/>
              <w:right w:w="108" w:type="dxa"/>
            </w:tcMar>
          </w:tcPr>
          <w:p w:rsidR="00F7296A" w:rsidRPr="009C6B95" w:rsidRDefault="00F7296A" w:rsidP="00770056">
            <w:pPr>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2.</w:t>
            </w:r>
          </w:p>
        </w:tc>
        <w:tc>
          <w:tcPr>
            <w:tcW w:w="3600" w:type="dxa"/>
            <w:vMerge w:val="restart"/>
            <w:tcMar>
              <w:top w:w="0" w:type="dxa"/>
              <w:left w:w="108" w:type="dxa"/>
              <w:bottom w:w="0" w:type="dxa"/>
              <w:right w:w="108" w:type="dxa"/>
            </w:tcMar>
          </w:tcPr>
          <w:p w:rsidR="00F7296A" w:rsidRPr="009C6B95" w:rsidRDefault="00F7296A" w:rsidP="00770056">
            <w:pPr>
              <w:rPr>
                <w:rFonts w:ascii="Times New Roman" w:eastAsiaTheme="minorHAnsi"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Dabigatran</w:t>
            </w:r>
          </w:p>
        </w:tc>
        <w:tc>
          <w:tcPr>
            <w:tcW w:w="6210" w:type="dxa"/>
            <w:tcMar>
              <w:top w:w="0" w:type="dxa"/>
              <w:left w:w="108" w:type="dxa"/>
              <w:bottom w:w="0" w:type="dxa"/>
              <w:right w:w="108" w:type="dxa"/>
            </w:tcMar>
          </w:tcPr>
          <w:p w:rsidR="00F7296A" w:rsidRPr="009C6B95" w:rsidRDefault="00F7296A" w:rsidP="00770056">
            <w:pPr>
              <w:rPr>
                <w:rFonts w:ascii="Times New Roman" w:eastAsiaTheme="minorHAnsi"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Capsule (as mesylate) 75mg</w:t>
            </w:r>
            <w:r w:rsidR="00B3407E" w:rsidRPr="009C6B95">
              <w:rPr>
                <w:rFonts w:ascii="Times New Roman" w:eastAsia="Times New Roman" w:hAnsi="Times New Roman" w:cs="Times New Roman"/>
                <w:color w:val="000000" w:themeColor="text1"/>
                <w:sz w:val="24"/>
                <w:szCs w:val="24"/>
              </w:rPr>
              <w:t>;</w:t>
            </w:r>
            <w:r w:rsidR="00E12F8C" w:rsidRPr="009C6B95">
              <w:rPr>
                <w:rFonts w:ascii="Times New Roman" w:eastAsia="Times New Roman" w:hAnsi="Times New Roman" w:cs="Times New Roman"/>
                <w:color w:val="000000" w:themeColor="text1"/>
                <w:sz w:val="24"/>
                <w:szCs w:val="24"/>
              </w:rPr>
              <w:t>110</w:t>
            </w:r>
            <w:r w:rsidR="00573945" w:rsidRPr="009C6B95">
              <w:rPr>
                <w:rFonts w:ascii="Times New Roman" w:eastAsia="Times New Roman" w:hAnsi="Times New Roman" w:cs="Times New Roman"/>
                <w:color w:val="000000" w:themeColor="text1"/>
                <w:sz w:val="24"/>
                <w:szCs w:val="24"/>
              </w:rPr>
              <w:t>mg</w:t>
            </w:r>
            <w:r w:rsidR="00E12F8C" w:rsidRPr="009C6B95">
              <w:rPr>
                <w:rFonts w:ascii="Times New Roman" w:eastAsia="Times New Roman" w:hAnsi="Times New Roman" w:cs="Times New Roman"/>
                <w:color w:val="000000" w:themeColor="text1"/>
                <w:sz w:val="24"/>
                <w:szCs w:val="24"/>
              </w:rPr>
              <w:t xml:space="preserve">; </w:t>
            </w:r>
            <w:r w:rsidRPr="009C6B95">
              <w:rPr>
                <w:rFonts w:ascii="Times New Roman" w:eastAsia="Times New Roman" w:hAnsi="Times New Roman" w:cs="Times New Roman"/>
                <w:color w:val="000000" w:themeColor="text1"/>
                <w:sz w:val="24"/>
                <w:szCs w:val="24"/>
              </w:rPr>
              <w:t>150mg</w:t>
            </w:r>
            <w:r w:rsidR="00B3407E" w:rsidRPr="009C6B95">
              <w:rPr>
                <w:rFonts w:ascii="Times New Roman" w:eastAsia="Times New Roman" w:hAnsi="Times New Roman" w:cs="Times New Roman"/>
                <w:color w:val="000000" w:themeColor="text1"/>
                <w:sz w:val="24"/>
                <w:szCs w:val="24"/>
              </w:rPr>
              <w:t>;</w:t>
            </w:r>
          </w:p>
        </w:tc>
      </w:tr>
      <w:tr w:rsidR="0006647B" w:rsidRPr="009C6B95" w:rsidTr="00DB72A1">
        <w:tc>
          <w:tcPr>
            <w:tcW w:w="630" w:type="dxa"/>
            <w:vMerge/>
            <w:tcMar>
              <w:top w:w="0" w:type="dxa"/>
              <w:left w:w="108" w:type="dxa"/>
              <w:bottom w:w="0" w:type="dxa"/>
              <w:right w:w="108" w:type="dxa"/>
            </w:tcMar>
          </w:tcPr>
          <w:p w:rsidR="00F7296A" w:rsidRPr="009C6B95" w:rsidRDefault="00F7296A" w:rsidP="00770056">
            <w:pPr>
              <w:rPr>
                <w:rFonts w:ascii="Times New Roman" w:eastAsia="Times New Roman" w:hAnsi="Times New Roman" w:cs="Times New Roman"/>
                <w:color w:val="000000" w:themeColor="text1"/>
                <w:sz w:val="24"/>
                <w:szCs w:val="24"/>
              </w:rPr>
            </w:pPr>
          </w:p>
        </w:tc>
        <w:tc>
          <w:tcPr>
            <w:tcW w:w="3600" w:type="dxa"/>
            <w:vMerge/>
            <w:tcMar>
              <w:top w:w="0" w:type="dxa"/>
              <w:left w:w="108" w:type="dxa"/>
              <w:bottom w:w="0" w:type="dxa"/>
              <w:right w:w="108" w:type="dxa"/>
            </w:tcMar>
          </w:tcPr>
          <w:p w:rsidR="00F7296A" w:rsidRPr="009C6B95" w:rsidRDefault="00F7296A" w:rsidP="00770056">
            <w:pPr>
              <w:rPr>
                <w:rFonts w:ascii="Times New Roman" w:eastAsia="Times New Roman" w:hAnsi="Times New Roman" w:cs="Times New Roman"/>
                <w:iCs/>
                <w:color w:val="000000" w:themeColor="text1"/>
                <w:sz w:val="24"/>
                <w:szCs w:val="24"/>
              </w:rPr>
            </w:pPr>
          </w:p>
        </w:tc>
        <w:tc>
          <w:tcPr>
            <w:tcW w:w="6210" w:type="dxa"/>
            <w:tcMar>
              <w:top w:w="0" w:type="dxa"/>
              <w:left w:w="108" w:type="dxa"/>
              <w:bottom w:w="0" w:type="dxa"/>
              <w:right w:w="108" w:type="dxa"/>
            </w:tcMar>
          </w:tcPr>
          <w:p w:rsidR="00F7296A" w:rsidRPr="009C6B95" w:rsidRDefault="00266C76" w:rsidP="00770056">
            <w:pPr>
              <w:rPr>
                <w:rFonts w:ascii="Times New Roman" w:eastAsia="Times New Roman" w:hAnsi="Times New Roman" w:cs="Times New Roman"/>
                <w:iCs/>
                <w:color w:val="000000" w:themeColor="text1"/>
                <w:sz w:val="24"/>
                <w:szCs w:val="24"/>
              </w:rPr>
            </w:pPr>
            <w:r w:rsidRPr="009C6B95">
              <w:rPr>
                <w:rFonts w:ascii="Times New Roman" w:eastAsia="Times New Roman" w:hAnsi="Times New Roman" w:cs="Times New Roman"/>
                <w:color w:val="000000" w:themeColor="text1"/>
                <w:position w:val="1"/>
                <w:sz w:val="24"/>
                <w:szCs w:val="24"/>
              </w:rPr>
              <w:t>Tablet</w:t>
            </w:r>
            <w:r w:rsidR="00F7296A" w:rsidRPr="009C6B95">
              <w:rPr>
                <w:rFonts w:ascii="Times New Roman" w:eastAsia="Times New Roman" w:hAnsi="Times New Roman" w:cs="Times New Roman"/>
                <w:color w:val="000000" w:themeColor="text1"/>
                <w:position w:val="1"/>
                <w:sz w:val="24"/>
                <w:szCs w:val="24"/>
              </w:rPr>
              <w:t xml:space="preserve"> 75mg</w:t>
            </w:r>
            <w:r w:rsidR="00B3407E" w:rsidRPr="009C6B95">
              <w:rPr>
                <w:rFonts w:ascii="Times New Roman" w:eastAsia="Times New Roman" w:hAnsi="Times New Roman" w:cs="Times New Roman"/>
                <w:color w:val="000000" w:themeColor="text1"/>
                <w:position w:val="1"/>
                <w:sz w:val="24"/>
                <w:szCs w:val="24"/>
              </w:rPr>
              <w:t>;</w:t>
            </w:r>
            <w:r w:rsidR="00F7296A" w:rsidRPr="009C6B95">
              <w:rPr>
                <w:rFonts w:ascii="Times New Roman" w:eastAsia="Times New Roman" w:hAnsi="Times New Roman" w:cs="Times New Roman"/>
                <w:color w:val="000000" w:themeColor="text1"/>
                <w:position w:val="1"/>
                <w:sz w:val="24"/>
                <w:szCs w:val="24"/>
              </w:rPr>
              <w:t xml:space="preserve"> 110mg</w:t>
            </w:r>
          </w:p>
        </w:tc>
      </w:tr>
      <w:tr w:rsidR="0006647B" w:rsidRPr="009C6B95" w:rsidTr="00DB72A1">
        <w:tc>
          <w:tcPr>
            <w:tcW w:w="630" w:type="dxa"/>
            <w:tcMar>
              <w:top w:w="0" w:type="dxa"/>
              <w:left w:w="108" w:type="dxa"/>
              <w:bottom w:w="0" w:type="dxa"/>
              <w:right w:w="108" w:type="dxa"/>
            </w:tcMar>
          </w:tcPr>
          <w:p w:rsidR="00F7296A" w:rsidRPr="009C6B95" w:rsidRDefault="00A46E3F" w:rsidP="00770056">
            <w:pPr>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3.</w:t>
            </w:r>
          </w:p>
        </w:tc>
        <w:tc>
          <w:tcPr>
            <w:tcW w:w="3600" w:type="dxa"/>
            <w:tcMar>
              <w:top w:w="0" w:type="dxa"/>
              <w:left w:w="108" w:type="dxa"/>
              <w:bottom w:w="0" w:type="dxa"/>
              <w:right w:w="108" w:type="dxa"/>
            </w:tcMar>
          </w:tcPr>
          <w:p w:rsidR="00F7296A" w:rsidRPr="009C6B95" w:rsidRDefault="00F7296A" w:rsidP="00770056">
            <w:pPr>
              <w:rPr>
                <w:rFonts w:ascii="Times New Roman" w:eastAsia="Times New Roman" w:hAnsi="Times New Roman" w:cs="Times New Roman"/>
                <w:iCs/>
                <w:color w:val="000000" w:themeColor="text1"/>
                <w:sz w:val="24"/>
                <w:szCs w:val="24"/>
              </w:rPr>
            </w:pPr>
            <w:r w:rsidRPr="009C6B95">
              <w:rPr>
                <w:rFonts w:ascii="Times New Roman" w:eastAsia="Times New Roman" w:hAnsi="Times New Roman" w:cs="Times New Roman"/>
                <w:color w:val="000000" w:themeColor="text1"/>
                <w:sz w:val="24"/>
                <w:szCs w:val="24"/>
              </w:rPr>
              <w:t>Dalteparin</w:t>
            </w:r>
          </w:p>
        </w:tc>
        <w:tc>
          <w:tcPr>
            <w:tcW w:w="6210" w:type="dxa"/>
            <w:tcMar>
              <w:top w:w="0" w:type="dxa"/>
              <w:left w:w="108" w:type="dxa"/>
              <w:bottom w:w="0" w:type="dxa"/>
              <w:right w:w="108" w:type="dxa"/>
            </w:tcMar>
          </w:tcPr>
          <w:p w:rsidR="00F7296A" w:rsidRPr="009C6B95" w:rsidRDefault="00266C76" w:rsidP="00770056">
            <w:pPr>
              <w:rPr>
                <w:rFonts w:ascii="Times New Roman" w:eastAsiaTheme="minorHAnsi"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Injection</w:t>
            </w:r>
            <w:r w:rsidR="00F7296A" w:rsidRPr="009C6B95">
              <w:rPr>
                <w:rFonts w:ascii="Times New Roman" w:eastAsia="Times New Roman" w:hAnsi="Times New Roman" w:cs="Times New Roman"/>
                <w:color w:val="000000" w:themeColor="text1"/>
                <w:sz w:val="24"/>
                <w:szCs w:val="24"/>
              </w:rPr>
              <w:t xml:space="preserve"> 2</w:t>
            </w:r>
            <w:r w:rsidR="005C4D24" w:rsidRPr="009C6B95">
              <w:rPr>
                <w:rFonts w:ascii="Times New Roman" w:eastAsia="Times New Roman" w:hAnsi="Times New Roman" w:cs="Times New Roman"/>
                <w:color w:val="000000" w:themeColor="text1"/>
                <w:sz w:val="24"/>
                <w:szCs w:val="24"/>
              </w:rPr>
              <w:t>,</w:t>
            </w:r>
            <w:r w:rsidR="00F7296A" w:rsidRPr="009C6B95">
              <w:rPr>
                <w:rFonts w:ascii="Times New Roman" w:eastAsia="Times New Roman" w:hAnsi="Times New Roman" w:cs="Times New Roman"/>
                <w:color w:val="000000" w:themeColor="text1"/>
                <w:sz w:val="24"/>
                <w:szCs w:val="24"/>
              </w:rPr>
              <w:t>500U</w:t>
            </w:r>
            <w:r w:rsidR="00B3407E" w:rsidRPr="009C6B95">
              <w:rPr>
                <w:rFonts w:ascii="Times New Roman" w:eastAsia="Times New Roman" w:hAnsi="Times New Roman" w:cs="Times New Roman"/>
                <w:color w:val="000000" w:themeColor="text1"/>
                <w:sz w:val="24"/>
                <w:szCs w:val="24"/>
              </w:rPr>
              <w:t>;</w:t>
            </w:r>
            <w:r w:rsidR="00F7296A" w:rsidRPr="009C6B95">
              <w:rPr>
                <w:rFonts w:ascii="Times New Roman" w:eastAsia="Times New Roman" w:hAnsi="Times New Roman" w:cs="Times New Roman"/>
                <w:color w:val="000000" w:themeColor="text1"/>
                <w:sz w:val="24"/>
                <w:szCs w:val="24"/>
              </w:rPr>
              <w:t xml:space="preserve"> 5</w:t>
            </w:r>
            <w:r w:rsidR="005C4D24" w:rsidRPr="009C6B95">
              <w:rPr>
                <w:rFonts w:ascii="Times New Roman" w:eastAsia="Times New Roman" w:hAnsi="Times New Roman" w:cs="Times New Roman"/>
                <w:color w:val="000000" w:themeColor="text1"/>
                <w:sz w:val="24"/>
                <w:szCs w:val="24"/>
              </w:rPr>
              <w:t>,</w:t>
            </w:r>
            <w:r w:rsidR="00F7296A" w:rsidRPr="009C6B95">
              <w:rPr>
                <w:rFonts w:ascii="Times New Roman" w:eastAsia="Times New Roman" w:hAnsi="Times New Roman" w:cs="Times New Roman"/>
                <w:color w:val="000000" w:themeColor="text1"/>
                <w:sz w:val="24"/>
                <w:szCs w:val="24"/>
              </w:rPr>
              <w:t>000U; 10</w:t>
            </w:r>
            <w:r w:rsidR="005C4D24" w:rsidRPr="009C6B95">
              <w:rPr>
                <w:rFonts w:ascii="Times New Roman" w:eastAsia="Times New Roman" w:hAnsi="Times New Roman" w:cs="Times New Roman"/>
                <w:color w:val="000000" w:themeColor="text1"/>
                <w:sz w:val="24"/>
                <w:szCs w:val="24"/>
              </w:rPr>
              <w:t>,</w:t>
            </w:r>
            <w:r w:rsidR="00F7296A" w:rsidRPr="009C6B95">
              <w:rPr>
                <w:rFonts w:ascii="Times New Roman" w:eastAsia="Times New Roman" w:hAnsi="Times New Roman" w:cs="Times New Roman"/>
                <w:color w:val="000000" w:themeColor="text1"/>
                <w:sz w:val="24"/>
                <w:szCs w:val="24"/>
              </w:rPr>
              <w:t>000U; 25</w:t>
            </w:r>
            <w:r w:rsidR="005C4D24" w:rsidRPr="009C6B95">
              <w:rPr>
                <w:rFonts w:ascii="Times New Roman" w:eastAsia="Times New Roman" w:hAnsi="Times New Roman" w:cs="Times New Roman"/>
                <w:color w:val="000000" w:themeColor="text1"/>
                <w:sz w:val="24"/>
                <w:szCs w:val="24"/>
              </w:rPr>
              <w:t>,</w:t>
            </w:r>
            <w:r w:rsidR="00F7296A" w:rsidRPr="009C6B95">
              <w:rPr>
                <w:rFonts w:ascii="Times New Roman" w:eastAsia="Times New Roman" w:hAnsi="Times New Roman" w:cs="Times New Roman"/>
                <w:color w:val="000000" w:themeColor="text1"/>
                <w:sz w:val="24"/>
                <w:szCs w:val="24"/>
              </w:rPr>
              <w:t>000U</w:t>
            </w:r>
          </w:p>
        </w:tc>
      </w:tr>
      <w:tr w:rsidR="0006647B" w:rsidRPr="009C6B95" w:rsidTr="00DB72A1">
        <w:tc>
          <w:tcPr>
            <w:tcW w:w="630" w:type="dxa"/>
            <w:tcMar>
              <w:top w:w="0" w:type="dxa"/>
              <w:left w:w="108" w:type="dxa"/>
              <w:bottom w:w="0" w:type="dxa"/>
              <w:right w:w="108" w:type="dxa"/>
            </w:tcMar>
          </w:tcPr>
          <w:p w:rsidR="00F7296A" w:rsidRPr="009C6B95" w:rsidRDefault="00F7296A" w:rsidP="00770056">
            <w:pPr>
              <w:rPr>
                <w:rFonts w:ascii="Times New Roman" w:eastAsia="Times New Roman" w:hAnsi="Times New Roman" w:cs="Times New Roman"/>
                <w:color w:val="000000" w:themeColor="text1"/>
                <w:sz w:val="24"/>
                <w:szCs w:val="24"/>
              </w:rPr>
            </w:pPr>
          </w:p>
        </w:tc>
        <w:tc>
          <w:tcPr>
            <w:tcW w:w="3600" w:type="dxa"/>
            <w:tcMar>
              <w:top w:w="0" w:type="dxa"/>
              <w:left w:w="108" w:type="dxa"/>
              <w:bottom w:w="0" w:type="dxa"/>
              <w:right w:w="108" w:type="dxa"/>
            </w:tcMar>
          </w:tcPr>
          <w:p w:rsidR="00F7296A" w:rsidRPr="009C6B95" w:rsidRDefault="00F7296A" w:rsidP="00770056">
            <w:pPr>
              <w:rPr>
                <w:rFonts w:ascii="Times New Roman" w:eastAsia="Times New Roman" w:hAnsi="Times New Roman" w:cs="Times New Roman"/>
                <w:iCs/>
                <w:color w:val="000000" w:themeColor="text1"/>
                <w:sz w:val="24"/>
                <w:szCs w:val="24"/>
              </w:rPr>
            </w:pPr>
            <w:r w:rsidRPr="009C6B95">
              <w:rPr>
                <w:rFonts w:ascii="Times New Roman" w:eastAsia="Times New Roman" w:hAnsi="Times New Roman" w:cs="Times New Roman"/>
                <w:color w:val="000000" w:themeColor="text1"/>
                <w:sz w:val="24"/>
                <w:szCs w:val="24"/>
              </w:rPr>
              <w:t>Edoxaban</w:t>
            </w:r>
          </w:p>
        </w:tc>
        <w:tc>
          <w:tcPr>
            <w:tcW w:w="6210" w:type="dxa"/>
            <w:tcMar>
              <w:top w:w="0" w:type="dxa"/>
              <w:left w:w="108" w:type="dxa"/>
              <w:bottom w:w="0" w:type="dxa"/>
              <w:right w:w="108" w:type="dxa"/>
            </w:tcMar>
          </w:tcPr>
          <w:p w:rsidR="00F7296A" w:rsidRPr="009C6B95" w:rsidRDefault="00266C76" w:rsidP="00770056">
            <w:pPr>
              <w:rPr>
                <w:rFonts w:ascii="Times New Roman" w:eastAsiaTheme="minorHAnsi"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Tablet</w:t>
            </w:r>
            <w:r w:rsidR="00F7296A" w:rsidRPr="009C6B95">
              <w:rPr>
                <w:rFonts w:ascii="Times New Roman" w:eastAsia="Times New Roman" w:hAnsi="Times New Roman" w:cs="Times New Roman"/>
                <w:color w:val="000000" w:themeColor="text1"/>
                <w:sz w:val="24"/>
                <w:szCs w:val="24"/>
              </w:rPr>
              <w:t xml:space="preserve"> 15mg</w:t>
            </w:r>
            <w:r w:rsidR="00B3407E" w:rsidRPr="009C6B95">
              <w:rPr>
                <w:rFonts w:ascii="Times New Roman" w:eastAsia="Times New Roman" w:hAnsi="Times New Roman" w:cs="Times New Roman"/>
                <w:color w:val="000000" w:themeColor="text1"/>
                <w:sz w:val="24"/>
                <w:szCs w:val="24"/>
              </w:rPr>
              <w:t>;</w:t>
            </w:r>
            <w:r w:rsidR="00F7296A" w:rsidRPr="009C6B95">
              <w:rPr>
                <w:rFonts w:ascii="Times New Roman" w:eastAsia="Times New Roman" w:hAnsi="Times New Roman" w:cs="Times New Roman"/>
                <w:color w:val="000000" w:themeColor="text1"/>
                <w:sz w:val="24"/>
                <w:szCs w:val="24"/>
              </w:rPr>
              <w:t xml:space="preserve"> 30mg</w:t>
            </w:r>
            <w:r w:rsidR="00B3407E" w:rsidRPr="009C6B95">
              <w:rPr>
                <w:rFonts w:ascii="Times New Roman" w:eastAsia="Times New Roman" w:hAnsi="Times New Roman" w:cs="Times New Roman"/>
                <w:color w:val="000000" w:themeColor="text1"/>
                <w:sz w:val="24"/>
                <w:szCs w:val="24"/>
              </w:rPr>
              <w:t>;</w:t>
            </w:r>
            <w:r w:rsidR="00556EE6" w:rsidRPr="009C6B95">
              <w:rPr>
                <w:rFonts w:ascii="Times New Roman" w:eastAsia="Times New Roman" w:hAnsi="Times New Roman" w:cs="Times New Roman"/>
                <w:color w:val="000000" w:themeColor="text1"/>
                <w:sz w:val="24"/>
                <w:szCs w:val="24"/>
              </w:rPr>
              <w:t xml:space="preserve"> 60mg </w:t>
            </w:r>
          </w:p>
        </w:tc>
      </w:tr>
      <w:tr w:rsidR="0006647B" w:rsidRPr="009C6B95" w:rsidTr="007743C7">
        <w:trPr>
          <w:trHeight w:val="602"/>
        </w:trPr>
        <w:tc>
          <w:tcPr>
            <w:tcW w:w="630" w:type="dxa"/>
            <w:tcMar>
              <w:top w:w="0" w:type="dxa"/>
              <w:left w:w="108" w:type="dxa"/>
              <w:bottom w:w="0" w:type="dxa"/>
              <w:right w:w="108" w:type="dxa"/>
            </w:tcMar>
          </w:tcPr>
          <w:p w:rsidR="00F7296A" w:rsidRPr="009C6B95" w:rsidRDefault="00F7296A" w:rsidP="00770056">
            <w:pPr>
              <w:rPr>
                <w:rFonts w:ascii="Times New Roman" w:eastAsia="Times New Roman" w:hAnsi="Times New Roman" w:cs="Times New Roman"/>
                <w:color w:val="000000" w:themeColor="text1"/>
                <w:sz w:val="24"/>
                <w:szCs w:val="24"/>
              </w:rPr>
            </w:pPr>
          </w:p>
        </w:tc>
        <w:tc>
          <w:tcPr>
            <w:tcW w:w="3600" w:type="dxa"/>
            <w:tcMar>
              <w:top w:w="0" w:type="dxa"/>
              <w:left w:w="108" w:type="dxa"/>
              <w:bottom w:w="0" w:type="dxa"/>
              <w:right w:w="108" w:type="dxa"/>
            </w:tcMar>
          </w:tcPr>
          <w:p w:rsidR="00F7296A" w:rsidRPr="009C6B95" w:rsidRDefault="00F7296A" w:rsidP="00770056">
            <w:pPr>
              <w:rPr>
                <w:rFonts w:ascii="Times New Roman" w:eastAsia="Times New Roman" w:hAnsi="Times New Roman" w:cs="Times New Roman"/>
                <w:iCs/>
                <w:color w:val="000000" w:themeColor="text1"/>
                <w:sz w:val="24"/>
                <w:szCs w:val="24"/>
              </w:rPr>
            </w:pPr>
            <w:r w:rsidRPr="009C6B95">
              <w:rPr>
                <w:rFonts w:ascii="Times New Roman" w:eastAsia="Times New Roman" w:hAnsi="Times New Roman" w:cs="Times New Roman"/>
                <w:color w:val="000000" w:themeColor="text1"/>
                <w:sz w:val="24"/>
                <w:szCs w:val="24"/>
              </w:rPr>
              <w:t>Enoxaparin</w:t>
            </w:r>
          </w:p>
        </w:tc>
        <w:tc>
          <w:tcPr>
            <w:tcW w:w="6210" w:type="dxa"/>
            <w:tcMar>
              <w:top w:w="0" w:type="dxa"/>
              <w:left w:w="108" w:type="dxa"/>
              <w:bottom w:w="0" w:type="dxa"/>
              <w:right w:w="108" w:type="dxa"/>
            </w:tcMar>
          </w:tcPr>
          <w:p w:rsidR="00F7296A" w:rsidRPr="009C6B95" w:rsidRDefault="00266C76" w:rsidP="00770056">
            <w:pPr>
              <w:rPr>
                <w:rFonts w:ascii="Times New Roman" w:eastAsiaTheme="minorHAnsi"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Injection</w:t>
            </w:r>
            <w:r w:rsidR="00F7296A" w:rsidRPr="009C6B95">
              <w:rPr>
                <w:rFonts w:ascii="Times New Roman" w:eastAsia="Times New Roman" w:hAnsi="Times New Roman" w:cs="Times New Roman"/>
                <w:color w:val="000000" w:themeColor="text1"/>
                <w:sz w:val="24"/>
                <w:szCs w:val="24"/>
              </w:rPr>
              <w:t xml:space="preserve"> 20mg (2000 IU) /0.2ml</w:t>
            </w:r>
            <w:r w:rsidR="00B3407E" w:rsidRPr="009C6B95">
              <w:rPr>
                <w:rFonts w:ascii="Times New Roman" w:eastAsia="Times New Roman" w:hAnsi="Times New Roman" w:cs="Times New Roman"/>
                <w:color w:val="000000" w:themeColor="text1"/>
                <w:sz w:val="24"/>
                <w:szCs w:val="24"/>
              </w:rPr>
              <w:t>;</w:t>
            </w:r>
            <w:r w:rsidR="00F7296A" w:rsidRPr="009C6B95">
              <w:rPr>
                <w:rFonts w:ascii="Times New Roman" w:eastAsia="Times New Roman" w:hAnsi="Times New Roman" w:cs="Times New Roman"/>
                <w:color w:val="000000" w:themeColor="text1"/>
                <w:sz w:val="24"/>
                <w:szCs w:val="24"/>
              </w:rPr>
              <w:t xml:space="preserve"> 40mg (4000 IU) /0.4ml</w:t>
            </w:r>
            <w:r w:rsidR="00B3407E" w:rsidRPr="009C6B95">
              <w:rPr>
                <w:rFonts w:ascii="Times New Roman" w:eastAsia="Times New Roman" w:hAnsi="Times New Roman" w:cs="Times New Roman"/>
                <w:color w:val="000000" w:themeColor="text1"/>
                <w:sz w:val="24"/>
                <w:szCs w:val="24"/>
              </w:rPr>
              <w:t>;</w:t>
            </w:r>
            <w:r w:rsidR="00F7296A" w:rsidRPr="009C6B95">
              <w:rPr>
                <w:rFonts w:ascii="Times New Roman" w:eastAsia="Times New Roman" w:hAnsi="Times New Roman" w:cs="Times New Roman"/>
                <w:color w:val="000000" w:themeColor="text1"/>
                <w:sz w:val="24"/>
                <w:szCs w:val="24"/>
              </w:rPr>
              <w:t xml:space="preserve"> 60mg (6000 IU)/0.6ml</w:t>
            </w:r>
            <w:r w:rsidR="00B3407E" w:rsidRPr="009C6B95">
              <w:rPr>
                <w:rFonts w:ascii="Times New Roman" w:eastAsia="Times New Roman" w:hAnsi="Times New Roman" w:cs="Times New Roman"/>
                <w:color w:val="000000" w:themeColor="text1"/>
                <w:sz w:val="24"/>
                <w:szCs w:val="24"/>
              </w:rPr>
              <w:t>;</w:t>
            </w:r>
            <w:r w:rsidR="00F7296A" w:rsidRPr="009C6B95">
              <w:rPr>
                <w:rFonts w:ascii="Times New Roman" w:eastAsia="Times New Roman" w:hAnsi="Times New Roman" w:cs="Times New Roman"/>
                <w:color w:val="000000" w:themeColor="text1"/>
                <w:sz w:val="24"/>
                <w:szCs w:val="24"/>
              </w:rPr>
              <w:t xml:space="preserve"> 80mg (8000 IU) /0.8ml</w:t>
            </w:r>
            <w:r w:rsidR="00B3407E" w:rsidRPr="009C6B95">
              <w:rPr>
                <w:rFonts w:ascii="Times New Roman" w:eastAsia="Times New Roman" w:hAnsi="Times New Roman" w:cs="Times New Roman"/>
                <w:color w:val="000000" w:themeColor="text1"/>
                <w:sz w:val="24"/>
                <w:szCs w:val="24"/>
              </w:rPr>
              <w:t>;</w:t>
            </w:r>
            <w:r w:rsidR="00F7296A" w:rsidRPr="009C6B95">
              <w:rPr>
                <w:rFonts w:ascii="Times New Roman" w:eastAsia="Times New Roman" w:hAnsi="Times New Roman" w:cs="Times New Roman"/>
                <w:color w:val="000000" w:themeColor="text1"/>
                <w:spacing w:val="-3"/>
                <w:sz w:val="24"/>
                <w:szCs w:val="24"/>
              </w:rPr>
              <w:t xml:space="preserve">100mg(10000 IU)/ml      </w:t>
            </w:r>
          </w:p>
        </w:tc>
      </w:tr>
      <w:tr w:rsidR="0006647B" w:rsidRPr="009C6B95" w:rsidTr="00DB72A1">
        <w:tc>
          <w:tcPr>
            <w:tcW w:w="630" w:type="dxa"/>
            <w:tcMar>
              <w:top w:w="0" w:type="dxa"/>
              <w:left w:w="108" w:type="dxa"/>
              <w:bottom w:w="0" w:type="dxa"/>
              <w:right w:w="108" w:type="dxa"/>
            </w:tcMar>
          </w:tcPr>
          <w:p w:rsidR="00A46E3F" w:rsidRPr="009C6B95" w:rsidRDefault="00A46E3F" w:rsidP="00770056">
            <w:pPr>
              <w:rPr>
                <w:rFonts w:ascii="Times New Roman" w:eastAsia="Times New Roman" w:hAnsi="Times New Roman" w:cs="Times New Roman"/>
                <w:color w:val="000000" w:themeColor="text1"/>
                <w:sz w:val="24"/>
                <w:szCs w:val="24"/>
              </w:rPr>
            </w:pPr>
          </w:p>
        </w:tc>
        <w:tc>
          <w:tcPr>
            <w:tcW w:w="3600" w:type="dxa"/>
            <w:tcMar>
              <w:top w:w="0" w:type="dxa"/>
              <w:left w:w="108" w:type="dxa"/>
              <w:bottom w:w="0" w:type="dxa"/>
              <w:right w:w="108" w:type="dxa"/>
            </w:tcMar>
          </w:tcPr>
          <w:p w:rsidR="00A46E3F" w:rsidRPr="009C6B95" w:rsidRDefault="00A46E3F" w:rsidP="00770056">
            <w:pPr>
              <w:rPr>
                <w:rFonts w:ascii="Times New Roman" w:eastAsia="Times New Roman" w:hAnsi="Times New Roman" w:cs="Times New Roman"/>
                <w:iCs/>
                <w:color w:val="000000" w:themeColor="text1"/>
                <w:sz w:val="24"/>
                <w:szCs w:val="24"/>
              </w:rPr>
            </w:pPr>
            <w:r w:rsidRPr="009C6B95">
              <w:rPr>
                <w:rFonts w:ascii="Times New Roman" w:eastAsia="Times New Roman" w:hAnsi="Times New Roman" w:cs="Times New Roman"/>
                <w:color w:val="000000" w:themeColor="text1"/>
                <w:sz w:val="24"/>
                <w:szCs w:val="24"/>
              </w:rPr>
              <w:t>Fondaparinux</w:t>
            </w:r>
          </w:p>
        </w:tc>
        <w:tc>
          <w:tcPr>
            <w:tcW w:w="6210" w:type="dxa"/>
            <w:tcMar>
              <w:top w:w="0" w:type="dxa"/>
              <w:left w:w="108" w:type="dxa"/>
              <w:bottom w:w="0" w:type="dxa"/>
              <w:right w:w="108" w:type="dxa"/>
            </w:tcMar>
          </w:tcPr>
          <w:p w:rsidR="00A46E3F" w:rsidRPr="009C6B95" w:rsidRDefault="00266C76" w:rsidP="00770056">
            <w:pPr>
              <w:rPr>
                <w:rFonts w:ascii="Times New Roman" w:eastAsiaTheme="minorHAnsi"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Injection</w:t>
            </w:r>
            <w:r w:rsidR="00A46E3F" w:rsidRPr="009C6B95">
              <w:rPr>
                <w:rFonts w:ascii="Times New Roman" w:eastAsia="Times New Roman" w:hAnsi="Times New Roman" w:cs="Times New Roman"/>
                <w:color w:val="000000" w:themeColor="text1"/>
                <w:sz w:val="24"/>
                <w:szCs w:val="24"/>
              </w:rPr>
              <w:t xml:space="preserve"> 2.5mg/0.5ml</w:t>
            </w:r>
            <w:r w:rsidR="00B3407E" w:rsidRPr="009C6B95">
              <w:rPr>
                <w:rFonts w:ascii="Times New Roman" w:eastAsia="Times New Roman" w:hAnsi="Times New Roman" w:cs="Times New Roman"/>
                <w:color w:val="000000" w:themeColor="text1"/>
                <w:sz w:val="24"/>
                <w:szCs w:val="24"/>
              </w:rPr>
              <w:t>;</w:t>
            </w:r>
            <w:r w:rsidR="00A46E3F" w:rsidRPr="009C6B95">
              <w:rPr>
                <w:rFonts w:ascii="Times New Roman" w:eastAsia="Times New Roman" w:hAnsi="Times New Roman" w:cs="Times New Roman"/>
                <w:color w:val="000000" w:themeColor="text1"/>
                <w:sz w:val="24"/>
                <w:szCs w:val="24"/>
              </w:rPr>
              <w:t xml:space="preserve"> 7.5mg/0.6ml</w:t>
            </w:r>
            <w:r w:rsidR="00B3407E" w:rsidRPr="009C6B95">
              <w:rPr>
                <w:rFonts w:ascii="Times New Roman" w:eastAsia="Times New Roman" w:hAnsi="Times New Roman" w:cs="Times New Roman"/>
                <w:color w:val="000000" w:themeColor="text1"/>
                <w:sz w:val="24"/>
                <w:szCs w:val="24"/>
              </w:rPr>
              <w:t>;</w:t>
            </w:r>
            <w:r w:rsidR="00A46E3F" w:rsidRPr="009C6B95">
              <w:rPr>
                <w:rFonts w:ascii="Times New Roman" w:eastAsia="Times New Roman" w:hAnsi="Times New Roman" w:cs="Times New Roman"/>
                <w:color w:val="000000" w:themeColor="text1"/>
                <w:sz w:val="24"/>
                <w:szCs w:val="24"/>
              </w:rPr>
              <w:t xml:space="preserve"> 10mg/0.8ml</w:t>
            </w:r>
          </w:p>
        </w:tc>
      </w:tr>
      <w:tr w:rsidR="0006647B" w:rsidRPr="009C6B95" w:rsidTr="00AA7D36">
        <w:trPr>
          <w:trHeight w:val="665"/>
        </w:trPr>
        <w:tc>
          <w:tcPr>
            <w:tcW w:w="630" w:type="dxa"/>
            <w:vMerge w:val="restart"/>
            <w:tcMar>
              <w:top w:w="0" w:type="dxa"/>
              <w:left w:w="108" w:type="dxa"/>
              <w:bottom w:w="0" w:type="dxa"/>
              <w:right w:w="108" w:type="dxa"/>
            </w:tcMar>
          </w:tcPr>
          <w:p w:rsidR="00A46E3F" w:rsidRPr="009C6B95" w:rsidRDefault="00A46E3F" w:rsidP="00770056">
            <w:pPr>
              <w:rPr>
                <w:rFonts w:ascii="Times New Roman" w:eastAsia="Times New Roman" w:hAnsi="Times New Roman" w:cs="Times New Roman"/>
                <w:color w:val="000000" w:themeColor="text1"/>
                <w:sz w:val="24"/>
                <w:szCs w:val="24"/>
              </w:rPr>
            </w:pPr>
          </w:p>
        </w:tc>
        <w:tc>
          <w:tcPr>
            <w:tcW w:w="3600" w:type="dxa"/>
            <w:vMerge w:val="restart"/>
            <w:tcMar>
              <w:top w:w="0" w:type="dxa"/>
              <w:left w:w="108" w:type="dxa"/>
              <w:bottom w:w="0" w:type="dxa"/>
              <w:right w:w="108" w:type="dxa"/>
            </w:tcMar>
          </w:tcPr>
          <w:p w:rsidR="00A46E3F" w:rsidRPr="009C6B95" w:rsidRDefault="00A46E3F" w:rsidP="00770056">
            <w:pPr>
              <w:rPr>
                <w:rFonts w:ascii="Times New Roman" w:eastAsia="Times New Roman" w:hAnsi="Times New Roman" w:cs="Times New Roman"/>
                <w:iCs/>
                <w:color w:val="000000" w:themeColor="text1"/>
                <w:sz w:val="24"/>
                <w:szCs w:val="24"/>
              </w:rPr>
            </w:pPr>
            <w:r w:rsidRPr="009C6B95">
              <w:rPr>
                <w:rFonts w:ascii="Times New Roman" w:eastAsia="Times New Roman" w:hAnsi="Times New Roman" w:cs="Times New Roman"/>
                <w:color w:val="000000" w:themeColor="text1"/>
                <w:sz w:val="24"/>
                <w:szCs w:val="24"/>
              </w:rPr>
              <w:t>Heparin</w:t>
            </w:r>
          </w:p>
        </w:tc>
        <w:tc>
          <w:tcPr>
            <w:tcW w:w="6210" w:type="dxa"/>
            <w:tcMar>
              <w:top w:w="0" w:type="dxa"/>
              <w:left w:w="108" w:type="dxa"/>
              <w:bottom w:w="0" w:type="dxa"/>
              <w:right w:w="108" w:type="dxa"/>
            </w:tcMar>
          </w:tcPr>
          <w:p w:rsidR="00A46E3F" w:rsidRPr="009C6B95" w:rsidRDefault="00266C76" w:rsidP="00770056">
            <w:pPr>
              <w:rPr>
                <w:rFonts w:ascii="Times New Roman" w:eastAsiaTheme="minorHAnsi" w:hAnsi="Times New Roman" w:cs="Times New Roman"/>
                <w:color w:val="000000" w:themeColor="text1"/>
                <w:sz w:val="24"/>
                <w:szCs w:val="24"/>
              </w:rPr>
            </w:pPr>
            <w:r w:rsidRPr="009C6B95">
              <w:rPr>
                <w:rFonts w:ascii="Times New Roman" w:eastAsia="Times New Roman" w:hAnsi="Times New Roman" w:cs="Times New Roman"/>
                <w:color w:val="000000" w:themeColor="text1"/>
                <w:position w:val="2"/>
                <w:sz w:val="24"/>
                <w:szCs w:val="24"/>
              </w:rPr>
              <w:t>Injection</w:t>
            </w:r>
            <w:r w:rsidR="00A46E3F" w:rsidRPr="009C6B95">
              <w:rPr>
                <w:rFonts w:ascii="Times New Roman" w:eastAsia="Times New Roman" w:hAnsi="Times New Roman" w:cs="Times New Roman"/>
                <w:color w:val="000000" w:themeColor="text1"/>
                <w:position w:val="2"/>
                <w:sz w:val="24"/>
                <w:szCs w:val="24"/>
              </w:rPr>
              <w:t xml:space="preserve"> 1</w:t>
            </w:r>
            <w:r w:rsidR="007743C7" w:rsidRPr="009C6B95">
              <w:rPr>
                <w:rFonts w:ascii="Times New Roman" w:eastAsia="Times New Roman" w:hAnsi="Times New Roman" w:cs="Times New Roman"/>
                <w:color w:val="000000" w:themeColor="text1"/>
                <w:position w:val="2"/>
                <w:sz w:val="24"/>
                <w:szCs w:val="24"/>
              </w:rPr>
              <w:t>,</w:t>
            </w:r>
            <w:r w:rsidR="00A46E3F" w:rsidRPr="009C6B95">
              <w:rPr>
                <w:rFonts w:ascii="Times New Roman" w:eastAsia="Times New Roman" w:hAnsi="Times New Roman" w:cs="Times New Roman"/>
                <w:color w:val="000000" w:themeColor="text1"/>
                <w:position w:val="2"/>
                <w:sz w:val="24"/>
                <w:szCs w:val="24"/>
              </w:rPr>
              <w:t>000U/ml</w:t>
            </w:r>
            <w:r w:rsidR="00B3407E" w:rsidRPr="009C6B95">
              <w:rPr>
                <w:rFonts w:ascii="Times New Roman" w:eastAsia="Times New Roman" w:hAnsi="Times New Roman" w:cs="Times New Roman"/>
                <w:color w:val="000000" w:themeColor="text1"/>
                <w:position w:val="2"/>
                <w:sz w:val="24"/>
                <w:szCs w:val="24"/>
              </w:rPr>
              <w:t>;</w:t>
            </w:r>
            <w:r w:rsidR="007743C7" w:rsidRPr="009C6B95">
              <w:rPr>
                <w:rFonts w:ascii="Times New Roman" w:eastAsia="Times New Roman" w:hAnsi="Times New Roman" w:cs="Times New Roman"/>
                <w:color w:val="000000" w:themeColor="text1"/>
                <w:position w:val="2"/>
                <w:sz w:val="24"/>
                <w:szCs w:val="24"/>
              </w:rPr>
              <w:t xml:space="preserve"> 2,5000U/ml;</w:t>
            </w:r>
            <w:r w:rsidR="00A46E3F" w:rsidRPr="009C6B95">
              <w:rPr>
                <w:rFonts w:ascii="Times New Roman" w:eastAsia="Times New Roman" w:hAnsi="Times New Roman" w:cs="Times New Roman"/>
                <w:color w:val="000000" w:themeColor="text1"/>
                <w:position w:val="2"/>
                <w:sz w:val="24"/>
                <w:szCs w:val="24"/>
              </w:rPr>
              <w:t xml:space="preserve"> 5</w:t>
            </w:r>
            <w:r w:rsidR="00B3407E" w:rsidRPr="009C6B95">
              <w:rPr>
                <w:rFonts w:ascii="Times New Roman" w:eastAsia="Times New Roman" w:hAnsi="Times New Roman" w:cs="Times New Roman"/>
                <w:color w:val="000000" w:themeColor="text1"/>
                <w:position w:val="2"/>
                <w:sz w:val="24"/>
                <w:szCs w:val="24"/>
              </w:rPr>
              <w:t>;</w:t>
            </w:r>
            <w:r w:rsidR="00A46E3F" w:rsidRPr="009C6B95">
              <w:rPr>
                <w:rFonts w:ascii="Times New Roman" w:eastAsia="Times New Roman" w:hAnsi="Times New Roman" w:cs="Times New Roman"/>
                <w:color w:val="000000" w:themeColor="text1"/>
                <w:position w:val="2"/>
                <w:sz w:val="24"/>
                <w:szCs w:val="24"/>
              </w:rPr>
              <w:t>000U/ml</w:t>
            </w:r>
            <w:r w:rsidR="00B3407E" w:rsidRPr="009C6B95">
              <w:rPr>
                <w:rFonts w:ascii="Times New Roman" w:eastAsia="Times New Roman" w:hAnsi="Times New Roman" w:cs="Times New Roman"/>
                <w:color w:val="000000" w:themeColor="text1"/>
                <w:position w:val="2"/>
                <w:sz w:val="24"/>
                <w:szCs w:val="24"/>
              </w:rPr>
              <w:t>;</w:t>
            </w:r>
            <w:r w:rsidR="00A46E3F" w:rsidRPr="009C6B95">
              <w:rPr>
                <w:rFonts w:ascii="Times New Roman" w:eastAsia="Times New Roman" w:hAnsi="Times New Roman" w:cs="Times New Roman"/>
                <w:color w:val="000000" w:themeColor="text1"/>
                <w:sz w:val="24"/>
                <w:szCs w:val="24"/>
              </w:rPr>
              <w:t xml:space="preserve"> 10</w:t>
            </w:r>
            <w:r w:rsidR="00B3407E" w:rsidRPr="009C6B95">
              <w:rPr>
                <w:rFonts w:ascii="Times New Roman" w:eastAsia="Times New Roman" w:hAnsi="Times New Roman" w:cs="Times New Roman"/>
                <w:color w:val="000000" w:themeColor="text1"/>
                <w:sz w:val="24"/>
                <w:szCs w:val="24"/>
              </w:rPr>
              <w:t>;</w:t>
            </w:r>
            <w:r w:rsidR="00A46E3F" w:rsidRPr="009C6B95">
              <w:rPr>
                <w:rFonts w:ascii="Times New Roman" w:eastAsia="Times New Roman" w:hAnsi="Times New Roman" w:cs="Times New Roman"/>
                <w:color w:val="000000" w:themeColor="text1"/>
                <w:sz w:val="24"/>
                <w:szCs w:val="24"/>
              </w:rPr>
              <w:t>000U/ml</w:t>
            </w:r>
            <w:r w:rsidR="007743C7" w:rsidRPr="009C6B95">
              <w:rPr>
                <w:rFonts w:ascii="Times New Roman" w:eastAsia="Times New Roman" w:hAnsi="Times New Roman" w:cs="Times New Roman"/>
                <w:color w:val="000000" w:themeColor="text1"/>
                <w:sz w:val="24"/>
                <w:szCs w:val="24"/>
              </w:rPr>
              <w:t xml:space="preserve">;20,000U/ml </w:t>
            </w:r>
          </w:p>
        </w:tc>
      </w:tr>
      <w:tr w:rsidR="00CA0775" w:rsidRPr="009C6B95" w:rsidTr="00CA0775">
        <w:trPr>
          <w:trHeight w:val="575"/>
        </w:trPr>
        <w:tc>
          <w:tcPr>
            <w:tcW w:w="630" w:type="dxa"/>
            <w:vMerge/>
            <w:tcMar>
              <w:top w:w="0" w:type="dxa"/>
              <w:left w:w="108" w:type="dxa"/>
              <w:bottom w:w="0" w:type="dxa"/>
              <w:right w:w="108" w:type="dxa"/>
            </w:tcMar>
          </w:tcPr>
          <w:p w:rsidR="00CA0775" w:rsidRPr="009C6B95" w:rsidRDefault="00CA0775" w:rsidP="00770056">
            <w:pPr>
              <w:rPr>
                <w:rFonts w:ascii="Times New Roman" w:eastAsia="Times New Roman" w:hAnsi="Times New Roman" w:cs="Times New Roman"/>
                <w:color w:val="000000" w:themeColor="text1"/>
                <w:sz w:val="24"/>
                <w:szCs w:val="24"/>
              </w:rPr>
            </w:pPr>
          </w:p>
        </w:tc>
        <w:tc>
          <w:tcPr>
            <w:tcW w:w="3600" w:type="dxa"/>
            <w:vMerge/>
            <w:tcMar>
              <w:top w:w="0" w:type="dxa"/>
              <w:left w:w="108" w:type="dxa"/>
              <w:bottom w:w="0" w:type="dxa"/>
              <w:right w:w="108" w:type="dxa"/>
            </w:tcMar>
          </w:tcPr>
          <w:p w:rsidR="00CA0775" w:rsidRPr="009C6B95" w:rsidRDefault="00CA0775" w:rsidP="00770056">
            <w:pPr>
              <w:rPr>
                <w:rFonts w:ascii="Times New Roman" w:eastAsia="Times New Roman" w:hAnsi="Times New Roman" w:cs="Times New Roman"/>
                <w:color w:val="000000" w:themeColor="text1"/>
                <w:sz w:val="24"/>
                <w:szCs w:val="24"/>
              </w:rPr>
            </w:pPr>
          </w:p>
        </w:tc>
        <w:tc>
          <w:tcPr>
            <w:tcW w:w="6210" w:type="dxa"/>
            <w:tcMar>
              <w:top w:w="0" w:type="dxa"/>
              <w:left w:w="108" w:type="dxa"/>
              <w:bottom w:w="0" w:type="dxa"/>
              <w:right w:w="108" w:type="dxa"/>
            </w:tcMar>
          </w:tcPr>
          <w:p w:rsidR="00CA0775" w:rsidRPr="009C6B95" w:rsidRDefault="00CA0775" w:rsidP="007743C7">
            <w:pPr>
              <w:rPr>
                <w:rFonts w:ascii="Times New Roman" w:eastAsia="Times New Roman" w:hAnsi="Times New Roman" w:cs="Times New Roman"/>
                <w:color w:val="000000" w:themeColor="text1"/>
                <w:position w:val="2"/>
                <w:sz w:val="24"/>
                <w:szCs w:val="24"/>
              </w:rPr>
            </w:pPr>
            <w:r w:rsidRPr="009C6B95">
              <w:rPr>
                <w:rFonts w:ascii="Times New Roman" w:eastAsia="Times New Roman" w:hAnsi="Times New Roman" w:cs="Times New Roman"/>
                <w:color w:val="000000" w:themeColor="text1"/>
                <w:position w:val="2"/>
                <w:sz w:val="24"/>
                <w:szCs w:val="24"/>
              </w:rPr>
              <w:t xml:space="preserve">Pre-mixed IV solution: </w:t>
            </w:r>
            <w:r w:rsidRPr="009C6B95">
              <w:rPr>
                <w:rFonts w:ascii="Times New Roman" w:eastAsia="Times New Roman" w:hAnsi="Times New Roman" w:cs="Times New Roman"/>
                <w:color w:val="000000" w:themeColor="text1"/>
                <w:sz w:val="24"/>
                <w:szCs w:val="24"/>
              </w:rPr>
              <w:t>12,500units/250ml; 20,000units/500ml; 25,000units/250ml; 25,000units/500mL</w:t>
            </w:r>
          </w:p>
        </w:tc>
      </w:tr>
      <w:tr w:rsidR="0006647B" w:rsidRPr="009C6B95" w:rsidTr="00DB72A1">
        <w:trPr>
          <w:trHeight w:val="269"/>
        </w:trPr>
        <w:tc>
          <w:tcPr>
            <w:tcW w:w="630" w:type="dxa"/>
            <w:vMerge/>
            <w:tcMar>
              <w:top w:w="0" w:type="dxa"/>
              <w:left w:w="108" w:type="dxa"/>
              <w:bottom w:w="0" w:type="dxa"/>
              <w:right w:w="108" w:type="dxa"/>
            </w:tcMar>
          </w:tcPr>
          <w:p w:rsidR="00A46E3F" w:rsidRPr="009C6B95" w:rsidRDefault="00A46E3F" w:rsidP="00770056">
            <w:pPr>
              <w:rPr>
                <w:rFonts w:ascii="Times New Roman" w:eastAsia="Times New Roman" w:hAnsi="Times New Roman" w:cs="Times New Roman"/>
                <w:color w:val="000000" w:themeColor="text1"/>
                <w:sz w:val="24"/>
                <w:szCs w:val="24"/>
              </w:rPr>
            </w:pPr>
          </w:p>
        </w:tc>
        <w:tc>
          <w:tcPr>
            <w:tcW w:w="3600" w:type="dxa"/>
            <w:vMerge/>
            <w:tcMar>
              <w:top w:w="0" w:type="dxa"/>
              <w:left w:w="108" w:type="dxa"/>
              <w:bottom w:w="0" w:type="dxa"/>
              <w:right w:w="108" w:type="dxa"/>
            </w:tcMar>
          </w:tcPr>
          <w:p w:rsidR="00A46E3F" w:rsidRPr="009C6B95" w:rsidRDefault="00A46E3F" w:rsidP="00770056">
            <w:pPr>
              <w:rPr>
                <w:rFonts w:ascii="Times New Roman" w:eastAsiaTheme="minorHAnsi" w:hAnsi="Times New Roman" w:cs="Times New Roman"/>
                <w:color w:val="000000" w:themeColor="text1"/>
                <w:sz w:val="24"/>
                <w:szCs w:val="24"/>
              </w:rPr>
            </w:pPr>
          </w:p>
        </w:tc>
        <w:tc>
          <w:tcPr>
            <w:tcW w:w="6210" w:type="dxa"/>
            <w:tcMar>
              <w:top w:w="0" w:type="dxa"/>
              <w:left w:w="108" w:type="dxa"/>
              <w:bottom w:w="0" w:type="dxa"/>
              <w:right w:w="108" w:type="dxa"/>
            </w:tcMar>
          </w:tcPr>
          <w:p w:rsidR="00A46E3F" w:rsidRPr="009C6B95" w:rsidRDefault="00A46E3F" w:rsidP="00770056">
            <w:pPr>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Injection (sulphate) 5000IU/5ml</w:t>
            </w:r>
          </w:p>
        </w:tc>
      </w:tr>
      <w:tr w:rsidR="0006647B" w:rsidRPr="009C6B95" w:rsidTr="00DB72A1">
        <w:trPr>
          <w:trHeight w:val="269"/>
        </w:trPr>
        <w:tc>
          <w:tcPr>
            <w:tcW w:w="630" w:type="dxa"/>
            <w:tcMar>
              <w:top w:w="0" w:type="dxa"/>
              <w:left w:w="108" w:type="dxa"/>
              <w:bottom w:w="0" w:type="dxa"/>
              <w:right w:w="108" w:type="dxa"/>
            </w:tcMar>
          </w:tcPr>
          <w:p w:rsidR="00A46E3F" w:rsidRPr="009C6B95" w:rsidRDefault="00A46E3F" w:rsidP="00770056">
            <w:pPr>
              <w:rPr>
                <w:rFonts w:ascii="Times New Roman" w:eastAsia="Times New Roman" w:hAnsi="Times New Roman" w:cs="Times New Roman"/>
                <w:color w:val="000000" w:themeColor="text1"/>
                <w:sz w:val="24"/>
                <w:szCs w:val="24"/>
              </w:rPr>
            </w:pPr>
          </w:p>
        </w:tc>
        <w:tc>
          <w:tcPr>
            <w:tcW w:w="3600" w:type="dxa"/>
            <w:tcMar>
              <w:top w:w="0" w:type="dxa"/>
              <w:left w:w="108" w:type="dxa"/>
              <w:bottom w:w="0" w:type="dxa"/>
              <w:right w:w="108" w:type="dxa"/>
            </w:tcMar>
          </w:tcPr>
          <w:p w:rsidR="00A46E3F" w:rsidRPr="009C6B95" w:rsidRDefault="00A46E3F" w:rsidP="00770056">
            <w:pPr>
              <w:rPr>
                <w:rFonts w:ascii="Times New Roman" w:eastAsiaTheme="minorHAnsi"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Rivaroxaban</w:t>
            </w:r>
          </w:p>
        </w:tc>
        <w:tc>
          <w:tcPr>
            <w:tcW w:w="6210" w:type="dxa"/>
            <w:tcMar>
              <w:top w:w="0" w:type="dxa"/>
              <w:left w:w="108" w:type="dxa"/>
              <w:bottom w:w="0" w:type="dxa"/>
              <w:right w:w="108" w:type="dxa"/>
            </w:tcMar>
          </w:tcPr>
          <w:p w:rsidR="00A46E3F" w:rsidRPr="009C6B95" w:rsidRDefault="00266C76" w:rsidP="00770056">
            <w:pPr>
              <w:rPr>
                <w:rFonts w:ascii="Times New Roman" w:eastAsia="Times New Roman" w:hAnsi="Times New Roman" w:cs="Times New Roman"/>
                <w:color w:val="000000" w:themeColor="text1"/>
                <w:sz w:val="24"/>
                <w:szCs w:val="24"/>
                <w:lang w:val="da-DK"/>
              </w:rPr>
            </w:pPr>
            <w:r w:rsidRPr="009C6B95">
              <w:rPr>
                <w:rFonts w:ascii="Times New Roman" w:eastAsia="Times New Roman" w:hAnsi="Times New Roman" w:cs="Times New Roman"/>
                <w:color w:val="000000" w:themeColor="text1"/>
                <w:sz w:val="24"/>
                <w:szCs w:val="24"/>
                <w:lang w:val="da-DK"/>
              </w:rPr>
              <w:t>Tablet</w:t>
            </w:r>
            <w:r w:rsidR="00A46E3F" w:rsidRPr="009C6B95">
              <w:rPr>
                <w:rFonts w:ascii="Times New Roman" w:eastAsia="Times New Roman" w:hAnsi="Times New Roman" w:cs="Times New Roman"/>
                <w:color w:val="000000" w:themeColor="text1"/>
                <w:sz w:val="24"/>
                <w:szCs w:val="24"/>
                <w:lang w:val="da-DK"/>
              </w:rPr>
              <w:t xml:space="preserve"> 2.5mg</w:t>
            </w:r>
            <w:r w:rsidR="00B3407E" w:rsidRPr="009C6B95">
              <w:rPr>
                <w:rFonts w:ascii="Times New Roman" w:eastAsia="Times New Roman" w:hAnsi="Times New Roman" w:cs="Times New Roman"/>
                <w:color w:val="000000" w:themeColor="text1"/>
                <w:sz w:val="24"/>
                <w:szCs w:val="24"/>
                <w:lang w:val="da-DK"/>
              </w:rPr>
              <w:t>;</w:t>
            </w:r>
            <w:r w:rsidR="00A46E3F" w:rsidRPr="009C6B95">
              <w:rPr>
                <w:rFonts w:ascii="Times New Roman" w:eastAsia="Times New Roman" w:hAnsi="Times New Roman" w:cs="Times New Roman"/>
                <w:color w:val="000000" w:themeColor="text1"/>
                <w:sz w:val="24"/>
                <w:szCs w:val="24"/>
                <w:lang w:val="da-DK"/>
              </w:rPr>
              <w:t xml:space="preserve"> 10mg</w:t>
            </w:r>
            <w:r w:rsidR="00B3407E" w:rsidRPr="009C6B95">
              <w:rPr>
                <w:rFonts w:ascii="Times New Roman" w:eastAsia="Times New Roman" w:hAnsi="Times New Roman" w:cs="Times New Roman"/>
                <w:color w:val="000000" w:themeColor="text1"/>
                <w:sz w:val="24"/>
                <w:szCs w:val="24"/>
                <w:lang w:val="da-DK"/>
              </w:rPr>
              <w:t>;</w:t>
            </w:r>
            <w:r w:rsidR="00A46E3F" w:rsidRPr="009C6B95">
              <w:rPr>
                <w:rFonts w:ascii="Times New Roman" w:eastAsia="Times New Roman" w:hAnsi="Times New Roman" w:cs="Times New Roman"/>
                <w:color w:val="000000" w:themeColor="text1"/>
                <w:sz w:val="24"/>
                <w:szCs w:val="24"/>
                <w:lang w:val="da-DK"/>
              </w:rPr>
              <w:t xml:space="preserve"> 15mg</w:t>
            </w:r>
            <w:r w:rsidR="00B3407E" w:rsidRPr="009C6B95">
              <w:rPr>
                <w:rFonts w:ascii="Times New Roman" w:eastAsia="Times New Roman" w:hAnsi="Times New Roman" w:cs="Times New Roman"/>
                <w:color w:val="000000" w:themeColor="text1"/>
                <w:sz w:val="24"/>
                <w:szCs w:val="24"/>
                <w:lang w:val="da-DK"/>
              </w:rPr>
              <w:t>;</w:t>
            </w:r>
            <w:r w:rsidR="00A46E3F" w:rsidRPr="009C6B95">
              <w:rPr>
                <w:rFonts w:ascii="Times New Roman" w:eastAsia="Times New Roman" w:hAnsi="Times New Roman" w:cs="Times New Roman"/>
                <w:color w:val="000000" w:themeColor="text1"/>
                <w:sz w:val="24"/>
                <w:szCs w:val="24"/>
                <w:lang w:val="da-DK"/>
              </w:rPr>
              <w:t xml:space="preserve"> 20mg</w:t>
            </w:r>
          </w:p>
        </w:tc>
      </w:tr>
      <w:tr w:rsidR="0006647B" w:rsidRPr="009C6B95" w:rsidTr="00DB72A1">
        <w:trPr>
          <w:trHeight w:val="269"/>
        </w:trPr>
        <w:tc>
          <w:tcPr>
            <w:tcW w:w="630" w:type="dxa"/>
            <w:tcMar>
              <w:top w:w="0" w:type="dxa"/>
              <w:left w:w="108" w:type="dxa"/>
              <w:bottom w:w="0" w:type="dxa"/>
              <w:right w:w="108" w:type="dxa"/>
            </w:tcMar>
          </w:tcPr>
          <w:p w:rsidR="00A46E3F" w:rsidRPr="009C6B95" w:rsidRDefault="00A46E3F" w:rsidP="00770056">
            <w:pPr>
              <w:rPr>
                <w:rFonts w:ascii="Times New Roman" w:eastAsia="Times New Roman" w:hAnsi="Times New Roman" w:cs="Times New Roman"/>
                <w:color w:val="000000" w:themeColor="text1"/>
                <w:sz w:val="24"/>
                <w:szCs w:val="24"/>
                <w:lang w:val="da-DK"/>
              </w:rPr>
            </w:pPr>
          </w:p>
        </w:tc>
        <w:tc>
          <w:tcPr>
            <w:tcW w:w="3600" w:type="dxa"/>
            <w:tcMar>
              <w:top w:w="0" w:type="dxa"/>
              <w:left w:w="108" w:type="dxa"/>
              <w:bottom w:w="0" w:type="dxa"/>
              <w:right w:w="108" w:type="dxa"/>
            </w:tcMar>
          </w:tcPr>
          <w:p w:rsidR="00A46E3F" w:rsidRPr="009C6B95" w:rsidRDefault="00A46E3F" w:rsidP="00770056">
            <w:pPr>
              <w:rPr>
                <w:rFonts w:ascii="Times New Roman" w:eastAsiaTheme="minorHAnsi"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WarfarinSodium</w:t>
            </w:r>
          </w:p>
        </w:tc>
        <w:tc>
          <w:tcPr>
            <w:tcW w:w="6210" w:type="dxa"/>
            <w:tcMar>
              <w:top w:w="0" w:type="dxa"/>
              <w:left w:w="108" w:type="dxa"/>
              <w:bottom w:w="0" w:type="dxa"/>
              <w:right w:w="108" w:type="dxa"/>
            </w:tcMar>
          </w:tcPr>
          <w:p w:rsidR="00A46E3F" w:rsidRPr="009C6B95" w:rsidRDefault="00266C76" w:rsidP="00AA7D36">
            <w:pPr>
              <w:rPr>
                <w:rFonts w:ascii="Times New Roman" w:eastAsia="Times New Roman" w:hAnsi="Times New Roman" w:cs="Times New Roman"/>
                <w:color w:val="000000" w:themeColor="text1"/>
                <w:position w:val="2"/>
                <w:sz w:val="24"/>
                <w:szCs w:val="24"/>
                <w:lang w:val="da-DK"/>
              </w:rPr>
            </w:pPr>
            <w:r w:rsidRPr="009C6B95">
              <w:rPr>
                <w:rFonts w:ascii="Times New Roman" w:eastAsia="Times New Roman" w:hAnsi="Times New Roman" w:cs="Times New Roman"/>
                <w:color w:val="000000" w:themeColor="text1"/>
                <w:position w:val="2"/>
                <w:sz w:val="24"/>
                <w:szCs w:val="24"/>
                <w:lang w:val="da-DK"/>
              </w:rPr>
              <w:t>Tablet</w:t>
            </w:r>
            <w:r w:rsidR="00AA7D36" w:rsidRPr="009C6B95">
              <w:rPr>
                <w:rFonts w:ascii="Times New Roman" w:eastAsia="Times New Roman" w:hAnsi="Times New Roman" w:cs="Times New Roman"/>
                <w:color w:val="000000" w:themeColor="text1"/>
                <w:position w:val="2"/>
                <w:sz w:val="24"/>
                <w:szCs w:val="24"/>
                <w:lang w:val="da-DK"/>
              </w:rPr>
              <w:t>1mg; 2mg; 2.5mg; 3mg; 4mg; 5mg; 6mg; 7.5mg; 10mg</w:t>
            </w:r>
          </w:p>
        </w:tc>
      </w:tr>
    </w:tbl>
    <w:p w:rsidR="001C6D3A" w:rsidRPr="009C6B95" w:rsidRDefault="001C6D3A" w:rsidP="0057437E">
      <w:pPr>
        <w:pStyle w:val="Heading2"/>
        <w:spacing w:before="240"/>
        <w:rPr>
          <w:color w:val="000000" w:themeColor="text1"/>
        </w:rPr>
      </w:pPr>
    </w:p>
    <w:p w:rsidR="009128F3" w:rsidRPr="009C6B95" w:rsidRDefault="009128F3" w:rsidP="0057437E">
      <w:pPr>
        <w:pStyle w:val="Heading2"/>
        <w:spacing w:before="240"/>
        <w:rPr>
          <w:color w:val="000000" w:themeColor="text1"/>
        </w:rPr>
      </w:pPr>
      <w:bookmarkStart w:id="124" w:name="_Toc78293601"/>
      <w:r w:rsidRPr="009C6B95">
        <w:rPr>
          <w:color w:val="000000" w:themeColor="text1"/>
        </w:rPr>
        <w:t xml:space="preserve">BL200 </w:t>
      </w:r>
      <w:r w:rsidR="00FA6CDB" w:rsidRPr="009C6B95">
        <w:rPr>
          <w:color w:val="000000" w:themeColor="text1"/>
        </w:rPr>
        <w:t>Antiplatelet</w:t>
      </w:r>
      <w:r w:rsidR="00D26BE1" w:rsidRPr="009C6B95">
        <w:rPr>
          <w:color w:val="000000" w:themeColor="text1"/>
        </w:rPr>
        <w:t>s</w:t>
      </w:r>
      <w:bookmarkEnd w:id="124"/>
    </w:p>
    <w:tbl>
      <w:tblPr>
        <w:tblW w:w="1044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630"/>
        <w:gridCol w:w="3600"/>
        <w:gridCol w:w="6210"/>
      </w:tblGrid>
      <w:tr w:rsidR="0006647B" w:rsidRPr="009C6B95" w:rsidTr="00DB72A1">
        <w:trPr>
          <w:trHeight w:val="377"/>
        </w:trPr>
        <w:tc>
          <w:tcPr>
            <w:tcW w:w="630" w:type="dxa"/>
            <w:vMerge w:val="restart"/>
            <w:tcMar>
              <w:top w:w="0" w:type="dxa"/>
              <w:left w:w="108" w:type="dxa"/>
              <w:bottom w:w="0" w:type="dxa"/>
              <w:right w:w="108" w:type="dxa"/>
            </w:tcMar>
          </w:tcPr>
          <w:p w:rsidR="009341B9" w:rsidRPr="009C6B95" w:rsidRDefault="009341B9" w:rsidP="000E5715">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1</w:t>
            </w:r>
          </w:p>
        </w:tc>
        <w:tc>
          <w:tcPr>
            <w:tcW w:w="3600" w:type="dxa"/>
            <w:vMerge w:val="restart"/>
            <w:tcMar>
              <w:top w:w="0" w:type="dxa"/>
              <w:left w:w="108" w:type="dxa"/>
              <w:bottom w:w="0" w:type="dxa"/>
              <w:right w:w="108" w:type="dxa"/>
            </w:tcMar>
          </w:tcPr>
          <w:p w:rsidR="009341B9" w:rsidRPr="009C6B95" w:rsidRDefault="009341B9" w:rsidP="000E5715">
            <w:pPr>
              <w:spacing w:after="0" w:line="360" w:lineRule="auto"/>
              <w:jc w:val="both"/>
              <w:rPr>
                <w:rFonts w:ascii="Times New Roman" w:eastAsiaTheme="minorHAnsi" w:hAnsi="Times New Roman" w:cs="Times New Roman"/>
                <w:color w:val="000000" w:themeColor="text1"/>
                <w:sz w:val="24"/>
                <w:szCs w:val="24"/>
              </w:rPr>
            </w:pPr>
            <w:r w:rsidRPr="009C6B95">
              <w:rPr>
                <w:rFonts w:ascii="Times New Roman" w:eastAsia="Times New Roman" w:hAnsi="Times New Roman" w:cs="Times New Roman"/>
                <w:color w:val="000000" w:themeColor="text1"/>
                <w:position w:val="-3"/>
                <w:sz w:val="24"/>
                <w:szCs w:val="24"/>
              </w:rPr>
              <w:t>AcetylsalicylicAcid</w:t>
            </w:r>
            <w:r w:rsidR="00005F10" w:rsidRPr="009C6B95">
              <w:rPr>
                <w:rFonts w:ascii="Times New Roman" w:eastAsia="Times New Roman" w:hAnsi="Times New Roman" w:cs="Times New Roman"/>
                <w:color w:val="000000" w:themeColor="text1"/>
                <w:position w:val="-3"/>
                <w:sz w:val="24"/>
                <w:szCs w:val="24"/>
              </w:rPr>
              <w:t xml:space="preserve"> (Aspirin)</w:t>
            </w:r>
          </w:p>
        </w:tc>
        <w:tc>
          <w:tcPr>
            <w:tcW w:w="6210" w:type="dxa"/>
            <w:tcMar>
              <w:top w:w="0" w:type="dxa"/>
              <w:left w:w="108" w:type="dxa"/>
              <w:bottom w:w="0" w:type="dxa"/>
              <w:right w:w="108" w:type="dxa"/>
            </w:tcMar>
          </w:tcPr>
          <w:p w:rsidR="009341B9" w:rsidRPr="009C6B95" w:rsidRDefault="00266C76" w:rsidP="009341B9">
            <w:pPr>
              <w:widowControl w:val="0"/>
              <w:tabs>
                <w:tab w:val="left" w:pos="728"/>
                <w:tab w:val="left" w:pos="5167"/>
              </w:tabs>
              <w:autoSpaceDE w:val="0"/>
              <w:autoSpaceDN w:val="0"/>
              <w:spacing w:after="0" w:line="360" w:lineRule="auto"/>
              <w:ind w:right="524"/>
              <w:rPr>
                <w:rFonts w:ascii="Times New Roman" w:eastAsia="Times New Roman" w:hAnsi="Times New Roman" w:cs="Times New Roman"/>
                <w:color w:val="000000" w:themeColor="text1"/>
                <w:sz w:val="24"/>
                <w:szCs w:val="24"/>
                <w:lang w:val="da-DK"/>
              </w:rPr>
            </w:pPr>
            <w:r w:rsidRPr="009C6B95">
              <w:rPr>
                <w:rFonts w:ascii="Times New Roman" w:eastAsia="Times New Roman" w:hAnsi="Times New Roman" w:cs="Times New Roman"/>
                <w:color w:val="000000" w:themeColor="text1"/>
                <w:sz w:val="24"/>
                <w:szCs w:val="24"/>
                <w:lang w:val="da-DK"/>
              </w:rPr>
              <w:t>Tablet</w:t>
            </w:r>
            <w:r w:rsidR="009341B9" w:rsidRPr="009C6B95">
              <w:rPr>
                <w:rFonts w:ascii="Times New Roman" w:eastAsia="Times New Roman" w:hAnsi="Times New Roman" w:cs="Times New Roman"/>
                <w:color w:val="000000" w:themeColor="text1"/>
                <w:sz w:val="24"/>
                <w:szCs w:val="24"/>
                <w:lang w:val="da-DK"/>
              </w:rPr>
              <w:t xml:space="preserve"> 75mg</w:t>
            </w:r>
            <w:r w:rsidR="00B3407E" w:rsidRPr="009C6B95">
              <w:rPr>
                <w:rFonts w:ascii="Times New Roman" w:eastAsia="Times New Roman" w:hAnsi="Times New Roman" w:cs="Times New Roman"/>
                <w:color w:val="000000" w:themeColor="text1"/>
                <w:sz w:val="24"/>
                <w:szCs w:val="24"/>
                <w:lang w:val="da-DK"/>
              </w:rPr>
              <w:t>;</w:t>
            </w:r>
            <w:r w:rsidR="009341B9" w:rsidRPr="009C6B95">
              <w:rPr>
                <w:rFonts w:ascii="Times New Roman" w:eastAsia="Times New Roman" w:hAnsi="Times New Roman" w:cs="Times New Roman"/>
                <w:color w:val="000000" w:themeColor="text1"/>
                <w:sz w:val="24"/>
                <w:szCs w:val="24"/>
                <w:lang w:val="da-DK"/>
              </w:rPr>
              <w:t xml:space="preserve"> 81mg</w:t>
            </w:r>
            <w:r w:rsidR="00B3407E" w:rsidRPr="009C6B95">
              <w:rPr>
                <w:rFonts w:ascii="Times New Roman" w:eastAsia="Times New Roman" w:hAnsi="Times New Roman" w:cs="Times New Roman"/>
                <w:color w:val="000000" w:themeColor="text1"/>
                <w:sz w:val="24"/>
                <w:szCs w:val="24"/>
                <w:lang w:val="da-DK"/>
              </w:rPr>
              <w:t>;</w:t>
            </w:r>
            <w:r w:rsidR="009341B9" w:rsidRPr="009C6B95">
              <w:rPr>
                <w:rFonts w:ascii="Times New Roman" w:eastAsia="Times New Roman" w:hAnsi="Times New Roman" w:cs="Times New Roman"/>
                <w:color w:val="000000" w:themeColor="text1"/>
                <w:sz w:val="24"/>
                <w:szCs w:val="24"/>
                <w:lang w:val="da-DK"/>
              </w:rPr>
              <w:t xml:space="preserve"> 100mg</w:t>
            </w:r>
            <w:r w:rsidR="00B3407E" w:rsidRPr="009C6B95">
              <w:rPr>
                <w:rFonts w:ascii="Times New Roman" w:eastAsia="Times New Roman" w:hAnsi="Times New Roman" w:cs="Times New Roman"/>
                <w:color w:val="000000" w:themeColor="text1"/>
                <w:sz w:val="24"/>
                <w:szCs w:val="24"/>
                <w:lang w:val="da-DK"/>
              </w:rPr>
              <w:t>;</w:t>
            </w:r>
            <w:r w:rsidR="007667DE" w:rsidRPr="009C6B95">
              <w:rPr>
                <w:rFonts w:ascii="Times New Roman" w:eastAsia="Times New Roman" w:hAnsi="Times New Roman" w:cs="Times New Roman"/>
                <w:color w:val="000000" w:themeColor="text1"/>
                <w:sz w:val="24"/>
                <w:szCs w:val="24"/>
                <w:lang w:val="da-DK"/>
              </w:rPr>
              <w:t>300mg</w:t>
            </w:r>
          </w:p>
        </w:tc>
      </w:tr>
      <w:tr w:rsidR="0006647B" w:rsidRPr="009C6B95" w:rsidTr="00DB72A1">
        <w:trPr>
          <w:trHeight w:val="377"/>
        </w:trPr>
        <w:tc>
          <w:tcPr>
            <w:tcW w:w="630" w:type="dxa"/>
            <w:vMerge/>
            <w:tcMar>
              <w:top w:w="0" w:type="dxa"/>
              <w:left w:w="108" w:type="dxa"/>
              <w:bottom w:w="0" w:type="dxa"/>
              <w:right w:w="108" w:type="dxa"/>
            </w:tcMar>
          </w:tcPr>
          <w:p w:rsidR="009341B9" w:rsidRPr="009C6B95" w:rsidRDefault="009341B9" w:rsidP="000E5715">
            <w:pPr>
              <w:spacing w:after="0" w:line="360" w:lineRule="auto"/>
              <w:jc w:val="both"/>
              <w:rPr>
                <w:rFonts w:ascii="Times New Roman" w:eastAsia="Times New Roman" w:hAnsi="Times New Roman" w:cs="Times New Roman"/>
                <w:color w:val="000000" w:themeColor="text1"/>
                <w:sz w:val="24"/>
                <w:szCs w:val="24"/>
                <w:lang w:val="da-DK"/>
              </w:rPr>
            </w:pPr>
          </w:p>
        </w:tc>
        <w:tc>
          <w:tcPr>
            <w:tcW w:w="3600" w:type="dxa"/>
            <w:vMerge/>
            <w:tcMar>
              <w:top w:w="0" w:type="dxa"/>
              <w:left w:w="108" w:type="dxa"/>
              <w:bottom w:w="0" w:type="dxa"/>
              <w:right w:w="108" w:type="dxa"/>
            </w:tcMar>
          </w:tcPr>
          <w:p w:rsidR="009341B9" w:rsidRPr="009C6B95" w:rsidRDefault="009341B9" w:rsidP="000E5715">
            <w:pPr>
              <w:spacing w:after="0" w:line="360" w:lineRule="auto"/>
              <w:jc w:val="both"/>
              <w:rPr>
                <w:rFonts w:ascii="Times New Roman" w:eastAsia="Times New Roman" w:hAnsi="Times New Roman" w:cs="Times New Roman"/>
                <w:color w:val="000000" w:themeColor="text1"/>
                <w:position w:val="-3"/>
                <w:sz w:val="24"/>
                <w:szCs w:val="24"/>
                <w:lang w:val="da-DK"/>
              </w:rPr>
            </w:pPr>
          </w:p>
        </w:tc>
        <w:tc>
          <w:tcPr>
            <w:tcW w:w="6210" w:type="dxa"/>
            <w:tcMar>
              <w:top w:w="0" w:type="dxa"/>
              <w:left w:w="108" w:type="dxa"/>
              <w:bottom w:w="0" w:type="dxa"/>
              <w:right w:w="108" w:type="dxa"/>
            </w:tcMar>
          </w:tcPr>
          <w:p w:rsidR="009341B9" w:rsidRPr="009C6B95" w:rsidRDefault="00266C76" w:rsidP="009341B9">
            <w:pPr>
              <w:widowControl w:val="0"/>
              <w:tabs>
                <w:tab w:val="left" w:pos="728"/>
                <w:tab w:val="left" w:pos="5167"/>
              </w:tabs>
              <w:autoSpaceDE w:val="0"/>
              <w:autoSpaceDN w:val="0"/>
              <w:spacing w:after="0" w:line="360" w:lineRule="auto"/>
              <w:ind w:right="524"/>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Capsule</w:t>
            </w:r>
            <w:r w:rsidR="009341B9" w:rsidRPr="009C6B95">
              <w:rPr>
                <w:rFonts w:ascii="Times New Roman" w:eastAsia="Times New Roman" w:hAnsi="Times New Roman" w:cs="Times New Roman"/>
                <w:color w:val="000000" w:themeColor="text1"/>
                <w:sz w:val="24"/>
                <w:szCs w:val="24"/>
              </w:rPr>
              <w:t xml:space="preserve"> 81mg</w:t>
            </w:r>
            <w:r w:rsidR="00B3407E" w:rsidRPr="009C6B95">
              <w:rPr>
                <w:rFonts w:ascii="Times New Roman" w:eastAsia="Times New Roman" w:hAnsi="Times New Roman" w:cs="Times New Roman"/>
                <w:color w:val="000000" w:themeColor="text1"/>
                <w:sz w:val="24"/>
                <w:szCs w:val="24"/>
              </w:rPr>
              <w:t>;</w:t>
            </w:r>
            <w:r w:rsidR="009341B9" w:rsidRPr="009C6B95">
              <w:rPr>
                <w:rFonts w:ascii="Times New Roman" w:eastAsia="Times New Roman" w:hAnsi="Times New Roman" w:cs="Times New Roman"/>
                <w:color w:val="000000" w:themeColor="text1"/>
                <w:sz w:val="24"/>
                <w:szCs w:val="24"/>
              </w:rPr>
              <w:t xml:space="preserve"> 350mg</w:t>
            </w:r>
          </w:p>
        </w:tc>
      </w:tr>
      <w:tr w:rsidR="0006647B" w:rsidRPr="009C6B95" w:rsidTr="00DB72A1">
        <w:trPr>
          <w:trHeight w:val="503"/>
        </w:trPr>
        <w:tc>
          <w:tcPr>
            <w:tcW w:w="630" w:type="dxa"/>
            <w:tcMar>
              <w:top w:w="0" w:type="dxa"/>
              <w:left w:w="108" w:type="dxa"/>
              <w:bottom w:w="0" w:type="dxa"/>
              <w:right w:w="108" w:type="dxa"/>
            </w:tcMar>
          </w:tcPr>
          <w:p w:rsidR="00B1624A" w:rsidRPr="009C6B95" w:rsidRDefault="00B1624A" w:rsidP="00B1624A">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2</w:t>
            </w:r>
          </w:p>
        </w:tc>
        <w:tc>
          <w:tcPr>
            <w:tcW w:w="3600" w:type="dxa"/>
            <w:tcMar>
              <w:top w:w="0" w:type="dxa"/>
              <w:left w:w="108" w:type="dxa"/>
              <w:bottom w:w="0" w:type="dxa"/>
              <w:right w:w="108" w:type="dxa"/>
            </w:tcMar>
          </w:tcPr>
          <w:p w:rsidR="00B1624A" w:rsidRPr="009C6B95" w:rsidRDefault="007667DE" w:rsidP="00B1624A">
            <w:pPr>
              <w:spacing w:after="0" w:line="360" w:lineRule="auto"/>
              <w:jc w:val="both"/>
              <w:rPr>
                <w:rFonts w:ascii="Times New Roman" w:eastAsia="Times New Roman" w:hAnsi="Times New Roman" w:cs="Times New Roman"/>
                <w:color w:val="000000" w:themeColor="text1"/>
                <w:position w:val="1"/>
                <w:sz w:val="24"/>
                <w:szCs w:val="24"/>
              </w:rPr>
            </w:pPr>
            <w:r w:rsidRPr="009C6B95">
              <w:rPr>
                <w:rFonts w:ascii="Times New Roman" w:eastAsia="Times New Roman" w:hAnsi="Times New Roman" w:cs="Times New Roman"/>
                <w:color w:val="000000" w:themeColor="text1"/>
                <w:position w:val="-3"/>
                <w:sz w:val="24"/>
                <w:szCs w:val="24"/>
              </w:rPr>
              <w:t>Aspirin</w:t>
            </w:r>
            <w:r w:rsidR="00B1624A" w:rsidRPr="009C6B95">
              <w:rPr>
                <w:rFonts w:ascii="Times New Roman" w:eastAsia="Times New Roman" w:hAnsi="Times New Roman" w:cs="Times New Roman"/>
                <w:color w:val="000000" w:themeColor="text1"/>
                <w:position w:val="-3"/>
                <w:sz w:val="24"/>
                <w:szCs w:val="24"/>
              </w:rPr>
              <w:t xml:space="preserve"> + Omeprazole</w:t>
            </w:r>
          </w:p>
        </w:tc>
        <w:tc>
          <w:tcPr>
            <w:tcW w:w="6210" w:type="dxa"/>
            <w:tcMar>
              <w:top w:w="0" w:type="dxa"/>
              <w:left w:w="108" w:type="dxa"/>
              <w:bottom w:w="0" w:type="dxa"/>
              <w:right w:w="108" w:type="dxa"/>
            </w:tcMar>
          </w:tcPr>
          <w:p w:rsidR="00B1624A" w:rsidRPr="009C6B95" w:rsidRDefault="00B1624A" w:rsidP="00B1624A">
            <w:pPr>
              <w:autoSpaceDE w:val="0"/>
              <w:autoSpaceDN w:val="0"/>
              <w:adjustRightInd w:val="0"/>
              <w:spacing w:after="0" w:line="360" w:lineRule="auto"/>
              <w:rPr>
                <w:rFonts w:ascii="Times New Roman" w:eastAsia="Times New Roman" w:hAnsi="Times New Roman" w:cs="Times New Roman"/>
                <w:color w:val="000000" w:themeColor="text1"/>
                <w:position w:val="1"/>
                <w:sz w:val="24"/>
                <w:szCs w:val="24"/>
                <w:lang w:val="da-DK"/>
              </w:rPr>
            </w:pPr>
            <w:r w:rsidRPr="009C6B95">
              <w:rPr>
                <w:rFonts w:ascii="Times New Roman" w:eastAsia="Times New Roman" w:hAnsi="Times New Roman" w:cs="Times New Roman"/>
                <w:color w:val="000000" w:themeColor="text1"/>
                <w:sz w:val="24"/>
                <w:szCs w:val="24"/>
                <w:lang w:val="da-DK"/>
              </w:rPr>
              <w:t>Tablet 81mg+40mg</w:t>
            </w:r>
            <w:r w:rsidR="00B3407E" w:rsidRPr="009C6B95">
              <w:rPr>
                <w:rFonts w:ascii="Times New Roman" w:eastAsia="Times New Roman" w:hAnsi="Times New Roman" w:cs="Times New Roman"/>
                <w:color w:val="000000" w:themeColor="text1"/>
                <w:sz w:val="24"/>
                <w:szCs w:val="24"/>
                <w:lang w:val="da-DK"/>
              </w:rPr>
              <w:t>;</w:t>
            </w:r>
            <w:r w:rsidRPr="009C6B95">
              <w:rPr>
                <w:rFonts w:ascii="Times New Roman" w:eastAsia="Times New Roman" w:hAnsi="Times New Roman" w:cs="Times New Roman"/>
                <w:color w:val="000000" w:themeColor="text1"/>
                <w:sz w:val="24"/>
                <w:szCs w:val="24"/>
                <w:lang w:val="da-DK"/>
              </w:rPr>
              <w:t xml:space="preserve"> 325mg+40mg</w:t>
            </w:r>
          </w:p>
        </w:tc>
      </w:tr>
      <w:tr w:rsidR="0006647B" w:rsidRPr="009C6B95" w:rsidTr="00DB72A1">
        <w:trPr>
          <w:trHeight w:val="503"/>
        </w:trPr>
        <w:tc>
          <w:tcPr>
            <w:tcW w:w="630" w:type="dxa"/>
            <w:tcMar>
              <w:top w:w="0" w:type="dxa"/>
              <w:left w:w="108" w:type="dxa"/>
              <w:bottom w:w="0" w:type="dxa"/>
              <w:right w:w="108" w:type="dxa"/>
            </w:tcMar>
          </w:tcPr>
          <w:p w:rsidR="000E5715" w:rsidRPr="009C6B95" w:rsidRDefault="00B1624A" w:rsidP="000E5715">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3</w:t>
            </w:r>
            <w:r w:rsidR="000E5715" w:rsidRPr="009C6B95">
              <w:rPr>
                <w:rFonts w:ascii="Times New Roman" w:eastAsia="Times New Roman" w:hAnsi="Times New Roman" w:cs="Times New Roman"/>
                <w:color w:val="000000" w:themeColor="text1"/>
                <w:sz w:val="24"/>
                <w:szCs w:val="24"/>
              </w:rPr>
              <w:t>.</w:t>
            </w:r>
          </w:p>
        </w:tc>
        <w:tc>
          <w:tcPr>
            <w:tcW w:w="3600" w:type="dxa"/>
            <w:tcMar>
              <w:top w:w="0" w:type="dxa"/>
              <w:left w:w="108" w:type="dxa"/>
              <w:bottom w:w="0" w:type="dxa"/>
              <w:right w:w="108" w:type="dxa"/>
            </w:tcMar>
          </w:tcPr>
          <w:p w:rsidR="000E5715" w:rsidRPr="009C6B95" w:rsidRDefault="000E5715" w:rsidP="000E5715">
            <w:pPr>
              <w:spacing w:after="0" w:line="360" w:lineRule="auto"/>
              <w:jc w:val="both"/>
              <w:rPr>
                <w:rFonts w:ascii="Times New Roman" w:eastAsiaTheme="minorHAnsi" w:hAnsi="Times New Roman" w:cs="Times New Roman"/>
                <w:color w:val="000000" w:themeColor="text1"/>
                <w:sz w:val="24"/>
                <w:szCs w:val="24"/>
              </w:rPr>
            </w:pPr>
            <w:r w:rsidRPr="009C6B95">
              <w:rPr>
                <w:rFonts w:ascii="Times New Roman" w:eastAsia="Times New Roman" w:hAnsi="Times New Roman" w:cs="Times New Roman"/>
                <w:color w:val="000000" w:themeColor="text1"/>
                <w:position w:val="1"/>
                <w:sz w:val="24"/>
                <w:szCs w:val="24"/>
              </w:rPr>
              <w:t>Anagrelide</w:t>
            </w:r>
          </w:p>
        </w:tc>
        <w:tc>
          <w:tcPr>
            <w:tcW w:w="6210" w:type="dxa"/>
            <w:tcMar>
              <w:top w:w="0" w:type="dxa"/>
              <w:left w:w="108" w:type="dxa"/>
              <w:bottom w:w="0" w:type="dxa"/>
              <w:right w:w="108" w:type="dxa"/>
            </w:tcMar>
          </w:tcPr>
          <w:p w:rsidR="000E5715" w:rsidRPr="009C6B95" w:rsidRDefault="00266C76" w:rsidP="000E5715">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imes New Roman" w:hAnsi="Times New Roman" w:cs="Times New Roman"/>
                <w:color w:val="000000" w:themeColor="text1"/>
                <w:position w:val="1"/>
                <w:sz w:val="24"/>
                <w:szCs w:val="24"/>
              </w:rPr>
              <w:t>Capsule</w:t>
            </w:r>
            <w:r w:rsidR="000E5715" w:rsidRPr="009C6B95">
              <w:rPr>
                <w:rFonts w:ascii="Times New Roman" w:eastAsia="Times New Roman" w:hAnsi="Times New Roman" w:cs="Times New Roman"/>
                <w:color w:val="000000" w:themeColor="text1"/>
                <w:position w:val="1"/>
                <w:sz w:val="24"/>
                <w:szCs w:val="24"/>
              </w:rPr>
              <w:t xml:space="preserve"> 0.5mg</w:t>
            </w:r>
            <w:r w:rsidR="007667DE" w:rsidRPr="009C6B95">
              <w:rPr>
                <w:rFonts w:ascii="Times New Roman" w:eastAsia="Times New Roman" w:hAnsi="Times New Roman" w:cs="Times New Roman"/>
                <w:color w:val="000000" w:themeColor="text1"/>
                <w:position w:val="1"/>
                <w:sz w:val="24"/>
                <w:szCs w:val="24"/>
              </w:rPr>
              <w:t>; 1mg</w:t>
            </w:r>
          </w:p>
        </w:tc>
      </w:tr>
      <w:tr w:rsidR="0006647B" w:rsidRPr="009C6B95" w:rsidTr="00DB72A1">
        <w:tc>
          <w:tcPr>
            <w:tcW w:w="630" w:type="dxa"/>
            <w:tcMar>
              <w:top w:w="0" w:type="dxa"/>
              <w:left w:w="108" w:type="dxa"/>
              <w:bottom w:w="0" w:type="dxa"/>
              <w:right w:w="108" w:type="dxa"/>
            </w:tcMar>
          </w:tcPr>
          <w:p w:rsidR="000E5715" w:rsidRPr="009C6B95" w:rsidRDefault="00B1624A" w:rsidP="000E5715">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4</w:t>
            </w:r>
            <w:r w:rsidR="000E5715" w:rsidRPr="009C6B95">
              <w:rPr>
                <w:rFonts w:ascii="Times New Roman" w:eastAsia="Times New Roman" w:hAnsi="Times New Roman" w:cs="Times New Roman"/>
                <w:color w:val="000000" w:themeColor="text1"/>
                <w:sz w:val="24"/>
                <w:szCs w:val="24"/>
              </w:rPr>
              <w:t>.</w:t>
            </w:r>
          </w:p>
        </w:tc>
        <w:tc>
          <w:tcPr>
            <w:tcW w:w="3600" w:type="dxa"/>
            <w:tcMar>
              <w:top w:w="0" w:type="dxa"/>
              <w:left w:w="108" w:type="dxa"/>
              <w:bottom w:w="0" w:type="dxa"/>
              <w:right w:w="108" w:type="dxa"/>
            </w:tcMar>
          </w:tcPr>
          <w:p w:rsidR="000E5715" w:rsidRPr="009C6B95" w:rsidRDefault="000E5715" w:rsidP="000E5715">
            <w:pPr>
              <w:spacing w:after="0" w:line="360" w:lineRule="auto"/>
              <w:rPr>
                <w:rFonts w:ascii="Times New Roman" w:eastAsia="Times New Roman" w:hAnsi="Times New Roman" w:cs="Times New Roman"/>
                <w:iCs/>
                <w:color w:val="000000" w:themeColor="text1"/>
                <w:sz w:val="24"/>
                <w:szCs w:val="24"/>
              </w:rPr>
            </w:pPr>
            <w:r w:rsidRPr="009C6B95">
              <w:rPr>
                <w:rFonts w:ascii="Times New Roman" w:eastAsia="Times New Roman" w:hAnsi="Times New Roman" w:cs="Times New Roman"/>
                <w:color w:val="000000" w:themeColor="text1"/>
                <w:position w:val="2"/>
                <w:sz w:val="24"/>
                <w:szCs w:val="24"/>
              </w:rPr>
              <w:t>Cilostazol</w:t>
            </w:r>
          </w:p>
        </w:tc>
        <w:tc>
          <w:tcPr>
            <w:tcW w:w="6210" w:type="dxa"/>
            <w:tcMar>
              <w:top w:w="0" w:type="dxa"/>
              <w:left w:w="108" w:type="dxa"/>
              <w:bottom w:w="0" w:type="dxa"/>
              <w:right w:w="108" w:type="dxa"/>
            </w:tcMar>
          </w:tcPr>
          <w:p w:rsidR="000E5715" w:rsidRPr="009C6B95" w:rsidRDefault="00266C76" w:rsidP="000E5715">
            <w:pPr>
              <w:autoSpaceDE w:val="0"/>
              <w:autoSpaceDN w:val="0"/>
              <w:adjustRightInd w:val="0"/>
              <w:spacing w:after="0" w:line="360" w:lineRule="auto"/>
              <w:rPr>
                <w:rFonts w:ascii="Times New Roman" w:eastAsia="Times New Roman" w:hAnsi="Times New Roman" w:cs="Times New Roman"/>
                <w:iCs/>
                <w:color w:val="000000" w:themeColor="text1"/>
                <w:sz w:val="24"/>
                <w:szCs w:val="24"/>
              </w:rPr>
            </w:pPr>
            <w:r w:rsidRPr="009C6B95">
              <w:rPr>
                <w:rFonts w:ascii="Times New Roman" w:eastAsia="Times New Roman" w:hAnsi="Times New Roman" w:cs="Times New Roman"/>
                <w:color w:val="000000" w:themeColor="text1"/>
                <w:position w:val="2"/>
                <w:sz w:val="24"/>
                <w:szCs w:val="24"/>
              </w:rPr>
              <w:t>Tablet</w:t>
            </w:r>
            <w:r w:rsidR="000E5715" w:rsidRPr="009C6B95">
              <w:rPr>
                <w:rFonts w:ascii="Times New Roman" w:eastAsia="Times New Roman" w:hAnsi="Times New Roman" w:cs="Times New Roman"/>
                <w:color w:val="000000" w:themeColor="text1"/>
                <w:position w:val="2"/>
                <w:sz w:val="24"/>
                <w:szCs w:val="24"/>
              </w:rPr>
              <w:t xml:space="preserve"> 50mg</w:t>
            </w:r>
            <w:r w:rsidR="00B3407E" w:rsidRPr="009C6B95">
              <w:rPr>
                <w:rFonts w:ascii="Times New Roman" w:eastAsia="Times New Roman" w:hAnsi="Times New Roman" w:cs="Times New Roman"/>
                <w:color w:val="000000" w:themeColor="text1"/>
                <w:position w:val="2"/>
                <w:sz w:val="24"/>
                <w:szCs w:val="24"/>
              </w:rPr>
              <w:t>;</w:t>
            </w:r>
            <w:r w:rsidR="000E5715" w:rsidRPr="009C6B95">
              <w:rPr>
                <w:rFonts w:ascii="Times New Roman" w:eastAsia="Times New Roman" w:hAnsi="Times New Roman" w:cs="Times New Roman"/>
                <w:color w:val="000000" w:themeColor="text1"/>
                <w:position w:val="2"/>
                <w:sz w:val="24"/>
                <w:szCs w:val="24"/>
              </w:rPr>
              <w:t xml:space="preserve"> 100mg</w:t>
            </w:r>
          </w:p>
        </w:tc>
      </w:tr>
      <w:tr w:rsidR="0006647B" w:rsidRPr="009C6B95" w:rsidTr="00DB72A1">
        <w:tc>
          <w:tcPr>
            <w:tcW w:w="630" w:type="dxa"/>
            <w:tcMar>
              <w:top w:w="0" w:type="dxa"/>
              <w:left w:w="108" w:type="dxa"/>
              <w:bottom w:w="0" w:type="dxa"/>
              <w:right w:w="108" w:type="dxa"/>
            </w:tcMar>
          </w:tcPr>
          <w:p w:rsidR="000E5715" w:rsidRPr="009C6B95" w:rsidRDefault="00B1624A" w:rsidP="000E5715">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5</w:t>
            </w:r>
            <w:r w:rsidR="000E5715" w:rsidRPr="009C6B95">
              <w:rPr>
                <w:rFonts w:ascii="Times New Roman" w:eastAsia="Times New Roman" w:hAnsi="Times New Roman" w:cs="Times New Roman"/>
                <w:color w:val="000000" w:themeColor="text1"/>
                <w:sz w:val="24"/>
                <w:szCs w:val="24"/>
              </w:rPr>
              <w:t>.</w:t>
            </w:r>
          </w:p>
        </w:tc>
        <w:tc>
          <w:tcPr>
            <w:tcW w:w="3600" w:type="dxa"/>
            <w:tcMar>
              <w:top w:w="0" w:type="dxa"/>
              <w:left w:w="108" w:type="dxa"/>
              <w:bottom w:w="0" w:type="dxa"/>
              <w:right w:w="108" w:type="dxa"/>
            </w:tcMar>
          </w:tcPr>
          <w:p w:rsidR="000E5715" w:rsidRPr="009C6B95" w:rsidRDefault="000E5715" w:rsidP="000E5715">
            <w:pPr>
              <w:autoSpaceDE w:val="0"/>
              <w:autoSpaceDN w:val="0"/>
              <w:adjustRightInd w:val="0"/>
              <w:spacing w:after="0" w:line="360" w:lineRule="auto"/>
              <w:rPr>
                <w:rFonts w:ascii="Times New Roman" w:eastAsia="Times New Roman" w:hAnsi="Times New Roman" w:cs="Times New Roman"/>
                <w:iCs/>
                <w:color w:val="000000" w:themeColor="text1"/>
                <w:sz w:val="24"/>
                <w:szCs w:val="24"/>
              </w:rPr>
            </w:pPr>
            <w:r w:rsidRPr="009C6B95">
              <w:rPr>
                <w:rFonts w:ascii="Times New Roman" w:eastAsia="Times New Roman" w:hAnsi="Times New Roman" w:cs="Times New Roman"/>
                <w:color w:val="000000" w:themeColor="text1"/>
                <w:position w:val="-3"/>
                <w:sz w:val="24"/>
                <w:szCs w:val="24"/>
              </w:rPr>
              <w:t>Clopidogrel</w:t>
            </w:r>
          </w:p>
        </w:tc>
        <w:tc>
          <w:tcPr>
            <w:tcW w:w="6210" w:type="dxa"/>
            <w:tcMar>
              <w:top w:w="0" w:type="dxa"/>
              <w:left w:w="108" w:type="dxa"/>
              <w:bottom w:w="0" w:type="dxa"/>
              <w:right w:w="108" w:type="dxa"/>
            </w:tcMar>
          </w:tcPr>
          <w:p w:rsidR="000E5715" w:rsidRPr="009C6B95" w:rsidRDefault="00266C76" w:rsidP="000E5715">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imes New Roman" w:hAnsi="Times New Roman" w:cs="Times New Roman"/>
                <w:color w:val="000000" w:themeColor="text1"/>
                <w:position w:val="2"/>
                <w:sz w:val="24"/>
                <w:szCs w:val="24"/>
              </w:rPr>
              <w:t>Tablet</w:t>
            </w:r>
            <w:r w:rsidR="000E5715" w:rsidRPr="009C6B95">
              <w:rPr>
                <w:rFonts w:ascii="Times New Roman" w:eastAsia="Times New Roman" w:hAnsi="Times New Roman" w:cs="Times New Roman"/>
                <w:color w:val="000000" w:themeColor="text1"/>
                <w:position w:val="2"/>
                <w:sz w:val="24"/>
                <w:szCs w:val="24"/>
              </w:rPr>
              <w:t xml:space="preserve"> 75mg</w:t>
            </w:r>
            <w:r w:rsidR="00B3407E" w:rsidRPr="009C6B95">
              <w:rPr>
                <w:rFonts w:ascii="Times New Roman" w:eastAsia="Times New Roman" w:hAnsi="Times New Roman" w:cs="Times New Roman"/>
                <w:color w:val="000000" w:themeColor="text1"/>
                <w:position w:val="2"/>
                <w:sz w:val="24"/>
                <w:szCs w:val="24"/>
              </w:rPr>
              <w:t>;</w:t>
            </w:r>
            <w:r w:rsidR="000E5715" w:rsidRPr="009C6B95">
              <w:rPr>
                <w:rFonts w:ascii="Times New Roman" w:eastAsia="Times New Roman" w:hAnsi="Times New Roman" w:cs="Times New Roman"/>
                <w:color w:val="000000" w:themeColor="text1"/>
                <w:position w:val="2"/>
                <w:sz w:val="24"/>
                <w:szCs w:val="24"/>
              </w:rPr>
              <w:t xml:space="preserve"> 100mg</w:t>
            </w:r>
            <w:r w:rsidR="00B3407E" w:rsidRPr="009C6B95">
              <w:rPr>
                <w:rFonts w:ascii="Times New Roman" w:eastAsia="Times New Roman" w:hAnsi="Times New Roman" w:cs="Times New Roman"/>
                <w:color w:val="000000" w:themeColor="text1"/>
                <w:position w:val="2"/>
                <w:sz w:val="24"/>
                <w:szCs w:val="24"/>
              </w:rPr>
              <w:t>;</w:t>
            </w:r>
            <w:r w:rsidR="000E5715" w:rsidRPr="009C6B95">
              <w:rPr>
                <w:rFonts w:ascii="Times New Roman" w:eastAsia="Times New Roman" w:hAnsi="Times New Roman" w:cs="Times New Roman"/>
                <w:color w:val="000000" w:themeColor="text1"/>
                <w:position w:val="2"/>
                <w:sz w:val="24"/>
                <w:szCs w:val="24"/>
              </w:rPr>
              <w:t xml:space="preserve"> 300mg</w:t>
            </w:r>
          </w:p>
        </w:tc>
      </w:tr>
      <w:tr w:rsidR="0006647B" w:rsidRPr="009C6B95" w:rsidTr="00DB72A1">
        <w:tc>
          <w:tcPr>
            <w:tcW w:w="630" w:type="dxa"/>
            <w:vMerge w:val="restart"/>
            <w:tcMar>
              <w:top w:w="0" w:type="dxa"/>
              <w:left w:w="108" w:type="dxa"/>
              <w:bottom w:w="0" w:type="dxa"/>
              <w:right w:w="108" w:type="dxa"/>
            </w:tcMar>
          </w:tcPr>
          <w:p w:rsidR="000E5715" w:rsidRPr="009C6B95" w:rsidRDefault="00B1624A" w:rsidP="000E5715">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6</w:t>
            </w:r>
          </w:p>
        </w:tc>
        <w:tc>
          <w:tcPr>
            <w:tcW w:w="3600" w:type="dxa"/>
            <w:vMerge w:val="restart"/>
            <w:tcMar>
              <w:top w:w="0" w:type="dxa"/>
              <w:left w:w="108" w:type="dxa"/>
              <w:bottom w:w="0" w:type="dxa"/>
              <w:right w:w="108" w:type="dxa"/>
            </w:tcMar>
          </w:tcPr>
          <w:p w:rsidR="000E5715" w:rsidRPr="009C6B95" w:rsidRDefault="000E5715" w:rsidP="000E5715">
            <w:pPr>
              <w:autoSpaceDE w:val="0"/>
              <w:autoSpaceDN w:val="0"/>
              <w:adjustRightInd w:val="0"/>
              <w:spacing w:after="0" w:line="360" w:lineRule="auto"/>
              <w:rPr>
                <w:rFonts w:ascii="Times New Roman" w:eastAsia="Times New Roman" w:hAnsi="Times New Roman" w:cs="Times New Roman"/>
                <w:color w:val="000000" w:themeColor="text1"/>
                <w:position w:val="-3"/>
                <w:sz w:val="24"/>
                <w:szCs w:val="24"/>
              </w:rPr>
            </w:pPr>
            <w:r w:rsidRPr="009C6B95">
              <w:rPr>
                <w:rFonts w:ascii="Times New Roman" w:eastAsia="Times New Roman" w:hAnsi="Times New Roman" w:cs="Times New Roman"/>
                <w:color w:val="000000" w:themeColor="text1"/>
                <w:position w:val="2"/>
                <w:sz w:val="24"/>
                <w:szCs w:val="24"/>
              </w:rPr>
              <w:t>Dipyridamole</w:t>
            </w:r>
          </w:p>
        </w:tc>
        <w:tc>
          <w:tcPr>
            <w:tcW w:w="6210" w:type="dxa"/>
            <w:tcMar>
              <w:top w:w="0" w:type="dxa"/>
              <w:left w:w="108" w:type="dxa"/>
              <w:bottom w:w="0" w:type="dxa"/>
              <w:right w:w="108" w:type="dxa"/>
            </w:tcMar>
          </w:tcPr>
          <w:p w:rsidR="000E5715" w:rsidRPr="009C6B95" w:rsidRDefault="000E5715" w:rsidP="000E5715">
            <w:pPr>
              <w:autoSpaceDE w:val="0"/>
              <w:autoSpaceDN w:val="0"/>
              <w:adjustRightInd w:val="0"/>
              <w:spacing w:after="0" w:line="360" w:lineRule="auto"/>
              <w:rPr>
                <w:rFonts w:ascii="Times New Roman" w:eastAsia="Times New Roman" w:hAnsi="Times New Roman" w:cs="Times New Roman"/>
                <w:color w:val="000000" w:themeColor="text1"/>
                <w:position w:val="2"/>
                <w:sz w:val="24"/>
                <w:szCs w:val="24"/>
                <w:lang w:val="da-DK"/>
              </w:rPr>
            </w:pPr>
            <w:r w:rsidRPr="009C6B95">
              <w:rPr>
                <w:rFonts w:ascii="Times New Roman" w:eastAsia="Times New Roman" w:hAnsi="Times New Roman" w:cs="Times New Roman"/>
                <w:color w:val="000000" w:themeColor="text1"/>
                <w:position w:val="2"/>
                <w:sz w:val="24"/>
                <w:szCs w:val="24"/>
                <w:lang w:val="da-DK"/>
              </w:rPr>
              <w:t>Tablet 25mg</w:t>
            </w:r>
            <w:r w:rsidR="00B3407E" w:rsidRPr="009C6B95">
              <w:rPr>
                <w:rFonts w:ascii="Times New Roman" w:eastAsia="Times New Roman" w:hAnsi="Times New Roman" w:cs="Times New Roman"/>
                <w:color w:val="000000" w:themeColor="text1"/>
                <w:position w:val="2"/>
                <w:sz w:val="24"/>
                <w:szCs w:val="24"/>
                <w:lang w:val="da-DK"/>
              </w:rPr>
              <w:t>;</w:t>
            </w:r>
            <w:r w:rsidRPr="009C6B95">
              <w:rPr>
                <w:rFonts w:ascii="Times New Roman" w:eastAsia="Times New Roman" w:hAnsi="Times New Roman" w:cs="Times New Roman"/>
                <w:color w:val="000000" w:themeColor="text1"/>
                <w:position w:val="2"/>
                <w:sz w:val="24"/>
                <w:szCs w:val="24"/>
                <w:lang w:val="da-DK"/>
              </w:rPr>
              <w:t xml:space="preserve"> 50mg</w:t>
            </w:r>
            <w:r w:rsidR="00B3407E" w:rsidRPr="009C6B95">
              <w:rPr>
                <w:rFonts w:ascii="Times New Roman" w:eastAsia="Times New Roman" w:hAnsi="Times New Roman" w:cs="Times New Roman"/>
                <w:color w:val="000000" w:themeColor="text1"/>
                <w:position w:val="2"/>
                <w:sz w:val="24"/>
                <w:szCs w:val="24"/>
                <w:lang w:val="da-DK"/>
              </w:rPr>
              <w:t>;</w:t>
            </w:r>
            <w:r w:rsidRPr="009C6B95">
              <w:rPr>
                <w:rFonts w:ascii="Times New Roman" w:eastAsia="Times New Roman" w:hAnsi="Times New Roman" w:cs="Times New Roman"/>
                <w:color w:val="000000" w:themeColor="text1"/>
                <w:position w:val="2"/>
                <w:sz w:val="24"/>
                <w:szCs w:val="24"/>
                <w:lang w:val="da-DK"/>
              </w:rPr>
              <w:t xml:space="preserve"> 75mg</w:t>
            </w:r>
            <w:r w:rsidR="00B3407E" w:rsidRPr="009C6B95">
              <w:rPr>
                <w:rFonts w:ascii="Times New Roman" w:eastAsia="Times New Roman" w:hAnsi="Times New Roman" w:cs="Times New Roman"/>
                <w:color w:val="000000" w:themeColor="text1"/>
                <w:position w:val="2"/>
                <w:sz w:val="24"/>
                <w:szCs w:val="24"/>
                <w:lang w:val="da-DK"/>
              </w:rPr>
              <w:t>;</w:t>
            </w:r>
            <w:r w:rsidRPr="009C6B95">
              <w:rPr>
                <w:rFonts w:ascii="Times New Roman" w:eastAsia="Times New Roman" w:hAnsi="Times New Roman" w:cs="Times New Roman"/>
                <w:color w:val="000000" w:themeColor="text1"/>
                <w:position w:val="2"/>
                <w:sz w:val="24"/>
                <w:szCs w:val="24"/>
                <w:lang w:val="da-DK"/>
              </w:rPr>
              <w:t xml:space="preserve"> 100mg</w:t>
            </w:r>
            <w:r w:rsidR="00B3407E" w:rsidRPr="009C6B95">
              <w:rPr>
                <w:rFonts w:ascii="Times New Roman" w:eastAsia="Times New Roman" w:hAnsi="Times New Roman" w:cs="Times New Roman"/>
                <w:color w:val="000000" w:themeColor="text1"/>
                <w:position w:val="2"/>
                <w:sz w:val="24"/>
                <w:szCs w:val="24"/>
                <w:lang w:val="da-DK"/>
              </w:rPr>
              <w:t>;</w:t>
            </w:r>
            <w:r w:rsidRPr="009C6B95">
              <w:rPr>
                <w:rFonts w:ascii="Times New Roman" w:eastAsia="Times New Roman" w:hAnsi="Times New Roman" w:cs="Times New Roman"/>
                <w:color w:val="000000" w:themeColor="text1"/>
                <w:position w:val="2"/>
                <w:sz w:val="24"/>
                <w:szCs w:val="24"/>
                <w:lang w:val="da-DK"/>
              </w:rPr>
              <w:t xml:space="preserve"> 200mg</w:t>
            </w:r>
          </w:p>
        </w:tc>
      </w:tr>
      <w:tr w:rsidR="0006647B" w:rsidRPr="009C6B95" w:rsidTr="00DB72A1">
        <w:tc>
          <w:tcPr>
            <w:tcW w:w="630" w:type="dxa"/>
            <w:vMerge/>
            <w:tcMar>
              <w:top w:w="0" w:type="dxa"/>
              <w:left w:w="108" w:type="dxa"/>
              <w:bottom w:w="0" w:type="dxa"/>
              <w:right w:w="108" w:type="dxa"/>
            </w:tcMar>
          </w:tcPr>
          <w:p w:rsidR="000E5715" w:rsidRPr="009C6B95" w:rsidRDefault="000E5715" w:rsidP="000E5715">
            <w:pPr>
              <w:spacing w:after="0" w:line="360" w:lineRule="auto"/>
              <w:jc w:val="both"/>
              <w:rPr>
                <w:rFonts w:ascii="Times New Roman" w:eastAsia="Times New Roman" w:hAnsi="Times New Roman" w:cs="Times New Roman"/>
                <w:color w:val="000000" w:themeColor="text1"/>
                <w:sz w:val="24"/>
                <w:szCs w:val="24"/>
                <w:lang w:val="da-DK"/>
              </w:rPr>
            </w:pPr>
          </w:p>
        </w:tc>
        <w:tc>
          <w:tcPr>
            <w:tcW w:w="3600" w:type="dxa"/>
            <w:vMerge/>
            <w:tcMar>
              <w:top w:w="0" w:type="dxa"/>
              <w:left w:w="108" w:type="dxa"/>
              <w:bottom w:w="0" w:type="dxa"/>
              <w:right w:w="108" w:type="dxa"/>
            </w:tcMar>
          </w:tcPr>
          <w:p w:rsidR="000E5715" w:rsidRPr="009C6B95" w:rsidRDefault="000E5715" w:rsidP="000E5715">
            <w:pPr>
              <w:autoSpaceDE w:val="0"/>
              <w:autoSpaceDN w:val="0"/>
              <w:adjustRightInd w:val="0"/>
              <w:spacing w:after="0" w:line="360" w:lineRule="auto"/>
              <w:rPr>
                <w:rFonts w:ascii="Times New Roman" w:eastAsia="Times New Roman" w:hAnsi="Times New Roman" w:cs="Times New Roman"/>
                <w:color w:val="000000" w:themeColor="text1"/>
                <w:position w:val="-3"/>
                <w:sz w:val="24"/>
                <w:szCs w:val="24"/>
                <w:lang w:val="da-DK"/>
              </w:rPr>
            </w:pPr>
          </w:p>
        </w:tc>
        <w:tc>
          <w:tcPr>
            <w:tcW w:w="6210" w:type="dxa"/>
            <w:tcMar>
              <w:top w:w="0" w:type="dxa"/>
              <w:left w:w="108" w:type="dxa"/>
              <w:bottom w:w="0" w:type="dxa"/>
              <w:right w:w="108" w:type="dxa"/>
            </w:tcMar>
          </w:tcPr>
          <w:p w:rsidR="000E5715" w:rsidRPr="009C6B95" w:rsidRDefault="000E5715" w:rsidP="000E5715">
            <w:pPr>
              <w:autoSpaceDE w:val="0"/>
              <w:autoSpaceDN w:val="0"/>
              <w:adjustRightInd w:val="0"/>
              <w:spacing w:after="0" w:line="360" w:lineRule="auto"/>
              <w:rPr>
                <w:rFonts w:ascii="Times New Roman" w:eastAsia="Times New Roman" w:hAnsi="Times New Roman" w:cs="Times New Roman"/>
                <w:color w:val="000000" w:themeColor="text1"/>
                <w:position w:val="2"/>
                <w:sz w:val="24"/>
                <w:szCs w:val="24"/>
              </w:rPr>
            </w:pPr>
            <w:r w:rsidRPr="009C6B95">
              <w:rPr>
                <w:rFonts w:ascii="Times New Roman" w:eastAsia="Times New Roman" w:hAnsi="Times New Roman" w:cs="Times New Roman"/>
                <w:color w:val="000000" w:themeColor="text1"/>
                <w:position w:val="2"/>
                <w:sz w:val="24"/>
                <w:szCs w:val="24"/>
              </w:rPr>
              <w:t xml:space="preserve">Oral </w:t>
            </w:r>
            <w:r w:rsidR="00266C76" w:rsidRPr="009C6B95">
              <w:rPr>
                <w:rFonts w:ascii="Times New Roman" w:eastAsia="Times New Roman" w:hAnsi="Times New Roman" w:cs="Times New Roman"/>
                <w:color w:val="000000" w:themeColor="text1"/>
                <w:position w:val="2"/>
                <w:sz w:val="24"/>
                <w:szCs w:val="24"/>
              </w:rPr>
              <w:t>Suspension</w:t>
            </w:r>
            <w:r w:rsidRPr="009C6B95">
              <w:rPr>
                <w:rFonts w:ascii="Times New Roman" w:eastAsia="Times New Roman" w:hAnsi="Times New Roman" w:cs="Times New Roman"/>
                <w:color w:val="000000" w:themeColor="text1"/>
                <w:position w:val="2"/>
                <w:sz w:val="24"/>
                <w:szCs w:val="24"/>
              </w:rPr>
              <w:t xml:space="preserve"> 50mg/5ml</w:t>
            </w:r>
            <w:r w:rsidR="00B3407E" w:rsidRPr="009C6B95">
              <w:rPr>
                <w:rFonts w:ascii="Times New Roman" w:eastAsia="Times New Roman" w:hAnsi="Times New Roman" w:cs="Times New Roman"/>
                <w:color w:val="000000" w:themeColor="text1"/>
                <w:position w:val="2"/>
                <w:sz w:val="24"/>
                <w:szCs w:val="24"/>
              </w:rPr>
              <w:t>;</w:t>
            </w:r>
            <w:r w:rsidRPr="009C6B95">
              <w:rPr>
                <w:rFonts w:ascii="Times New Roman" w:eastAsia="Times New Roman" w:hAnsi="Times New Roman" w:cs="Times New Roman"/>
                <w:color w:val="000000" w:themeColor="text1"/>
                <w:position w:val="2"/>
                <w:sz w:val="24"/>
                <w:szCs w:val="24"/>
              </w:rPr>
              <w:t xml:space="preserve"> 200mg/5ml</w:t>
            </w:r>
          </w:p>
        </w:tc>
      </w:tr>
      <w:tr w:rsidR="0006647B" w:rsidRPr="009C6B95" w:rsidTr="00DB72A1">
        <w:tc>
          <w:tcPr>
            <w:tcW w:w="630" w:type="dxa"/>
            <w:vMerge/>
            <w:tcMar>
              <w:top w:w="0" w:type="dxa"/>
              <w:left w:w="108" w:type="dxa"/>
              <w:bottom w:w="0" w:type="dxa"/>
              <w:right w:w="108" w:type="dxa"/>
            </w:tcMar>
          </w:tcPr>
          <w:p w:rsidR="000E5715" w:rsidRPr="009C6B95" w:rsidRDefault="000E5715" w:rsidP="000E5715">
            <w:pPr>
              <w:spacing w:after="0" w:line="360" w:lineRule="auto"/>
              <w:jc w:val="both"/>
              <w:rPr>
                <w:rFonts w:ascii="Times New Roman" w:eastAsia="Times New Roman" w:hAnsi="Times New Roman" w:cs="Times New Roman"/>
                <w:color w:val="000000" w:themeColor="text1"/>
                <w:sz w:val="24"/>
                <w:szCs w:val="24"/>
              </w:rPr>
            </w:pPr>
          </w:p>
        </w:tc>
        <w:tc>
          <w:tcPr>
            <w:tcW w:w="3600" w:type="dxa"/>
            <w:vMerge/>
            <w:tcMar>
              <w:top w:w="0" w:type="dxa"/>
              <w:left w:w="108" w:type="dxa"/>
              <w:bottom w:w="0" w:type="dxa"/>
              <w:right w:w="108" w:type="dxa"/>
            </w:tcMar>
          </w:tcPr>
          <w:p w:rsidR="000E5715" w:rsidRPr="009C6B95" w:rsidRDefault="000E5715" w:rsidP="000E5715">
            <w:pPr>
              <w:autoSpaceDE w:val="0"/>
              <w:autoSpaceDN w:val="0"/>
              <w:adjustRightInd w:val="0"/>
              <w:spacing w:after="0" w:line="360" w:lineRule="auto"/>
              <w:rPr>
                <w:rFonts w:ascii="Times New Roman" w:eastAsia="Times New Roman" w:hAnsi="Times New Roman" w:cs="Times New Roman"/>
                <w:color w:val="000000" w:themeColor="text1"/>
                <w:position w:val="-3"/>
                <w:sz w:val="24"/>
                <w:szCs w:val="24"/>
              </w:rPr>
            </w:pPr>
          </w:p>
        </w:tc>
        <w:tc>
          <w:tcPr>
            <w:tcW w:w="6210" w:type="dxa"/>
            <w:tcMar>
              <w:top w:w="0" w:type="dxa"/>
              <w:left w:w="108" w:type="dxa"/>
              <w:bottom w:w="0" w:type="dxa"/>
              <w:right w:w="108" w:type="dxa"/>
            </w:tcMar>
          </w:tcPr>
          <w:p w:rsidR="000E5715" w:rsidRPr="009C6B95" w:rsidRDefault="00266C76" w:rsidP="000E5715">
            <w:pPr>
              <w:autoSpaceDE w:val="0"/>
              <w:autoSpaceDN w:val="0"/>
              <w:adjustRightInd w:val="0"/>
              <w:spacing w:after="0" w:line="360" w:lineRule="auto"/>
              <w:rPr>
                <w:rFonts w:ascii="Times New Roman" w:eastAsia="Times New Roman" w:hAnsi="Times New Roman" w:cs="Times New Roman"/>
                <w:color w:val="000000" w:themeColor="text1"/>
                <w:position w:val="2"/>
                <w:sz w:val="24"/>
                <w:szCs w:val="24"/>
              </w:rPr>
            </w:pPr>
            <w:r w:rsidRPr="009C6B95">
              <w:rPr>
                <w:rFonts w:ascii="Times New Roman" w:eastAsia="Times New Roman" w:hAnsi="Times New Roman" w:cs="Times New Roman"/>
                <w:color w:val="000000" w:themeColor="text1"/>
                <w:position w:val="2"/>
                <w:sz w:val="24"/>
                <w:szCs w:val="24"/>
              </w:rPr>
              <w:t>Injection</w:t>
            </w:r>
            <w:r w:rsidR="000E5715" w:rsidRPr="009C6B95">
              <w:rPr>
                <w:rFonts w:ascii="Times New Roman" w:eastAsia="Times New Roman" w:hAnsi="Times New Roman" w:cs="Times New Roman"/>
                <w:color w:val="000000" w:themeColor="text1"/>
                <w:position w:val="2"/>
                <w:sz w:val="24"/>
                <w:szCs w:val="24"/>
              </w:rPr>
              <w:t xml:space="preserve"> 5mg/ml</w:t>
            </w:r>
          </w:p>
        </w:tc>
      </w:tr>
      <w:tr w:rsidR="00E14CAE" w:rsidRPr="009C6B95" w:rsidTr="00997553">
        <w:tc>
          <w:tcPr>
            <w:tcW w:w="630" w:type="dxa"/>
            <w:tcMar>
              <w:top w:w="0" w:type="dxa"/>
              <w:left w:w="108" w:type="dxa"/>
              <w:bottom w:w="0" w:type="dxa"/>
              <w:right w:w="108" w:type="dxa"/>
            </w:tcMar>
          </w:tcPr>
          <w:p w:rsidR="00E14CAE" w:rsidRPr="009C6B95" w:rsidRDefault="00E14CAE" w:rsidP="00997553">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9.</w:t>
            </w:r>
          </w:p>
        </w:tc>
        <w:tc>
          <w:tcPr>
            <w:tcW w:w="3600" w:type="dxa"/>
            <w:tcMar>
              <w:top w:w="0" w:type="dxa"/>
              <w:left w:w="108" w:type="dxa"/>
              <w:bottom w:w="0" w:type="dxa"/>
              <w:right w:w="108" w:type="dxa"/>
            </w:tcMar>
          </w:tcPr>
          <w:p w:rsidR="00E14CAE" w:rsidRPr="009C6B95" w:rsidRDefault="00E14CAE" w:rsidP="00997553">
            <w:pPr>
              <w:autoSpaceDE w:val="0"/>
              <w:autoSpaceDN w:val="0"/>
              <w:adjustRightInd w:val="0"/>
              <w:spacing w:after="0" w:line="360" w:lineRule="auto"/>
              <w:rPr>
                <w:rFonts w:ascii="Times New Roman" w:eastAsia="Times New Roman" w:hAnsi="Times New Roman" w:cs="Times New Roman"/>
                <w:color w:val="000000" w:themeColor="text1"/>
                <w:position w:val="2"/>
                <w:sz w:val="24"/>
                <w:szCs w:val="24"/>
              </w:rPr>
            </w:pPr>
            <w:r w:rsidRPr="009C6B95">
              <w:rPr>
                <w:rFonts w:ascii="Times New Roman" w:eastAsia="Times New Roman" w:hAnsi="Times New Roman" w:cs="Times New Roman"/>
                <w:color w:val="000000" w:themeColor="text1"/>
                <w:position w:val="2"/>
                <w:sz w:val="24"/>
                <w:szCs w:val="24"/>
              </w:rPr>
              <w:t>Prasugrel</w:t>
            </w:r>
          </w:p>
        </w:tc>
        <w:tc>
          <w:tcPr>
            <w:tcW w:w="6210" w:type="dxa"/>
            <w:tcMar>
              <w:top w:w="0" w:type="dxa"/>
              <w:left w:w="108" w:type="dxa"/>
              <w:bottom w:w="0" w:type="dxa"/>
              <w:right w:w="108" w:type="dxa"/>
            </w:tcMar>
          </w:tcPr>
          <w:p w:rsidR="00E14CAE" w:rsidRPr="009C6B95" w:rsidRDefault="00E14CAE" w:rsidP="00997553">
            <w:pPr>
              <w:autoSpaceDE w:val="0"/>
              <w:autoSpaceDN w:val="0"/>
              <w:adjustRightInd w:val="0"/>
              <w:spacing w:after="0" w:line="360" w:lineRule="auto"/>
              <w:rPr>
                <w:rFonts w:ascii="Times New Roman" w:eastAsia="Times New Roman" w:hAnsi="Times New Roman" w:cs="Times New Roman"/>
                <w:color w:val="000000" w:themeColor="text1"/>
                <w:position w:val="2"/>
                <w:sz w:val="24"/>
                <w:szCs w:val="24"/>
              </w:rPr>
            </w:pPr>
            <w:r w:rsidRPr="009C6B95">
              <w:rPr>
                <w:rFonts w:ascii="Times New Roman" w:eastAsia="Times New Roman" w:hAnsi="Times New Roman" w:cs="Times New Roman"/>
                <w:color w:val="000000" w:themeColor="text1"/>
                <w:position w:val="2"/>
                <w:sz w:val="24"/>
                <w:szCs w:val="24"/>
              </w:rPr>
              <w:t>Tablet 5mg; 10mg</w:t>
            </w:r>
          </w:p>
        </w:tc>
      </w:tr>
      <w:tr w:rsidR="0006647B" w:rsidRPr="009C6B95" w:rsidTr="00DB72A1">
        <w:tc>
          <w:tcPr>
            <w:tcW w:w="630" w:type="dxa"/>
            <w:tcMar>
              <w:top w:w="0" w:type="dxa"/>
              <w:left w:w="108" w:type="dxa"/>
              <w:bottom w:w="0" w:type="dxa"/>
              <w:right w:w="108" w:type="dxa"/>
            </w:tcMar>
          </w:tcPr>
          <w:p w:rsidR="000E5715" w:rsidRPr="009C6B95" w:rsidRDefault="00B1624A" w:rsidP="000E5715">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7</w:t>
            </w:r>
            <w:r w:rsidR="000E5715" w:rsidRPr="009C6B95">
              <w:rPr>
                <w:rFonts w:ascii="Times New Roman" w:eastAsia="Times New Roman" w:hAnsi="Times New Roman" w:cs="Times New Roman"/>
                <w:color w:val="000000" w:themeColor="text1"/>
                <w:sz w:val="24"/>
                <w:szCs w:val="24"/>
              </w:rPr>
              <w:t>.</w:t>
            </w:r>
          </w:p>
        </w:tc>
        <w:tc>
          <w:tcPr>
            <w:tcW w:w="3600" w:type="dxa"/>
            <w:tcMar>
              <w:top w:w="0" w:type="dxa"/>
              <w:left w:w="108" w:type="dxa"/>
              <w:bottom w:w="0" w:type="dxa"/>
              <w:right w:w="108" w:type="dxa"/>
            </w:tcMar>
          </w:tcPr>
          <w:p w:rsidR="000E5715" w:rsidRPr="009C6B95" w:rsidRDefault="000E5715" w:rsidP="000E5715">
            <w:pPr>
              <w:autoSpaceDE w:val="0"/>
              <w:autoSpaceDN w:val="0"/>
              <w:adjustRightInd w:val="0"/>
              <w:spacing w:after="0" w:line="360" w:lineRule="auto"/>
              <w:rPr>
                <w:rFonts w:ascii="Times New Roman" w:eastAsia="Times New Roman" w:hAnsi="Times New Roman" w:cs="Times New Roman"/>
                <w:iCs/>
                <w:color w:val="000000" w:themeColor="text1"/>
                <w:sz w:val="24"/>
                <w:szCs w:val="24"/>
              </w:rPr>
            </w:pPr>
            <w:r w:rsidRPr="009C6B95">
              <w:rPr>
                <w:rFonts w:ascii="Times New Roman" w:eastAsia="Times New Roman" w:hAnsi="Times New Roman" w:cs="Times New Roman"/>
                <w:color w:val="000000" w:themeColor="text1"/>
                <w:position w:val="1"/>
                <w:sz w:val="24"/>
                <w:szCs w:val="24"/>
              </w:rPr>
              <w:t>Ticagrelor</w:t>
            </w:r>
          </w:p>
        </w:tc>
        <w:tc>
          <w:tcPr>
            <w:tcW w:w="6210" w:type="dxa"/>
            <w:tcMar>
              <w:top w:w="0" w:type="dxa"/>
              <w:left w:w="108" w:type="dxa"/>
              <w:bottom w:w="0" w:type="dxa"/>
              <w:right w:w="108" w:type="dxa"/>
            </w:tcMar>
          </w:tcPr>
          <w:p w:rsidR="000E5715" w:rsidRPr="009C6B95" w:rsidRDefault="00266C76" w:rsidP="000E5715">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imes New Roman" w:hAnsi="Times New Roman" w:cs="Times New Roman"/>
                <w:color w:val="000000" w:themeColor="text1"/>
                <w:position w:val="1"/>
                <w:sz w:val="24"/>
                <w:szCs w:val="24"/>
              </w:rPr>
              <w:t>Tablet</w:t>
            </w:r>
            <w:r w:rsidR="00E10187" w:rsidRPr="009C6B95">
              <w:rPr>
                <w:rFonts w:ascii="Times New Roman" w:eastAsia="Times New Roman" w:hAnsi="Times New Roman" w:cs="Times New Roman"/>
                <w:color w:val="000000" w:themeColor="text1"/>
                <w:position w:val="1"/>
                <w:sz w:val="24"/>
                <w:szCs w:val="24"/>
              </w:rPr>
              <w:t xml:space="preserve">60mg; </w:t>
            </w:r>
            <w:r w:rsidR="000E5715" w:rsidRPr="009C6B95">
              <w:rPr>
                <w:rFonts w:ascii="Times New Roman" w:eastAsia="Times New Roman" w:hAnsi="Times New Roman" w:cs="Times New Roman"/>
                <w:color w:val="000000" w:themeColor="text1"/>
                <w:position w:val="1"/>
                <w:sz w:val="24"/>
                <w:szCs w:val="24"/>
              </w:rPr>
              <w:t>90mg</w:t>
            </w:r>
          </w:p>
        </w:tc>
      </w:tr>
      <w:tr w:rsidR="0006647B" w:rsidRPr="009C6B95" w:rsidTr="00DB72A1">
        <w:tc>
          <w:tcPr>
            <w:tcW w:w="630" w:type="dxa"/>
            <w:tcMar>
              <w:top w:w="0" w:type="dxa"/>
              <w:left w:w="108" w:type="dxa"/>
              <w:bottom w:w="0" w:type="dxa"/>
              <w:right w:w="108" w:type="dxa"/>
            </w:tcMar>
          </w:tcPr>
          <w:p w:rsidR="000E5715" w:rsidRPr="009C6B95" w:rsidRDefault="00B1624A" w:rsidP="000E5715">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8.</w:t>
            </w:r>
          </w:p>
        </w:tc>
        <w:tc>
          <w:tcPr>
            <w:tcW w:w="3600" w:type="dxa"/>
            <w:tcMar>
              <w:top w:w="0" w:type="dxa"/>
              <w:left w:w="108" w:type="dxa"/>
              <w:bottom w:w="0" w:type="dxa"/>
              <w:right w:w="108" w:type="dxa"/>
            </w:tcMar>
          </w:tcPr>
          <w:p w:rsidR="000E5715" w:rsidRPr="009C6B95" w:rsidRDefault="000E5715" w:rsidP="000E5715">
            <w:pPr>
              <w:autoSpaceDE w:val="0"/>
              <w:autoSpaceDN w:val="0"/>
              <w:adjustRightInd w:val="0"/>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position w:val="2"/>
                <w:sz w:val="24"/>
                <w:szCs w:val="24"/>
              </w:rPr>
              <w:t xml:space="preserve">Tirofiban </w:t>
            </w:r>
          </w:p>
        </w:tc>
        <w:tc>
          <w:tcPr>
            <w:tcW w:w="6210" w:type="dxa"/>
            <w:tcMar>
              <w:top w:w="0" w:type="dxa"/>
              <w:left w:w="108" w:type="dxa"/>
              <w:bottom w:w="0" w:type="dxa"/>
              <w:right w:w="108" w:type="dxa"/>
            </w:tcMar>
          </w:tcPr>
          <w:p w:rsidR="000E5715" w:rsidRPr="009C6B95" w:rsidRDefault="000E5715" w:rsidP="000E5715">
            <w:pPr>
              <w:autoSpaceDE w:val="0"/>
              <w:autoSpaceDN w:val="0"/>
              <w:adjustRightInd w:val="0"/>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position w:val="2"/>
                <w:sz w:val="24"/>
                <w:szCs w:val="24"/>
              </w:rPr>
              <w:t>Injection (infusion)</w:t>
            </w:r>
            <w:r w:rsidR="00B3407E" w:rsidRPr="009C6B95">
              <w:rPr>
                <w:rFonts w:ascii="Times New Roman" w:eastAsia="Times New Roman" w:hAnsi="Times New Roman" w:cs="Times New Roman"/>
                <w:color w:val="000000" w:themeColor="text1"/>
                <w:position w:val="2"/>
                <w:sz w:val="24"/>
                <w:szCs w:val="24"/>
              </w:rPr>
              <w:t>;</w:t>
            </w:r>
            <w:r w:rsidRPr="009C6B95">
              <w:rPr>
                <w:rFonts w:ascii="Times New Roman" w:eastAsia="Times New Roman" w:hAnsi="Times New Roman" w:cs="Times New Roman"/>
                <w:color w:val="000000" w:themeColor="text1"/>
                <w:position w:val="2"/>
                <w:sz w:val="24"/>
                <w:szCs w:val="24"/>
              </w:rPr>
              <w:t xml:space="preserve"> 50mcg</w:t>
            </w:r>
            <w:r w:rsidR="00FB040F" w:rsidRPr="009C6B95">
              <w:rPr>
                <w:rFonts w:ascii="Times New Roman" w:eastAsia="Times New Roman" w:hAnsi="Times New Roman" w:cs="Times New Roman"/>
                <w:color w:val="000000" w:themeColor="text1"/>
                <w:position w:val="2"/>
                <w:sz w:val="24"/>
                <w:szCs w:val="24"/>
              </w:rPr>
              <w:t>/ml; 250mcg/ml</w:t>
            </w:r>
          </w:p>
        </w:tc>
      </w:tr>
    </w:tbl>
    <w:p w:rsidR="00F7296A" w:rsidRPr="009C6B95" w:rsidRDefault="000E5715" w:rsidP="00E14CAE">
      <w:pPr>
        <w:pStyle w:val="Heading2"/>
        <w:spacing w:before="240"/>
        <w:rPr>
          <w:color w:val="000000" w:themeColor="text1"/>
        </w:rPr>
      </w:pPr>
      <w:bookmarkStart w:id="125" w:name="_Toc78293602"/>
      <w:r w:rsidRPr="009C6B95">
        <w:rPr>
          <w:color w:val="000000" w:themeColor="text1"/>
        </w:rPr>
        <w:t>BL300 Hemostatic Agents</w:t>
      </w:r>
      <w:bookmarkEnd w:id="125"/>
    </w:p>
    <w:tbl>
      <w:tblPr>
        <w:tblW w:w="1044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630"/>
        <w:gridCol w:w="3600"/>
        <w:gridCol w:w="6210"/>
      </w:tblGrid>
      <w:tr w:rsidR="0006647B" w:rsidRPr="009C6B95" w:rsidTr="00DB72A1">
        <w:trPr>
          <w:trHeight w:val="377"/>
        </w:trPr>
        <w:tc>
          <w:tcPr>
            <w:tcW w:w="630" w:type="dxa"/>
            <w:tcMar>
              <w:top w:w="0" w:type="dxa"/>
              <w:left w:w="108" w:type="dxa"/>
              <w:bottom w:w="0" w:type="dxa"/>
              <w:right w:w="108" w:type="dxa"/>
            </w:tcMar>
          </w:tcPr>
          <w:p w:rsidR="00CA5B44" w:rsidRPr="009C6B95" w:rsidRDefault="00CA5B44" w:rsidP="00CA5B44">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1</w:t>
            </w:r>
          </w:p>
        </w:tc>
        <w:tc>
          <w:tcPr>
            <w:tcW w:w="3600" w:type="dxa"/>
            <w:tcMar>
              <w:top w:w="0" w:type="dxa"/>
              <w:left w:w="108" w:type="dxa"/>
              <w:bottom w:w="0" w:type="dxa"/>
              <w:right w:w="108" w:type="dxa"/>
            </w:tcMar>
          </w:tcPr>
          <w:p w:rsidR="00CA5B44" w:rsidRPr="009C6B95" w:rsidRDefault="00CA5B44" w:rsidP="00CA5B44">
            <w:pPr>
              <w:spacing w:after="0" w:line="360" w:lineRule="auto"/>
              <w:jc w:val="both"/>
              <w:rPr>
                <w:rFonts w:ascii="Times New Roman" w:eastAsiaTheme="minorHAnsi"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 xml:space="preserve">Absorbable </w:t>
            </w:r>
            <w:r w:rsidR="00A964DB" w:rsidRPr="009C6B95">
              <w:rPr>
                <w:rFonts w:ascii="Times New Roman" w:eastAsia="Times New Roman" w:hAnsi="Times New Roman" w:cs="Times New Roman"/>
                <w:color w:val="000000" w:themeColor="text1"/>
                <w:sz w:val="24"/>
                <w:szCs w:val="24"/>
              </w:rPr>
              <w:t>g</w:t>
            </w:r>
            <w:r w:rsidRPr="009C6B95">
              <w:rPr>
                <w:rFonts w:ascii="Times New Roman" w:eastAsia="Times New Roman" w:hAnsi="Times New Roman" w:cs="Times New Roman"/>
                <w:color w:val="000000" w:themeColor="text1"/>
                <w:sz w:val="24"/>
                <w:szCs w:val="24"/>
              </w:rPr>
              <w:t>elatinsponge</w:t>
            </w:r>
          </w:p>
        </w:tc>
        <w:tc>
          <w:tcPr>
            <w:tcW w:w="6210" w:type="dxa"/>
            <w:tcMar>
              <w:top w:w="0" w:type="dxa"/>
              <w:left w:w="108" w:type="dxa"/>
              <w:bottom w:w="0" w:type="dxa"/>
              <w:right w:w="108" w:type="dxa"/>
            </w:tcMar>
          </w:tcPr>
          <w:p w:rsidR="00CA5B44" w:rsidRPr="009C6B95" w:rsidRDefault="00CA5B44" w:rsidP="00CA5B44">
            <w:pPr>
              <w:widowControl w:val="0"/>
              <w:tabs>
                <w:tab w:val="left" w:pos="728"/>
                <w:tab w:val="left" w:pos="5167"/>
              </w:tabs>
              <w:autoSpaceDE w:val="0"/>
              <w:autoSpaceDN w:val="0"/>
              <w:spacing w:after="0" w:line="360" w:lineRule="auto"/>
              <w:ind w:right="524"/>
              <w:rPr>
                <w:rFonts w:ascii="Times New Roman" w:eastAsia="Times New Roman" w:hAnsi="Times New Roman" w:cs="Times New Roman"/>
                <w:color w:val="000000" w:themeColor="text1"/>
                <w:sz w:val="24"/>
                <w:szCs w:val="24"/>
              </w:rPr>
            </w:pPr>
          </w:p>
        </w:tc>
      </w:tr>
      <w:tr w:rsidR="00B635E8" w:rsidRPr="009C6B95" w:rsidTr="000A6D32">
        <w:trPr>
          <w:trHeight w:val="503"/>
        </w:trPr>
        <w:tc>
          <w:tcPr>
            <w:tcW w:w="630" w:type="dxa"/>
            <w:vMerge w:val="restart"/>
            <w:tcMar>
              <w:top w:w="0" w:type="dxa"/>
              <w:left w:w="108" w:type="dxa"/>
              <w:bottom w:w="0" w:type="dxa"/>
              <w:right w:w="108" w:type="dxa"/>
            </w:tcMar>
          </w:tcPr>
          <w:p w:rsidR="00B635E8" w:rsidRPr="009C6B95" w:rsidRDefault="00B635E8" w:rsidP="00B635E8">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2.</w:t>
            </w:r>
          </w:p>
        </w:tc>
        <w:tc>
          <w:tcPr>
            <w:tcW w:w="3600" w:type="dxa"/>
            <w:vMerge w:val="restart"/>
            <w:tcMar>
              <w:top w:w="0" w:type="dxa"/>
              <w:left w:w="108" w:type="dxa"/>
              <w:bottom w:w="0" w:type="dxa"/>
              <w:right w:w="108" w:type="dxa"/>
            </w:tcMar>
          </w:tcPr>
          <w:p w:rsidR="00B635E8" w:rsidRPr="009C6B95" w:rsidRDefault="00B635E8" w:rsidP="00B635E8">
            <w:pPr>
              <w:spacing w:after="0" w:line="360" w:lineRule="auto"/>
              <w:jc w:val="both"/>
              <w:rPr>
                <w:rFonts w:ascii="Times New Roman" w:eastAsiaTheme="minorHAnsi"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Aminocaproic acid</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35E8" w:rsidRPr="009C6B95" w:rsidRDefault="00B635E8" w:rsidP="00B635E8">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Injection 100mg/ml; 250mg/ml</w:t>
            </w:r>
          </w:p>
        </w:tc>
      </w:tr>
      <w:tr w:rsidR="00B635E8" w:rsidRPr="009C6B95" w:rsidTr="000A6D32">
        <w:trPr>
          <w:trHeight w:val="503"/>
        </w:trPr>
        <w:tc>
          <w:tcPr>
            <w:tcW w:w="630" w:type="dxa"/>
            <w:vMerge/>
            <w:tcMar>
              <w:top w:w="0" w:type="dxa"/>
              <w:left w:w="108" w:type="dxa"/>
              <w:bottom w:w="0" w:type="dxa"/>
              <w:right w:w="108" w:type="dxa"/>
            </w:tcMar>
          </w:tcPr>
          <w:p w:rsidR="00B635E8" w:rsidRPr="009C6B95" w:rsidRDefault="00B635E8" w:rsidP="00B635E8">
            <w:pPr>
              <w:spacing w:after="0" w:line="360" w:lineRule="auto"/>
              <w:jc w:val="both"/>
              <w:rPr>
                <w:rFonts w:ascii="Times New Roman" w:eastAsia="Times New Roman" w:hAnsi="Times New Roman" w:cs="Times New Roman"/>
                <w:color w:val="000000" w:themeColor="text1"/>
                <w:sz w:val="24"/>
                <w:szCs w:val="24"/>
              </w:rPr>
            </w:pPr>
          </w:p>
        </w:tc>
        <w:tc>
          <w:tcPr>
            <w:tcW w:w="3600" w:type="dxa"/>
            <w:vMerge/>
            <w:tcMar>
              <w:top w:w="0" w:type="dxa"/>
              <w:left w:w="108" w:type="dxa"/>
              <w:bottom w:w="0" w:type="dxa"/>
              <w:right w:w="108" w:type="dxa"/>
            </w:tcMar>
          </w:tcPr>
          <w:p w:rsidR="00B635E8" w:rsidRPr="009C6B95" w:rsidRDefault="00B635E8" w:rsidP="00B635E8">
            <w:pPr>
              <w:spacing w:after="0" w:line="360" w:lineRule="auto"/>
              <w:jc w:val="both"/>
              <w:rPr>
                <w:rFonts w:ascii="Times New Roman" w:eastAsia="Times New Roman" w:hAnsi="Times New Roman" w:cs="Times New Roman"/>
                <w:color w:val="000000" w:themeColor="text1"/>
                <w:sz w:val="24"/>
                <w:szCs w:val="24"/>
              </w:rPr>
            </w:pP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35E8" w:rsidRPr="009C6B95" w:rsidRDefault="00B635E8" w:rsidP="00B635E8">
            <w:pPr>
              <w:autoSpaceDE w:val="0"/>
              <w:autoSpaceDN w:val="0"/>
              <w:adjustRightInd w:val="0"/>
              <w:spacing w:after="0" w:line="360" w:lineRule="auto"/>
              <w:rPr>
                <w:rFonts w:ascii="Times New Roman" w:eastAsia="Times New Roman" w:hAnsi="Times New Roman" w:cs="Times New Roman"/>
                <w:color w:val="000000" w:themeColor="text1"/>
                <w:position w:val="1"/>
                <w:sz w:val="24"/>
                <w:szCs w:val="24"/>
              </w:rPr>
            </w:pPr>
            <w:r w:rsidRPr="009C6B95">
              <w:rPr>
                <w:rFonts w:ascii="Times New Roman" w:hAnsi="Times New Roman" w:cs="Times New Roman"/>
                <w:color w:val="000000" w:themeColor="text1"/>
                <w:sz w:val="24"/>
                <w:szCs w:val="24"/>
                <w:lang w:val="da-DK"/>
              </w:rPr>
              <w:t>Syrup 1.25g/5mL</w:t>
            </w:r>
          </w:p>
        </w:tc>
      </w:tr>
      <w:tr w:rsidR="00B635E8" w:rsidRPr="009C6B95" w:rsidTr="000A6D32">
        <w:trPr>
          <w:trHeight w:val="503"/>
        </w:trPr>
        <w:tc>
          <w:tcPr>
            <w:tcW w:w="630" w:type="dxa"/>
            <w:vMerge/>
            <w:tcMar>
              <w:top w:w="0" w:type="dxa"/>
              <w:left w:w="108" w:type="dxa"/>
              <w:bottom w:w="0" w:type="dxa"/>
              <w:right w:w="108" w:type="dxa"/>
            </w:tcMar>
          </w:tcPr>
          <w:p w:rsidR="00B635E8" w:rsidRPr="009C6B95" w:rsidRDefault="00B635E8" w:rsidP="00B635E8">
            <w:pPr>
              <w:spacing w:after="0" w:line="360" w:lineRule="auto"/>
              <w:jc w:val="both"/>
              <w:rPr>
                <w:rFonts w:ascii="Times New Roman" w:eastAsia="Times New Roman" w:hAnsi="Times New Roman" w:cs="Times New Roman"/>
                <w:color w:val="000000" w:themeColor="text1"/>
                <w:sz w:val="24"/>
                <w:szCs w:val="24"/>
              </w:rPr>
            </w:pPr>
          </w:p>
        </w:tc>
        <w:tc>
          <w:tcPr>
            <w:tcW w:w="3600" w:type="dxa"/>
            <w:vMerge/>
            <w:tcMar>
              <w:top w:w="0" w:type="dxa"/>
              <w:left w:w="108" w:type="dxa"/>
              <w:bottom w:w="0" w:type="dxa"/>
              <w:right w:w="108" w:type="dxa"/>
            </w:tcMar>
          </w:tcPr>
          <w:p w:rsidR="00B635E8" w:rsidRPr="009C6B95" w:rsidRDefault="00B635E8" w:rsidP="00B635E8">
            <w:pPr>
              <w:spacing w:after="0" w:line="360" w:lineRule="auto"/>
              <w:jc w:val="both"/>
              <w:rPr>
                <w:rFonts w:ascii="Times New Roman" w:eastAsia="Times New Roman" w:hAnsi="Times New Roman" w:cs="Times New Roman"/>
                <w:color w:val="000000" w:themeColor="text1"/>
                <w:sz w:val="24"/>
                <w:szCs w:val="24"/>
              </w:rPr>
            </w:pP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35E8" w:rsidRPr="009C6B95" w:rsidRDefault="00B635E8" w:rsidP="00B635E8">
            <w:pPr>
              <w:autoSpaceDE w:val="0"/>
              <w:autoSpaceDN w:val="0"/>
              <w:adjustRightInd w:val="0"/>
              <w:spacing w:after="0" w:line="360" w:lineRule="auto"/>
              <w:rPr>
                <w:rFonts w:ascii="Times New Roman" w:eastAsia="Times New Roman" w:hAnsi="Times New Roman" w:cs="Times New Roman"/>
                <w:color w:val="000000" w:themeColor="text1"/>
                <w:position w:val="1"/>
                <w:sz w:val="24"/>
                <w:szCs w:val="24"/>
              </w:rPr>
            </w:pPr>
            <w:r w:rsidRPr="009C6B95">
              <w:rPr>
                <w:rFonts w:ascii="Times New Roman" w:hAnsi="Times New Roman" w:cs="Times New Roman"/>
                <w:color w:val="000000" w:themeColor="text1"/>
                <w:sz w:val="24"/>
                <w:szCs w:val="24"/>
                <w:lang w:val="da-DK"/>
              </w:rPr>
              <w:t>Tablet 500mg; 1000mg</w:t>
            </w:r>
          </w:p>
        </w:tc>
      </w:tr>
      <w:tr w:rsidR="00B635E8" w:rsidRPr="009C6B95" w:rsidTr="00DB72A1">
        <w:tc>
          <w:tcPr>
            <w:tcW w:w="630" w:type="dxa"/>
            <w:tcMar>
              <w:top w:w="0" w:type="dxa"/>
              <w:left w:w="108" w:type="dxa"/>
              <w:bottom w:w="0" w:type="dxa"/>
              <w:right w:w="108" w:type="dxa"/>
            </w:tcMar>
          </w:tcPr>
          <w:p w:rsidR="00B635E8" w:rsidRPr="009C6B95" w:rsidRDefault="00B635E8" w:rsidP="00B635E8">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3.</w:t>
            </w:r>
          </w:p>
        </w:tc>
        <w:tc>
          <w:tcPr>
            <w:tcW w:w="3600" w:type="dxa"/>
            <w:tcMar>
              <w:top w:w="0" w:type="dxa"/>
              <w:left w:w="108" w:type="dxa"/>
              <w:bottom w:w="0" w:type="dxa"/>
              <w:right w:w="108" w:type="dxa"/>
            </w:tcMar>
          </w:tcPr>
          <w:p w:rsidR="00B635E8" w:rsidRPr="009C6B95" w:rsidRDefault="00B635E8" w:rsidP="00B635E8">
            <w:pPr>
              <w:spacing w:after="0" w:line="360" w:lineRule="auto"/>
              <w:rPr>
                <w:rFonts w:ascii="Times New Roman" w:eastAsia="Times New Roman" w:hAnsi="Times New Roman" w:cs="Times New Roman"/>
                <w:iCs/>
                <w:color w:val="000000" w:themeColor="text1"/>
                <w:sz w:val="24"/>
                <w:szCs w:val="24"/>
              </w:rPr>
            </w:pPr>
            <w:r w:rsidRPr="009C6B95">
              <w:rPr>
                <w:rFonts w:ascii="Times New Roman" w:eastAsia="Times New Roman" w:hAnsi="Times New Roman" w:cs="Times New Roman"/>
                <w:color w:val="000000" w:themeColor="text1"/>
                <w:sz w:val="24"/>
                <w:szCs w:val="24"/>
              </w:rPr>
              <w:t>Fibrinogen</w:t>
            </w:r>
          </w:p>
        </w:tc>
        <w:tc>
          <w:tcPr>
            <w:tcW w:w="6210" w:type="dxa"/>
            <w:tcMar>
              <w:top w:w="0" w:type="dxa"/>
              <w:left w:w="108" w:type="dxa"/>
              <w:bottom w:w="0" w:type="dxa"/>
              <w:right w:w="108" w:type="dxa"/>
            </w:tcMar>
          </w:tcPr>
          <w:p w:rsidR="00B635E8" w:rsidRPr="009C6B95" w:rsidRDefault="00B635E8" w:rsidP="00B635E8">
            <w:pPr>
              <w:autoSpaceDE w:val="0"/>
              <w:autoSpaceDN w:val="0"/>
              <w:adjustRightInd w:val="0"/>
              <w:spacing w:after="0" w:line="360" w:lineRule="auto"/>
              <w:rPr>
                <w:rFonts w:ascii="Times New Roman" w:eastAsia="Times New Roman" w:hAnsi="Times New Roman" w:cs="Times New Roman"/>
                <w:iCs/>
                <w:color w:val="000000" w:themeColor="text1"/>
                <w:sz w:val="24"/>
                <w:szCs w:val="24"/>
              </w:rPr>
            </w:pPr>
            <w:r w:rsidRPr="009C6B95">
              <w:rPr>
                <w:rFonts w:ascii="Times New Roman" w:eastAsia="Times New Roman" w:hAnsi="Times New Roman" w:cs="Times New Roman"/>
                <w:color w:val="000000" w:themeColor="text1"/>
                <w:sz w:val="24"/>
                <w:szCs w:val="24"/>
              </w:rPr>
              <w:t xml:space="preserve">Powder for Injection 1000mg </w:t>
            </w:r>
          </w:p>
        </w:tc>
      </w:tr>
      <w:tr w:rsidR="00B635E8" w:rsidRPr="009C6B95" w:rsidTr="00DB72A1">
        <w:trPr>
          <w:trHeight w:val="368"/>
        </w:trPr>
        <w:tc>
          <w:tcPr>
            <w:tcW w:w="630" w:type="dxa"/>
            <w:tcMar>
              <w:top w:w="0" w:type="dxa"/>
              <w:left w:w="108" w:type="dxa"/>
              <w:bottom w:w="0" w:type="dxa"/>
              <w:right w:w="108" w:type="dxa"/>
            </w:tcMar>
          </w:tcPr>
          <w:p w:rsidR="00B635E8" w:rsidRPr="009C6B95" w:rsidRDefault="00B635E8" w:rsidP="00B635E8">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4.</w:t>
            </w:r>
          </w:p>
        </w:tc>
        <w:tc>
          <w:tcPr>
            <w:tcW w:w="3600" w:type="dxa"/>
            <w:tcMar>
              <w:top w:w="0" w:type="dxa"/>
              <w:left w:w="108" w:type="dxa"/>
              <w:bottom w:w="0" w:type="dxa"/>
              <w:right w:w="108" w:type="dxa"/>
            </w:tcMar>
          </w:tcPr>
          <w:p w:rsidR="00B635E8" w:rsidRPr="009C6B95" w:rsidRDefault="00B635E8" w:rsidP="00B635E8">
            <w:pPr>
              <w:autoSpaceDE w:val="0"/>
              <w:autoSpaceDN w:val="0"/>
              <w:adjustRightInd w:val="0"/>
              <w:spacing w:after="0" w:line="360" w:lineRule="auto"/>
              <w:rPr>
                <w:rFonts w:ascii="Times New Roman" w:eastAsia="Times New Roman" w:hAnsi="Times New Roman" w:cs="Times New Roman"/>
                <w:iCs/>
                <w:color w:val="000000" w:themeColor="text1"/>
                <w:sz w:val="24"/>
                <w:szCs w:val="24"/>
              </w:rPr>
            </w:pPr>
            <w:r w:rsidRPr="009C6B95">
              <w:rPr>
                <w:rFonts w:ascii="Times New Roman" w:eastAsia="Times New Roman" w:hAnsi="Times New Roman" w:cs="Times New Roman"/>
                <w:color w:val="000000" w:themeColor="text1"/>
                <w:sz w:val="24"/>
                <w:szCs w:val="24"/>
              </w:rPr>
              <w:t>Phytomenadione (VitaminK1)</w:t>
            </w:r>
          </w:p>
        </w:tc>
        <w:tc>
          <w:tcPr>
            <w:tcW w:w="6210" w:type="dxa"/>
            <w:tcMar>
              <w:top w:w="0" w:type="dxa"/>
              <w:left w:w="108" w:type="dxa"/>
              <w:bottom w:w="0" w:type="dxa"/>
              <w:right w:w="108" w:type="dxa"/>
            </w:tcMar>
          </w:tcPr>
          <w:p w:rsidR="00B635E8" w:rsidRPr="009C6B95" w:rsidRDefault="00B635E8" w:rsidP="00B635E8">
            <w:pPr>
              <w:widowControl w:val="0"/>
              <w:tabs>
                <w:tab w:val="left" w:pos="728"/>
                <w:tab w:val="left" w:pos="5167"/>
              </w:tabs>
              <w:autoSpaceDE w:val="0"/>
              <w:autoSpaceDN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 xml:space="preserve">Injection 1mg/0.5ml; 10mg/ml </w:t>
            </w:r>
          </w:p>
        </w:tc>
      </w:tr>
      <w:tr w:rsidR="00B635E8" w:rsidRPr="009C6B95" w:rsidTr="00DB72A1">
        <w:tc>
          <w:tcPr>
            <w:tcW w:w="630" w:type="dxa"/>
            <w:tcMar>
              <w:top w:w="0" w:type="dxa"/>
              <w:left w:w="108" w:type="dxa"/>
              <w:bottom w:w="0" w:type="dxa"/>
              <w:right w:w="108" w:type="dxa"/>
            </w:tcMar>
          </w:tcPr>
          <w:p w:rsidR="00B635E8" w:rsidRPr="009C6B95" w:rsidRDefault="00B635E8" w:rsidP="00B635E8">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5</w:t>
            </w:r>
          </w:p>
        </w:tc>
        <w:tc>
          <w:tcPr>
            <w:tcW w:w="3600" w:type="dxa"/>
            <w:tcMar>
              <w:top w:w="0" w:type="dxa"/>
              <w:left w:w="108" w:type="dxa"/>
              <w:bottom w:w="0" w:type="dxa"/>
              <w:right w:w="108" w:type="dxa"/>
            </w:tcMar>
          </w:tcPr>
          <w:p w:rsidR="00B635E8" w:rsidRPr="009C6B95" w:rsidRDefault="00B635E8" w:rsidP="00B635E8">
            <w:pPr>
              <w:autoSpaceDE w:val="0"/>
              <w:autoSpaceDN w:val="0"/>
              <w:adjustRightInd w:val="0"/>
              <w:spacing w:after="0" w:line="360" w:lineRule="auto"/>
              <w:rPr>
                <w:rFonts w:ascii="Times New Roman" w:eastAsia="Times New Roman" w:hAnsi="Times New Roman" w:cs="Times New Roman"/>
                <w:color w:val="000000" w:themeColor="text1"/>
                <w:position w:val="-3"/>
                <w:sz w:val="24"/>
                <w:szCs w:val="24"/>
              </w:rPr>
            </w:pPr>
            <w:r w:rsidRPr="009C6B95">
              <w:rPr>
                <w:rFonts w:ascii="Times New Roman" w:eastAsia="Times New Roman" w:hAnsi="Times New Roman" w:cs="Times New Roman"/>
                <w:color w:val="000000" w:themeColor="text1"/>
                <w:position w:val="2"/>
                <w:sz w:val="24"/>
                <w:szCs w:val="24"/>
              </w:rPr>
              <w:t>Protamine sulphate</w:t>
            </w:r>
          </w:p>
        </w:tc>
        <w:tc>
          <w:tcPr>
            <w:tcW w:w="6210" w:type="dxa"/>
            <w:tcMar>
              <w:top w:w="0" w:type="dxa"/>
              <w:left w:w="108" w:type="dxa"/>
              <w:bottom w:w="0" w:type="dxa"/>
              <w:right w:w="108" w:type="dxa"/>
            </w:tcMar>
          </w:tcPr>
          <w:p w:rsidR="00B635E8" w:rsidRPr="009C6B95" w:rsidRDefault="00B635E8" w:rsidP="00B635E8">
            <w:pPr>
              <w:autoSpaceDE w:val="0"/>
              <w:autoSpaceDN w:val="0"/>
              <w:adjustRightInd w:val="0"/>
              <w:spacing w:after="0" w:line="360" w:lineRule="auto"/>
              <w:rPr>
                <w:rFonts w:ascii="Times New Roman" w:eastAsia="Times New Roman" w:hAnsi="Times New Roman" w:cs="Times New Roman"/>
                <w:color w:val="000000" w:themeColor="text1"/>
                <w:position w:val="2"/>
                <w:sz w:val="24"/>
                <w:szCs w:val="24"/>
              </w:rPr>
            </w:pPr>
            <w:r w:rsidRPr="009C6B95">
              <w:rPr>
                <w:rFonts w:ascii="Times New Roman" w:eastAsia="Times New Roman" w:hAnsi="Times New Roman" w:cs="Times New Roman"/>
                <w:color w:val="000000" w:themeColor="text1"/>
                <w:position w:val="2"/>
                <w:sz w:val="24"/>
                <w:szCs w:val="24"/>
              </w:rPr>
              <w:t>Injection 10mg/ml; 25mg/ml</w:t>
            </w:r>
          </w:p>
        </w:tc>
      </w:tr>
      <w:tr w:rsidR="00B635E8" w:rsidRPr="009C6B95" w:rsidTr="00DB72A1">
        <w:tc>
          <w:tcPr>
            <w:tcW w:w="630" w:type="dxa"/>
            <w:vMerge w:val="restart"/>
            <w:tcMar>
              <w:top w:w="0" w:type="dxa"/>
              <w:left w:w="108" w:type="dxa"/>
              <w:bottom w:w="0" w:type="dxa"/>
              <w:right w:w="108" w:type="dxa"/>
            </w:tcMar>
          </w:tcPr>
          <w:p w:rsidR="00B635E8" w:rsidRPr="009C6B95" w:rsidRDefault="00B635E8" w:rsidP="00B635E8">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6.</w:t>
            </w:r>
          </w:p>
        </w:tc>
        <w:tc>
          <w:tcPr>
            <w:tcW w:w="3600" w:type="dxa"/>
            <w:vMerge w:val="restart"/>
            <w:tcMar>
              <w:top w:w="0" w:type="dxa"/>
              <w:left w:w="108" w:type="dxa"/>
              <w:bottom w:w="0" w:type="dxa"/>
              <w:right w:w="108" w:type="dxa"/>
            </w:tcMar>
          </w:tcPr>
          <w:p w:rsidR="00B635E8" w:rsidRPr="009C6B95" w:rsidRDefault="00B635E8" w:rsidP="00B635E8">
            <w:pPr>
              <w:autoSpaceDE w:val="0"/>
              <w:autoSpaceDN w:val="0"/>
              <w:adjustRightInd w:val="0"/>
              <w:spacing w:after="0" w:line="360" w:lineRule="auto"/>
              <w:rPr>
                <w:rFonts w:ascii="Times New Roman" w:eastAsia="Times New Roman" w:hAnsi="Times New Roman" w:cs="Times New Roman"/>
                <w:iCs/>
                <w:color w:val="000000" w:themeColor="text1"/>
                <w:sz w:val="24"/>
                <w:szCs w:val="24"/>
              </w:rPr>
            </w:pPr>
            <w:r w:rsidRPr="009C6B95">
              <w:rPr>
                <w:rFonts w:ascii="Times New Roman" w:eastAsia="Times New Roman" w:hAnsi="Times New Roman" w:cs="Times New Roman"/>
                <w:color w:val="000000" w:themeColor="text1"/>
                <w:position w:val="2"/>
                <w:sz w:val="24"/>
                <w:szCs w:val="24"/>
              </w:rPr>
              <w:t xml:space="preserve">Tranexamic acid </w:t>
            </w:r>
          </w:p>
        </w:tc>
        <w:tc>
          <w:tcPr>
            <w:tcW w:w="6210" w:type="dxa"/>
            <w:tcMar>
              <w:top w:w="0" w:type="dxa"/>
              <w:left w:w="108" w:type="dxa"/>
              <w:bottom w:w="0" w:type="dxa"/>
              <w:right w:w="108" w:type="dxa"/>
            </w:tcMar>
          </w:tcPr>
          <w:p w:rsidR="00B635E8" w:rsidRPr="009C6B95" w:rsidRDefault="00B635E8" w:rsidP="00B635E8">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imes New Roman" w:hAnsi="Times New Roman" w:cs="Times New Roman"/>
                <w:color w:val="000000" w:themeColor="text1"/>
                <w:position w:val="2"/>
                <w:sz w:val="24"/>
                <w:szCs w:val="24"/>
              </w:rPr>
              <w:t>Solution for Injection 50mg/ml; 100mg/ml</w:t>
            </w:r>
          </w:p>
        </w:tc>
      </w:tr>
      <w:tr w:rsidR="00B635E8" w:rsidRPr="009C6B95" w:rsidTr="00DB72A1">
        <w:tc>
          <w:tcPr>
            <w:tcW w:w="630" w:type="dxa"/>
            <w:vMerge/>
            <w:tcMar>
              <w:top w:w="0" w:type="dxa"/>
              <w:left w:w="108" w:type="dxa"/>
              <w:bottom w:w="0" w:type="dxa"/>
              <w:right w:w="108" w:type="dxa"/>
            </w:tcMar>
          </w:tcPr>
          <w:p w:rsidR="00B635E8" w:rsidRPr="009C6B95" w:rsidRDefault="00B635E8" w:rsidP="00B635E8">
            <w:pPr>
              <w:spacing w:after="0" w:line="360" w:lineRule="auto"/>
              <w:jc w:val="both"/>
              <w:rPr>
                <w:rFonts w:ascii="Times New Roman" w:eastAsia="Times New Roman" w:hAnsi="Times New Roman" w:cs="Times New Roman"/>
                <w:color w:val="000000" w:themeColor="text1"/>
                <w:sz w:val="24"/>
                <w:szCs w:val="24"/>
              </w:rPr>
            </w:pPr>
          </w:p>
        </w:tc>
        <w:tc>
          <w:tcPr>
            <w:tcW w:w="3600" w:type="dxa"/>
            <w:vMerge/>
            <w:tcMar>
              <w:top w:w="0" w:type="dxa"/>
              <w:left w:w="108" w:type="dxa"/>
              <w:bottom w:w="0" w:type="dxa"/>
              <w:right w:w="108" w:type="dxa"/>
            </w:tcMar>
          </w:tcPr>
          <w:p w:rsidR="00B635E8" w:rsidRPr="009C6B95" w:rsidRDefault="00B635E8" w:rsidP="00B635E8">
            <w:pPr>
              <w:autoSpaceDE w:val="0"/>
              <w:autoSpaceDN w:val="0"/>
              <w:adjustRightInd w:val="0"/>
              <w:spacing w:after="0" w:line="360" w:lineRule="auto"/>
              <w:rPr>
                <w:rFonts w:ascii="Times New Roman" w:eastAsia="Times New Roman" w:hAnsi="Times New Roman" w:cs="Times New Roman"/>
                <w:color w:val="000000" w:themeColor="text1"/>
                <w:position w:val="2"/>
                <w:sz w:val="24"/>
                <w:szCs w:val="24"/>
              </w:rPr>
            </w:pPr>
          </w:p>
        </w:tc>
        <w:tc>
          <w:tcPr>
            <w:tcW w:w="6210" w:type="dxa"/>
            <w:tcMar>
              <w:top w:w="0" w:type="dxa"/>
              <w:left w:w="108" w:type="dxa"/>
              <w:bottom w:w="0" w:type="dxa"/>
              <w:right w:w="108" w:type="dxa"/>
            </w:tcMar>
          </w:tcPr>
          <w:p w:rsidR="00B635E8" w:rsidRPr="009C6B95" w:rsidRDefault="00B635E8" w:rsidP="00B635E8">
            <w:pPr>
              <w:autoSpaceDE w:val="0"/>
              <w:autoSpaceDN w:val="0"/>
              <w:adjustRightInd w:val="0"/>
              <w:spacing w:after="0" w:line="360" w:lineRule="auto"/>
              <w:rPr>
                <w:rFonts w:ascii="Times New Roman" w:eastAsia="Times New Roman" w:hAnsi="Times New Roman" w:cs="Times New Roman"/>
                <w:color w:val="000000" w:themeColor="text1"/>
                <w:position w:val="2"/>
                <w:sz w:val="24"/>
                <w:szCs w:val="24"/>
              </w:rPr>
            </w:pPr>
            <w:r w:rsidRPr="009C6B95">
              <w:rPr>
                <w:rFonts w:ascii="Times New Roman" w:eastAsia="Times New Roman" w:hAnsi="Times New Roman" w:cs="Times New Roman"/>
                <w:color w:val="000000" w:themeColor="text1"/>
                <w:position w:val="2"/>
                <w:sz w:val="24"/>
                <w:szCs w:val="24"/>
              </w:rPr>
              <w:t>Tablet 500mg</w:t>
            </w:r>
            <w:r w:rsidR="004C3D7B" w:rsidRPr="009C6B95">
              <w:rPr>
                <w:rFonts w:ascii="Times New Roman" w:eastAsia="Times New Roman" w:hAnsi="Times New Roman" w:cs="Times New Roman"/>
                <w:color w:val="000000" w:themeColor="text1"/>
                <w:position w:val="2"/>
                <w:sz w:val="24"/>
                <w:szCs w:val="24"/>
              </w:rPr>
              <w:t>; 650mg</w:t>
            </w:r>
          </w:p>
        </w:tc>
      </w:tr>
    </w:tbl>
    <w:p w:rsidR="00AA31EE" w:rsidRPr="009C6B95" w:rsidRDefault="00AA31EE" w:rsidP="000007E9">
      <w:pPr>
        <w:pStyle w:val="Heading2"/>
        <w:rPr>
          <w:color w:val="000000" w:themeColor="text1"/>
        </w:rPr>
      </w:pPr>
    </w:p>
    <w:p w:rsidR="00AA31EE" w:rsidRPr="009C6B95" w:rsidRDefault="00AA31EE" w:rsidP="000007E9">
      <w:pPr>
        <w:pStyle w:val="Heading2"/>
        <w:rPr>
          <w:color w:val="000000" w:themeColor="text1"/>
        </w:rPr>
      </w:pPr>
    </w:p>
    <w:p w:rsidR="00AA31EE" w:rsidRPr="009C6B95" w:rsidRDefault="00AA31EE" w:rsidP="000007E9">
      <w:pPr>
        <w:pStyle w:val="Heading2"/>
        <w:rPr>
          <w:color w:val="000000" w:themeColor="text1"/>
        </w:rPr>
      </w:pPr>
    </w:p>
    <w:p w:rsidR="000E5715" w:rsidRPr="009C6B95" w:rsidRDefault="00CA5B44" w:rsidP="000007E9">
      <w:pPr>
        <w:pStyle w:val="Heading2"/>
        <w:rPr>
          <w:color w:val="000000" w:themeColor="text1"/>
        </w:rPr>
      </w:pPr>
      <w:bookmarkStart w:id="126" w:name="_Toc78293603"/>
      <w:r w:rsidRPr="009C6B95">
        <w:rPr>
          <w:color w:val="000000" w:themeColor="text1"/>
        </w:rPr>
        <w:t>BL400 Antianemic Agents</w:t>
      </w:r>
      <w:bookmarkEnd w:id="126"/>
    </w:p>
    <w:tbl>
      <w:tblPr>
        <w:tblW w:w="1044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630"/>
        <w:gridCol w:w="3600"/>
        <w:gridCol w:w="6210"/>
      </w:tblGrid>
      <w:tr w:rsidR="002C1CEE" w:rsidRPr="009C6B95" w:rsidTr="008922EE">
        <w:trPr>
          <w:trHeight w:val="457"/>
        </w:trPr>
        <w:tc>
          <w:tcPr>
            <w:tcW w:w="630" w:type="dxa"/>
            <w:vMerge w:val="restart"/>
            <w:tcBorders>
              <w:bottom w:val="single" w:sz="4" w:space="0" w:color="auto"/>
            </w:tcBorders>
            <w:tcMar>
              <w:top w:w="0" w:type="dxa"/>
              <w:left w:w="108" w:type="dxa"/>
              <w:bottom w:w="0" w:type="dxa"/>
              <w:right w:w="108" w:type="dxa"/>
            </w:tcMar>
          </w:tcPr>
          <w:p w:rsidR="002C1CEE" w:rsidRPr="009C6B95" w:rsidRDefault="002C1CEE" w:rsidP="00CA5B44">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1.</w:t>
            </w:r>
          </w:p>
        </w:tc>
        <w:tc>
          <w:tcPr>
            <w:tcW w:w="3600" w:type="dxa"/>
            <w:vMerge w:val="restart"/>
            <w:tcBorders>
              <w:bottom w:val="single" w:sz="4" w:space="0" w:color="auto"/>
            </w:tcBorders>
            <w:tcMar>
              <w:top w:w="0" w:type="dxa"/>
              <w:left w:w="108" w:type="dxa"/>
              <w:bottom w:w="0" w:type="dxa"/>
              <w:right w:w="108" w:type="dxa"/>
            </w:tcMar>
          </w:tcPr>
          <w:p w:rsidR="002C1CEE" w:rsidRPr="009C6B95" w:rsidRDefault="002C1CEE" w:rsidP="00CA5B44">
            <w:pPr>
              <w:spacing w:after="0" w:line="360" w:lineRule="auto"/>
              <w:jc w:val="both"/>
              <w:rPr>
                <w:rFonts w:ascii="Times New Roman" w:eastAsiaTheme="minorHAnsi"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 xml:space="preserve">Calcium Folinate (Leucovorin </w:t>
            </w:r>
            <w:r w:rsidRPr="009C6B95">
              <w:rPr>
                <w:rFonts w:ascii="Times New Roman" w:eastAsia="Times New Roman" w:hAnsi="Times New Roman" w:cs="Times New Roman"/>
                <w:color w:val="000000" w:themeColor="text1"/>
                <w:spacing w:val="-3"/>
                <w:sz w:val="24"/>
                <w:szCs w:val="24"/>
              </w:rPr>
              <w:t>Calcium)</w:t>
            </w:r>
          </w:p>
        </w:tc>
        <w:tc>
          <w:tcPr>
            <w:tcW w:w="6210" w:type="dxa"/>
            <w:tcBorders>
              <w:bottom w:val="single" w:sz="4" w:space="0" w:color="auto"/>
            </w:tcBorders>
            <w:tcMar>
              <w:top w:w="0" w:type="dxa"/>
              <w:left w:w="108" w:type="dxa"/>
              <w:bottom w:w="0" w:type="dxa"/>
              <w:right w:w="108" w:type="dxa"/>
            </w:tcMar>
          </w:tcPr>
          <w:p w:rsidR="002C1CEE" w:rsidRPr="009C6B95" w:rsidRDefault="002C1CEE" w:rsidP="001C245C">
            <w:pPr>
              <w:widowControl w:val="0"/>
              <w:tabs>
                <w:tab w:val="left" w:pos="728"/>
                <w:tab w:val="left" w:pos="5167"/>
              </w:tabs>
              <w:autoSpaceDE w:val="0"/>
              <w:autoSpaceDN w:val="0"/>
              <w:spacing w:after="0" w:line="360" w:lineRule="auto"/>
              <w:ind w:right="524"/>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Powder for Injection 15mg/ml</w:t>
            </w:r>
          </w:p>
        </w:tc>
      </w:tr>
      <w:tr w:rsidR="002C1CEE" w:rsidRPr="009C6B95" w:rsidTr="00DB72A1">
        <w:trPr>
          <w:trHeight w:val="377"/>
        </w:trPr>
        <w:tc>
          <w:tcPr>
            <w:tcW w:w="630" w:type="dxa"/>
            <w:vMerge/>
            <w:tcMar>
              <w:top w:w="0" w:type="dxa"/>
              <w:left w:w="108" w:type="dxa"/>
              <w:bottom w:w="0" w:type="dxa"/>
              <w:right w:w="108" w:type="dxa"/>
            </w:tcMar>
          </w:tcPr>
          <w:p w:rsidR="002C1CEE" w:rsidRPr="009C6B95" w:rsidRDefault="002C1CEE" w:rsidP="001C245C">
            <w:pPr>
              <w:spacing w:after="0" w:line="360" w:lineRule="auto"/>
              <w:jc w:val="both"/>
              <w:rPr>
                <w:rFonts w:ascii="Times New Roman" w:eastAsia="Times New Roman" w:hAnsi="Times New Roman" w:cs="Times New Roman"/>
                <w:color w:val="000000" w:themeColor="text1"/>
                <w:sz w:val="24"/>
                <w:szCs w:val="24"/>
              </w:rPr>
            </w:pPr>
          </w:p>
        </w:tc>
        <w:tc>
          <w:tcPr>
            <w:tcW w:w="3600" w:type="dxa"/>
            <w:vMerge/>
            <w:tcMar>
              <w:top w:w="0" w:type="dxa"/>
              <w:left w:w="108" w:type="dxa"/>
              <w:bottom w:w="0" w:type="dxa"/>
              <w:right w:w="108" w:type="dxa"/>
            </w:tcMar>
          </w:tcPr>
          <w:p w:rsidR="002C1CEE" w:rsidRPr="009C6B95" w:rsidRDefault="002C1CEE" w:rsidP="001C245C">
            <w:pPr>
              <w:spacing w:after="0" w:line="360" w:lineRule="auto"/>
              <w:jc w:val="both"/>
              <w:rPr>
                <w:rFonts w:ascii="Times New Roman" w:eastAsia="Times New Roman" w:hAnsi="Times New Roman" w:cs="Times New Roman"/>
                <w:color w:val="000000" w:themeColor="text1"/>
                <w:sz w:val="24"/>
                <w:szCs w:val="24"/>
              </w:rPr>
            </w:pPr>
          </w:p>
        </w:tc>
        <w:tc>
          <w:tcPr>
            <w:tcW w:w="6210" w:type="dxa"/>
            <w:tcMar>
              <w:top w:w="0" w:type="dxa"/>
              <w:left w:w="108" w:type="dxa"/>
              <w:bottom w:w="0" w:type="dxa"/>
              <w:right w:w="108" w:type="dxa"/>
            </w:tcMar>
          </w:tcPr>
          <w:p w:rsidR="002C1CEE" w:rsidRPr="009C6B95" w:rsidRDefault="002C1CEE" w:rsidP="001C245C">
            <w:pPr>
              <w:widowControl w:val="0"/>
              <w:tabs>
                <w:tab w:val="left" w:pos="728"/>
                <w:tab w:val="left" w:pos="5167"/>
              </w:tabs>
              <w:autoSpaceDE w:val="0"/>
              <w:autoSpaceDN w:val="0"/>
              <w:spacing w:after="0" w:line="360" w:lineRule="auto"/>
              <w:ind w:right="524"/>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Solution for Injection 3mg/ ml; 7.5mg/ml; 10mg/ml</w:t>
            </w:r>
          </w:p>
        </w:tc>
      </w:tr>
      <w:tr w:rsidR="002C1CEE" w:rsidRPr="009C6B95" w:rsidTr="00DB72A1">
        <w:trPr>
          <w:trHeight w:val="377"/>
        </w:trPr>
        <w:tc>
          <w:tcPr>
            <w:tcW w:w="630" w:type="dxa"/>
            <w:vMerge/>
            <w:tcMar>
              <w:top w:w="0" w:type="dxa"/>
              <w:left w:w="108" w:type="dxa"/>
              <w:bottom w:w="0" w:type="dxa"/>
              <w:right w:w="108" w:type="dxa"/>
            </w:tcMar>
          </w:tcPr>
          <w:p w:rsidR="002C1CEE" w:rsidRPr="009C6B95" w:rsidRDefault="002C1CEE" w:rsidP="001C245C">
            <w:pPr>
              <w:spacing w:after="0" w:line="360" w:lineRule="auto"/>
              <w:jc w:val="both"/>
              <w:rPr>
                <w:rFonts w:ascii="Times New Roman" w:eastAsia="Times New Roman" w:hAnsi="Times New Roman" w:cs="Times New Roman"/>
                <w:color w:val="000000" w:themeColor="text1"/>
                <w:sz w:val="24"/>
                <w:szCs w:val="24"/>
              </w:rPr>
            </w:pPr>
          </w:p>
        </w:tc>
        <w:tc>
          <w:tcPr>
            <w:tcW w:w="3600" w:type="dxa"/>
            <w:vMerge/>
            <w:tcMar>
              <w:top w:w="0" w:type="dxa"/>
              <w:left w:w="108" w:type="dxa"/>
              <w:bottom w:w="0" w:type="dxa"/>
              <w:right w:w="108" w:type="dxa"/>
            </w:tcMar>
          </w:tcPr>
          <w:p w:rsidR="002C1CEE" w:rsidRPr="009C6B95" w:rsidRDefault="002C1CEE" w:rsidP="001C245C">
            <w:pPr>
              <w:spacing w:after="0" w:line="360" w:lineRule="auto"/>
              <w:jc w:val="both"/>
              <w:rPr>
                <w:rFonts w:ascii="Times New Roman" w:eastAsia="Times New Roman" w:hAnsi="Times New Roman" w:cs="Times New Roman"/>
                <w:color w:val="000000" w:themeColor="text1"/>
                <w:sz w:val="24"/>
                <w:szCs w:val="24"/>
              </w:rPr>
            </w:pPr>
          </w:p>
        </w:tc>
        <w:tc>
          <w:tcPr>
            <w:tcW w:w="6210" w:type="dxa"/>
            <w:tcMar>
              <w:top w:w="0" w:type="dxa"/>
              <w:left w:w="108" w:type="dxa"/>
              <w:bottom w:w="0" w:type="dxa"/>
              <w:right w:w="108" w:type="dxa"/>
            </w:tcMar>
          </w:tcPr>
          <w:p w:rsidR="002C1CEE" w:rsidRPr="009C6B95" w:rsidRDefault="002C1CEE" w:rsidP="001C245C">
            <w:pPr>
              <w:widowControl w:val="0"/>
              <w:tabs>
                <w:tab w:val="left" w:pos="728"/>
                <w:tab w:val="left" w:pos="5167"/>
              </w:tabs>
              <w:autoSpaceDE w:val="0"/>
              <w:autoSpaceDN w:val="0"/>
              <w:spacing w:after="0" w:line="360" w:lineRule="auto"/>
              <w:ind w:right="524"/>
              <w:rPr>
                <w:rFonts w:ascii="Times New Roman" w:eastAsia="Times New Roman" w:hAnsi="Times New Roman" w:cs="Times New Roman"/>
                <w:color w:val="000000" w:themeColor="text1"/>
                <w:sz w:val="24"/>
                <w:szCs w:val="24"/>
                <w:lang w:val="da-DK"/>
              </w:rPr>
            </w:pPr>
            <w:r w:rsidRPr="009C6B95">
              <w:rPr>
                <w:rFonts w:ascii="Times New Roman" w:eastAsia="Times New Roman" w:hAnsi="Times New Roman" w:cs="Times New Roman"/>
                <w:color w:val="000000" w:themeColor="text1"/>
                <w:sz w:val="24"/>
                <w:szCs w:val="24"/>
                <w:lang w:val="da-DK"/>
              </w:rPr>
              <w:t>Tablet 5mg; 15mg; 25mg</w:t>
            </w:r>
          </w:p>
        </w:tc>
      </w:tr>
      <w:tr w:rsidR="00CE273B" w:rsidRPr="009C6B95" w:rsidTr="00DB72A1">
        <w:trPr>
          <w:trHeight w:val="503"/>
        </w:trPr>
        <w:tc>
          <w:tcPr>
            <w:tcW w:w="630" w:type="dxa"/>
            <w:vMerge w:val="restart"/>
            <w:tcMar>
              <w:top w:w="0" w:type="dxa"/>
              <w:left w:w="108" w:type="dxa"/>
              <w:bottom w:w="0" w:type="dxa"/>
              <w:right w:w="108" w:type="dxa"/>
            </w:tcMar>
          </w:tcPr>
          <w:p w:rsidR="00CE273B" w:rsidRPr="009C6B95" w:rsidRDefault="00CE273B" w:rsidP="001C245C">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2.</w:t>
            </w:r>
          </w:p>
        </w:tc>
        <w:tc>
          <w:tcPr>
            <w:tcW w:w="3600" w:type="dxa"/>
            <w:vMerge w:val="restart"/>
            <w:tcMar>
              <w:top w:w="0" w:type="dxa"/>
              <w:left w:w="108" w:type="dxa"/>
              <w:bottom w:w="0" w:type="dxa"/>
              <w:right w:w="108" w:type="dxa"/>
            </w:tcMar>
          </w:tcPr>
          <w:p w:rsidR="00CE273B" w:rsidRPr="009C6B95" w:rsidRDefault="00CE273B" w:rsidP="001C245C">
            <w:pPr>
              <w:spacing w:after="0" w:line="360" w:lineRule="auto"/>
              <w:jc w:val="both"/>
              <w:rPr>
                <w:rFonts w:ascii="Times New Roman" w:eastAsiaTheme="minorHAnsi"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Cyanocobalamin (VitaminB12)</w:t>
            </w:r>
          </w:p>
        </w:tc>
        <w:tc>
          <w:tcPr>
            <w:tcW w:w="6210" w:type="dxa"/>
            <w:tcMar>
              <w:top w:w="0" w:type="dxa"/>
              <w:left w:w="108" w:type="dxa"/>
              <w:bottom w:w="0" w:type="dxa"/>
              <w:right w:w="108" w:type="dxa"/>
            </w:tcMar>
          </w:tcPr>
          <w:p w:rsidR="00CE273B" w:rsidRPr="009C6B95" w:rsidRDefault="00CE273B" w:rsidP="001C245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 xml:space="preserve">Injection 100mcg/ml; 1000mcg/ml </w:t>
            </w:r>
          </w:p>
        </w:tc>
      </w:tr>
      <w:tr w:rsidR="00CE273B" w:rsidRPr="009C6B95" w:rsidTr="00DB72A1">
        <w:trPr>
          <w:trHeight w:val="503"/>
        </w:trPr>
        <w:tc>
          <w:tcPr>
            <w:tcW w:w="630" w:type="dxa"/>
            <w:vMerge/>
            <w:tcMar>
              <w:top w:w="0" w:type="dxa"/>
              <w:left w:w="108" w:type="dxa"/>
              <w:bottom w:w="0" w:type="dxa"/>
              <w:right w:w="108" w:type="dxa"/>
            </w:tcMar>
          </w:tcPr>
          <w:p w:rsidR="00CE273B" w:rsidRPr="009C6B95" w:rsidRDefault="00CE273B" w:rsidP="001C245C">
            <w:pPr>
              <w:spacing w:after="0" w:line="360" w:lineRule="auto"/>
              <w:jc w:val="both"/>
              <w:rPr>
                <w:rFonts w:ascii="Times New Roman" w:eastAsia="Times New Roman" w:hAnsi="Times New Roman" w:cs="Times New Roman"/>
                <w:color w:val="000000" w:themeColor="text1"/>
                <w:sz w:val="24"/>
                <w:szCs w:val="24"/>
              </w:rPr>
            </w:pPr>
          </w:p>
        </w:tc>
        <w:tc>
          <w:tcPr>
            <w:tcW w:w="3600" w:type="dxa"/>
            <w:vMerge/>
            <w:tcMar>
              <w:top w:w="0" w:type="dxa"/>
              <w:left w:w="108" w:type="dxa"/>
              <w:bottom w:w="0" w:type="dxa"/>
              <w:right w:w="108" w:type="dxa"/>
            </w:tcMar>
          </w:tcPr>
          <w:p w:rsidR="00CE273B" w:rsidRPr="009C6B95" w:rsidRDefault="00CE273B" w:rsidP="001C245C">
            <w:pPr>
              <w:spacing w:after="0" w:line="360" w:lineRule="auto"/>
              <w:jc w:val="both"/>
              <w:rPr>
                <w:rFonts w:ascii="Times New Roman" w:eastAsia="Times New Roman" w:hAnsi="Times New Roman" w:cs="Times New Roman"/>
                <w:color w:val="000000" w:themeColor="text1"/>
                <w:sz w:val="24"/>
                <w:szCs w:val="24"/>
              </w:rPr>
            </w:pPr>
          </w:p>
        </w:tc>
        <w:tc>
          <w:tcPr>
            <w:tcW w:w="6210" w:type="dxa"/>
            <w:tcMar>
              <w:top w:w="0" w:type="dxa"/>
              <w:left w:w="108" w:type="dxa"/>
              <w:bottom w:w="0" w:type="dxa"/>
              <w:right w:w="108" w:type="dxa"/>
            </w:tcMar>
          </w:tcPr>
          <w:p w:rsidR="00CE273B" w:rsidRPr="009C6B95" w:rsidRDefault="00CE273B" w:rsidP="001C245C">
            <w:pPr>
              <w:autoSpaceDE w:val="0"/>
              <w:autoSpaceDN w:val="0"/>
              <w:adjustRightInd w:val="0"/>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 xml:space="preserve">Sublingual tablet 2500mcg </w:t>
            </w:r>
          </w:p>
        </w:tc>
      </w:tr>
      <w:tr w:rsidR="00CE273B" w:rsidRPr="009C6B95" w:rsidTr="00DB72A1">
        <w:trPr>
          <w:trHeight w:val="503"/>
        </w:trPr>
        <w:tc>
          <w:tcPr>
            <w:tcW w:w="630" w:type="dxa"/>
            <w:vMerge/>
            <w:tcMar>
              <w:top w:w="0" w:type="dxa"/>
              <w:left w:w="108" w:type="dxa"/>
              <w:bottom w:w="0" w:type="dxa"/>
              <w:right w:w="108" w:type="dxa"/>
            </w:tcMar>
          </w:tcPr>
          <w:p w:rsidR="00CE273B" w:rsidRPr="009C6B95" w:rsidRDefault="00CE273B" w:rsidP="001C245C">
            <w:pPr>
              <w:spacing w:after="0" w:line="360" w:lineRule="auto"/>
              <w:jc w:val="both"/>
              <w:rPr>
                <w:rFonts w:ascii="Times New Roman" w:eastAsia="Times New Roman" w:hAnsi="Times New Roman" w:cs="Times New Roman"/>
                <w:color w:val="000000" w:themeColor="text1"/>
                <w:sz w:val="24"/>
                <w:szCs w:val="24"/>
              </w:rPr>
            </w:pPr>
          </w:p>
        </w:tc>
        <w:tc>
          <w:tcPr>
            <w:tcW w:w="3600" w:type="dxa"/>
            <w:vMerge/>
            <w:tcMar>
              <w:top w:w="0" w:type="dxa"/>
              <w:left w:w="108" w:type="dxa"/>
              <w:bottom w:w="0" w:type="dxa"/>
              <w:right w:w="108" w:type="dxa"/>
            </w:tcMar>
          </w:tcPr>
          <w:p w:rsidR="00CE273B" w:rsidRPr="009C6B95" w:rsidRDefault="00CE273B" w:rsidP="001C245C">
            <w:pPr>
              <w:spacing w:after="0" w:line="360" w:lineRule="auto"/>
              <w:jc w:val="both"/>
              <w:rPr>
                <w:rFonts w:ascii="Times New Roman" w:eastAsia="Times New Roman" w:hAnsi="Times New Roman" w:cs="Times New Roman"/>
                <w:color w:val="000000" w:themeColor="text1"/>
                <w:sz w:val="24"/>
                <w:szCs w:val="24"/>
              </w:rPr>
            </w:pPr>
          </w:p>
        </w:tc>
        <w:tc>
          <w:tcPr>
            <w:tcW w:w="6210" w:type="dxa"/>
            <w:tcMar>
              <w:top w:w="0" w:type="dxa"/>
              <w:left w:w="108" w:type="dxa"/>
              <w:bottom w:w="0" w:type="dxa"/>
              <w:right w:w="108" w:type="dxa"/>
            </w:tcMar>
          </w:tcPr>
          <w:p w:rsidR="00CE273B" w:rsidRPr="009C6B95" w:rsidRDefault="00CE273B" w:rsidP="001C245C">
            <w:pPr>
              <w:autoSpaceDE w:val="0"/>
              <w:autoSpaceDN w:val="0"/>
              <w:adjustRightInd w:val="0"/>
              <w:spacing w:after="0" w:line="360" w:lineRule="auto"/>
              <w:rPr>
                <w:rFonts w:ascii="Times New Roman" w:eastAsia="Times New Roman" w:hAnsi="Times New Roman" w:cs="Times New Roman"/>
                <w:color w:val="000000" w:themeColor="text1"/>
                <w:sz w:val="24"/>
                <w:szCs w:val="24"/>
                <w:lang w:val="da-DK"/>
              </w:rPr>
            </w:pPr>
            <w:r w:rsidRPr="009C6B95">
              <w:rPr>
                <w:rFonts w:ascii="Times New Roman" w:eastAsia="Times New Roman" w:hAnsi="Times New Roman" w:cs="Times New Roman"/>
                <w:color w:val="000000" w:themeColor="text1"/>
                <w:sz w:val="24"/>
                <w:szCs w:val="24"/>
                <w:lang w:val="da-DK"/>
              </w:rPr>
              <w:t>Tablet 100mcg; 250mcg; 500mcg; 1000mcg</w:t>
            </w:r>
          </w:p>
        </w:tc>
      </w:tr>
      <w:tr w:rsidR="001C245C" w:rsidRPr="009C6B95" w:rsidTr="00DB72A1">
        <w:tc>
          <w:tcPr>
            <w:tcW w:w="630" w:type="dxa"/>
            <w:tcMar>
              <w:top w:w="0" w:type="dxa"/>
              <w:left w:w="108" w:type="dxa"/>
              <w:bottom w:w="0" w:type="dxa"/>
              <w:right w:w="108" w:type="dxa"/>
            </w:tcMar>
          </w:tcPr>
          <w:p w:rsidR="001C245C" w:rsidRPr="009C6B95" w:rsidRDefault="001C245C" w:rsidP="001C245C">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3.</w:t>
            </w:r>
          </w:p>
        </w:tc>
        <w:tc>
          <w:tcPr>
            <w:tcW w:w="3600" w:type="dxa"/>
            <w:tcMar>
              <w:top w:w="0" w:type="dxa"/>
              <w:left w:w="108" w:type="dxa"/>
              <w:bottom w:w="0" w:type="dxa"/>
              <w:right w:w="108" w:type="dxa"/>
            </w:tcMar>
          </w:tcPr>
          <w:p w:rsidR="001C245C" w:rsidRPr="009C6B95" w:rsidRDefault="001C245C" w:rsidP="001C245C">
            <w:pPr>
              <w:spacing w:after="0" w:line="360" w:lineRule="auto"/>
              <w:rPr>
                <w:rFonts w:ascii="Times New Roman" w:eastAsia="Times New Roman" w:hAnsi="Times New Roman" w:cs="Times New Roman"/>
                <w:iCs/>
                <w:color w:val="000000" w:themeColor="text1"/>
                <w:sz w:val="24"/>
                <w:szCs w:val="24"/>
              </w:rPr>
            </w:pPr>
            <w:r w:rsidRPr="009C6B95">
              <w:rPr>
                <w:rFonts w:ascii="Times New Roman" w:eastAsia="Times New Roman" w:hAnsi="Times New Roman" w:cs="Times New Roman"/>
                <w:color w:val="000000" w:themeColor="text1"/>
                <w:sz w:val="24"/>
                <w:szCs w:val="24"/>
              </w:rPr>
              <w:t>Darbepoetin alfa</w:t>
            </w:r>
          </w:p>
        </w:tc>
        <w:tc>
          <w:tcPr>
            <w:tcW w:w="6210" w:type="dxa"/>
            <w:tcMar>
              <w:top w:w="0" w:type="dxa"/>
              <w:left w:w="108" w:type="dxa"/>
              <w:bottom w:w="0" w:type="dxa"/>
              <w:right w:w="108" w:type="dxa"/>
            </w:tcMar>
          </w:tcPr>
          <w:p w:rsidR="001C245C" w:rsidRPr="009C6B95" w:rsidRDefault="001C245C" w:rsidP="001C245C">
            <w:pPr>
              <w:autoSpaceDE w:val="0"/>
              <w:autoSpaceDN w:val="0"/>
              <w:adjustRightInd w:val="0"/>
              <w:spacing w:after="0" w:line="360" w:lineRule="auto"/>
              <w:rPr>
                <w:rFonts w:ascii="Times New Roman" w:eastAsia="Times New Roman" w:hAnsi="Times New Roman" w:cs="Times New Roman"/>
                <w:iCs/>
                <w:color w:val="000000" w:themeColor="text1"/>
                <w:sz w:val="24"/>
                <w:szCs w:val="24"/>
              </w:rPr>
            </w:pPr>
            <w:r w:rsidRPr="009C6B95">
              <w:rPr>
                <w:rFonts w:ascii="Times New Roman" w:eastAsia="Times New Roman" w:hAnsi="Times New Roman" w:cs="Times New Roman"/>
                <w:color w:val="000000" w:themeColor="text1"/>
                <w:sz w:val="24"/>
                <w:szCs w:val="24"/>
              </w:rPr>
              <w:t xml:space="preserve">Injection 25mcg/ml; 40mcg/ml; </w:t>
            </w:r>
            <w:r w:rsidR="0032025F" w:rsidRPr="009C6B95">
              <w:rPr>
                <w:rFonts w:ascii="Times New Roman" w:eastAsia="Times New Roman" w:hAnsi="Times New Roman" w:cs="Times New Roman"/>
                <w:color w:val="000000" w:themeColor="text1"/>
                <w:sz w:val="24"/>
                <w:szCs w:val="24"/>
              </w:rPr>
              <w:t xml:space="preserve">60mcg/ml; </w:t>
            </w:r>
            <w:r w:rsidRPr="009C6B95">
              <w:rPr>
                <w:rFonts w:ascii="Times New Roman" w:eastAsia="Times New Roman" w:hAnsi="Times New Roman" w:cs="Times New Roman"/>
                <w:color w:val="000000" w:themeColor="text1"/>
                <w:sz w:val="24"/>
                <w:szCs w:val="24"/>
              </w:rPr>
              <w:t>100mcg/ml; 200mcg/ml; 300mcg/ml; 500mcg/ml</w:t>
            </w:r>
          </w:p>
        </w:tc>
      </w:tr>
      <w:tr w:rsidR="001C245C" w:rsidRPr="009C6B95" w:rsidTr="00DB72A1">
        <w:trPr>
          <w:trHeight w:val="368"/>
        </w:trPr>
        <w:tc>
          <w:tcPr>
            <w:tcW w:w="630" w:type="dxa"/>
            <w:tcMar>
              <w:top w:w="0" w:type="dxa"/>
              <w:left w:w="108" w:type="dxa"/>
              <w:bottom w:w="0" w:type="dxa"/>
              <w:right w:w="108" w:type="dxa"/>
            </w:tcMar>
          </w:tcPr>
          <w:p w:rsidR="001C245C" w:rsidRPr="009C6B95" w:rsidRDefault="001C245C" w:rsidP="001C245C">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lastRenderedPageBreak/>
              <w:t>4.</w:t>
            </w:r>
          </w:p>
        </w:tc>
        <w:tc>
          <w:tcPr>
            <w:tcW w:w="3600" w:type="dxa"/>
            <w:tcMar>
              <w:top w:w="0" w:type="dxa"/>
              <w:left w:w="108" w:type="dxa"/>
              <w:bottom w:w="0" w:type="dxa"/>
              <w:right w:w="108" w:type="dxa"/>
            </w:tcMar>
          </w:tcPr>
          <w:p w:rsidR="001C245C" w:rsidRPr="009C6B95" w:rsidRDefault="001C245C" w:rsidP="001C245C">
            <w:pPr>
              <w:autoSpaceDE w:val="0"/>
              <w:autoSpaceDN w:val="0"/>
              <w:adjustRightInd w:val="0"/>
              <w:spacing w:after="0" w:line="360" w:lineRule="auto"/>
              <w:rPr>
                <w:rFonts w:ascii="Times New Roman" w:eastAsia="Times New Roman" w:hAnsi="Times New Roman" w:cs="Times New Roman"/>
                <w:iCs/>
                <w:color w:val="000000" w:themeColor="text1"/>
                <w:sz w:val="24"/>
                <w:szCs w:val="24"/>
              </w:rPr>
            </w:pPr>
            <w:r w:rsidRPr="009C6B95">
              <w:rPr>
                <w:rFonts w:ascii="Times New Roman" w:eastAsia="Times New Roman" w:hAnsi="Times New Roman" w:cs="Times New Roman"/>
                <w:color w:val="000000" w:themeColor="text1"/>
                <w:position w:val="1"/>
                <w:sz w:val="24"/>
                <w:szCs w:val="24"/>
              </w:rPr>
              <w:t>Epoetin Alfa</w:t>
            </w:r>
          </w:p>
        </w:tc>
        <w:tc>
          <w:tcPr>
            <w:tcW w:w="6210" w:type="dxa"/>
            <w:tcMar>
              <w:top w:w="0" w:type="dxa"/>
              <w:left w:w="108" w:type="dxa"/>
              <w:bottom w:w="0" w:type="dxa"/>
              <w:right w:w="108" w:type="dxa"/>
            </w:tcMar>
          </w:tcPr>
          <w:p w:rsidR="001C245C" w:rsidRPr="009C6B95" w:rsidRDefault="001C245C" w:rsidP="001C245C">
            <w:pPr>
              <w:widowControl w:val="0"/>
              <w:tabs>
                <w:tab w:val="left" w:pos="728"/>
                <w:tab w:val="left" w:pos="5167"/>
              </w:tabs>
              <w:autoSpaceDE w:val="0"/>
              <w:autoSpaceDN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imes New Roman" w:hAnsi="Times New Roman" w:cs="Times New Roman"/>
                <w:color w:val="000000" w:themeColor="text1"/>
                <w:position w:val="1"/>
                <w:sz w:val="24"/>
                <w:szCs w:val="24"/>
              </w:rPr>
              <w:t xml:space="preserve">Injection </w:t>
            </w:r>
            <w:r w:rsidRPr="009C6B95">
              <w:rPr>
                <w:rFonts w:ascii="Times New Roman" w:eastAsia="Times New Roman" w:hAnsi="Times New Roman" w:cs="Times New Roman"/>
                <w:color w:val="000000" w:themeColor="text1"/>
                <w:sz w:val="24"/>
                <w:szCs w:val="24"/>
              </w:rPr>
              <w:t>1000 units/ml;</w:t>
            </w:r>
            <w:r w:rsidRPr="009C6B95">
              <w:rPr>
                <w:rFonts w:ascii="Times New Roman" w:eastAsia="Times New Roman" w:hAnsi="Times New Roman" w:cs="Times New Roman"/>
                <w:color w:val="000000" w:themeColor="text1"/>
                <w:position w:val="1"/>
                <w:sz w:val="24"/>
                <w:szCs w:val="24"/>
              </w:rPr>
              <w:t xml:space="preserve"> 2000 unit/ml; </w:t>
            </w:r>
            <w:r w:rsidRPr="009C6B95">
              <w:rPr>
                <w:rFonts w:ascii="Times New Roman" w:eastAsia="Times New Roman" w:hAnsi="Times New Roman" w:cs="Times New Roman"/>
                <w:color w:val="000000" w:themeColor="text1"/>
                <w:sz w:val="24"/>
                <w:szCs w:val="24"/>
              </w:rPr>
              <w:t>3000 units/ml; 4000 units/ml; 10</w:t>
            </w:r>
            <w:r w:rsidR="001D714B"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000units/ml</w:t>
            </w:r>
          </w:p>
        </w:tc>
      </w:tr>
      <w:tr w:rsidR="001C245C" w:rsidRPr="009C6B95" w:rsidTr="00DB72A1">
        <w:tc>
          <w:tcPr>
            <w:tcW w:w="630" w:type="dxa"/>
            <w:vMerge w:val="restart"/>
            <w:tcMar>
              <w:top w:w="0" w:type="dxa"/>
              <w:left w:w="108" w:type="dxa"/>
              <w:bottom w:w="0" w:type="dxa"/>
              <w:right w:w="108" w:type="dxa"/>
            </w:tcMar>
          </w:tcPr>
          <w:p w:rsidR="001C245C" w:rsidRPr="009C6B95" w:rsidRDefault="001C245C" w:rsidP="001C245C">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5</w:t>
            </w:r>
          </w:p>
          <w:p w:rsidR="001C245C" w:rsidRPr="009C6B95" w:rsidRDefault="001C245C" w:rsidP="001C245C">
            <w:pPr>
              <w:spacing w:after="0" w:line="360" w:lineRule="auto"/>
              <w:jc w:val="both"/>
              <w:rPr>
                <w:rFonts w:ascii="Times New Roman" w:eastAsia="Times New Roman" w:hAnsi="Times New Roman" w:cs="Times New Roman"/>
                <w:color w:val="000000" w:themeColor="text1"/>
                <w:sz w:val="24"/>
                <w:szCs w:val="24"/>
              </w:rPr>
            </w:pPr>
          </w:p>
        </w:tc>
        <w:tc>
          <w:tcPr>
            <w:tcW w:w="3600" w:type="dxa"/>
            <w:vMerge w:val="restart"/>
            <w:tcMar>
              <w:top w:w="0" w:type="dxa"/>
              <w:left w:w="108" w:type="dxa"/>
              <w:bottom w:w="0" w:type="dxa"/>
              <w:right w:w="108" w:type="dxa"/>
            </w:tcMar>
          </w:tcPr>
          <w:p w:rsidR="001C245C" w:rsidRPr="009C6B95" w:rsidRDefault="001C245C" w:rsidP="001C245C">
            <w:pPr>
              <w:autoSpaceDE w:val="0"/>
              <w:autoSpaceDN w:val="0"/>
              <w:adjustRightInd w:val="0"/>
              <w:spacing w:after="0" w:line="360" w:lineRule="auto"/>
              <w:rPr>
                <w:rFonts w:ascii="Times New Roman" w:eastAsia="Times New Roman" w:hAnsi="Times New Roman" w:cs="Times New Roman"/>
                <w:color w:val="000000" w:themeColor="text1"/>
                <w:position w:val="-3"/>
                <w:sz w:val="24"/>
                <w:szCs w:val="24"/>
              </w:rPr>
            </w:pPr>
            <w:r w:rsidRPr="009C6B95">
              <w:rPr>
                <w:rFonts w:ascii="Times New Roman" w:eastAsia="Times New Roman" w:hAnsi="Times New Roman" w:cs="Times New Roman"/>
                <w:color w:val="000000" w:themeColor="text1"/>
                <w:sz w:val="24"/>
                <w:szCs w:val="24"/>
              </w:rPr>
              <w:t>EpoetinBeta</w:t>
            </w:r>
          </w:p>
        </w:tc>
        <w:tc>
          <w:tcPr>
            <w:tcW w:w="6210" w:type="dxa"/>
            <w:tcMar>
              <w:top w:w="0" w:type="dxa"/>
              <w:left w:w="108" w:type="dxa"/>
              <w:bottom w:w="0" w:type="dxa"/>
              <w:right w:w="108" w:type="dxa"/>
            </w:tcMar>
          </w:tcPr>
          <w:p w:rsidR="001C245C" w:rsidRPr="009C6B95" w:rsidRDefault="001C245C" w:rsidP="001C245C">
            <w:pPr>
              <w:autoSpaceDE w:val="0"/>
              <w:autoSpaceDN w:val="0"/>
              <w:adjustRightInd w:val="0"/>
              <w:spacing w:after="0" w:line="360" w:lineRule="auto"/>
              <w:rPr>
                <w:rFonts w:ascii="Times New Roman" w:eastAsia="Times New Roman" w:hAnsi="Times New Roman" w:cs="Times New Roman"/>
                <w:color w:val="000000" w:themeColor="text1"/>
                <w:position w:val="2"/>
                <w:sz w:val="24"/>
                <w:szCs w:val="24"/>
              </w:rPr>
            </w:pPr>
            <w:r w:rsidRPr="009C6B95">
              <w:rPr>
                <w:rFonts w:ascii="Times New Roman" w:eastAsia="Times New Roman" w:hAnsi="Times New Roman" w:cs="Times New Roman"/>
                <w:color w:val="000000" w:themeColor="text1"/>
                <w:sz w:val="24"/>
                <w:szCs w:val="24"/>
              </w:rPr>
              <w:t xml:space="preserve">Injection 500units/vial; </w:t>
            </w:r>
            <w:r w:rsidRPr="009C6B95">
              <w:rPr>
                <w:rFonts w:ascii="Times New Roman" w:eastAsia="Times New Roman" w:hAnsi="Times New Roman" w:cs="Times New Roman"/>
                <w:color w:val="000000" w:themeColor="text1"/>
                <w:spacing w:val="-2"/>
                <w:sz w:val="24"/>
                <w:szCs w:val="24"/>
              </w:rPr>
              <w:t xml:space="preserve">1000units/vial; </w:t>
            </w:r>
            <w:r w:rsidRPr="009C6B95">
              <w:rPr>
                <w:rFonts w:ascii="Times New Roman" w:eastAsia="Times New Roman" w:hAnsi="Times New Roman" w:cs="Times New Roman"/>
                <w:color w:val="000000" w:themeColor="text1"/>
                <w:sz w:val="24"/>
                <w:szCs w:val="24"/>
              </w:rPr>
              <w:t>2000units/vial; 3000units/vial; 4000 units/vial; 5000units/vial; 6000 units/vial; 10</w:t>
            </w:r>
            <w:r w:rsidR="004965A0"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000 units/vial</w:t>
            </w:r>
          </w:p>
        </w:tc>
      </w:tr>
      <w:tr w:rsidR="001C245C" w:rsidRPr="009C6B95" w:rsidTr="00DB72A1">
        <w:tc>
          <w:tcPr>
            <w:tcW w:w="630" w:type="dxa"/>
            <w:vMerge/>
            <w:tcMar>
              <w:top w:w="0" w:type="dxa"/>
              <w:left w:w="108" w:type="dxa"/>
              <w:bottom w:w="0" w:type="dxa"/>
              <w:right w:w="108" w:type="dxa"/>
            </w:tcMar>
          </w:tcPr>
          <w:p w:rsidR="001C245C" w:rsidRPr="009C6B95" w:rsidRDefault="001C245C" w:rsidP="001C245C">
            <w:pPr>
              <w:spacing w:after="0" w:line="360" w:lineRule="auto"/>
              <w:jc w:val="both"/>
              <w:rPr>
                <w:rFonts w:ascii="Times New Roman" w:eastAsia="Times New Roman" w:hAnsi="Times New Roman" w:cs="Times New Roman"/>
                <w:color w:val="000000" w:themeColor="text1"/>
                <w:sz w:val="24"/>
                <w:szCs w:val="24"/>
              </w:rPr>
            </w:pPr>
          </w:p>
        </w:tc>
        <w:tc>
          <w:tcPr>
            <w:tcW w:w="3600" w:type="dxa"/>
            <w:vMerge/>
            <w:tcMar>
              <w:top w:w="0" w:type="dxa"/>
              <w:left w:w="108" w:type="dxa"/>
              <w:bottom w:w="0" w:type="dxa"/>
              <w:right w:w="108" w:type="dxa"/>
            </w:tcMar>
          </w:tcPr>
          <w:p w:rsidR="001C245C" w:rsidRPr="009C6B95" w:rsidRDefault="001C245C" w:rsidP="001C245C">
            <w:pPr>
              <w:autoSpaceDE w:val="0"/>
              <w:autoSpaceDN w:val="0"/>
              <w:adjustRightInd w:val="0"/>
              <w:spacing w:after="0" w:line="360" w:lineRule="auto"/>
              <w:rPr>
                <w:rFonts w:ascii="Times New Roman" w:eastAsia="Times New Roman" w:hAnsi="Times New Roman" w:cs="Times New Roman"/>
                <w:iCs/>
                <w:color w:val="000000" w:themeColor="text1"/>
                <w:sz w:val="24"/>
                <w:szCs w:val="24"/>
              </w:rPr>
            </w:pPr>
          </w:p>
        </w:tc>
        <w:tc>
          <w:tcPr>
            <w:tcW w:w="6210" w:type="dxa"/>
            <w:tcMar>
              <w:top w:w="0" w:type="dxa"/>
              <w:left w:w="108" w:type="dxa"/>
              <w:bottom w:w="0" w:type="dxa"/>
              <w:right w:w="108" w:type="dxa"/>
            </w:tcMar>
          </w:tcPr>
          <w:p w:rsidR="001C245C" w:rsidRPr="009C6B95" w:rsidRDefault="001C245C" w:rsidP="001C245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Powder for Injection (multi dose injection); 50;000 units/vial; 100;000units/vial</w:t>
            </w:r>
          </w:p>
        </w:tc>
      </w:tr>
      <w:tr w:rsidR="001C245C" w:rsidRPr="009C6B95" w:rsidTr="00DB72A1">
        <w:tc>
          <w:tcPr>
            <w:tcW w:w="630" w:type="dxa"/>
            <w:tcMar>
              <w:top w:w="0" w:type="dxa"/>
              <w:left w:w="108" w:type="dxa"/>
              <w:bottom w:w="0" w:type="dxa"/>
              <w:right w:w="108" w:type="dxa"/>
            </w:tcMar>
          </w:tcPr>
          <w:p w:rsidR="001C245C" w:rsidRPr="009C6B95" w:rsidRDefault="001C245C" w:rsidP="001C245C">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6.</w:t>
            </w:r>
          </w:p>
        </w:tc>
        <w:tc>
          <w:tcPr>
            <w:tcW w:w="3600" w:type="dxa"/>
            <w:tcMar>
              <w:top w:w="0" w:type="dxa"/>
              <w:left w:w="108" w:type="dxa"/>
              <w:bottom w:w="0" w:type="dxa"/>
              <w:right w:w="108" w:type="dxa"/>
            </w:tcMar>
          </w:tcPr>
          <w:p w:rsidR="001C245C" w:rsidRPr="009C6B95" w:rsidRDefault="001C245C" w:rsidP="001C245C">
            <w:pPr>
              <w:autoSpaceDE w:val="0"/>
              <w:autoSpaceDN w:val="0"/>
              <w:adjustRightInd w:val="0"/>
              <w:spacing w:after="0" w:line="360" w:lineRule="auto"/>
              <w:rPr>
                <w:rFonts w:ascii="Times New Roman" w:eastAsia="Times New Roman" w:hAnsi="Times New Roman" w:cs="Times New Roman"/>
                <w:color w:val="000000" w:themeColor="text1"/>
                <w:position w:val="2"/>
                <w:sz w:val="24"/>
                <w:szCs w:val="24"/>
              </w:rPr>
            </w:pPr>
            <w:r w:rsidRPr="009C6B95">
              <w:rPr>
                <w:rFonts w:ascii="Times New Roman" w:eastAsia="Times New Roman" w:hAnsi="Times New Roman" w:cs="Times New Roman"/>
                <w:color w:val="000000" w:themeColor="text1"/>
                <w:sz w:val="24"/>
                <w:szCs w:val="24"/>
              </w:rPr>
              <w:t>Erythropoietin</w:t>
            </w:r>
          </w:p>
        </w:tc>
        <w:tc>
          <w:tcPr>
            <w:tcW w:w="6210" w:type="dxa"/>
            <w:tcMar>
              <w:top w:w="0" w:type="dxa"/>
              <w:left w:w="108" w:type="dxa"/>
              <w:bottom w:w="0" w:type="dxa"/>
              <w:right w:w="108" w:type="dxa"/>
            </w:tcMar>
          </w:tcPr>
          <w:p w:rsidR="001C245C" w:rsidRPr="009C6B95" w:rsidRDefault="001C245C" w:rsidP="001C245C">
            <w:pPr>
              <w:autoSpaceDE w:val="0"/>
              <w:autoSpaceDN w:val="0"/>
              <w:adjustRightInd w:val="0"/>
              <w:spacing w:after="0" w:line="360" w:lineRule="auto"/>
              <w:rPr>
                <w:rFonts w:ascii="Times New Roman" w:eastAsia="Times New Roman" w:hAnsi="Times New Roman" w:cs="Times New Roman"/>
                <w:color w:val="000000" w:themeColor="text1"/>
                <w:position w:val="2"/>
                <w:sz w:val="24"/>
                <w:szCs w:val="24"/>
              </w:rPr>
            </w:pPr>
            <w:r w:rsidRPr="009C6B95">
              <w:rPr>
                <w:rFonts w:ascii="Times New Roman" w:eastAsia="Times New Roman" w:hAnsi="Times New Roman" w:cs="Times New Roman"/>
                <w:color w:val="000000" w:themeColor="text1"/>
                <w:sz w:val="24"/>
                <w:szCs w:val="24"/>
              </w:rPr>
              <w:t>Injection 2000unit; 4000unit; 8000unit</w:t>
            </w:r>
          </w:p>
        </w:tc>
      </w:tr>
      <w:tr w:rsidR="001C245C" w:rsidRPr="009C6B95" w:rsidTr="00DB72A1">
        <w:tc>
          <w:tcPr>
            <w:tcW w:w="630" w:type="dxa"/>
            <w:tcMar>
              <w:top w:w="0" w:type="dxa"/>
              <w:left w:w="108" w:type="dxa"/>
              <w:bottom w:w="0" w:type="dxa"/>
              <w:right w:w="108" w:type="dxa"/>
            </w:tcMar>
          </w:tcPr>
          <w:p w:rsidR="001C245C" w:rsidRPr="009C6B95" w:rsidRDefault="001C245C" w:rsidP="001C245C">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7.</w:t>
            </w:r>
          </w:p>
        </w:tc>
        <w:tc>
          <w:tcPr>
            <w:tcW w:w="3600" w:type="dxa"/>
            <w:tcMar>
              <w:top w:w="0" w:type="dxa"/>
              <w:left w:w="108" w:type="dxa"/>
              <w:bottom w:w="0" w:type="dxa"/>
              <w:right w:w="108" w:type="dxa"/>
            </w:tcMar>
          </w:tcPr>
          <w:p w:rsidR="001C245C" w:rsidRPr="009C6B95" w:rsidRDefault="001C245C" w:rsidP="001C245C">
            <w:pPr>
              <w:autoSpaceDE w:val="0"/>
              <w:autoSpaceDN w:val="0"/>
              <w:adjustRightInd w:val="0"/>
              <w:spacing w:after="0" w:line="360" w:lineRule="auto"/>
              <w:rPr>
                <w:rFonts w:ascii="Times New Roman" w:eastAsia="Times New Roman" w:hAnsi="Times New Roman" w:cs="Times New Roman"/>
                <w:color w:val="000000" w:themeColor="text1"/>
                <w:position w:val="2"/>
                <w:sz w:val="24"/>
                <w:szCs w:val="24"/>
              </w:rPr>
            </w:pPr>
            <w:r w:rsidRPr="009C6B95">
              <w:rPr>
                <w:rFonts w:ascii="Times New Roman" w:eastAsia="Times New Roman" w:hAnsi="Times New Roman" w:cs="Times New Roman"/>
                <w:color w:val="000000" w:themeColor="text1"/>
                <w:sz w:val="24"/>
                <w:szCs w:val="24"/>
              </w:rPr>
              <w:t xml:space="preserve">Recombinant Human Erythropoietin </w:t>
            </w:r>
          </w:p>
        </w:tc>
        <w:tc>
          <w:tcPr>
            <w:tcW w:w="6210" w:type="dxa"/>
            <w:tcMar>
              <w:top w:w="0" w:type="dxa"/>
              <w:left w:w="108" w:type="dxa"/>
              <w:bottom w:w="0" w:type="dxa"/>
              <w:right w:w="108" w:type="dxa"/>
            </w:tcMar>
          </w:tcPr>
          <w:p w:rsidR="001C245C" w:rsidRPr="009C6B95" w:rsidRDefault="001C245C" w:rsidP="001C245C">
            <w:pPr>
              <w:autoSpaceDE w:val="0"/>
              <w:autoSpaceDN w:val="0"/>
              <w:adjustRightInd w:val="0"/>
              <w:spacing w:after="0" w:line="360" w:lineRule="auto"/>
              <w:rPr>
                <w:rFonts w:ascii="Times New Roman" w:eastAsia="Times New Roman" w:hAnsi="Times New Roman" w:cs="Times New Roman"/>
                <w:color w:val="000000" w:themeColor="text1"/>
                <w:position w:val="2"/>
                <w:sz w:val="24"/>
                <w:szCs w:val="24"/>
              </w:rPr>
            </w:pPr>
            <w:r w:rsidRPr="009C6B95">
              <w:rPr>
                <w:rFonts w:ascii="Times New Roman" w:eastAsia="Times New Roman" w:hAnsi="Times New Roman" w:cs="Times New Roman"/>
                <w:color w:val="000000" w:themeColor="text1"/>
                <w:sz w:val="24"/>
                <w:szCs w:val="24"/>
              </w:rPr>
              <w:t>Injection 2000IU</w:t>
            </w:r>
          </w:p>
        </w:tc>
      </w:tr>
      <w:tr w:rsidR="001C245C" w:rsidRPr="009C6B95" w:rsidTr="00DB72A1">
        <w:tc>
          <w:tcPr>
            <w:tcW w:w="630" w:type="dxa"/>
            <w:vMerge w:val="restart"/>
            <w:tcMar>
              <w:top w:w="0" w:type="dxa"/>
              <w:left w:w="108" w:type="dxa"/>
              <w:bottom w:w="0" w:type="dxa"/>
              <w:right w:w="108" w:type="dxa"/>
            </w:tcMar>
          </w:tcPr>
          <w:p w:rsidR="001C245C" w:rsidRPr="009C6B95" w:rsidRDefault="001C245C" w:rsidP="00A2715E">
            <w:pPr>
              <w:numPr>
                <w:ilvl w:val="0"/>
                <w:numId w:val="57"/>
              </w:numPr>
              <w:spacing w:after="0" w:line="360" w:lineRule="auto"/>
              <w:jc w:val="both"/>
              <w:rPr>
                <w:rFonts w:ascii="Times New Roman" w:eastAsia="Times New Roman" w:hAnsi="Times New Roman" w:cs="Times New Roman"/>
                <w:color w:val="000000" w:themeColor="text1"/>
                <w:sz w:val="24"/>
                <w:szCs w:val="24"/>
              </w:rPr>
            </w:pPr>
          </w:p>
        </w:tc>
        <w:tc>
          <w:tcPr>
            <w:tcW w:w="3600" w:type="dxa"/>
            <w:vMerge w:val="restart"/>
            <w:tcMar>
              <w:top w:w="0" w:type="dxa"/>
              <w:left w:w="108" w:type="dxa"/>
              <w:bottom w:w="0" w:type="dxa"/>
              <w:right w:w="108" w:type="dxa"/>
            </w:tcMar>
          </w:tcPr>
          <w:p w:rsidR="001C245C" w:rsidRPr="009C6B95" w:rsidRDefault="001C245C" w:rsidP="001C245C">
            <w:pPr>
              <w:autoSpaceDE w:val="0"/>
              <w:autoSpaceDN w:val="0"/>
              <w:adjustRightInd w:val="0"/>
              <w:spacing w:after="0" w:line="360" w:lineRule="auto"/>
              <w:rPr>
                <w:rFonts w:ascii="Times New Roman" w:eastAsia="Times New Roman" w:hAnsi="Times New Roman" w:cs="Times New Roman"/>
                <w:color w:val="000000" w:themeColor="text1"/>
                <w:position w:val="2"/>
                <w:sz w:val="24"/>
                <w:szCs w:val="24"/>
              </w:rPr>
            </w:pPr>
            <w:r w:rsidRPr="009C6B95">
              <w:rPr>
                <w:rFonts w:ascii="Times New Roman" w:eastAsia="Times New Roman" w:hAnsi="Times New Roman" w:cs="Times New Roman"/>
                <w:color w:val="000000" w:themeColor="text1"/>
                <w:position w:val="1"/>
                <w:sz w:val="24"/>
                <w:szCs w:val="24"/>
              </w:rPr>
              <w:t>FerrousSalt</w:t>
            </w:r>
            <w:r w:rsidRPr="009C6B95">
              <w:rPr>
                <w:rFonts w:ascii="Times New Roman" w:eastAsia="Times New Roman" w:hAnsi="Times New Roman" w:cs="Times New Roman"/>
                <w:b/>
                <w:color w:val="000000" w:themeColor="text1"/>
                <w:position w:val="1"/>
                <w:sz w:val="24"/>
                <w:szCs w:val="24"/>
              </w:rPr>
              <w:t>∞</w:t>
            </w:r>
          </w:p>
        </w:tc>
        <w:tc>
          <w:tcPr>
            <w:tcW w:w="6210" w:type="dxa"/>
            <w:tcMar>
              <w:top w:w="0" w:type="dxa"/>
              <w:left w:w="108" w:type="dxa"/>
              <w:bottom w:w="0" w:type="dxa"/>
              <w:right w:w="108" w:type="dxa"/>
            </w:tcMar>
          </w:tcPr>
          <w:p w:rsidR="001C245C" w:rsidRPr="009C6B95" w:rsidRDefault="001C245C" w:rsidP="001C245C">
            <w:pPr>
              <w:autoSpaceDE w:val="0"/>
              <w:autoSpaceDN w:val="0"/>
              <w:adjustRightInd w:val="0"/>
              <w:spacing w:after="0" w:line="360" w:lineRule="auto"/>
              <w:rPr>
                <w:rFonts w:ascii="Times New Roman" w:eastAsia="Times New Roman" w:hAnsi="Times New Roman" w:cs="Times New Roman"/>
                <w:color w:val="000000" w:themeColor="text1"/>
                <w:position w:val="2"/>
                <w:sz w:val="24"/>
                <w:szCs w:val="24"/>
              </w:rPr>
            </w:pPr>
            <w:r w:rsidRPr="009C6B95">
              <w:rPr>
                <w:rFonts w:ascii="Times New Roman" w:eastAsia="Times New Roman" w:hAnsi="Times New Roman" w:cs="Times New Roman"/>
                <w:color w:val="000000" w:themeColor="text1"/>
                <w:sz w:val="24"/>
                <w:szCs w:val="24"/>
              </w:rPr>
              <w:t>Capsule</w:t>
            </w:r>
            <w:r w:rsidR="008F5265" w:rsidRPr="009C6B95">
              <w:rPr>
                <w:rFonts w:ascii="Times New Roman" w:eastAsia="Times New Roman" w:hAnsi="Times New Roman" w:cs="Times New Roman"/>
                <w:color w:val="000000" w:themeColor="text1"/>
                <w:sz w:val="24"/>
                <w:szCs w:val="24"/>
              </w:rPr>
              <w:t xml:space="preserve"> (WHO recommended</w:t>
            </w:r>
            <w:r w:rsidR="00B962CF" w:rsidRPr="009C6B95">
              <w:rPr>
                <w:rFonts w:ascii="Times New Roman" w:eastAsia="Times New Roman" w:hAnsi="Times New Roman" w:cs="Times New Roman"/>
                <w:color w:val="000000" w:themeColor="text1"/>
                <w:sz w:val="24"/>
                <w:szCs w:val="24"/>
              </w:rPr>
              <w:t xml:space="preserve"> dose</w:t>
            </w:r>
            <w:r w:rsidR="008F5265" w:rsidRPr="009C6B95">
              <w:rPr>
                <w:rFonts w:ascii="Times New Roman" w:eastAsia="Times New Roman" w:hAnsi="Times New Roman" w:cs="Times New Roman"/>
                <w:color w:val="000000" w:themeColor="text1"/>
                <w:sz w:val="24"/>
                <w:szCs w:val="24"/>
              </w:rPr>
              <w:t>)</w:t>
            </w:r>
          </w:p>
        </w:tc>
      </w:tr>
      <w:tr w:rsidR="001C245C" w:rsidRPr="009C6B95" w:rsidTr="00DB72A1">
        <w:tc>
          <w:tcPr>
            <w:tcW w:w="630" w:type="dxa"/>
            <w:vMerge/>
            <w:tcMar>
              <w:top w:w="0" w:type="dxa"/>
              <w:left w:w="108" w:type="dxa"/>
              <w:bottom w:w="0" w:type="dxa"/>
              <w:right w:w="108" w:type="dxa"/>
            </w:tcMar>
          </w:tcPr>
          <w:p w:rsidR="001C245C" w:rsidRPr="009C6B95" w:rsidRDefault="001C245C" w:rsidP="001C245C">
            <w:pPr>
              <w:spacing w:after="0" w:line="360" w:lineRule="auto"/>
              <w:jc w:val="both"/>
              <w:rPr>
                <w:rFonts w:ascii="Times New Roman" w:eastAsia="Times New Roman" w:hAnsi="Times New Roman" w:cs="Times New Roman"/>
                <w:color w:val="000000" w:themeColor="text1"/>
                <w:sz w:val="24"/>
                <w:szCs w:val="24"/>
              </w:rPr>
            </w:pPr>
          </w:p>
        </w:tc>
        <w:tc>
          <w:tcPr>
            <w:tcW w:w="3600" w:type="dxa"/>
            <w:vMerge/>
            <w:tcMar>
              <w:top w:w="0" w:type="dxa"/>
              <w:left w:w="108" w:type="dxa"/>
              <w:bottom w:w="0" w:type="dxa"/>
              <w:right w:w="108" w:type="dxa"/>
            </w:tcMar>
          </w:tcPr>
          <w:p w:rsidR="001C245C" w:rsidRPr="009C6B95" w:rsidRDefault="001C245C" w:rsidP="001C245C">
            <w:pPr>
              <w:autoSpaceDE w:val="0"/>
              <w:autoSpaceDN w:val="0"/>
              <w:adjustRightInd w:val="0"/>
              <w:spacing w:after="0" w:line="360" w:lineRule="auto"/>
              <w:rPr>
                <w:rFonts w:ascii="Times New Roman" w:eastAsia="Times New Roman" w:hAnsi="Times New Roman" w:cs="Times New Roman"/>
                <w:color w:val="000000" w:themeColor="text1"/>
                <w:position w:val="2"/>
                <w:sz w:val="24"/>
                <w:szCs w:val="24"/>
              </w:rPr>
            </w:pPr>
          </w:p>
        </w:tc>
        <w:tc>
          <w:tcPr>
            <w:tcW w:w="6210" w:type="dxa"/>
            <w:tcMar>
              <w:top w:w="0" w:type="dxa"/>
              <w:left w:w="108" w:type="dxa"/>
              <w:bottom w:w="0" w:type="dxa"/>
              <w:right w:w="108" w:type="dxa"/>
            </w:tcMar>
          </w:tcPr>
          <w:p w:rsidR="001C245C" w:rsidRPr="009C6B95" w:rsidRDefault="001C245C" w:rsidP="001C245C">
            <w:pPr>
              <w:autoSpaceDE w:val="0"/>
              <w:autoSpaceDN w:val="0"/>
              <w:adjustRightInd w:val="0"/>
              <w:spacing w:after="0" w:line="360" w:lineRule="auto"/>
              <w:rPr>
                <w:rFonts w:ascii="Times New Roman" w:eastAsia="Times New Roman" w:hAnsi="Times New Roman" w:cs="Times New Roman"/>
                <w:color w:val="000000" w:themeColor="text1"/>
                <w:position w:val="2"/>
                <w:sz w:val="24"/>
                <w:szCs w:val="24"/>
              </w:rPr>
            </w:pPr>
            <w:r w:rsidRPr="009C6B95">
              <w:rPr>
                <w:rFonts w:ascii="Times New Roman" w:eastAsia="Times New Roman" w:hAnsi="Times New Roman" w:cs="Times New Roman"/>
                <w:color w:val="000000" w:themeColor="text1"/>
                <w:sz w:val="24"/>
                <w:szCs w:val="24"/>
              </w:rPr>
              <w:t xml:space="preserve">Tablet </w:t>
            </w:r>
            <w:r w:rsidR="008F5265" w:rsidRPr="009C6B95">
              <w:rPr>
                <w:rFonts w:ascii="Times New Roman" w:eastAsia="Times New Roman" w:hAnsi="Times New Roman" w:cs="Times New Roman"/>
                <w:color w:val="000000" w:themeColor="text1"/>
                <w:sz w:val="24"/>
                <w:szCs w:val="24"/>
              </w:rPr>
              <w:t>(WHO recommended</w:t>
            </w:r>
            <w:r w:rsidR="00B962CF" w:rsidRPr="009C6B95">
              <w:rPr>
                <w:rFonts w:ascii="Times New Roman" w:eastAsia="Times New Roman" w:hAnsi="Times New Roman" w:cs="Times New Roman"/>
                <w:color w:val="000000" w:themeColor="text1"/>
                <w:sz w:val="24"/>
                <w:szCs w:val="24"/>
              </w:rPr>
              <w:t xml:space="preserve"> dose</w:t>
            </w:r>
            <w:r w:rsidR="008F5265" w:rsidRPr="009C6B95">
              <w:rPr>
                <w:rFonts w:ascii="Times New Roman" w:eastAsia="Times New Roman" w:hAnsi="Times New Roman" w:cs="Times New Roman"/>
                <w:color w:val="000000" w:themeColor="text1"/>
                <w:sz w:val="24"/>
                <w:szCs w:val="24"/>
              </w:rPr>
              <w:t>)</w:t>
            </w:r>
          </w:p>
        </w:tc>
      </w:tr>
      <w:tr w:rsidR="001C245C" w:rsidRPr="009C6B95" w:rsidTr="00DB72A1">
        <w:tc>
          <w:tcPr>
            <w:tcW w:w="630" w:type="dxa"/>
            <w:vMerge/>
            <w:tcMar>
              <w:top w:w="0" w:type="dxa"/>
              <w:left w:w="108" w:type="dxa"/>
              <w:bottom w:w="0" w:type="dxa"/>
              <w:right w:w="108" w:type="dxa"/>
            </w:tcMar>
          </w:tcPr>
          <w:p w:rsidR="001C245C" w:rsidRPr="009C6B95" w:rsidRDefault="001C245C" w:rsidP="001C245C">
            <w:pPr>
              <w:spacing w:after="0" w:line="360" w:lineRule="auto"/>
              <w:jc w:val="both"/>
              <w:rPr>
                <w:rFonts w:ascii="Times New Roman" w:eastAsia="Times New Roman" w:hAnsi="Times New Roman" w:cs="Times New Roman"/>
                <w:color w:val="000000" w:themeColor="text1"/>
                <w:sz w:val="24"/>
                <w:szCs w:val="24"/>
              </w:rPr>
            </w:pPr>
          </w:p>
        </w:tc>
        <w:tc>
          <w:tcPr>
            <w:tcW w:w="3600" w:type="dxa"/>
            <w:vMerge/>
            <w:tcMar>
              <w:top w:w="0" w:type="dxa"/>
              <w:left w:w="108" w:type="dxa"/>
              <w:bottom w:w="0" w:type="dxa"/>
              <w:right w:w="108" w:type="dxa"/>
            </w:tcMar>
          </w:tcPr>
          <w:p w:rsidR="001C245C" w:rsidRPr="009C6B95" w:rsidRDefault="001C245C" w:rsidP="001C245C">
            <w:pPr>
              <w:autoSpaceDE w:val="0"/>
              <w:autoSpaceDN w:val="0"/>
              <w:adjustRightInd w:val="0"/>
              <w:spacing w:after="0" w:line="360" w:lineRule="auto"/>
              <w:rPr>
                <w:rFonts w:ascii="Times New Roman" w:eastAsia="Times New Roman" w:hAnsi="Times New Roman" w:cs="Times New Roman"/>
                <w:color w:val="000000" w:themeColor="text1"/>
                <w:position w:val="2"/>
                <w:sz w:val="24"/>
                <w:szCs w:val="24"/>
              </w:rPr>
            </w:pPr>
          </w:p>
        </w:tc>
        <w:tc>
          <w:tcPr>
            <w:tcW w:w="6210" w:type="dxa"/>
            <w:tcMar>
              <w:top w:w="0" w:type="dxa"/>
              <w:left w:w="108" w:type="dxa"/>
              <w:bottom w:w="0" w:type="dxa"/>
              <w:right w:w="108" w:type="dxa"/>
            </w:tcMar>
          </w:tcPr>
          <w:p w:rsidR="001C245C" w:rsidRPr="009C6B95" w:rsidRDefault="001C245C" w:rsidP="001C245C">
            <w:pPr>
              <w:autoSpaceDE w:val="0"/>
              <w:autoSpaceDN w:val="0"/>
              <w:adjustRightInd w:val="0"/>
              <w:spacing w:after="0" w:line="360" w:lineRule="auto"/>
              <w:rPr>
                <w:rFonts w:ascii="Times New Roman" w:eastAsia="Times New Roman" w:hAnsi="Times New Roman" w:cs="Times New Roman"/>
                <w:color w:val="000000" w:themeColor="text1"/>
                <w:position w:val="2"/>
                <w:sz w:val="24"/>
                <w:szCs w:val="24"/>
              </w:rPr>
            </w:pPr>
            <w:r w:rsidRPr="009C6B95">
              <w:rPr>
                <w:rFonts w:ascii="Times New Roman" w:eastAsia="Times New Roman" w:hAnsi="Times New Roman" w:cs="Times New Roman"/>
                <w:color w:val="000000" w:themeColor="text1"/>
                <w:sz w:val="24"/>
                <w:szCs w:val="24"/>
              </w:rPr>
              <w:t xml:space="preserve">Drop </w:t>
            </w:r>
            <w:r w:rsidR="008F5265" w:rsidRPr="009C6B95">
              <w:rPr>
                <w:rFonts w:ascii="Times New Roman" w:eastAsia="Times New Roman" w:hAnsi="Times New Roman" w:cs="Times New Roman"/>
                <w:color w:val="000000" w:themeColor="text1"/>
                <w:sz w:val="24"/>
                <w:szCs w:val="24"/>
              </w:rPr>
              <w:t>(WHO recommended</w:t>
            </w:r>
            <w:r w:rsidR="00B962CF" w:rsidRPr="009C6B95">
              <w:rPr>
                <w:rFonts w:ascii="Times New Roman" w:eastAsia="Times New Roman" w:hAnsi="Times New Roman" w:cs="Times New Roman"/>
                <w:color w:val="000000" w:themeColor="text1"/>
                <w:sz w:val="24"/>
                <w:szCs w:val="24"/>
              </w:rPr>
              <w:t xml:space="preserve"> dose</w:t>
            </w:r>
            <w:r w:rsidR="008F5265" w:rsidRPr="009C6B95">
              <w:rPr>
                <w:rFonts w:ascii="Times New Roman" w:eastAsia="Times New Roman" w:hAnsi="Times New Roman" w:cs="Times New Roman"/>
                <w:color w:val="000000" w:themeColor="text1"/>
                <w:sz w:val="24"/>
                <w:szCs w:val="24"/>
              </w:rPr>
              <w:t>)</w:t>
            </w:r>
          </w:p>
        </w:tc>
      </w:tr>
      <w:tr w:rsidR="001C245C" w:rsidRPr="009C6B95" w:rsidTr="00DB72A1">
        <w:tc>
          <w:tcPr>
            <w:tcW w:w="630" w:type="dxa"/>
            <w:vMerge w:val="restart"/>
            <w:tcMar>
              <w:top w:w="0" w:type="dxa"/>
              <w:left w:w="108" w:type="dxa"/>
              <w:bottom w:w="0" w:type="dxa"/>
              <w:right w:w="108" w:type="dxa"/>
            </w:tcMar>
          </w:tcPr>
          <w:p w:rsidR="001C245C" w:rsidRPr="009C6B95" w:rsidRDefault="001C245C" w:rsidP="00A2715E">
            <w:pPr>
              <w:numPr>
                <w:ilvl w:val="0"/>
                <w:numId w:val="57"/>
              </w:numPr>
              <w:spacing w:after="0" w:line="360" w:lineRule="auto"/>
              <w:jc w:val="both"/>
              <w:rPr>
                <w:rFonts w:ascii="Times New Roman" w:eastAsia="Times New Roman" w:hAnsi="Times New Roman" w:cs="Times New Roman"/>
                <w:color w:val="000000" w:themeColor="text1"/>
                <w:sz w:val="24"/>
                <w:szCs w:val="24"/>
              </w:rPr>
            </w:pPr>
          </w:p>
        </w:tc>
        <w:tc>
          <w:tcPr>
            <w:tcW w:w="3600" w:type="dxa"/>
            <w:vMerge w:val="restart"/>
            <w:tcMar>
              <w:top w:w="0" w:type="dxa"/>
              <w:left w:w="108" w:type="dxa"/>
              <w:bottom w:w="0" w:type="dxa"/>
              <w:right w:w="108" w:type="dxa"/>
            </w:tcMar>
          </w:tcPr>
          <w:p w:rsidR="001C245C" w:rsidRPr="009C6B95" w:rsidRDefault="001C245C" w:rsidP="001C245C">
            <w:pPr>
              <w:autoSpaceDE w:val="0"/>
              <w:autoSpaceDN w:val="0"/>
              <w:adjustRightInd w:val="0"/>
              <w:spacing w:after="0" w:line="360" w:lineRule="auto"/>
              <w:rPr>
                <w:rFonts w:ascii="Times New Roman" w:eastAsia="Times New Roman" w:hAnsi="Times New Roman" w:cs="Times New Roman"/>
                <w:color w:val="000000" w:themeColor="text1"/>
                <w:position w:val="2"/>
                <w:sz w:val="24"/>
                <w:szCs w:val="24"/>
              </w:rPr>
            </w:pPr>
            <w:r w:rsidRPr="009C6B95">
              <w:rPr>
                <w:rFonts w:ascii="Times New Roman" w:eastAsia="Times New Roman" w:hAnsi="Times New Roman" w:cs="Times New Roman"/>
                <w:color w:val="000000" w:themeColor="text1"/>
                <w:sz w:val="24"/>
                <w:szCs w:val="24"/>
              </w:rPr>
              <w:t>Ferrous Salt</w:t>
            </w:r>
            <w:r w:rsidRPr="009C6B95">
              <w:rPr>
                <w:rFonts w:ascii="Times New Roman" w:eastAsia="Times New Roman" w:hAnsi="Times New Roman" w:cs="Times New Roman"/>
                <w:b/>
                <w:color w:val="000000" w:themeColor="text1"/>
                <w:sz w:val="24"/>
                <w:szCs w:val="24"/>
              </w:rPr>
              <w:t xml:space="preserve">∞ </w:t>
            </w:r>
            <w:r w:rsidRPr="009C6B95">
              <w:rPr>
                <w:rFonts w:ascii="Times New Roman" w:eastAsia="Times New Roman" w:hAnsi="Times New Roman" w:cs="Times New Roman"/>
                <w:color w:val="000000" w:themeColor="text1"/>
                <w:sz w:val="24"/>
                <w:szCs w:val="24"/>
              </w:rPr>
              <w:t>+FolicAcid</w:t>
            </w:r>
          </w:p>
        </w:tc>
        <w:tc>
          <w:tcPr>
            <w:tcW w:w="6210" w:type="dxa"/>
            <w:tcMar>
              <w:top w:w="0" w:type="dxa"/>
              <w:left w:w="108" w:type="dxa"/>
              <w:bottom w:w="0" w:type="dxa"/>
              <w:right w:w="108" w:type="dxa"/>
            </w:tcMar>
          </w:tcPr>
          <w:p w:rsidR="001C245C" w:rsidRPr="009C6B95" w:rsidRDefault="001C245C" w:rsidP="001C245C">
            <w:pPr>
              <w:autoSpaceDE w:val="0"/>
              <w:autoSpaceDN w:val="0"/>
              <w:adjustRightInd w:val="0"/>
              <w:spacing w:after="0" w:line="360" w:lineRule="auto"/>
              <w:rPr>
                <w:rFonts w:ascii="Times New Roman" w:eastAsia="Times New Roman" w:hAnsi="Times New Roman" w:cs="Times New Roman"/>
                <w:color w:val="000000" w:themeColor="text1"/>
                <w:position w:val="2"/>
                <w:sz w:val="24"/>
                <w:szCs w:val="24"/>
              </w:rPr>
            </w:pPr>
            <w:r w:rsidRPr="009C6B95">
              <w:rPr>
                <w:rFonts w:ascii="Times New Roman" w:eastAsia="Times New Roman" w:hAnsi="Times New Roman" w:cs="Times New Roman"/>
                <w:color w:val="000000" w:themeColor="text1"/>
                <w:position w:val="2"/>
                <w:sz w:val="24"/>
                <w:szCs w:val="24"/>
              </w:rPr>
              <w:t xml:space="preserve">Capsule </w:t>
            </w:r>
            <w:r w:rsidRPr="009C6B95">
              <w:rPr>
                <w:rFonts w:ascii="Times New Roman" w:eastAsia="Times New Roman" w:hAnsi="Times New Roman" w:cs="Times New Roman"/>
                <w:color w:val="000000" w:themeColor="text1"/>
                <w:sz w:val="24"/>
                <w:szCs w:val="24"/>
              </w:rPr>
              <w:t xml:space="preserve">(sulphate);150mg + 0.5mg; 60mg +0.4mg </w:t>
            </w:r>
          </w:p>
        </w:tc>
      </w:tr>
      <w:tr w:rsidR="001C245C" w:rsidRPr="009C6B95" w:rsidTr="00DB72A1">
        <w:tc>
          <w:tcPr>
            <w:tcW w:w="630" w:type="dxa"/>
            <w:vMerge/>
            <w:tcMar>
              <w:top w:w="0" w:type="dxa"/>
              <w:left w:w="108" w:type="dxa"/>
              <w:bottom w:w="0" w:type="dxa"/>
              <w:right w:w="108" w:type="dxa"/>
            </w:tcMar>
          </w:tcPr>
          <w:p w:rsidR="001C245C" w:rsidRPr="009C6B95" w:rsidRDefault="001C245C" w:rsidP="001C245C">
            <w:pPr>
              <w:spacing w:after="0" w:line="360" w:lineRule="auto"/>
              <w:jc w:val="both"/>
              <w:rPr>
                <w:rFonts w:ascii="Times New Roman" w:eastAsia="Times New Roman" w:hAnsi="Times New Roman" w:cs="Times New Roman"/>
                <w:color w:val="000000" w:themeColor="text1"/>
                <w:sz w:val="24"/>
                <w:szCs w:val="24"/>
              </w:rPr>
            </w:pPr>
          </w:p>
        </w:tc>
        <w:tc>
          <w:tcPr>
            <w:tcW w:w="3600" w:type="dxa"/>
            <w:vMerge/>
            <w:tcMar>
              <w:top w:w="0" w:type="dxa"/>
              <w:left w:w="108" w:type="dxa"/>
              <w:bottom w:w="0" w:type="dxa"/>
              <w:right w:w="108" w:type="dxa"/>
            </w:tcMar>
          </w:tcPr>
          <w:p w:rsidR="001C245C" w:rsidRPr="009C6B95" w:rsidRDefault="001C245C" w:rsidP="001C245C">
            <w:pPr>
              <w:autoSpaceDE w:val="0"/>
              <w:autoSpaceDN w:val="0"/>
              <w:adjustRightInd w:val="0"/>
              <w:spacing w:after="0" w:line="360" w:lineRule="auto"/>
              <w:rPr>
                <w:rFonts w:ascii="Times New Roman" w:eastAsia="Times New Roman" w:hAnsi="Times New Roman" w:cs="Times New Roman"/>
                <w:color w:val="000000" w:themeColor="text1"/>
                <w:position w:val="2"/>
                <w:sz w:val="24"/>
                <w:szCs w:val="24"/>
              </w:rPr>
            </w:pPr>
          </w:p>
        </w:tc>
        <w:tc>
          <w:tcPr>
            <w:tcW w:w="6210" w:type="dxa"/>
            <w:tcMar>
              <w:top w:w="0" w:type="dxa"/>
              <w:left w:w="108" w:type="dxa"/>
              <w:bottom w:w="0" w:type="dxa"/>
              <w:right w:w="108" w:type="dxa"/>
            </w:tcMar>
          </w:tcPr>
          <w:p w:rsidR="001C245C" w:rsidRPr="009C6B95" w:rsidRDefault="001C245C" w:rsidP="001C245C">
            <w:pPr>
              <w:autoSpaceDE w:val="0"/>
              <w:autoSpaceDN w:val="0"/>
              <w:adjustRightInd w:val="0"/>
              <w:spacing w:after="0" w:line="360" w:lineRule="auto"/>
              <w:rPr>
                <w:rFonts w:ascii="Times New Roman" w:eastAsia="Times New Roman" w:hAnsi="Times New Roman" w:cs="Times New Roman"/>
                <w:color w:val="000000" w:themeColor="text1"/>
                <w:position w:val="2"/>
                <w:sz w:val="24"/>
                <w:szCs w:val="24"/>
              </w:rPr>
            </w:pPr>
            <w:r w:rsidRPr="009C6B95">
              <w:rPr>
                <w:rFonts w:ascii="Times New Roman" w:eastAsia="Times New Roman" w:hAnsi="Times New Roman" w:cs="Times New Roman"/>
                <w:color w:val="000000" w:themeColor="text1"/>
                <w:position w:val="2"/>
                <w:sz w:val="24"/>
                <w:szCs w:val="24"/>
              </w:rPr>
              <w:t xml:space="preserve">Tablet (sulphate); </w:t>
            </w:r>
            <w:r w:rsidRPr="009C6B95">
              <w:rPr>
                <w:rFonts w:ascii="Times New Roman" w:eastAsia="Times New Roman" w:hAnsi="Times New Roman" w:cs="Times New Roman"/>
                <w:color w:val="000000" w:themeColor="text1"/>
                <w:position w:val="1"/>
                <w:sz w:val="24"/>
                <w:szCs w:val="24"/>
              </w:rPr>
              <w:t>150mg +0.5mg</w:t>
            </w:r>
          </w:p>
        </w:tc>
      </w:tr>
      <w:tr w:rsidR="001C245C" w:rsidRPr="009C6B95" w:rsidTr="00DB72A1">
        <w:tc>
          <w:tcPr>
            <w:tcW w:w="630" w:type="dxa"/>
            <w:tcMar>
              <w:top w:w="0" w:type="dxa"/>
              <w:left w:w="108" w:type="dxa"/>
              <w:bottom w:w="0" w:type="dxa"/>
              <w:right w:w="108" w:type="dxa"/>
            </w:tcMar>
          </w:tcPr>
          <w:p w:rsidR="001C245C" w:rsidRPr="009C6B95" w:rsidRDefault="001C245C" w:rsidP="00A2715E">
            <w:pPr>
              <w:numPr>
                <w:ilvl w:val="0"/>
                <w:numId w:val="57"/>
              </w:numPr>
              <w:spacing w:after="0" w:line="360" w:lineRule="auto"/>
              <w:jc w:val="both"/>
              <w:rPr>
                <w:rFonts w:ascii="Times New Roman" w:eastAsia="Times New Roman" w:hAnsi="Times New Roman" w:cs="Times New Roman"/>
                <w:color w:val="000000" w:themeColor="text1"/>
                <w:sz w:val="24"/>
                <w:szCs w:val="24"/>
              </w:rPr>
            </w:pPr>
          </w:p>
        </w:tc>
        <w:tc>
          <w:tcPr>
            <w:tcW w:w="3600" w:type="dxa"/>
            <w:tcMar>
              <w:top w:w="0" w:type="dxa"/>
              <w:left w:w="108" w:type="dxa"/>
              <w:bottom w:w="0" w:type="dxa"/>
              <w:right w:w="108" w:type="dxa"/>
            </w:tcMar>
          </w:tcPr>
          <w:p w:rsidR="001C245C" w:rsidRPr="009C6B95" w:rsidRDefault="001C245C" w:rsidP="001C245C">
            <w:pPr>
              <w:autoSpaceDE w:val="0"/>
              <w:autoSpaceDN w:val="0"/>
              <w:adjustRightInd w:val="0"/>
              <w:spacing w:after="0" w:line="360" w:lineRule="auto"/>
              <w:rPr>
                <w:rFonts w:ascii="Times New Roman" w:eastAsia="Times New Roman" w:hAnsi="Times New Roman" w:cs="Times New Roman"/>
                <w:color w:val="000000" w:themeColor="text1"/>
                <w:position w:val="2"/>
                <w:sz w:val="24"/>
                <w:szCs w:val="24"/>
              </w:rPr>
            </w:pPr>
            <w:r w:rsidRPr="009C6B95">
              <w:rPr>
                <w:rFonts w:ascii="Times New Roman" w:eastAsia="Times New Roman" w:hAnsi="Times New Roman" w:cs="Times New Roman"/>
                <w:color w:val="000000" w:themeColor="text1"/>
                <w:sz w:val="24"/>
                <w:szCs w:val="24"/>
              </w:rPr>
              <w:t>Fluoxymesterone</w:t>
            </w:r>
          </w:p>
        </w:tc>
        <w:tc>
          <w:tcPr>
            <w:tcW w:w="6210" w:type="dxa"/>
            <w:tcMar>
              <w:top w:w="0" w:type="dxa"/>
              <w:left w:w="108" w:type="dxa"/>
              <w:bottom w:w="0" w:type="dxa"/>
              <w:right w:w="108" w:type="dxa"/>
            </w:tcMar>
          </w:tcPr>
          <w:p w:rsidR="001C245C" w:rsidRPr="009C6B95" w:rsidRDefault="001C245C" w:rsidP="001C245C">
            <w:pPr>
              <w:autoSpaceDE w:val="0"/>
              <w:autoSpaceDN w:val="0"/>
              <w:adjustRightInd w:val="0"/>
              <w:spacing w:after="0" w:line="360" w:lineRule="auto"/>
              <w:rPr>
                <w:rFonts w:ascii="Times New Roman" w:eastAsia="Times New Roman" w:hAnsi="Times New Roman" w:cs="Times New Roman"/>
                <w:color w:val="000000" w:themeColor="text1"/>
                <w:position w:val="2"/>
                <w:sz w:val="24"/>
                <w:szCs w:val="24"/>
              </w:rPr>
            </w:pPr>
            <w:r w:rsidRPr="009C6B95">
              <w:rPr>
                <w:rFonts w:ascii="Times New Roman" w:eastAsia="Times New Roman" w:hAnsi="Times New Roman" w:cs="Times New Roman"/>
                <w:color w:val="000000" w:themeColor="text1"/>
                <w:sz w:val="24"/>
                <w:szCs w:val="24"/>
              </w:rPr>
              <w:t xml:space="preserve">Tablet 2mg; </w:t>
            </w:r>
            <w:r w:rsidR="00BE1536" w:rsidRPr="009C6B95">
              <w:rPr>
                <w:rFonts w:ascii="Times New Roman" w:eastAsia="Times New Roman" w:hAnsi="Times New Roman" w:cs="Times New Roman"/>
                <w:color w:val="000000" w:themeColor="text1"/>
                <w:sz w:val="24"/>
                <w:szCs w:val="24"/>
              </w:rPr>
              <w:t xml:space="preserve">5mg; </w:t>
            </w:r>
            <w:r w:rsidRPr="009C6B95">
              <w:rPr>
                <w:rFonts w:ascii="Times New Roman" w:eastAsia="Times New Roman" w:hAnsi="Times New Roman" w:cs="Times New Roman"/>
                <w:color w:val="000000" w:themeColor="text1"/>
                <w:sz w:val="24"/>
                <w:szCs w:val="24"/>
              </w:rPr>
              <w:t>10mg</w:t>
            </w:r>
          </w:p>
        </w:tc>
      </w:tr>
      <w:tr w:rsidR="001C245C" w:rsidRPr="009C6B95" w:rsidTr="00DB72A1">
        <w:tc>
          <w:tcPr>
            <w:tcW w:w="630" w:type="dxa"/>
            <w:tcMar>
              <w:top w:w="0" w:type="dxa"/>
              <w:left w:w="108" w:type="dxa"/>
              <w:bottom w:w="0" w:type="dxa"/>
              <w:right w:w="108" w:type="dxa"/>
            </w:tcMar>
          </w:tcPr>
          <w:p w:rsidR="001C245C" w:rsidRPr="009C6B95" w:rsidRDefault="001C245C" w:rsidP="00A2715E">
            <w:pPr>
              <w:numPr>
                <w:ilvl w:val="0"/>
                <w:numId w:val="57"/>
              </w:numPr>
              <w:spacing w:after="0" w:line="360" w:lineRule="auto"/>
              <w:jc w:val="both"/>
              <w:rPr>
                <w:rFonts w:ascii="Times New Roman" w:eastAsia="Times New Roman" w:hAnsi="Times New Roman" w:cs="Times New Roman"/>
                <w:color w:val="000000" w:themeColor="text1"/>
                <w:sz w:val="24"/>
                <w:szCs w:val="24"/>
              </w:rPr>
            </w:pPr>
          </w:p>
        </w:tc>
        <w:tc>
          <w:tcPr>
            <w:tcW w:w="3600" w:type="dxa"/>
            <w:tcMar>
              <w:top w:w="0" w:type="dxa"/>
              <w:left w:w="108" w:type="dxa"/>
              <w:bottom w:w="0" w:type="dxa"/>
              <w:right w:w="108" w:type="dxa"/>
            </w:tcMar>
          </w:tcPr>
          <w:p w:rsidR="001C245C" w:rsidRPr="009C6B95" w:rsidRDefault="001C245C" w:rsidP="001C245C">
            <w:pPr>
              <w:autoSpaceDE w:val="0"/>
              <w:autoSpaceDN w:val="0"/>
              <w:adjustRightInd w:val="0"/>
              <w:spacing w:after="0" w:line="360" w:lineRule="auto"/>
              <w:rPr>
                <w:rFonts w:ascii="Times New Roman" w:eastAsia="Times New Roman" w:hAnsi="Times New Roman" w:cs="Times New Roman"/>
                <w:color w:val="000000" w:themeColor="text1"/>
                <w:position w:val="2"/>
                <w:sz w:val="24"/>
                <w:szCs w:val="24"/>
              </w:rPr>
            </w:pPr>
            <w:r w:rsidRPr="009C6B95">
              <w:rPr>
                <w:rFonts w:ascii="Times New Roman" w:eastAsia="Times New Roman" w:hAnsi="Times New Roman" w:cs="Times New Roman"/>
                <w:color w:val="000000" w:themeColor="text1"/>
                <w:sz w:val="24"/>
                <w:szCs w:val="24"/>
              </w:rPr>
              <w:t>FolinicAcid (Leucovorin)</w:t>
            </w:r>
          </w:p>
        </w:tc>
        <w:tc>
          <w:tcPr>
            <w:tcW w:w="6210" w:type="dxa"/>
            <w:tcMar>
              <w:top w:w="0" w:type="dxa"/>
              <w:left w:w="108" w:type="dxa"/>
              <w:bottom w:w="0" w:type="dxa"/>
              <w:right w:w="108" w:type="dxa"/>
            </w:tcMar>
          </w:tcPr>
          <w:p w:rsidR="001C245C" w:rsidRPr="009C6B95" w:rsidRDefault="001C245C" w:rsidP="001C245C">
            <w:pPr>
              <w:autoSpaceDE w:val="0"/>
              <w:autoSpaceDN w:val="0"/>
              <w:adjustRightInd w:val="0"/>
              <w:spacing w:after="0" w:line="360" w:lineRule="auto"/>
              <w:rPr>
                <w:rFonts w:ascii="Times New Roman" w:eastAsia="Times New Roman" w:hAnsi="Times New Roman" w:cs="Times New Roman"/>
                <w:color w:val="000000" w:themeColor="text1"/>
                <w:position w:val="2"/>
                <w:sz w:val="24"/>
                <w:szCs w:val="24"/>
              </w:rPr>
            </w:pPr>
            <w:r w:rsidRPr="009C6B95">
              <w:rPr>
                <w:rFonts w:ascii="Times New Roman" w:eastAsia="Times New Roman" w:hAnsi="Times New Roman" w:cs="Times New Roman"/>
                <w:color w:val="000000" w:themeColor="text1"/>
                <w:position w:val="2"/>
                <w:sz w:val="24"/>
                <w:szCs w:val="24"/>
              </w:rPr>
              <w:t>Tablet 15mg</w:t>
            </w:r>
          </w:p>
        </w:tc>
      </w:tr>
      <w:tr w:rsidR="001C245C" w:rsidRPr="009C6B95" w:rsidTr="00DB72A1">
        <w:tc>
          <w:tcPr>
            <w:tcW w:w="630" w:type="dxa"/>
            <w:vMerge w:val="restart"/>
            <w:tcMar>
              <w:top w:w="0" w:type="dxa"/>
              <w:left w:w="108" w:type="dxa"/>
              <w:bottom w:w="0" w:type="dxa"/>
              <w:right w:w="108" w:type="dxa"/>
            </w:tcMar>
          </w:tcPr>
          <w:p w:rsidR="001C245C" w:rsidRPr="009C6B95" w:rsidRDefault="001C245C" w:rsidP="00A2715E">
            <w:pPr>
              <w:numPr>
                <w:ilvl w:val="0"/>
                <w:numId w:val="57"/>
              </w:numPr>
              <w:spacing w:after="0" w:line="360" w:lineRule="auto"/>
              <w:jc w:val="both"/>
              <w:rPr>
                <w:rFonts w:ascii="Times New Roman" w:eastAsia="Times New Roman" w:hAnsi="Times New Roman" w:cs="Times New Roman"/>
                <w:color w:val="000000" w:themeColor="text1"/>
                <w:sz w:val="24"/>
                <w:szCs w:val="24"/>
              </w:rPr>
            </w:pPr>
          </w:p>
        </w:tc>
        <w:tc>
          <w:tcPr>
            <w:tcW w:w="3600" w:type="dxa"/>
            <w:vMerge w:val="restart"/>
            <w:tcMar>
              <w:top w:w="0" w:type="dxa"/>
              <w:left w:w="108" w:type="dxa"/>
              <w:bottom w:w="0" w:type="dxa"/>
              <w:right w:w="108" w:type="dxa"/>
            </w:tcMar>
          </w:tcPr>
          <w:p w:rsidR="001C245C" w:rsidRPr="009C6B95" w:rsidRDefault="001C245C" w:rsidP="001C245C">
            <w:pPr>
              <w:autoSpaceDE w:val="0"/>
              <w:autoSpaceDN w:val="0"/>
              <w:adjustRightInd w:val="0"/>
              <w:spacing w:after="0" w:line="360" w:lineRule="auto"/>
              <w:rPr>
                <w:rFonts w:ascii="Times New Roman" w:eastAsia="Times New Roman" w:hAnsi="Times New Roman" w:cs="Times New Roman"/>
                <w:color w:val="000000" w:themeColor="text1"/>
                <w:position w:val="2"/>
                <w:sz w:val="24"/>
                <w:szCs w:val="24"/>
              </w:rPr>
            </w:pPr>
            <w:r w:rsidRPr="009C6B95">
              <w:rPr>
                <w:rFonts w:ascii="Times New Roman" w:eastAsia="Times New Roman" w:hAnsi="Times New Roman" w:cs="Times New Roman"/>
                <w:color w:val="000000" w:themeColor="text1"/>
                <w:position w:val="1"/>
                <w:sz w:val="24"/>
                <w:szCs w:val="24"/>
              </w:rPr>
              <w:t>Folic Acid</w:t>
            </w:r>
          </w:p>
        </w:tc>
        <w:tc>
          <w:tcPr>
            <w:tcW w:w="6210" w:type="dxa"/>
            <w:tcMar>
              <w:top w:w="0" w:type="dxa"/>
              <w:left w:w="108" w:type="dxa"/>
              <w:bottom w:w="0" w:type="dxa"/>
              <w:right w:w="108" w:type="dxa"/>
            </w:tcMar>
          </w:tcPr>
          <w:p w:rsidR="001C245C" w:rsidRPr="009C6B95" w:rsidRDefault="001C245C" w:rsidP="001C245C">
            <w:pPr>
              <w:autoSpaceDE w:val="0"/>
              <w:autoSpaceDN w:val="0"/>
              <w:adjustRightInd w:val="0"/>
              <w:spacing w:after="0" w:line="360" w:lineRule="auto"/>
              <w:rPr>
                <w:rFonts w:ascii="Times New Roman" w:eastAsia="Times New Roman" w:hAnsi="Times New Roman" w:cs="Times New Roman"/>
                <w:color w:val="000000" w:themeColor="text1"/>
                <w:position w:val="2"/>
                <w:sz w:val="24"/>
                <w:szCs w:val="24"/>
              </w:rPr>
            </w:pPr>
            <w:r w:rsidRPr="009C6B95">
              <w:rPr>
                <w:rFonts w:ascii="Times New Roman" w:eastAsia="Times New Roman" w:hAnsi="Times New Roman" w:cs="Times New Roman"/>
                <w:color w:val="000000" w:themeColor="text1"/>
                <w:sz w:val="24"/>
                <w:szCs w:val="24"/>
              </w:rPr>
              <w:t>Injection – 5mg/ml; 15mg/ml in Vial</w:t>
            </w:r>
          </w:p>
        </w:tc>
      </w:tr>
      <w:tr w:rsidR="001C245C" w:rsidRPr="009C6B95" w:rsidTr="00DB72A1">
        <w:tc>
          <w:tcPr>
            <w:tcW w:w="630" w:type="dxa"/>
            <w:vMerge/>
            <w:tcMar>
              <w:top w:w="0" w:type="dxa"/>
              <w:left w:w="108" w:type="dxa"/>
              <w:bottom w:w="0" w:type="dxa"/>
              <w:right w:w="108" w:type="dxa"/>
            </w:tcMar>
          </w:tcPr>
          <w:p w:rsidR="001C245C" w:rsidRPr="009C6B95" w:rsidRDefault="001C245C" w:rsidP="001C245C">
            <w:pPr>
              <w:spacing w:after="0" w:line="360" w:lineRule="auto"/>
              <w:jc w:val="both"/>
              <w:rPr>
                <w:rFonts w:ascii="Times New Roman" w:eastAsia="Times New Roman" w:hAnsi="Times New Roman" w:cs="Times New Roman"/>
                <w:color w:val="000000" w:themeColor="text1"/>
                <w:sz w:val="24"/>
                <w:szCs w:val="24"/>
              </w:rPr>
            </w:pPr>
          </w:p>
        </w:tc>
        <w:tc>
          <w:tcPr>
            <w:tcW w:w="3600" w:type="dxa"/>
            <w:vMerge/>
            <w:tcMar>
              <w:top w:w="0" w:type="dxa"/>
              <w:left w:w="108" w:type="dxa"/>
              <w:bottom w:w="0" w:type="dxa"/>
              <w:right w:w="108" w:type="dxa"/>
            </w:tcMar>
          </w:tcPr>
          <w:p w:rsidR="001C245C" w:rsidRPr="009C6B95" w:rsidRDefault="001C245C" w:rsidP="001C245C">
            <w:pPr>
              <w:autoSpaceDE w:val="0"/>
              <w:autoSpaceDN w:val="0"/>
              <w:adjustRightInd w:val="0"/>
              <w:spacing w:after="0" w:line="360" w:lineRule="auto"/>
              <w:rPr>
                <w:rFonts w:ascii="Times New Roman" w:eastAsia="Times New Roman" w:hAnsi="Times New Roman" w:cs="Times New Roman"/>
                <w:color w:val="000000" w:themeColor="text1"/>
                <w:position w:val="2"/>
                <w:sz w:val="24"/>
                <w:szCs w:val="24"/>
              </w:rPr>
            </w:pPr>
          </w:p>
        </w:tc>
        <w:tc>
          <w:tcPr>
            <w:tcW w:w="6210" w:type="dxa"/>
            <w:tcMar>
              <w:top w:w="0" w:type="dxa"/>
              <w:left w:w="108" w:type="dxa"/>
              <w:bottom w:w="0" w:type="dxa"/>
              <w:right w:w="108" w:type="dxa"/>
            </w:tcMar>
          </w:tcPr>
          <w:p w:rsidR="001C245C" w:rsidRPr="009C6B95" w:rsidRDefault="001C245C" w:rsidP="001C245C">
            <w:pPr>
              <w:autoSpaceDE w:val="0"/>
              <w:autoSpaceDN w:val="0"/>
              <w:adjustRightInd w:val="0"/>
              <w:spacing w:after="0" w:line="360" w:lineRule="auto"/>
              <w:rPr>
                <w:rFonts w:ascii="Times New Roman" w:eastAsia="Times New Roman" w:hAnsi="Times New Roman" w:cs="Times New Roman"/>
                <w:color w:val="000000" w:themeColor="text1"/>
                <w:position w:val="2"/>
                <w:sz w:val="24"/>
                <w:szCs w:val="24"/>
                <w:lang w:val="da-DK"/>
              </w:rPr>
            </w:pPr>
            <w:r w:rsidRPr="009C6B95">
              <w:rPr>
                <w:rFonts w:ascii="Times New Roman" w:eastAsia="Times New Roman" w:hAnsi="Times New Roman" w:cs="Times New Roman"/>
                <w:color w:val="000000" w:themeColor="text1"/>
                <w:position w:val="1"/>
                <w:sz w:val="24"/>
                <w:szCs w:val="24"/>
                <w:lang w:val="da-DK"/>
              </w:rPr>
              <w:t>Tablet 0.2mg; 0.4mg; 0.8mg; 1mg; 2.5mg; 5mg;</w:t>
            </w:r>
          </w:p>
        </w:tc>
      </w:tr>
      <w:tr w:rsidR="001C245C" w:rsidRPr="009C6B95" w:rsidTr="00DB72A1">
        <w:tc>
          <w:tcPr>
            <w:tcW w:w="630" w:type="dxa"/>
            <w:vMerge/>
            <w:tcMar>
              <w:top w:w="0" w:type="dxa"/>
              <w:left w:w="108" w:type="dxa"/>
              <w:bottom w:w="0" w:type="dxa"/>
              <w:right w:w="108" w:type="dxa"/>
            </w:tcMar>
          </w:tcPr>
          <w:p w:rsidR="001C245C" w:rsidRPr="009C6B95" w:rsidRDefault="001C245C" w:rsidP="001C245C">
            <w:pPr>
              <w:spacing w:after="0" w:line="360" w:lineRule="auto"/>
              <w:jc w:val="both"/>
              <w:rPr>
                <w:rFonts w:ascii="Times New Roman" w:eastAsia="Times New Roman" w:hAnsi="Times New Roman" w:cs="Times New Roman"/>
                <w:color w:val="000000" w:themeColor="text1"/>
                <w:sz w:val="24"/>
                <w:szCs w:val="24"/>
                <w:lang w:val="da-DK"/>
              </w:rPr>
            </w:pPr>
          </w:p>
        </w:tc>
        <w:tc>
          <w:tcPr>
            <w:tcW w:w="3600" w:type="dxa"/>
            <w:vMerge/>
            <w:tcMar>
              <w:top w:w="0" w:type="dxa"/>
              <w:left w:w="108" w:type="dxa"/>
              <w:bottom w:w="0" w:type="dxa"/>
              <w:right w:w="108" w:type="dxa"/>
            </w:tcMar>
          </w:tcPr>
          <w:p w:rsidR="001C245C" w:rsidRPr="009C6B95" w:rsidRDefault="001C245C" w:rsidP="001C245C">
            <w:pPr>
              <w:autoSpaceDE w:val="0"/>
              <w:autoSpaceDN w:val="0"/>
              <w:adjustRightInd w:val="0"/>
              <w:spacing w:after="0" w:line="360" w:lineRule="auto"/>
              <w:rPr>
                <w:rFonts w:ascii="Times New Roman" w:eastAsia="Times New Roman" w:hAnsi="Times New Roman" w:cs="Times New Roman"/>
                <w:color w:val="000000" w:themeColor="text1"/>
                <w:position w:val="2"/>
                <w:sz w:val="24"/>
                <w:szCs w:val="24"/>
                <w:lang w:val="da-DK"/>
              </w:rPr>
            </w:pPr>
          </w:p>
        </w:tc>
        <w:tc>
          <w:tcPr>
            <w:tcW w:w="6210" w:type="dxa"/>
            <w:tcMar>
              <w:top w:w="0" w:type="dxa"/>
              <w:left w:w="108" w:type="dxa"/>
              <w:bottom w:w="0" w:type="dxa"/>
              <w:right w:w="108" w:type="dxa"/>
            </w:tcMar>
          </w:tcPr>
          <w:p w:rsidR="001C245C" w:rsidRPr="009C6B95" w:rsidRDefault="001C245C" w:rsidP="001C245C">
            <w:pPr>
              <w:autoSpaceDE w:val="0"/>
              <w:autoSpaceDN w:val="0"/>
              <w:adjustRightInd w:val="0"/>
              <w:spacing w:after="0" w:line="360" w:lineRule="auto"/>
              <w:rPr>
                <w:rFonts w:ascii="Times New Roman" w:eastAsia="Times New Roman" w:hAnsi="Times New Roman" w:cs="Times New Roman"/>
                <w:color w:val="000000" w:themeColor="text1"/>
                <w:position w:val="2"/>
                <w:sz w:val="24"/>
                <w:szCs w:val="24"/>
              </w:rPr>
            </w:pPr>
            <w:r w:rsidRPr="009C6B95">
              <w:rPr>
                <w:rFonts w:ascii="Times New Roman" w:eastAsia="Times New Roman" w:hAnsi="Times New Roman" w:cs="Times New Roman"/>
                <w:color w:val="000000" w:themeColor="text1"/>
                <w:position w:val="1"/>
                <w:sz w:val="24"/>
                <w:szCs w:val="24"/>
              </w:rPr>
              <w:t>Oral solution 2.5mg/5ml</w:t>
            </w:r>
          </w:p>
        </w:tc>
      </w:tr>
      <w:tr w:rsidR="001C245C" w:rsidRPr="009C6B95" w:rsidTr="00DB72A1">
        <w:tc>
          <w:tcPr>
            <w:tcW w:w="630" w:type="dxa"/>
            <w:tcMar>
              <w:top w:w="0" w:type="dxa"/>
              <w:left w:w="108" w:type="dxa"/>
              <w:bottom w:w="0" w:type="dxa"/>
              <w:right w:w="108" w:type="dxa"/>
            </w:tcMar>
          </w:tcPr>
          <w:p w:rsidR="001C245C" w:rsidRPr="009C6B95" w:rsidRDefault="001C245C" w:rsidP="00A2715E">
            <w:pPr>
              <w:numPr>
                <w:ilvl w:val="0"/>
                <w:numId w:val="57"/>
              </w:numPr>
              <w:spacing w:after="0" w:line="360" w:lineRule="auto"/>
              <w:jc w:val="both"/>
              <w:rPr>
                <w:rFonts w:ascii="Times New Roman" w:eastAsia="Times New Roman" w:hAnsi="Times New Roman" w:cs="Times New Roman"/>
                <w:color w:val="000000" w:themeColor="text1"/>
                <w:sz w:val="24"/>
                <w:szCs w:val="24"/>
              </w:rPr>
            </w:pPr>
          </w:p>
        </w:tc>
        <w:tc>
          <w:tcPr>
            <w:tcW w:w="3600" w:type="dxa"/>
            <w:tcMar>
              <w:top w:w="0" w:type="dxa"/>
              <w:left w:w="108" w:type="dxa"/>
              <w:bottom w:w="0" w:type="dxa"/>
              <w:right w:w="108" w:type="dxa"/>
            </w:tcMar>
          </w:tcPr>
          <w:p w:rsidR="001C245C" w:rsidRPr="009C6B95" w:rsidRDefault="001C245C" w:rsidP="001C245C">
            <w:pPr>
              <w:autoSpaceDE w:val="0"/>
              <w:autoSpaceDN w:val="0"/>
              <w:adjustRightInd w:val="0"/>
              <w:spacing w:after="0" w:line="360" w:lineRule="auto"/>
              <w:rPr>
                <w:rFonts w:ascii="Times New Roman" w:eastAsia="Times New Roman" w:hAnsi="Times New Roman" w:cs="Times New Roman"/>
                <w:color w:val="000000" w:themeColor="text1"/>
                <w:position w:val="2"/>
                <w:sz w:val="24"/>
                <w:szCs w:val="24"/>
              </w:rPr>
            </w:pPr>
            <w:r w:rsidRPr="009C6B95">
              <w:rPr>
                <w:rFonts w:ascii="Times New Roman" w:eastAsia="Times New Roman" w:hAnsi="Times New Roman" w:cs="Times New Roman"/>
                <w:color w:val="000000" w:themeColor="text1"/>
                <w:sz w:val="24"/>
                <w:szCs w:val="24"/>
              </w:rPr>
              <w:t>Iron Complex</w:t>
            </w:r>
          </w:p>
        </w:tc>
        <w:tc>
          <w:tcPr>
            <w:tcW w:w="6210" w:type="dxa"/>
            <w:tcMar>
              <w:top w:w="0" w:type="dxa"/>
              <w:left w:w="108" w:type="dxa"/>
              <w:bottom w:w="0" w:type="dxa"/>
              <w:right w:w="108" w:type="dxa"/>
            </w:tcMar>
          </w:tcPr>
          <w:p w:rsidR="001C245C" w:rsidRPr="009C6B95" w:rsidRDefault="001C245C" w:rsidP="001C245C">
            <w:pPr>
              <w:autoSpaceDE w:val="0"/>
              <w:autoSpaceDN w:val="0"/>
              <w:adjustRightInd w:val="0"/>
              <w:spacing w:after="0" w:line="360" w:lineRule="auto"/>
              <w:rPr>
                <w:rFonts w:ascii="Times New Roman" w:eastAsia="Times New Roman" w:hAnsi="Times New Roman" w:cs="Times New Roman"/>
                <w:color w:val="000000" w:themeColor="text1"/>
                <w:position w:val="2"/>
                <w:sz w:val="24"/>
                <w:szCs w:val="24"/>
              </w:rPr>
            </w:pPr>
            <w:r w:rsidRPr="009C6B95">
              <w:rPr>
                <w:rFonts w:ascii="Times New Roman" w:eastAsia="Times New Roman" w:hAnsi="Times New Roman" w:cs="Times New Roman"/>
                <w:color w:val="000000" w:themeColor="text1"/>
                <w:sz w:val="24"/>
                <w:szCs w:val="24"/>
              </w:rPr>
              <w:t xml:space="preserve">Injection 50mg/ml in 2ml </w:t>
            </w:r>
            <w:r w:rsidRPr="009C6B95">
              <w:rPr>
                <w:rFonts w:ascii="Times New Roman" w:eastAsia="Times New Roman" w:hAnsi="Times New Roman" w:cs="Times New Roman"/>
                <w:color w:val="000000" w:themeColor="text1"/>
                <w:spacing w:val="-3"/>
                <w:sz w:val="24"/>
                <w:szCs w:val="24"/>
              </w:rPr>
              <w:t xml:space="preserve">ampoule </w:t>
            </w:r>
            <w:r w:rsidRPr="009C6B95">
              <w:rPr>
                <w:rFonts w:ascii="Times New Roman" w:eastAsia="Times New Roman" w:hAnsi="Times New Roman" w:cs="Times New Roman"/>
                <w:color w:val="000000" w:themeColor="text1"/>
                <w:sz w:val="24"/>
                <w:szCs w:val="24"/>
              </w:rPr>
              <w:t>(Dextran;Sorbitol)</w:t>
            </w:r>
          </w:p>
        </w:tc>
      </w:tr>
      <w:tr w:rsidR="001C245C" w:rsidRPr="009C6B95" w:rsidTr="00DB72A1">
        <w:tc>
          <w:tcPr>
            <w:tcW w:w="630" w:type="dxa"/>
            <w:tcMar>
              <w:top w:w="0" w:type="dxa"/>
              <w:left w:w="108" w:type="dxa"/>
              <w:bottom w:w="0" w:type="dxa"/>
              <w:right w:w="108" w:type="dxa"/>
            </w:tcMar>
          </w:tcPr>
          <w:p w:rsidR="001C245C" w:rsidRPr="009C6B95" w:rsidRDefault="001C245C" w:rsidP="00A2715E">
            <w:pPr>
              <w:numPr>
                <w:ilvl w:val="0"/>
                <w:numId w:val="57"/>
              </w:numPr>
              <w:spacing w:after="0" w:line="360" w:lineRule="auto"/>
              <w:jc w:val="both"/>
              <w:rPr>
                <w:rFonts w:ascii="Times New Roman" w:eastAsia="Times New Roman" w:hAnsi="Times New Roman" w:cs="Times New Roman"/>
                <w:color w:val="000000" w:themeColor="text1"/>
                <w:sz w:val="24"/>
                <w:szCs w:val="24"/>
              </w:rPr>
            </w:pPr>
          </w:p>
        </w:tc>
        <w:tc>
          <w:tcPr>
            <w:tcW w:w="3600" w:type="dxa"/>
            <w:tcMar>
              <w:top w:w="0" w:type="dxa"/>
              <w:left w:w="108" w:type="dxa"/>
              <w:bottom w:w="0" w:type="dxa"/>
              <w:right w:w="108" w:type="dxa"/>
            </w:tcMar>
          </w:tcPr>
          <w:p w:rsidR="001C245C" w:rsidRPr="009C6B95" w:rsidRDefault="001C245C" w:rsidP="001C245C">
            <w:pPr>
              <w:autoSpaceDE w:val="0"/>
              <w:autoSpaceDN w:val="0"/>
              <w:adjustRightInd w:val="0"/>
              <w:spacing w:after="0" w:line="360" w:lineRule="auto"/>
              <w:rPr>
                <w:rFonts w:ascii="Times New Roman" w:eastAsia="Times New Roman" w:hAnsi="Times New Roman" w:cs="Times New Roman"/>
                <w:color w:val="000000" w:themeColor="text1"/>
                <w:position w:val="2"/>
                <w:sz w:val="24"/>
                <w:szCs w:val="24"/>
              </w:rPr>
            </w:pPr>
            <w:r w:rsidRPr="009C6B95">
              <w:rPr>
                <w:rFonts w:ascii="Times New Roman" w:eastAsia="Times New Roman" w:hAnsi="Times New Roman" w:cs="Times New Roman"/>
                <w:color w:val="000000" w:themeColor="text1"/>
                <w:sz w:val="24"/>
                <w:szCs w:val="24"/>
              </w:rPr>
              <w:t>Iron Gluconate +Manganese- Gluconate +CopperGluconate</w:t>
            </w:r>
          </w:p>
        </w:tc>
        <w:tc>
          <w:tcPr>
            <w:tcW w:w="6210" w:type="dxa"/>
            <w:tcMar>
              <w:top w:w="0" w:type="dxa"/>
              <w:left w:w="108" w:type="dxa"/>
              <w:bottom w:w="0" w:type="dxa"/>
              <w:right w:w="108" w:type="dxa"/>
            </w:tcMar>
          </w:tcPr>
          <w:p w:rsidR="001C245C" w:rsidRPr="009C6B95" w:rsidRDefault="001C245C" w:rsidP="001C245C">
            <w:pPr>
              <w:autoSpaceDE w:val="0"/>
              <w:autoSpaceDN w:val="0"/>
              <w:adjustRightInd w:val="0"/>
              <w:spacing w:after="0" w:line="360" w:lineRule="auto"/>
              <w:rPr>
                <w:rFonts w:ascii="Times New Roman" w:eastAsia="Times New Roman" w:hAnsi="Times New Roman" w:cs="Times New Roman"/>
                <w:color w:val="000000" w:themeColor="text1"/>
                <w:position w:val="2"/>
                <w:sz w:val="24"/>
                <w:szCs w:val="24"/>
              </w:rPr>
            </w:pPr>
            <w:r w:rsidRPr="009C6B95">
              <w:rPr>
                <w:rFonts w:ascii="Times New Roman" w:eastAsia="Times New Roman" w:hAnsi="Times New Roman" w:cs="Times New Roman"/>
                <w:color w:val="000000" w:themeColor="text1"/>
                <w:sz w:val="24"/>
                <w:szCs w:val="24"/>
              </w:rPr>
              <w:t>Oral solution 5mg+1.33mg+0.77mg</w:t>
            </w:r>
          </w:p>
        </w:tc>
      </w:tr>
      <w:tr w:rsidR="001C245C" w:rsidRPr="009C6B95" w:rsidTr="00DB72A1">
        <w:tc>
          <w:tcPr>
            <w:tcW w:w="630" w:type="dxa"/>
            <w:tcMar>
              <w:top w:w="0" w:type="dxa"/>
              <w:left w:w="108" w:type="dxa"/>
              <w:bottom w:w="0" w:type="dxa"/>
              <w:right w:w="108" w:type="dxa"/>
            </w:tcMar>
          </w:tcPr>
          <w:p w:rsidR="001C245C" w:rsidRPr="009C6B95" w:rsidRDefault="001C245C" w:rsidP="00A2715E">
            <w:pPr>
              <w:numPr>
                <w:ilvl w:val="0"/>
                <w:numId w:val="57"/>
              </w:numPr>
              <w:spacing w:after="0" w:line="360" w:lineRule="auto"/>
              <w:jc w:val="both"/>
              <w:rPr>
                <w:rFonts w:ascii="Times New Roman" w:eastAsia="Times New Roman" w:hAnsi="Times New Roman" w:cs="Times New Roman"/>
                <w:color w:val="000000" w:themeColor="text1"/>
                <w:sz w:val="24"/>
                <w:szCs w:val="24"/>
              </w:rPr>
            </w:pPr>
          </w:p>
        </w:tc>
        <w:tc>
          <w:tcPr>
            <w:tcW w:w="3600" w:type="dxa"/>
            <w:tcMar>
              <w:top w:w="0" w:type="dxa"/>
              <w:left w:w="108" w:type="dxa"/>
              <w:bottom w:w="0" w:type="dxa"/>
              <w:right w:w="108" w:type="dxa"/>
            </w:tcMar>
          </w:tcPr>
          <w:p w:rsidR="001C245C" w:rsidRPr="009C6B95" w:rsidRDefault="001C245C" w:rsidP="001C245C">
            <w:pPr>
              <w:autoSpaceDE w:val="0"/>
              <w:autoSpaceDN w:val="0"/>
              <w:adjustRightInd w:val="0"/>
              <w:spacing w:after="0" w:line="360" w:lineRule="auto"/>
              <w:rPr>
                <w:rFonts w:ascii="Times New Roman" w:eastAsia="Times New Roman" w:hAnsi="Times New Roman" w:cs="Times New Roman"/>
                <w:color w:val="000000" w:themeColor="text1"/>
                <w:position w:val="2"/>
                <w:sz w:val="24"/>
                <w:szCs w:val="24"/>
              </w:rPr>
            </w:pPr>
            <w:r w:rsidRPr="009C6B95">
              <w:rPr>
                <w:rFonts w:ascii="Times New Roman" w:eastAsia="Times New Roman" w:hAnsi="Times New Roman" w:cs="Times New Roman"/>
                <w:color w:val="000000" w:themeColor="text1"/>
                <w:sz w:val="24"/>
                <w:szCs w:val="24"/>
              </w:rPr>
              <w:t xml:space="preserve">Ferric ammonium citrate + Folic acid+ cyanocobalamin + cupric sulphate + magnesium sulfate </w:t>
            </w:r>
          </w:p>
        </w:tc>
        <w:tc>
          <w:tcPr>
            <w:tcW w:w="6210" w:type="dxa"/>
            <w:tcMar>
              <w:top w:w="0" w:type="dxa"/>
              <w:left w:w="108" w:type="dxa"/>
              <w:bottom w:w="0" w:type="dxa"/>
              <w:right w:w="108" w:type="dxa"/>
            </w:tcMar>
          </w:tcPr>
          <w:p w:rsidR="001C245C" w:rsidRPr="009C6B95" w:rsidRDefault="001C245C" w:rsidP="001C245C">
            <w:pPr>
              <w:autoSpaceDE w:val="0"/>
              <w:autoSpaceDN w:val="0"/>
              <w:adjustRightInd w:val="0"/>
              <w:spacing w:after="0" w:line="360" w:lineRule="auto"/>
              <w:rPr>
                <w:rFonts w:ascii="Times New Roman" w:eastAsia="Times New Roman" w:hAnsi="Times New Roman" w:cs="Times New Roman"/>
                <w:color w:val="000000" w:themeColor="text1"/>
                <w:position w:val="2"/>
                <w:sz w:val="24"/>
                <w:szCs w:val="24"/>
                <w:lang w:val="da-DK"/>
              </w:rPr>
            </w:pPr>
            <w:r w:rsidRPr="009C6B95">
              <w:rPr>
                <w:rFonts w:ascii="Times New Roman" w:eastAsia="Times New Roman" w:hAnsi="Times New Roman" w:cs="Times New Roman"/>
                <w:color w:val="000000" w:themeColor="text1"/>
                <w:sz w:val="24"/>
                <w:szCs w:val="24"/>
                <w:lang w:val="da-DK"/>
              </w:rPr>
              <w:t>Syrup 160mg + 0.5mg + 7.5mg + 30mg+ 0.03mg</w:t>
            </w:r>
          </w:p>
        </w:tc>
      </w:tr>
      <w:tr w:rsidR="001C245C" w:rsidRPr="009C6B95" w:rsidTr="00DB72A1">
        <w:tc>
          <w:tcPr>
            <w:tcW w:w="630" w:type="dxa"/>
            <w:tcMar>
              <w:top w:w="0" w:type="dxa"/>
              <w:left w:w="108" w:type="dxa"/>
              <w:bottom w:w="0" w:type="dxa"/>
              <w:right w:w="108" w:type="dxa"/>
            </w:tcMar>
          </w:tcPr>
          <w:p w:rsidR="001C245C" w:rsidRPr="009C6B95" w:rsidRDefault="001C245C" w:rsidP="00A2715E">
            <w:pPr>
              <w:numPr>
                <w:ilvl w:val="0"/>
                <w:numId w:val="57"/>
              </w:numPr>
              <w:spacing w:after="0" w:line="360" w:lineRule="auto"/>
              <w:jc w:val="both"/>
              <w:rPr>
                <w:rFonts w:ascii="Times New Roman" w:eastAsia="Times New Roman" w:hAnsi="Times New Roman" w:cs="Times New Roman"/>
                <w:color w:val="000000" w:themeColor="text1"/>
                <w:sz w:val="24"/>
                <w:szCs w:val="24"/>
                <w:lang w:val="da-DK"/>
              </w:rPr>
            </w:pPr>
          </w:p>
        </w:tc>
        <w:tc>
          <w:tcPr>
            <w:tcW w:w="3600" w:type="dxa"/>
            <w:tcMar>
              <w:top w:w="0" w:type="dxa"/>
              <w:left w:w="108" w:type="dxa"/>
              <w:bottom w:w="0" w:type="dxa"/>
              <w:right w:w="108" w:type="dxa"/>
            </w:tcMar>
          </w:tcPr>
          <w:p w:rsidR="001C245C" w:rsidRPr="009C6B95" w:rsidRDefault="001C245C" w:rsidP="001C245C">
            <w:pPr>
              <w:autoSpaceDE w:val="0"/>
              <w:autoSpaceDN w:val="0"/>
              <w:adjustRightInd w:val="0"/>
              <w:spacing w:after="0" w:line="360" w:lineRule="auto"/>
              <w:rPr>
                <w:rFonts w:ascii="Times New Roman" w:eastAsia="Times New Roman" w:hAnsi="Times New Roman" w:cs="Times New Roman"/>
                <w:color w:val="000000" w:themeColor="text1"/>
                <w:position w:val="2"/>
                <w:sz w:val="24"/>
                <w:szCs w:val="24"/>
              </w:rPr>
            </w:pPr>
            <w:r w:rsidRPr="009C6B95">
              <w:rPr>
                <w:rFonts w:ascii="Times New Roman" w:eastAsia="Times New Roman" w:hAnsi="Times New Roman" w:cs="Times New Roman"/>
                <w:color w:val="000000" w:themeColor="text1"/>
                <w:sz w:val="24"/>
                <w:szCs w:val="24"/>
              </w:rPr>
              <w:t xml:space="preserve">Ferrous fumarate + Folic acid + Zinc sulfate + cyanocobalamin </w:t>
            </w:r>
          </w:p>
        </w:tc>
        <w:tc>
          <w:tcPr>
            <w:tcW w:w="6210" w:type="dxa"/>
            <w:tcMar>
              <w:top w:w="0" w:type="dxa"/>
              <w:left w:w="108" w:type="dxa"/>
              <w:bottom w:w="0" w:type="dxa"/>
              <w:right w:w="108" w:type="dxa"/>
            </w:tcMar>
          </w:tcPr>
          <w:p w:rsidR="001C245C" w:rsidRPr="009C6B95" w:rsidRDefault="001C245C" w:rsidP="001C245C">
            <w:pPr>
              <w:autoSpaceDE w:val="0"/>
              <w:autoSpaceDN w:val="0"/>
              <w:adjustRightInd w:val="0"/>
              <w:spacing w:after="0" w:line="360" w:lineRule="auto"/>
              <w:rPr>
                <w:rFonts w:ascii="Times New Roman" w:eastAsia="Times New Roman" w:hAnsi="Times New Roman" w:cs="Times New Roman"/>
                <w:color w:val="000000" w:themeColor="text1"/>
                <w:position w:val="2"/>
                <w:sz w:val="24"/>
                <w:szCs w:val="24"/>
                <w:lang w:val="da-DK"/>
              </w:rPr>
            </w:pPr>
            <w:r w:rsidRPr="009C6B95">
              <w:rPr>
                <w:rFonts w:ascii="Times New Roman" w:eastAsia="Times New Roman" w:hAnsi="Times New Roman" w:cs="Times New Roman"/>
                <w:color w:val="000000" w:themeColor="text1"/>
                <w:sz w:val="24"/>
                <w:szCs w:val="24"/>
                <w:lang w:val="da-DK"/>
              </w:rPr>
              <w:t>Capsule (soft gel): 150mg + 3mg + 16.5mg + 0.03mg</w:t>
            </w:r>
          </w:p>
        </w:tc>
      </w:tr>
      <w:tr w:rsidR="001C245C" w:rsidRPr="009C6B95" w:rsidTr="00DB72A1">
        <w:tc>
          <w:tcPr>
            <w:tcW w:w="630" w:type="dxa"/>
            <w:tcMar>
              <w:top w:w="0" w:type="dxa"/>
              <w:left w:w="108" w:type="dxa"/>
              <w:bottom w:w="0" w:type="dxa"/>
              <w:right w:w="108" w:type="dxa"/>
            </w:tcMar>
          </w:tcPr>
          <w:p w:rsidR="001C245C" w:rsidRPr="009C6B95" w:rsidRDefault="001C245C" w:rsidP="00A2715E">
            <w:pPr>
              <w:numPr>
                <w:ilvl w:val="0"/>
                <w:numId w:val="57"/>
              </w:numPr>
              <w:spacing w:after="0" w:line="360" w:lineRule="auto"/>
              <w:jc w:val="both"/>
              <w:rPr>
                <w:rFonts w:ascii="Times New Roman" w:eastAsia="Times New Roman" w:hAnsi="Times New Roman" w:cs="Times New Roman"/>
                <w:color w:val="000000" w:themeColor="text1"/>
                <w:sz w:val="24"/>
                <w:szCs w:val="24"/>
                <w:lang w:val="da-DK"/>
              </w:rPr>
            </w:pPr>
          </w:p>
        </w:tc>
        <w:tc>
          <w:tcPr>
            <w:tcW w:w="3600" w:type="dxa"/>
            <w:tcMar>
              <w:top w:w="0" w:type="dxa"/>
              <w:left w:w="108" w:type="dxa"/>
              <w:bottom w:w="0" w:type="dxa"/>
              <w:right w:w="108" w:type="dxa"/>
            </w:tcMar>
          </w:tcPr>
          <w:p w:rsidR="001C245C" w:rsidRPr="009C6B95" w:rsidRDefault="001C245C" w:rsidP="001C245C">
            <w:pPr>
              <w:autoSpaceDE w:val="0"/>
              <w:autoSpaceDN w:val="0"/>
              <w:adjustRightInd w:val="0"/>
              <w:spacing w:after="0" w:line="360" w:lineRule="auto"/>
              <w:rPr>
                <w:rFonts w:ascii="Times New Roman" w:eastAsia="Times New Roman" w:hAnsi="Times New Roman" w:cs="Times New Roman"/>
                <w:color w:val="000000" w:themeColor="text1"/>
                <w:position w:val="2"/>
                <w:sz w:val="24"/>
                <w:szCs w:val="24"/>
              </w:rPr>
            </w:pPr>
            <w:r w:rsidRPr="009C6B95">
              <w:rPr>
                <w:rFonts w:ascii="Times New Roman" w:eastAsia="Times New Roman" w:hAnsi="Times New Roman" w:cs="Times New Roman"/>
                <w:color w:val="000000" w:themeColor="text1"/>
                <w:sz w:val="24"/>
                <w:szCs w:val="24"/>
              </w:rPr>
              <w:t>IronSucrose</w:t>
            </w:r>
          </w:p>
        </w:tc>
        <w:tc>
          <w:tcPr>
            <w:tcW w:w="6210" w:type="dxa"/>
            <w:tcMar>
              <w:top w:w="0" w:type="dxa"/>
              <w:left w:w="108" w:type="dxa"/>
              <w:bottom w:w="0" w:type="dxa"/>
              <w:right w:w="108" w:type="dxa"/>
            </w:tcMar>
          </w:tcPr>
          <w:p w:rsidR="001C245C" w:rsidRPr="009C6B95" w:rsidRDefault="001C245C" w:rsidP="001C245C">
            <w:pPr>
              <w:autoSpaceDE w:val="0"/>
              <w:autoSpaceDN w:val="0"/>
              <w:adjustRightInd w:val="0"/>
              <w:spacing w:after="0" w:line="360" w:lineRule="auto"/>
              <w:rPr>
                <w:rFonts w:ascii="Times New Roman" w:eastAsia="Times New Roman" w:hAnsi="Times New Roman" w:cs="Times New Roman"/>
                <w:color w:val="000000" w:themeColor="text1"/>
                <w:position w:val="2"/>
                <w:sz w:val="24"/>
                <w:szCs w:val="24"/>
              </w:rPr>
            </w:pPr>
            <w:r w:rsidRPr="009C6B95">
              <w:rPr>
                <w:rFonts w:ascii="Times New Roman" w:eastAsia="Times New Roman" w:hAnsi="Times New Roman" w:cs="Times New Roman"/>
                <w:color w:val="000000" w:themeColor="text1"/>
                <w:sz w:val="24"/>
                <w:szCs w:val="24"/>
              </w:rPr>
              <w:t>Injection 100mg/5ml</w:t>
            </w:r>
          </w:p>
        </w:tc>
      </w:tr>
      <w:tr w:rsidR="001C245C" w:rsidRPr="009C6B95" w:rsidTr="00DB72A1">
        <w:tc>
          <w:tcPr>
            <w:tcW w:w="630" w:type="dxa"/>
            <w:tcMar>
              <w:top w:w="0" w:type="dxa"/>
              <w:left w:w="108" w:type="dxa"/>
              <w:bottom w:w="0" w:type="dxa"/>
              <w:right w:w="108" w:type="dxa"/>
            </w:tcMar>
          </w:tcPr>
          <w:p w:rsidR="001C245C" w:rsidRPr="009C6B95" w:rsidRDefault="001C245C" w:rsidP="00A2715E">
            <w:pPr>
              <w:numPr>
                <w:ilvl w:val="0"/>
                <w:numId w:val="57"/>
              </w:numPr>
              <w:spacing w:after="0" w:line="360" w:lineRule="auto"/>
              <w:jc w:val="both"/>
              <w:rPr>
                <w:rFonts w:ascii="Times New Roman" w:eastAsia="Times New Roman" w:hAnsi="Times New Roman" w:cs="Times New Roman"/>
                <w:color w:val="000000" w:themeColor="text1"/>
                <w:sz w:val="24"/>
                <w:szCs w:val="24"/>
              </w:rPr>
            </w:pPr>
          </w:p>
        </w:tc>
        <w:tc>
          <w:tcPr>
            <w:tcW w:w="3600" w:type="dxa"/>
            <w:tcMar>
              <w:top w:w="0" w:type="dxa"/>
              <w:left w:w="108" w:type="dxa"/>
              <w:bottom w:w="0" w:type="dxa"/>
              <w:right w:w="108" w:type="dxa"/>
            </w:tcMar>
          </w:tcPr>
          <w:p w:rsidR="001C245C" w:rsidRPr="009C6B95" w:rsidRDefault="001C245C" w:rsidP="001C245C">
            <w:pPr>
              <w:autoSpaceDE w:val="0"/>
              <w:autoSpaceDN w:val="0"/>
              <w:adjustRightInd w:val="0"/>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Oxymetholone</w:t>
            </w:r>
          </w:p>
        </w:tc>
        <w:tc>
          <w:tcPr>
            <w:tcW w:w="6210" w:type="dxa"/>
            <w:tcMar>
              <w:top w:w="0" w:type="dxa"/>
              <w:left w:w="108" w:type="dxa"/>
              <w:bottom w:w="0" w:type="dxa"/>
              <w:right w:w="108" w:type="dxa"/>
            </w:tcMar>
          </w:tcPr>
          <w:p w:rsidR="001C245C" w:rsidRPr="009C6B95" w:rsidRDefault="001C245C" w:rsidP="001C245C">
            <w:pPr>
              <w:autoSpaceDE w:val="0"/>
              <w:autoSpaceDN w:val="0"/>
              <w:adjustRightInd w:val="0"/>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 xml:space="preserve">Tablet </w:t>
            </w:r>
            <w:r w:rsidR="00230AAD" w:rsidRPr="009C6B95">
              <w:rPr>
                <w:rFonts w:ascii="Times New Roman" w:eastAsia="Times New Roman" w:hAnsi="Times New Roman" w:cs="Times New Roman"/>
                <w:color w:val="000000" w:themeColor="text1"/>
                <w:sz w:val="24"/>
                <w:szCs w:val="24"/>
              </w:rPr>
              <w:t>5</w:t>
            </w:r>
            <w:r w:rsidRPr="009C6B95">
              <w:rPr>
                <w:rFonts w:ascii="Times New Roman" w:eastAsia="Times New Roman" w:hAnsi="Times New Roman" w:cs="Times New Roman"/>
                <w:color w:val="000000" w:themeColor="text1"/>
                <w:sz w:val="24"/>
                <w:szCs w:val="24"/>
              </w:rPr>
              <w:t>0mg</w:t>
            </w:r>
          </w:p>
        </w:tc>
      </w:tr>
      <w:tr w:rsidR="001C245C" w:rsidRPr="009C6B95" w:rsidTr="00DB72A1">
        <w:tc>
          <w:tcPr>
            <w:tcW w:w="10440" w:type="dxa"/>
            <w:gridSpan w:val="3"/>
            <w:tcMar>
              <w:top w:w="0" w:type="dxa"/>
              <w:left w:w="108" w:type="dxa"/>
              <w:bottom w:w="0" w:type="dxa"/>
              <w:right w:w="108" w:type="dxa"/>
            </w:tcMar>
          </w:tcPr>
          <w:p w:rsidR="001C245C" w:rsidRPr="009C6B95" w:rsidRDefault="001C245C" w:rsidP="001C245C">
            <w:pPr>
              <w:autoSpaceDE w:val="0"/>
              <w:autoSpaceDN w:val="0"/>
              <w:adjustRightInd w:val="0"/>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b/>
                <w:color w:val="000000" w:themeColor="text1"/>
                <w:sz w:val="24"/>
                <w:szCs w:val="24"/>
              </w:rPr>
              <w:t>∞</w:t>
            </w:r>
            <w:r w:rsidRPr="009C6B95">
              <w:rPr>
                <w:rFonts w:ascii="Times New Roman" w:eastAsia="Times New Roman" w:hAnsi="Times New Roman" w:cs="Times New Roman"/>
                <w:color w:val="000000" w:themeColor="text1"/>
                <w:sz w:val="24"/>
                <w:szCs w:val="24"/>
              </w:rPr>
              <w:t xml:space="preserve">Any ferrous salt containing elemental form of accepted therapeutic value (as per WHO recommended dose). </w:t>
            </w:r>
          </w:p>
        </w:tc>
      </w:tr>
    </w:tbl>
    <w:p w:rsidR="00591CD3" w:rsidRPr="009C6B95" w:rsidRDefault="00591CD3" w:rsidP="00136DDC">
      <w:pPr>
        <w:pStyle w:val="Heading2"/>
        <w:spacing w:before="240"/>
        <w:rPr>
          <w:color w:val="000000" w:themeColor="text1"/>
        </w:rPr>
      </w:pPr>
      <w:bookmarkStart w:id="127" w:name="_Toc78293604"/>
      <w:r w:rsidRPr="009C6B95">
        <w:rPr>
          <w:color w:val="000000" w:themeColor="text1"/>
        </w:rPr>
        <w:t xml:space="preserve">BL500 Antihemophilic </w:t>
      </w:r>
      <w:r w:rsidR="008F27F2" w:rsidRPr="009C6B95">
        <w:rPr>
          <w:color w:val="000000" w:themeColor="text1"/>
        </w:rPr>
        <w:t>A</w:t>
      </w:r>
      <w:r w:rsidRPr="009C6B95">
        <w:rPr>
          <w:color w:val="000000" w:themeColor="text1"/>
        </w:rPr>
        <w:t>gent</w:t>
      </w:r>
      <w:r w:rsidR="008F27F2" w:rsidRPr="009C6B95">
        <w:rPr>
          <w:color w:val="000000" w:themeColor="text1"/>
        </w:rPr>
        <w:t>s</w:t>
      </w:r>
      <w:bookmarkEnd w:id="127"/>
    </w:p>
    <w:tbl>
      <w:tblPr>
        <w:tblW w:w="1044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630"/>
        <w:gridCol w:w="3600"/>
        <w:gridCol w:w="6210"/>
      </w:tblGrid>
      <w:tr w:rsidR="0006647B" w:rsidRPr="009C6B95" w:rsidTr="00DB72A1">
        <w:tc>
          <w:tcPr>
            <w:tcW w:w="630" w:type="dxa"/>
            <w:vMerge w:val="restart"/>
            <w:tcMar>
              <w:top w:w="0" w:type="dxa"/>
              <w:left w:w="108" w:type="dxa"/>
              <w:bottom w:w="0" w:type="dxa"/>
              <w:right w:w="108" w:type="dxa"/>
            </w:tcMar>
          </w:tcPr>
          <w:p w:rsidR="00591CD3" w:rsidRPr="009C6B95" w:rsidRDefault="00591CD3" w:rsidP="00591CD3">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1.</w:t>
            </w:r>
          </w:p>
          <w:p w:rsidR="00591CD3" w:rsidRPr="009C6B95" w:rsidRDefault="00591CD3" w:rsidP="00591CD3">
            <w:pPr>
              <w:spacing w:after="0" w:line="360" w:lineRule="auto"/>
              <w:jc w:val="both"/>
              <w:rPr>
                <w:rFonts w:ascii="Times New Roman" w:eastAsia="Times New Roman" w:hAnsi="Times New Roman" w:cs="Times New Roman"/>
                <w:color w:val="000000" w:themeColor="text1"/>
                <w:sz w:val="24"/>
                <w:szCs w:val="24"/>
              </w:rPr>
            </w:pPr>
          </w:p>
        </w:tc>
        <w:tc>
          <w:tcPr>
            <w:tcW w:w="3600" w:type="dxa"/>
            <w:vMerge w:val="restart"/>
            <w:tcMar>
              <w:top w:w="0" w:type="dxa"/>
              <w:left w:w="108" w:type="dxa"/>
              <w:bottom w:w="0" w:type="dxa"/>
              <w:right w:w="108" w:type="dxa"/>
            </w:tcMar>
          </w:tcPr>
          <w:p w:rsidR="00591CD3" w:rsidRPr="009C6B95" w:rsidRDefault="00591CD3" w:rsidP="00591CD3">
            <w:pPr>
              <w:autoSpaceDE w:val="0"/>
              <w:autoSpaceDN w:val="0"/>
              <w:adjustRightInd w:val="0"/>
              <w:spacing w:after="0" w:line="360" w:lineRule="auto"/>
              <w:rPr>
                <w:rFonts w:ascii="Times New Roman" w:eastAsia="Times New Roman" w:hAnsi="Times New Roman" w:cs="Times New Roman"/>
                <w:color w:val="000000" w:themeColor="text1"/>
                <w:position w:val="-3"/>
                <w:sz w:val="24"/>
                <w:szCs w:val="24"/>
              </w:rPr>
            </w:pPr>
            <w:r w:rsidRPr="009C6B95">
              <w:rPr>
                <w:rFonts w:ascii="Times New Roman" w:eastAsia="Times New Roman" w:hAnsi="Times New Roman" w:cs="Times New Roman"/>
                <w:color w:val="000000" w:themeColor="text1"/>
                <w:sz w:val="24"/>
                <w:szCs w:val="24"/>
              </w:rPr>
              <w:t>Desmopressin</w:t>
            </w:r>
          </w:p>
        </w:tc>
        <w:tc>
          <w:tcPr>
            <w:tcW w:w="6210" w:type="dxa"/>
            <w:tcMar>
              <w:top w:w="0" w:type="dxa"/>
              <w:left w:w="108" w:type="dxa"/>
              <w:bottom w:w="0" w:type="dxa"/>
              <w:right w:w="108" w:type="dxa"/>
            </w:tcMar>
          </w:tcPr>
          <w:p w:rsidR="00591CD3" w:rsidRPr="009C6B95" w:rsidRDefault="00266C76" w:rsidP="00591CD3">
            <w:pPr>
              <w:autoSpaceDE w:val="0"/>
              <w:autoSpaceDN w:val="0"/>
              <w:adjustRightInd w:val="0"/>
              <w:spacing w:after="0" w:line="360" w:lineRule="auto"/>
              <w:rPr>
                <w:rFonts w:ascii="Times New Roman" w:eastAsia="Times New Roman" w:hAnsi="Times New Roman" w:cs="Times New Roman"/>
                <w:color w:val="000000" w:themeColor="text1"/>
                <w:position w:val="2"/>
                <w:sz w:val="24"/>
                <w:szCs w:val="24"/>
              </w:rPr>
            </w:pPr>
            <w:r w:rsidRPr="009C6B95">
              <w:rPr>
                <w:rFonts w:ascii="Times New Roman" w:eastAsia="Times New Roman" w:hAnsi="Times New Roman" w:cs="Times New Roman"/>
                <w:iCs/>
                <w:color w:val="000000" w:themeColor="text1"/>
                <w:sz w:val="24"/>
                <w:szCs w:val="24"/>
              </w:rPr>
              <w:t>Injection</w:t>
            </w:r>
            <w:r w:rsidR="00591CD3" w:rsidRPr="009C6B95">
              <w:rPr>
                <w:rFonts w:ascii="Times New Roman" w:eastAsia="Times New Roman" w:hAnsi="Times New Roman" w:cs="Times New Roman"/>
                <w:iCs/>
                <w:color w:val="000000" w:themeColor="text1"/>
                <w:sz w:val="24"/>
                <w:szCs w:val="24"/>
              </w:rPr>
              <w:t xml:space="preserve"> 4</w:t>
            </w:r>
            <w:r w:rsidR="000A1EDB" w:rsidRPr="009C6B95">
              <w:rPr>
                <w:rFonts w:ascii="Times New Roman" w:eastAsia="Times New Roman" w:hAnsi="Times New Roman" w:cs="Times New Roman"/>
                <w:iCs/>
                <w:color w:val="000000" w:themeColor="text1"/>
                <w:sz w:val="24"/>
                <w:szCs w:val="24"/>
              </w:rPr>
              <w:t>mcg</w:t>
            </w:r>
            <w:r w:rsidR="00591CD3" w:rsidRPr="009C6B95">
              <w:rPr>
                <w:rFonts w:ascii="Times New Roman" w:eastAsia="Times New Roman" w:hAnsi="Times New Roman" w:cs="Times New Roman"/>
                <w:iCs/>
                <w:color w:val="000000" w:themeColor="text1"/>
                <w:sz w:val="24"/>
                <w:szCs w:val="24"/>
              </w:rPr>
              <w:t>/m</w:t>
            </w:r>
            <w:r w:rsidR="008C329E" w:rsidRPr="009C6B95">
              <w:rPr>
                <w:rFonts w:ascii="Times New Roman" w:eastAsia="Times New Roman" w:hAnsi="Times New Roman" w:cs="Times New Roman"/>
                <w:iCs/>
                <w:color w:val="000000" w:themeColor="text1"/>
                <w:sz w:val="24"/>
                <w:szCs w:val="24"/>
              </w:rPr>
              <w:t>l</w:t>
            </w:r>
            <w:r w:rsidR="00591CD3" w:rsidRPr="009C6B95">
              <w:rPr>
                <w:rFonts w:ascii="Times New Roman" w:eastAsia="Times New Roman" w:hAnsi="Times New Roman" w:cs="Times New Roman"/>
                <w:iCs/>
                <w:color w:val="000000" w:themeColor="text1"/>
                <w:sz w:val="24"/>
                <w:szCs w:val="24"/>
              </w:rPr>
              <w:t xml:space="preserve"> (as acetate)</w:t>
            </w:r>
          </w:p>
        </w:tc>
      </w:tr>
      <w:tr w:rsidR="0006647B" w:rsidRPr="009C6B95" w:rsidTr="00DB72A1">
        <w:tc>
          <w:tcPr>
            <w:tcW w:w="630" w:type="dxa"/>
            <w:vMerge/>
            <w:tcMar>
              <w:top w:w="0" w:type="dxa"/>
              <w:left w:w="108" w:type="dxa"/>
              <w:bottom w:w="0" w:type="dxa"/>
              <w:right w:w="108" w:type="dxa"/>
            </w:tcMar>
          </w:tcPr>
          <w:p w:rsidR="00591CD3" w:rsidRPr="009C6B95" w:rsidRDefault="00591CD3" w:rsidP="00591CD3">
            <w:pPr>
              <w:spacing w:after="0" w:line="360" w:lineRule="auto"/>
              <w:jc w:val="both"/>
              <w:rPr>
                <w:rFonts w:ascii="Times New Roman" w:eastAsia="Times New Roman" w:hAnsi="Times New Roman" w:cs="Times New Roman"/>
                <w:color w:val="000000" w:themeColor="text1"/>
                <w:sz w:val="24"/>
                <w:szCs w:val="24"/>
              </w:rPr>
            </w:pPr>
          </w:p>
        </w:tc>
        <w:tc>
          <w:tcPr>
            <w:tcW w:w="3600" w:type="dxa"/>
            <w:vMerge/>
            <w:tcMar>
              <w:top w:w="0" w:type="dxa"/>
              <w:left w:w="108" w:type="dxa"/>
              <w:bottom w:w="0" w:type="dxa"/>
              <w:right w:w="108" w:type="dxa"/>
            </w:tcMar>
          </w:tcPr>
          <w:p w:rsidR="00591CD3" w:rsidRPr="009C6B95" w:rsidRDefault="00591CD3" w:rsidP="00591CD3">
            <w:pPr>
              <w:autoSpaceDE w:val="0"/>
              <w:autoSpaceDN w:val="0"/>
              <w:adjustRightInd w:val="0"/>
              <w:spacing w:after="0" w:line="360" w:lineRule="auto"/>
              <w:rPr>
                <w:rFonts w:ascii="Times New Roman" w:eastAsia="Times New Roman" w:hAnsi="Times New Roman" w:cs="Times New Roman"/>
                <w:iCs/>
                <w:color w:val="000000" w:themeColor="text1"/>
                <w:sz w:val="24"/>
                <w:szCs w:val="24"/>
              </w:rPr>
            </w:pPr>
          </w:p>
        </w:tc>
        <w:tc>
          <w:tcPr>
            <w:tcW w:w="6210" w:type="dxa"/>
            <w:tcMar>
              <w:top w:w="0" w:type="dxa"/>
              <w:left w:w="108" w:type="dxa"/>
              <w:bottom w:w="0" w:type="dxa"/>
              <w:right w:w="108" w:type="dxa"/>
            </w:tcMar>
          </w:tcPr>
          <w:p w:rsidR="00591CD3" w:rsidRPr="009C6B95" w:rsidRDefault="00591CD3" w:rsidP="00591CD3">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imes New Roman" w:hAnsi="Times New Roman" w:cs="Times New Roman"/>
                <w:iCs/>
                <w:color w:val="000000" w:themeColor="text1"/>
                <w:sz w:val="24"/>
                <w:szCs w:val="24"/>
              </w:rPr>
              <w:t>Nasal spray 10</w:t>
            </w:r>
            <w:r w:rsidR="0012376C" w:rsidRPr="009C6B95">
              <w:rPr>
                <w:rFonts w:ascii="Times New Roman" w:eastAsia="Times New Roman" w:hAnsi="Times New Roman" w:cs="Times New Roman"/>
                <w:iCs/>
                <w:color w:val="000000" w:themeColor="text1"/>
                <w:sz w:val="24"/>
                <w:szCs w:val="24"/>
              </w:rPr>
              <w:t xml:space="preserve">mcg </w:t>
            </w:r>
            <w:r w:rsidRPr="009C6B95">
              <w:rPr>
                <w:rFonts w:ascii="Times New Roman" w:eastAsia="Times New Roman" w:hAnsi="Times New Roman" w:cs="Times New Roman"/>
                <w:iCs/>
                <w:color w:val="000000" w:themeColor="text1"/>
                <w:sz w:val="24"/>
                <w:szCs w:val="24"/>
              </w:rPr>
              <w:t xml:space="preserve">(as acetate) per </w:t>
            </w:r>
            <w:r w:rsidR="0012376C" w:rsidRPr="009C6B95">
              <w:rPr>
                <w:rFonts w:ascii="Times New Roman" w:eastAsia="Times New Roman" w:hAnsi="Times New Roman" w:cs="Times New Roman"/>
                <w:iCs/>
                <w:color w:val="000000" w:themeColor="text1"/>
                <w:sz w:val="24"/>
                <w:szCs w:val="24"/>
              </w:rPr>
              <w:t>spray</w:t>
            </w:r>
            <w:r w:rsidR="00CF4113" w:rsidRPr="009C6B95">
              <w:rPr>
                <w:rFonts w:ascii="Times New Roman" w:eastAsia="Times New Roman" w:hAnsi="Times New Roman" w:cs="Times New Roman"/>
                <w:iCs/>
                <w:color w:val="000000" w:themeColor="text1"/>
                <w:sz w:val="24"/>
                <w:szCs w:val="24"/>
              </w:rPr>
              <w:t xml:space="preserve">; 150mcg/spray </w:t>
            </w:r>
          </w:p>
        </w:tc>
      </w:tr>
      <w:tr w:rsidR="0006647B" w:rsidRPr="009C6B95" w:rsidTr="00DB72A1">
        <w:tc>
          <w:tcPr>
            <w:tcW w:w="630" w:type="dxa"/>
            <w:tcMar>
              <w:top w:w="0" w:type="dxa"/>
              <w:left w:w="108" w:type="dxa"/>
              <w:bottom w:w="0" w:type="dxa"/>
              <w:right w:w="108" w:type="dxa"/>
            </w:tcMar>
          </w:tcPr>
          <w:p w:rsidR="00591CD3" w:rsidRPr="009C6B95" w:rsidRDefault="00591CD3" w:rsidP="00591CD3">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2.</w:t>
            </w:r>
          </w:p>
        </w:tc>
        <w:tc>
          <w:tcPr>
            <w:tcW w:w="3600" w:type="dxa"/>
            <w:tcMar>
              <w:top w:w="0" w:type="dxa"/>
              <w:left w:w="108" w:type="dxa"/>
              <w:bottom w:w="0" w:type="dxa"/>
              <w:right w:w="108" w:type="dxa"/>
            </w:tcMar>
          </w:tcPr>
          <w:p w:rsidR="00591CD3" w:rsidRPr="009C6B95" w:rsidRDefault="00591CD3" w:rsidP="00591CD3">
            <w:pPr>
              <w:autoSpaceDE w:val="0"/>
              <w:autoSpaceDN w:val="0"/>
              <w:adjustRightInd w:val="0"/>
              <w:spacing w:after="0" w:line="360" w:lineRule="auto"/>
              <w:rPr>
                <w:rFonts w:ascii="Times New Roman" w:eastAsia="Times New Roman" w:hAnsi="Times New Roman" w:cs="Times New Roman"/>
                <w:color w:val="000000" w:themeColor="text1"/>
                <w:position w:val="2"/>
                <w:sz w:val="24"/>
                <w:szCs w:val="24"/>
              </w:rPr>
            </w:pPr>
            <w:r w:rsidRPr="009C6B95">
              <w:rPr>
                <w:rFonts w:ascii="Times New Roman" w:eastAsia="Times New Roman" w:hAnsi="Times New Roman" w:cs="Times New Roman"/>
                <w:color w:val="000000" w:themeColor="text1"/>
                <w:sz w:val="24"/>
                <w:szCs w:val="24"/>
              </w:rPr>
              <w:t>Coagulation factor VIII</w:t>
            </w:r>
          </w:p>
        </w:tc>
        <w:tc>
          <w:tcPr>
            <w:tcW w:w="6210" w:type="dxa"/>
            <w:tcMar>
              <w:top w:w="0" w:type="dxa"/>
              <w:left w:w="108" w:type="dxa"/>
              <w:bottom w:w="0" w:type="dxa"/>
              <w:right w:w="108" w:type="dxa"/>
            </w:tcMar>
          </w:tcPr>
          <w:p w:rsidR="00591CD3" w:rsidRPr="009C6B95" w:rsidRDefault="00591CD3" w:rsidP="00591CD3">
            <w:pPr>
              <w:autoSpaceDE w:val="0"/>
              <w:autoSpaceDN w:val="0"/>
              <w:adjustRightInd w:val="0"/>
              <w:spacing w:after="0" w:line="360" w:lineRule="auto"/>
              <w:rPr>
                <w:rFonts w:ascii="Times New Roman" w:eastAsia="Times New Roman" w:hAnsi="Times New Roman" w:cs="Times New Roman"/>
                <w:color w:val="000000" w:themeColor="text1"/>
                <w:position w:val="2"/>
                <w:sz w:val="24"/>
                <w:szCs w:val="24"/>
                <w:lang w:val="da-DK"/>
              </w:rPr>
            </w:pPr>
            <w:r w:rsidRPr="009C6B95">
              <w:rPr>
                <w:rFonts w:ascii="Times New Roman" w:eastAsia="Times New Roman" w:hAnsi="Times New Roman" w:cs="Times New Roman"/>
                <w:color w:val="000000" w:themeColor="text1"/>
                <w:sz w:val="24"/>
                <w:szCs w:val="24"/>
                <w:lang w:val="da-DK"/>
              </w:rPr>
              <w:t xml:space="preserve">Powder for </w:t>
            </w:r>
            <w:r w:rsidR="00266C76" w:rsidRPr="009C6B95">
              <w:rPr>
                <w:rFonts w:ascii="Times New Roman" w:eastAsia="Times New Roman" w:hAnsi="Times New Roman" w:cs="Times New Roman"/>
                <w:color w:val="000000" w:themeColor="text1"/>
                <w:sz w:val="24"/>
                <w:szCs w:val="24"/>
                <w:lang w:val="da-DK"/>
              </w:rPr>
              <w:t>Injection</w:t>
            </w:r>
            <w:r w:rsidRPr="009C6B95">
              <w:rPr>
                <w:rFonts w:ascii="Times New Roman" w:eastAsia="Times New Roman" w:hAnsi="Times New Roman" w:cs="Times New Roman"/>
                <w:color w:val="000000" w:themeColor="text1"/>
                <w:sz w:val="24"/>
                <w:szCs w:val="24"/>
                <w:lang w:val="da-DK"/>
              </w:rPr>
              <w:t xml:space="preserve"> 500IU</w:t>
            </w:r>
            <w:r w:rsidR="00B3407E" w:rsidRPr="009C6B95">
              <w:rPr>
                <w:rFonts w:ascii="Times New Roman" w:eastAsia="Times New Roman" w:hAnsi="Times New Roman" w:cs="Times New Roman"/>
                <w:color w:val="000000" w:themeColor="text1"/>
                <w:sz w:val="24"/>
                <w:szCs w:val="24"/>
                <w:lang w:val="da-DK"/>
              </w:rPr>
              <w:t>;</w:t>
            </w:r>
            <w:r w:rsidRPr="009C6B95">
              <w:rPr>
                <w:rFonts w:ascii="Times New Roman" w:eastAsia="Times New Roman" w:hAnsi="Times New Roman" w:cs="Times New Roman"/>
                <w:color w:val="000000" w:themeColor="text1"/>
                <w:sz w:val="24"/>
                <w:szCs w:val="24"/>
                <w:lang w:val="da-DK"/>
              </w:rPr>
              <w:t xml:space="preserve"> 1000IU</w:t>
            </w:r>
          </w:p>
        </w:tc>
      </w:tr>
      <w:tr w:rsidR="0006647B" w:rsidRPr="009C6B95" w:rsidTr="00DB72A1">
        <w:tc>
          <w:tcPr>
            <w:tcW w:w="630" w:type="dxa"/>
            <w:tcMar>
              <w:top w:w="0" w:type="dxa"/>
              <w:left w:w="108" w:type="dxa"/>
              <w:bottom w:w="0" w:type="dxa"/>
              <w:right w:w="108" w:type="dxa"/>
            </w:tcMar>
          </w:tcPr>
          <w:p w:rsidR="00591CD3" w:rsidRPr="009C6B95" w:rsidRDefault="00591CD3" w:rsidP="00591CD3">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3.</w:t>
            </w:r>
          </w:p>
        </w:tc>
        <w:tc>
          <w:tcPr>
            <w:tcW w:w="3600" w:type="dxa"/>
            <w:tcMar>
              <w:top w:w="0" w:type="dxa"/>
              <w:left w:w="108" w:type="dxa"/>
              <w:bottom w:w="0" w:type="dxa"/>
              <w:right w:w="108" w:type="dxa"/>
            </w:tcMar>
          </w:tcPr>
          <w:p w:rsidR="00591CD3" w:rsidRPr="009C6B95" w:rsidRDefault="00591CD3" w:rsidP="00591CD3">
            <w:pPr>
              <w:autoSpaceDE w:val="0"/>
              <w:autoSpaceDN w:val="0"/>
              <w:adjustRightInd w:val="0"/>
              <w:spacing w:after="0" w:line="360" w:lineRule="auto"/>
              <w:rPr>
                <w:rFonts w:ascii="Times New Roman" w:eastAsia="Times New Roman" w:hAnsi="Times New Roman" w:cs="Times New Roman"/>
                <w:color w:val="000000" w:themeColor="text1"/>
                <w:position w:val="2"/>
                <w:sz w:val="24"/>
                <w:szCs w:val="24"/>
              </w:rPr>
            </w:pPr>
            <w:r w:rsidRPr="009C6B95">
              <w:rPr>
                <w:rFonts w:ascii="Times New Roman" w:eastAsia="Times New Roman" w:hAnsi="Times New Roman" w:cs="Times New Roman"/>
                <w:color w:val="000000" w:themeColor="text1"/>
                <w:sz w:val="24"/>
                <w:szCs w:val="24"/>
              </w:rPr>
              <w:t>Coagulation factor IX</w:t>
            </w:r>
          </w:p>
        </w:tc>
        <w:tc>
          <w:tcPr>
            <w:tcW w:w="6210" w:type="dxa"/>
            <w:tcMar>
              <w:top w:w="0" w:type="dxa"/>
              <w:left w:w="108" w:type="dxa"/>
              <w:bottom w:w="0" w:type="dxa"/>
              <w:right w:w="108" w:type="dxa"/>
            </w:tcMar>
          </w:tcPr>
          <w:p w:rsidR="00591CD3" w:rsidRPr="009C6B95" w:rsidRDefault="00591CD3" w:rsidP="00591CD3">
            <w:pPr>
              <w:autoSpaceDE w:val="0"/>
              <w:autoSpaceDN w:val="0"/>
              <w:adjustRightInd w:val="0"/>
              <w:spacing w:after="0" w:line="360" w:lineRule="auto"/>
              <w:rPr>
                <w:rFonts w:ascii="Times New Roman" w:eastAsia="Times New Roman" w:hAnsi="Times New Roman" w:cs="Times New Roman"/>
                <w:color w:val="000000" w:themeColor="text1"/>
                <w:position w:val="2"/>
                <w:sz w:val="24"/>
                <w:szCs w:val="24"/>
                <w:lang w:val="da-DK"/>
              </w:rPr>
            </w:pPr>
            <w:r w:rsidRPr="009C6B95">
              <w:rPr>
                <w:rFonts w:ascii="Times New Roman" w:eastAsia="Times New Roman" w:hAnsi="Times New Roman" w:cs="Times New Roman"/>
                <w:color w:val="000000" w:themeColor="text1"/>
                <w:sz w:val="24"/>
                <w:szCs w:val="24"/>
                <w:lang w:val="da-DK"/>
              </w:rPr>
              <w:t xml:space="preserve">Powder for </w:t>
            </w:r>
            <w:r w:rsidR="00266C76" w:rsidRPr="009C6B95">
              <w:rPr>
                <w:rFonts w:ascii="Times New Roman" w:eastAsia="Times New Roman" w:hAnsi="Times New Roman" w:cs="Times New Roman"/>
                <w:color w:val="000000" w:themeColor="text1"/>
                <w:sz w:val="24"/>
                <w:szCs w:val="24"/>
                <w:lang w:val="da-DK"/>
              </w:rPr>
              <w:t>Injection</w:t>
            </w:r>
            <w:r w:rsidRPr="009C6B95">
              <w:rPr>
                <w:rFonts w:ascii="Times New Roman" w:eastAsia="Times New Roman" w:hAnsi="Times New Roman" w:cs="Times New Roman"/>
                <w:color w:val="000000" w:themeColor="text1"/>
                <w:sz w:val="24"/>
                <w:szCs w:val="24"/>
                <w:lang w:val="da-DK"/>
              </w:rPr>
              <w:t xml:space="preserve"> 500IU</w:t>
            </w:r>
            <w:r w:rsidR="00B3407E" w:rsidRPr="009C6B95">
              <w:rPr>
                <w:rFonts w:ascii="Times New Roman" w:eastAsia="Times New Roman" w:hAnsi="Times New Roman" w:cs="Times New Roman"/>
                <w:color w:val="000000" w:themeColor="text1"/>
                <w:sz w:val="24"/>
                <w:szCs w:val="24"/>
                <w:lang w:val="da-DK"/>
              </w:rPr>
              <w:t>;</w:t>
            </w:r>
            <w:r w:rsidRPr="009C6B95">
              <w:rPr>
                <w:rFonts w:ascii="Times New Roman" w:eastAsia="Times New Roman" w:hAnsi="Times New Roman" w:cs="Times New Roman"/>
                <w:color w:val="000000" w:themeColor="text1"/>
                <w:sz w:val="24"/>
                <w:szCs w:val="24"/>
                <w:lang w:val="da-DK"/>
              </w:rPr>
              <w:t xml:space="preserve"> 1000IU</w:t>
            </w:r>
          </w:p>
        </w:tc>
      </w:tr>
      <w:tr w:rsidR="0006647B" w:rsidRPr="009C6B95" w:rsidTr="00DB72A1">
        <w:tc>
          <w:tcPr>
            <w:tcW w:w="630" w:type="dxa"/>
            <w:tcMar>
              <w:top w:w="0" w:type="dxa"/>
              <w:left w:w="108" w:type="dxa"/>
              <w:bottom w:w="0" w:type="dxa"/>
              <w:right w:w="108" w:type="dxa"/>
            </w:tcMar>
          </w:tcPr>
          <w:p w:rsidR="00591CD3" w:rsidRPr="009C6B95" w:rsidRDefault="00591CD3" w:rsidP="00591CD3">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4.</w:t>
            </w:r>
          </w:p>
        </w:tc>
        <w:tc>
          <w:tcPr>
            <w:tcW w:w="3600" w:type="dxa"/>
            <w:tcMar>
              <w:top w:w="0" w:type="dxa"/>
              <w:left w:w="108" w:type="dxa"/>
              <w:bottom w:w="0" w:type="dxa"/>
              <w:right w:w="108" w:type="dxa"/>
            </w:tcMar>
          </w:tcPr>
          <w:p w:rsidR="00591CD3" w:rsidRPr="009C6B95" w:rsidRDefault="00591CD3" w:rsidP="00591CD3">
            <w:pPr>
              <w:autoSpaceDE w:val="0"/>
              <w:autoSpaceDN w:val="0"/>
              <w:adjustRightInd w:val="0"/>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Recombinant human factor IX</w:t>
            </w:r>
          </w:p>
        </w:tc>
        <w:tc>
          <w:tcPr>
            <w:tcW w:w="6210" w:type="dxa"/>
            <w:tcMar>
              <w:top w:w="0" w:type="dxa"/>
              <w:left w:w="108" w:type="dxa"/>
              <w:bottom w:w="0" w:type="dxa"/>
              <w:right w:w="108" w:type="dxa"/>
            </w:tcMar>
          </w:tcPr>
          <w:p w:rsidR="00591CD3" w:rsidRPr="009C6B95" w:rsidRDefault="00591CD3" w:rsidP="00591CD3">
            <w:pPr>
              <w:autoSpaceDE w:val="0"/>
              <w:autoSpaceDN w:val="0"/>
              <w:adjustRightInd w:val="0"/>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 xml:space="preserve">Powder for </w:t>
            </w:r>
            <w:r w:rsidR="00266C76" w:rsidRPr="009C6B95">
              <w:rPr>
                <w:rFonts w:ascii="Times New Roman" w:eastAsia="Times New Roman" w:hAnsi="Times New Roman" w:cs="Times New Roman"/>
                <w:color w:val="000000" w:themeColor="text1"/>
                <w:sz w:val="24"/>
                <w:szCs w:val="24"/>
              </w:rPr>
              <w:t>Injection</w:t>
            </w:r>
            <w:r w:rsidRPr="009C6B95">
              <w:rPr>
                <w:rFonts w:ascii="Times New Roman" w:eastAsia="Times New Roman" w:hAnsi="Times New Roman" w:cs="Times New Roman"/>
                <w:color w:val="000000" w:themeColor="text1"/>
                <w:sz w:val="24"/>
                <w:szCs w:val="24"/>
              </w:rPr>
              <w:t xml:space="preserve"> 250unit</w:t>
            </w:r>
            <w:r w:rsidR="00B3407E"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 xml:space="preserve"> 500unit</w:t>
            </w:r>
            <w:r w:rsidR="00B3407E"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 xml:space="preserve"> 750unit</w:t>
            </w:r>
          </w:p>
        </w:tc>
      </w:tr>
      <w:tr w:rsidR="0006647B" w:rsidRPr="009C6B95" w:rsidTr="00DB72A1">
        <w:tc>
          <w:tcPr>
            <w:tcW w:w="630" w:type="dxa"/>
            <w:tcMar>
              <w:top w:w="0" w:type="dxa"/>
              <w:left w:w="108" w:type="dxa"/>
              <w:bottom w:w="0" w:type="dxa"/>
              <w:right w:w="108" w:type="dxa"/>
            </w:tcMar>
          </w:tcPr>
          <w:p w:rsidR="00591CD3" w:rsidRPr="009C6B95" w:rsidRDefault="00591CD3" w:rsidP="00591CD3">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5</w:t>
            </w:r>
          </w:p>
        </w:tc>
        <w:tc>
          <w:tcPr>
            <w:tcW w:w="3600" w:type="dxa"/>
            <w:tcMar>
              <w:top w:w="0" w:type="dxa"/>
              <w:left w:w="108" w:type="dxa"/>
              <w:bottom w:w="0" w:type="dxa"/>
              <w:right w:w="108" w:type="dxa"/>
            </w:tcMar>
          </w:tcPr>
          <w:p w:rsidR="00591CD3" w:rsidRPr="009C6B95" w:rsidRDefault="00591CD3" w:rsidP="00591CD3">
            <w:pPr>
              <w:autoSpaceDE w:val="0"/>
              <w:autoSpaceDN w:val="0"/>
              <w:adjustRightInd w:val="0"/>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Recombinant human factor VIII</w:t>
            </w:r>
          </w:p>
        </w:tc>
        <w:tc>
          <w:tcPr>
            <w:tcW w:w="6210" w:type="dxa"/>
            <w:tcMar>
              <w:top w:w="0" w:type="dxa"/>
              <w:left w:w="108" w:type="dxa"/>
              <w:bottom w:w="0" w:type="dxa"/>
              <w:right w:w="108" w:type="dxa"/>
            </w:tcMar>
          </w:tcPr>
          <w:p w:rsidR="00591CD3" w:rsidRPr="009C6B95" w:rsidRDefault="00591CD3" w:rsidP="00591CD3">
            <w:pPr>
              <w:autoSpaceDE w:val="0"/>
              <w:autoSpaceDN w:val="0"/>
              <w:adjustRightInd w:val="0"/>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 xml:space="preserve">Powder for </w:t>
            </w:r>
            <w:r w:rsidR="00266C76" w:rsidRPr="009C6B95">
              <w:rPr>
                <w:rFonts w:ascii="Times New Roman" w:eastAsia="Times New Roman" w:hAnsi="Times New Roman" w:cs="Times New Roman"/>
                <w:color w:val="000000" w:themeColor="text1"/>
                <w:sz w:val="24"/>
                <w:szCs w:val="24"/>
              </w:rPr>
              <w:t>Injection</w:t>
            </w:r>
            <w:r w:rsidRPr="009C6B95">
              <w:rPr>
                <w:rFonts w:ascii="Times New Roman" w:eastAsia="Times New Roman" w:hAnsi="Times New Roman" w:cs="Times New Roman"/>
                <w:color w:val="000000" w:themeColor="text1"/>
                <w:sz w:val="24"/>
                <w:szCs w:val="24"/>
              </w:rPr>
              <w:t xml:space="preserve"> 500unit</w:t>
            </w:r>
            <w:r w:rsidR="00B3407E"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 xml:space="preserve"> 750unit 1000unit</w:t>
            </w:r>
            <w:r w:rsidR="00B3407E"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 xml:space="preserve"> 1500unit</w:t>
            </w:r>
          </w:p>
        </w:tc>
      </w:tr>
    </w:tbl>
    <w:p w:rsidR="00591CD3" w:rsidRPr="009C6B95" w:rsidRDefault="00591CD3" w:rsidP="00BC6DED">
      <w:pPr>
        <w:pStyle w:val="Heading2"/>
        <w:spacing w:before="240"/>
        <w:rPr>
          <w:bCs/>
          <w:color w:val="000000" w:themeColor="text1"/>
        </w:rPr>
      </w:pPr>
      <w:bookmarkStart w:id="128" w:name="_Toc78293605"/>
      <w:r w:rsidRPr="009C6B95">
        <w:rPr>
          <w:bCs/>
          <w:color w:val="000000" w:themeColor="text1"/>
        </w:rPr>
        <w:t>BL</w:t>
      </w:r>
      <w:r w:rsidR="00242BA5" w:rsidRPr="009C6B95">
        <w:rPr>
          <w:color w:val="000000" w:themeColor="text1"/>
        </w:rPr>
        <w:t>600 Blood Substitutes and Plasma Expanders</w:t>
      </w:r>
      <w:bookmarkEnd w:id="128"/>
    </w:p>
    <w:tbl>
      <w:tblPr>
        <w:tblW w:w="1044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630"/>
        <w:gridCol w:w="3600"/>
        <w:gridCol w:w="6210"/>
      </w:tblGrid>
      <w:tr w:rsidR="0006647B" w:rsidRPr="009C6B95" w:rsidTr="008F02AD">
        <w:trPr>
          <w:trHeight w:val="413"/>
        </w:trPr>
        <w:tc>
          <w:tcPr>
            <w:tcW w:w="630" w:type="dxa"/>
            <w:tcMar>
              <w:top w:w="0" w:type="dxa"/>
              <w:left w:w="108" w:type="dxa"/>
              <w:bottom w:w="0" w:type="dxa"/>
              <w:right w:w="108" w:type="dxa"/>
            </w:tcMar>
          </w:tcPr>
          <w:p w:rsidR="00242BA5" w:rsidRPr="009C6B95" w:rsidRDefault="00242BA5" w:rsidP="00242BA5">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1.</w:t>
            </w:r>
          </w:p>
        </w:tc>
        <w:tc>
          <w:tcPr>
            <w:tcW w:w="3600" w:type="dxa"/>
            <w:tcMar>
              <w:top w:w="0" w:type="dxa"/>
              <w:left w:w="108" w:type="dxa"/>
              <w:bottom w:w="0" w:type="dxa"/>
              <w:right w:w="108" w:type="dxa"/>
            </w:tcMar>
          </w:tcPr>
          <w:p w:rsidR="00242BA5" w:rsidRPr="009C6B95" w:rsidRDefault="00242BA5" w:rsidP="00242BA5">
            <w:pPr>
              <w:autoSpaceDE w:val="0"/>
              <w:autoSpaceDN w:val="0"/>
              <w:adjustRightInd w:val="0"/>
              <w:spacing w:after="0" w:line="360" w:lineRule="auto"/>
              <w:rPr>
                <w:rFonts w:ascii="Times New Roman" w:eastAsia="Times New Roman" w:hAnsi="Times New Roman" w:cs="Times New Roman"/>
                <w:color w:val="000000" w:themeColor="text1"/>
                <w:position w:val="-3"/>
                <w:sz w:val="24"/>
                <w:szCs w:val="24"/>
              </w:rPr>
            </w:pPr>
            <w:r w:rsidRPr="009C6B95">
              <w:rPr>
                <w:rFonts w:ascii="Times New Roman" w:eastAsia="Times New Roman" w:hAnsi="Times New Roman" w:cs="Times New Roman"/>
                <w:color w:val="000000" w:themeColor="text1"/>
                <w:sz w:val="24"/>
                <w:szCs w:val="24"/>
              </w:rPr>
              <w:t>Albumin</w:t>
            </w:r>
            <w:r w:rsidR="00B3407E"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Salt-free</w:t>
            </w:r>
          </w:p>
        </w:tc>
        <w:tc>
          <w:tcPr>
            <w:tcW w:w="6210" w:type="dxa"/>
            <w:tcMar>
              <w:top w:w="0" w:type="dxa"/>
              <w:left w:w="108" w:type="dxa"/>
              <w:bottom w:w="0" w:type="dxa"/>
              <w:right w:w="108" w:type="dxa"/>
            </w:tcMar>
          </w:tcPr>
          <w:p w:rsidR="00242BA5" w:rsidRPr="009C6B95" w:rsidRDefault="00242BA5" w:rsidP="00242BA5">
            <w:pPr>
              <w:autoSpaceDE w:val="0"/>
              <w:autoSpaceDN w:val="0"/>
              <w:adjustRightInd w:val="0"/>
              <w:spacing w:after="0" w:line="360" w:lineRule="auto"/>
              <w:rPr>
                <w:rFonts w:ascii="Times New Roman" w:eastAsia="Times New Roman" w:hAnsi="Times New Roman" w:cs="Times New Roman"/>
                <w:color w:val="000000" w:themeColor="text1"/>
                <w:position w:val="2"/>
                <w:sz w:val="24"/>
                <w:szCs w:val="24"/>
              </w:rPr>
            </w:pPr>
            <w:r w:rsidRPr="009C6B95">
              <w:rPr>
                <w:rFonts w:ascii="Times New Roman" w:eastAsia="Times New Roman" w:hAnsi="Times New Roman" w:cs="Times New Roman"/>
                <w:color w:val="000000" w:themeColor="text1"/>
                <w:sz w:val="24"/>
                <w:szCs w:val="24"/>
              </w:rPr>
              <w:t>Injection Solution 5%</w:t>
            </w:r>
            <w:r w:rsidR="00B3407E"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 xml:space="preserve"> 20% in100ml</w:t>
            </w:r>
            <w:r w:rsidR="00B3407E"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 xml:space="preserve"> 25% in 50 ml</w:t>
            </w:r>
            <w:r w:rsidR="00B3407E"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 xml:space="preserve"> 100 ml</w:t>
            </w:r>
          </w:p>
        </w:tc>
      </w:tr>
      <w:tr w:rsidR="0006647B" w:rsidRPr="009C6B95" w:rsidTr="00DB72A1">
        <w:tc>
          <w:tcPr>
            <w:tcW w:w="630" w:type="dxa"/>
            <w:tcMar>
              <w:top w:w="0" w:type="dxa"/>
              <w:left w:w="108" w:type="dxa"/>
              <w:bottom w:w="0" w:type="dxa"/>
              <w:right w:w="108" w:type="dxa"/>
            </w:tcMar>
          </w:tcPr>
          <w:p w:rsidR="00242BA5" w:rsidRPr="009C6B95" w:rsidRDefault="00242BA5" w:rsidP="00242BA5">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2.</w:t>
            </w:r>
          </w:p>
        </w:tc>
        <w:tc>
          <w:tcPr>
            <w:tcW w:w="3600" w:type="dxa"/>
            <w:tcMar>
              <w:top w:w="0" w:type="dxa"/>
              <w:left w:w="108" w:type="dxa"/>
              <w:bottom w:w="0" w:type="dxa"/>
              <w:right w:w="108" w:type="dxa"/>
            </w:tcMar>
          </w:tcPr>
          <w:p w:rsidR="00242BA5" w:rsidRPr="009C6B95" w:rsidRDefault="00242BA5" w:rsidP="00242BA5">
            <w:pPr>
              <w:autoSpaceDE w:val="0"/>
              <w:autoSpaceDN w:val="0"/>
              <w:adjustRightInd w:val="0"/>
              <w:spacing w:after="0" w:line="360" w:lineRule="auto"/>
              <w:rPr>
                <w:rFonts w:ascii="Times New Roman" w:eastAsia="Times New Roman" w:hAnsi="Times New Roman" w:cs="Times New Roman"/>
                <w:iCs/>
                <w:color w:val="000000" w:themeColor="text1"/>
                <w:sz w:val="24"/>
                <w:szCs w:val="24"/>
              </w:rPr>
            </w:pPr>
            <w:r w:rsidRPr="009C6B95">
              <w:rPr>
                <w:rFonts w:ascii="Times New Roman" w:eastAsia="Times New Roman" w:hAnsi="Times New Roman" w:cs="Times New Roman"/>
                <w:color w:val="000000" w:themeColor="text1"/>
                <w:sz w:val="24"/>
                <w:szCs w:val="24"/>
              </w:rPr>
              <w:t>Dextran(MW40</w:t>
            </w:r>
            <w:r w:rsidR="00B3407E"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000)</w:t>
            </w:r>
          </w:p>
        </w:tc>
        <w:tc>
          <w:tcPr>
            <w:tcW w:w="6210" w:type="dxa"/>
            <w:tcMar>
              <w:top w:w="0" w:type="dxa"/>
              <w:left w:w="108" w:type="dxa"/>
              <w:bottom w:w="0" w:type="dxa"/>
              <w:right w:w="108" w:type="dxa"/>
            </w:tcMar>
          </w:tcPr>
          <w:p w:rsidR="00242BA5" w:rsidRPr="009C6B95" w:rsidRDefault="00242BA5" w:rsidP="00242BA5">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Solution 10% w/v in 5%Dextrose</w:t>
            </w:r>
          </w:p>
        </w:tc>
      </w:tr>
      <w:tr w:rsidR="0006647B" w:rsidRPr="009C6B95" w:rsidTr="00DB72A1">
        <w:tc>
          <w:tcPr>
            <w:tcW w:w="630" w:type="dxa"/>
            <w:tcMar>
              <w:top w:w="0" w:type="dxa"/>
              <w:left w:w="108" w:type="dxa"/>
              <w:bottom w:w="0" w:type="dxa"/>
              <w:right w:w="108" w:type="dxa"/>
            </w:tcMar>
          </w:tcPr>
          <w:p w:rsidR="00242BA5" w:rsidRPr="009C6B95" w:rsidRDefault="00242BA5" w:rsidP="00242BA5">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3.</w:t>
            </w:r>
          </w:p>
        </w:tc>
        <w:tc>
          <w:tcPr>
            <w:tcW w:w="3600" w:type="dxa"/>
            <w:tcMar>
              <w:top w:w="0" w:type="dxa"/>
              <w:left w:w="108" w:type="dxa"/>
              <w:bottom w:w="0" w:type="dxa"/>
              <w:right w:w="108" w:type="dxa"/>
            </w:tcMar>
          </w:tcPr>
          <w:p w:rsidR="00242BA5" w:rsidRPr="009C6B95" w:rsidRDefault="00242BA5" w:rsidP="00242BA5">
            <w:pPr>
              <w:autoSpaceDE w:val="0"/>
              <w:autoSpaceDN w:val="0"/>
              <w:adjustRightInd w:val="0"/>
              <w:spacing w:after="0" w:line="360" w:lineRule="auto"/>
              <w:rPr>
                <w:rFonts w:ascii="Times New Roman" w:eastAsia="Times New Roman" w:hAnsi="Times New Roman" w:cs="Times New Roman"/>
                <w:color w:val="000000" w:themeColor="text1"/>
                <w:position w:val="2"/>
                <w:sz w:val="24"/>
                <w:szCs w:val="24"/>
              </w:rPr>
            </w:pPr>
            <w:r w:rsidRPr="009C6B95">
              <w:rPr>
                <w:rFonts w:ascii="Times New Roman" w:eastAsia="Times New Roman" w:hAnsi="Times New Roman" w:cs="Times New Roman"/>
                <w:color w:val="000000" w:themeColor="text1"/>
                <w:sz w:val="24"/>
                <w:szCs w:val="24"/>
              </w:rPr>
              <w:t>Dextran(MW70</w:t>
            </w:r>
            <w:r w:rsidR="00B3407E"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000)</w:t>
            </w:r>
          </w:p>
        </w:tc>
        <w:tc>
          <w:tcPr>
            <w:tcW w:w="6210" w:type="dxa"/>
            <w:tcMar>
              <w:top w:w="0" w:type="dxa"/>
              <w:left w:w="108" w:type="dxa"/>
              <w:bottom w:w="0" w:type="dxa"/>
              <w:right w:w="108" w:type="dxa"/>
            </w:tcMar>
          </w:tcPr>
          <w:p w:rsidR="00242BA5" w:rsidRPr="009C6B95" w:rsidRDefault="00242BA5" w:rsidP="00242BA5">
            <w:pPr>
              <w:autoSpaceDE w:val="0"/>
              <w:autoSpaceDN w:val="0"/>
              <w:adjustRightInd w:val="0"/>
              <w:spacing w:after="0" w:line="360" w:lineRule="auto"/>
              <w:rPr>
                <w:rFonts w:ascii="Times New Roman" w:eastAsia="Times New Roman" w:hAnsi="Times New Roman" w:cs="Times New Roman"/>
                <w:color w:val="000000" w:themeColor="text1"/>
                <w:position w:val="2"/>
                <w:sz w:val="24"/>
                <w:szCs w:val="24"/>
              </w:rPr>
            </w:pPr>
            <w:r w:rsidRPr="009C6B95">
              <w:rPr>
                <w:rFonts w:ascii="Times New Roman" w:eastAsia="Times New Roman" w:hAnsi="Times New Roman" w:cs="Times New Roman"/>
                <w:color w:val="000000" w:themeColor="text1"/>
                <w:sz w:val="24"/>
                <w:szCs w:val="24"/>
              </w:rPr>
              <w:t>Solution 6% w/v in 5%Dextrose</w:t>
            </w:r>
          </w:p>
        </w:tc>
      </w:tr>
      <w:tr w:rsidR="0006647B" w:rsidRPr="009C6B95" w:rsidTr="00DB72A1">
        <w:tc>
          <w:tcPr>
            <w:tcW w:w="630" w:type="dxa"/>
            <w:tcMar>
              <w:top w:w="0" w:type="dxa"/>
              <w:left w:w="108" w:type="dxa"/>
              <w:bottom w:w="0" w:type="dxa"/>
              <w:right w:w="108" w:type="dxa"/>
            </w:tcMar>
          </w:tcPr>
          <w:p w:rsidR="00242BA5" w:rsidRPr="009C6B95" w:rsidRDefault="00242BA5" w:rsidP="00242BA5">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4.</w:t>
            </w:r>
          </w:p>
        </w:tc>
        <w:tc>
          <w:tcPr>
            <w:tcW w:w="3600" w:type="dxa"/>
            <w:tcMar>
              <w:top w:w="0" w:type="dxa"/>
              <w:left w:w="108" w:type="dxa"/>
              <w:bottom w:w="0" w:type="dxa"/>
              <w:right w:w="108" w:type="dxa"/>
            </w:tcMar>
          </w:tcPr>
          <w:p w:rsidR="00242BA5" w:rsidRPr="009C6B95" w:rsidRDefault="00242BA5" w:rsidP="00242BA5">
            <w:pPr>
              <w:autoSpaceDE w:val="0"/>
              <w:autoSpaceDN w:val="0"/>
              <w:adjustRightInd w:val="0"/>
              <w:spacing w:after="0" w:line="360" w:lineRule="auto"/>
              <w:rPr>
                <w:rFonts w:ascii="Times New Roman" w:eastAsia="Times New Roman" w:hAnsi="Times New Roman" w:cs="Times New Roman"/>
                <w:color w:val="000000" w:themeColor="text1"/>
                <w:position w:val="2"/>
                <w:sz w:val="24"/>
                <w:szCs w:val="24"/>
              </w:rPr>
            </w:pPr>
            <w:r w:rsidRPr="009C6B95">
              <w:rPr>
                <w:rFonts w:ascii="Times New Roman" w:eastAsia="Times New Roman" w:hAnsi="Times New Roman" w:cs="Times New Roman"/>
                <w:color w:val="000000" w:themeColor="text1"/>
                <w:sz w:val="24"/>
                <w:szCs w:val="24"/>
              </w:rPr>
              <w:t>HydroxyethylStarch</w:t>
            </w:r>
          </w:p>
        </w:tc>
        <w:tc>
          <w:tcPr>
            <w:tcW w:w="6210" w:type="dxa"/>
            <w:tcMar>
              <w:top w:w="0" w:type="dxa"/>
              <w:left w:w="108" w:type="dxa"/>
              <w:bottom w:w="0" w:type="dxa"/>
              <w:right w:w="108" w:type="dxa"/>
            </w:tcMar>
          </w:tcPr>
          <w:p w:rsidR="00242BA5" w:rsidRPr="009C6B95" w:rsidRDefault="00242BA5" w:rsidP="00242BA5">
            <w:pPr>
              <w:autoSpaceDE w:val="0"/>
              <w:autoSpaceDN w:val="0"/>
              <w:adjustRightInd w:val="0"/>
              <w:spacing w:after="0" w:line="360" w:lineRule="auto"/>
              <w:rPr>
                <w:rFonts w:ascii="Times New Roman" w:eastAsia="Times New Roman" w:hAnsi="Times New Roman" w:cs="Times New Roman"/>
                <w:color w:val="000000" w:themeColor="text1"/>
                <w:position w:val="2"/>
                <w:sz w:val="24"/>
                <w:szCs w:val="24"/>
              </w:rPr>
            </w:pPr>
            <w:r w:rsidRPr="009C6B95">
              <w:rPr>
                <w:rFonts w:ascii="Times New Roman" w:eastAsia="Times New Roman" w:hAnsi="Times New Roman" w:cs="Times New Roman"/>
                <w:color w:val="000000" w:themeColor="text1"/>
                <w:sz w:val="24"/>
                <w:szCs w:val="24"/>
              </w:rPr>
              <w:t xml:space="preserve">Solution for </w:t>
            </w:r>
            <w:r w:rsidR="00266C76" w:rsidRPr="009C6B95">
              <w:rPr>
                <w:rFonts w:ascii="Times New Roman" w:eastAsia="Times New Roman" w:hAnsi="Times New Roman" w:cs="Times New Roman"/>
                <w:color w:val="000000" w:themeColor="text1"/>
                <w:sz w:val="24"/>
                <w:szCs w:val="24"/>
              </w:rPr>
              <w:t>Injection</w:t>
            </w:r>
            <w:r w:rsidRPr="009C6B95">
              <w:rPr>
                <w:rFonts w:ascii="Times New Roman" w:eastAsia="Times New Roman" w:hAnsi="Times New Roman" w:cs="Times New Roman"/>
                <w:color w:val="000000" w:themeColor="text1"/>
                <w:sz w:val="24"/>
                <w:szCs w:val="24"/>
              </w:rPr>
              <w:t xml:space="preserve"> 6%w/v </w:t>
            </w:r>
          </w:p>
        </w:tc>
      </w:tr>
      <w:tr w:rsidR="0006647B" w:rsidRPr="009C6B95" w:rsidTr="00DB72A1">
        <w:tc>
          <w:tcPr>
            <w:tcW w:w="630" w:type="dxa"/>
            <w:tcMar>
              <w:top w:w="0" w:type="dxa"/>
              <w:left w:w="108" w:type="dxa"/>
              <w:bottom w:w="0" w:type="dxa"/>
              <w:right w:w="108" w:type="dxa"/>
            </w:tcMar>
          </w:tcPr>
          <w:p w:rsidR="00242BA5" w:rsidRPr="009C6B95" w:rsidRDefault="00242BA5" w:rsidP="00242BA5">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5.</w:t>
            </w:r>
          </w:p>
        </w:tc>
        <w:tc>
          <w:tcPr>
            <w:tcW w:w="3600" w:type="dxa"/>
            <w:tcMar>
              <w:top w:w="0" w:type="dxa"/>
              <w:left w:w="108" w:type="dxa"/>
              <w:bottom w:w="0" w:type="dxa"/>
              <w:right w:w="108" w:type="dxa"/>
            </w:tcMar>
          </w:tcPr>
          <w:p w:rsidR="00242BA5" w:rsidRPr="009C6B95" w:rsidRDefault="00242BA5" w:rsidP="00242BA5">
            <w:pPr>
              <w:autoSpaceDE w:val="0"/>
              <w:autoSpaceDN w:val="0"/>
              <w:adjustRightInd w:val="0"/>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Isoplasma</w:t>
            </w:r>
          </w:p>
        </w:tc>
        <w:tc>
          <w:tcPr>
            <w:tcW w:w="6210" w:type="dxa"/>
            <w:tcMar>
              <w:top w:w="0" w:type="dxa"/>
              <w:left w:w="108" w:type="dxa"/>
              <w:bottom w:w="0" w:type="dxa"/>
              <w:right w:w="108" w:type="dxa"/>
            </w:tcMar>
          </w:tcPr>
          <w:p w:rsidR="00242BA5" w:rsidRPr="009C6B95" w:rsidRDefault="00242BA5" w:rsidP="00242BA5">
            <w:pPr>
              <w:autoSpaceDE w:val="0"/>
              <w:autoSpaceDN w:val="0"/>
              <w:adjustRightInd w:val="0"/>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Solution</w:t>
            </w:r>
            <w:r w:rsidRPr="009C6B95">
              <w:rPr>
                <w:rFonts w:ascii="Times New Roman" w:eastAsia="Times New Roman" w:hAnsi="Times New Roman" w:cs="Times New Roman"/>
                <w:color w:val="000000" w:themeColor="text1"/>
                <w:spacing w:val="-2"/>
                <w:sz w:val="24"/>
                <w:szCs w:val="24"/>
              </w:rPr>
              <w:t>4%</w:t>
            </w:r>
          </w:p>
        </w:tc>
      </w:tr>
      <w:tr w:rsidR="0006647B" w:rsidRPr="009C6B95" w:rsidTr="00DB72A1">
        <w:tc>
          <w:tcPr>
            <w:tcW w:w="630" w:type="dxa"/>
            <w:tcMar>
              <w:top w:w="0" w:type="dxa"/>
              <w:left w:w="108" w:type="dxa"/>
              <w:bottom w:w="0" w:type="dxa"/>
              <w:right w:w="108" w:type="dxa"/>
            </w:tcMar>
          </w:tcPr>
          <w:p w:rsidR="00242BA5" w:rsidRPr="009C6B95" w:rsidRDefault="00242BA5" w:rsidP="00242BA5">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6.</w:t>
            </w:r>
          </w:p>
        </w:tc>
        <w:tc>
          <w:tcPr>
            <w:tcW w:w="3600" w:type="dxa"/>
            <w:tcMar>
              <w:top w:w="0" w:type="dxa"/>
              <w:left w:w="108" w:type="dxa"/>
              <w:bottom w:w="0" w:type="dxa"/>
              <w:right w:w="108" w:type="dxa"/>
            </w:tcMar>
          </w:tcPr>
          <w:p w:rsidR="00242BA5" w:rsidRPr="009C6B95" w:rsidRDefault="00242BA5" w:rsidP="00242BA5">
            <w:pPr>
              <w:autoSpaceDE w:val="0"/>
              <w:autoSpaceDN w:val="0"/>
              <w:adjustRightInd w:val="0"/>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PlasmaAntihaemophilic (Human)</w:t>
            </w:r>
          </w:p>
        </w:tc>
        <w:tc>
          <w:tcPr>
            <w:tcW w:w="6210" w:type="dxa"/>
            <w:tcMar>
              <w:top w:w="0" w:type="dxa"/>
              <w:left w:w="108" w:type="dxa"/>
              <w:bottom w:w="0" w:type="dxa"/>
              <w:right w:w="108" w:type="dxa"/>
            </w:tcMar>
          </w:tcPr>
          <w:p w:rsidR="00242BA5" w:rsidRPr="009C6B95" w:rsidRDefault="00242BA5" w:rsidP="00242BA5">
            <w:pPr>
              <w:autoSpaceDE w:val="0"/>
              <w:autoSpaceDN w:val="0"/>
              <w:adjustRightInd w:val="0"/>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Solution (various strength)</w:t>
            </w:r>
            <w:r w:rsidR="00B3407E"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 xml:space="preserve"> 50ml</w:t>
            </w:r>
            <w:r w:rsidR="00B3407E"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 xml:space="preserve"> 100ml</w:t>
            </w:r>
            <w:r w:rsidR="00B3407E"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 xml:space="preserve"> 250ml</w:t>
            </w:r>
          </w:p>
        </w:tc>
      </w:tr>
      <w:tr w:rsidR="0006647B" w:rsidRPr="009C6B95" w:rsidTr="00DB72A1">
        <w:tc>
          <w:tcPr>
            <w:tcW w:w="630" w:type="dxa"/>
            <w:tcMar>
              <w:top w:w="0" w:type="dxa"/>
              <w:left w:w="108" w:type="dxa"/>
              <w:bottom w:w="0" w:type="dxa"/>
              <w:right w:w="108" w:type="dxa"/>
            </w:tcMar>
          </w:tcPr>
          <w:p w:rsidR="00242BA5" w:rsidRPr="009C6B95" w:rsidRDefault="00242BA5" w:rsidP="00242BA5">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7.</w:t>
            </w:r>
          </w:p>
        </w:tc>
        <w:tc>
          <w:tcPr>
            <w:tcW w:w="3600" w:type="dxa"/>
            <w:tcMar>
              <w:top w:w="0" w:type="dxa"/>
              <w:left w:w="108" w:type="dxa"/>
              <w:bottom w:w="0" w:type="dxa"/>
              <w:right w:w="108" w:type="dxa"/>
            </w:tcMar>
          </w:tcPr>
          <w:p w:rsidR="00242BA5" w:rsidRPr="009C6B95" w:rsidRDefault="00242BA5" w:rsidP="00242BA5">
            <w:pPr>
              <w:autoSpaceDE w:val="0"/>
              <w:autoSpaceDN w:val="0"/>
              <w:adjustRightInd w:val="0"/>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pacing w:val="-1"/>
                <w:position w:val="-2"/>
                <w:sz w:val="24"/>
                <w:szCs w:val="24"/>
              </w:rPr>
              <w:t>Polygelin</w:t>
            </w:r>
            <w:r w:rsidRPr="009C6B95">
              <w:rPr>
                <w:rFonts w:ascii="Times New Roman" w:eastAsia="Times New Roman" w:hAnsi="Times New Roman" w:cs="Times New Roman"/>
                <w:color w:val="000000" w:themeColor="text1"/>
                <w:position w:val="-2"/>
                <w:sz w:val="24"/>
                <w:szCs w:val="24"/>
              </w:rPr>
              <w:t xml:space="preserve">e+ </w:t>
            </w:r>
            <w:r w:rsidRPr="009C6B95">
              <w:rPr>
                <w:rFonts w:ascii="Times New Roman" w:eastAsia="Times New Roman" w:hAnsi="Times New Roman" w:cs="Times New Roman"/>
                <w:color w:val="000000" w:themeColor="text1"/>
                <w:spacing w:val="-1"/>
                <w:position w:val="-2"/>
                <w:sz w:val="24"/>
                <w:szCs w:val="24"/>
              </w:rPr>
              <w:t>Na</w:t>
            </w:r>
            <w:r w:rsidRPr="009C6B95">
              <w:rPr>
                <w:rFonts w:ascii="Times New Roman" w:eastAsia="Times New Roman" w:hAnsi="Times New Roman" w:cs="Times New Roman"/>
                <w:color w:val="000000" w:themeColor="text1"/>
                <w:w w:val="101"/>
                <w:position w:val="6"/>
                <w:sz w:val="24"/>
                <w:szCs w:val="24"/>
              </w:rPr>
              <w:t>+</w:t>
            </w:r>
            <w:r w:rsidRPr="009C6B95">
              <w:rPr>
                <w:rFonts w:ascii="Times New Roman" w:eastAsia="Times New Roman" w:hAnsi="Times New Roman" w:cs="Times New Roman"/>
                <w:color w:val="000000" w:themeColor="text1"/>
                <w:position w:val="-2"/>
                <w:sz w:val="24"/>
                <w:szCs w:val="24"/>
              </w:rPr>
              <w:t>+ K</w:t>
            </w:r>
            <w:r w:rsidRPr="009C6B95">
              <w:rPr>
                <w:rFonts w:ascii="Times New Roman" w:eastAsia="Times New Roman" w:hAnsi="Times New Roman" w:cs="Times New Roman"/>
                <w:color w:val="000000" w:themeColor="text1"/>
                <w:w w:val="101"/>
                <w:position w:val="6"/>
                <w:sz w:val="24"/>
                <w:szCs w:val="24"/>
              </w:rPr>
              <w:t>+</w:t>
            </w:r>
            <w:r w:rsidRPr="009C6B95">
              <w:rPr>
                <w:rFonts w:ascii="Times New Roman" w:eastAsia="Times New Roman" w:hAnsi="Times New Roman" w:cs="Times New Roman"/>
                <w:color w:val="000000" w:themeColor="text1"/>
                <w:position w:val="-2"/>
                <w:sz w:val="24"/>
                <w:szCs w:val="24"/>
              </w:rPr>
              <w:t>+ C</w:t>
            </w:r>
            <w:r w:rsidRPr="009C6B95">
              <w:rPr>
                <w:rFonts w:ascii="Times New Roman" w:eastAsia="Times New Roman" w:hAnsi="Times New Roman" w:cs="Times New Roman"/>
                <w:color w:val="000000" w:themeColor="text1"/>
                <w:spacing w:val="-2"/>
                <w:position w:val="-2"/>
                <w:sz w:val="24"/>
                <w:szCs w:val="24"/>
              </w:rPr>
              <w:t>a</w:t>
            </w:r>
            <w:r w:rsidRPr="009C6B95">
              <w:rPr>
                <w:rFonts w:ascii="Times New Roman" w:eastAsia="Times New Roman" w:hAnsi="Times New Roman" w:cs="Times New Roman"/>
                <w:color w:val="000000" w:themeColor="text1"/>
                <w:w w:val="101"/>
                <w:position w:val="6"/>
                <w:sz w:val="24"/>
                <w:szCs w:val="24"/>
              </w:rPr>
              <w:t>++</w:t>
            </w:r>
            <w:r w:rsidRPr="009C6B95">
              <w:rPr>
                <w:rFonts w:ascii="Times New Roman" w:eastAsia="Times New Roman" w:hAnsi="Times New Roman" w:cs="Times New Roman"/>
                <w:color w:val="000000" w:themeColor="text1"/>
                <w:position w:val="-2"/>
                <w:sz w:val="24"/>
                <w:szCs w:val="24"/>
              </w:rPr>
              <w:t>+ Cl</w:t>
            </w:r>
            <w:r w:rsidRPr="009C6B95">
              <w:rPr>
                <w:rFonts w:ascii="Times New Roman" w:eastAsia="Times New Roman" w:hAnsi="Times New Roman" w:cs="Times New Roman"/>
                <w:color w:val="000000" w:themeColor="text1"/>
                <w:w w:val="101"/>
                <w:position w:val="6"/>
                <w:sz w:val="24"/>
                <w:szCs w:val="24"/>
              </w:rPr>
              <w:t>-</w:t>
            </w:r>
          </w:p>
        </w:tc>
        <w:tc>
          <w:tcPr>
            <w:tcW w:w="6210" w:type="dxa"/>
            <w:tcMar>
              <w:top w:w="0" w:type="dxa"/>
              <w:left w:w="108" w:type="dxa"/>
              <w:bottom w:w="0" w:type="dxa"/>
              <w:right w:w="108" w:type="dxa"/>
            </w:tcMar>
          </w:tcPr>
          <w:p w:rsidR="00242BA5" w:rsidRPr="009C6B95" w:rsidRDefault="00242BA5" w:rsidP="00242BA5">
            <w:pPr>
              <w:autoSpaceDE w:val="0"/>
              <w:autoSpaceDN w:val="0"/>
              <w:adjustRightInd w:val="0"/>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pacing w:val="-1"/>
                <w:sz w:val="24"/>
                <w:szCs w:val="24"/>
              </w:rPr>
              <w:t>Solution</w:t>
            </w:r>
            <w:r w:rsidRPr="009C6B95">
              <w:rPr>
                <w:rFonts w:ascii="Times New Roman" w:eastAsia="Times New Roman" w:hAnsi="Times New Roman" w:cs="Times New Roman"/>
                <w:color w:val="000000" w:themeColor="text1"/>
                <w:sz w:val="24"/>
                <w:szCs w:val="24"/>
              </w:rPr>
              <w:t>35g + 145mmol + 5.1mmol + 6.25mmol + 145mmol/1000ml</w:t>
            </w:r>
          </w:p>
        </w:tc>
      </w:tr>
      <w:tr w:rsidR="0006647B" w:rsidRPr="009C6B95" w:rsidTr="00DB72A1">
        <w:tc>
          <w:tcPr>
            <w:tcW w:w="630" w:type="dxa"/>
            <w:tcMar>
              <w:top w:w="0" w:type="dxa"/>
              <w:left w:w="108" w:type="dxa"/>
              <w:bottom w:w="0" w:type="dxa"/>
              <w:right w:w="108" w:type="dxa"/>
            </w:tcMar>
          </w:tcPr>
          <w:p w:rsidR="00242BA5" w:rsidRPr="009C6B95" w:rsidRDefault="00242BA5" w:rsidP="00242BA5">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8.</w:t>
            </w:r>
          </w:p>
        </w:tc>
        <w:tc>
          <w:tcPr>
            <w:tcW w:w="3600" w:type="dxa"/>
            <w:tcMar>
              <w:top w:w="0" w:type="dxa"/>
              <w:left w:w="108" w:type="dxa"/>
              <w:bottom w:w="0" w:type="dxa"/>
              <w:right w:w="108" w:type="dxa"/>
            </w:tcMar>
          </w:tcPr>
          <w:p w:rsidR="00242BA5" w:rsidRPr="009C6B95" w:rsidRDefault="00242BA5" w:rsidP="00242BA5">
            <w:pPr>
              <w:autoSpaceDE w:val="0"/>
              <w:autoSpaceDN w:val="0"/>
              <w:adjustRightInd w:val="0"/>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Glatiramer acetate</w:t>
            </w:r>
          </w:p>
        </w:tc>
        <w:tc>
          <w:tcPr>
            <w:tcW w:w="6210" w:type="dxa"/>
            <w:tcMar>
              <w:top w:w="0" w:type="dxa"/>
              <w:left w:w="108" w:type="dxa"/>
              <w:bottom w:w="0" w:type="dxa"/>
              <w:right w:w="108" w:type="dxa"/>
            </w:tcMar>
          </w:tcPr>
          <w:p w:rsidR="00242BA5" w:rsidRPr="009C6B95" w:rsidRDefault="00266C76" w:rsidP="00242BA5">
            <w:pPr>
              <w:autoSpaceDE w:val="0"/>
              <w:autoSpaceDN w:val="0"/>
              <w:adjustRightInd w:val="0"/>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pacing w:val="-1"/>
                <w:sz w:val="24"/>
                <w:szCs w:val="24"/>
              </w:rPr>
              <w:t>Injection</w:t>
            </w:r>
            <w:r w:rsidR="00242BA5" w:rsidRPr="009C6B95">
              <w:rPr>
                <w:rFonts w:ascii="Times New Roman" w:eastAsia="Times New Roman" w:hAnsi="Times New Roman" w:cs="Times New Roman"/>
                <w:color w:val="000000" w:themeColor="text1"/>
                <w:spacing w:val="-1"/>
                <w:sz w:val="24"/>
                <w:szCs w:val="24"/>
              </w:rPr>
              <w:t xml:space="preserve"> 20mg/ml</w:t>
            </w:r>
            <w:r w:rsidR="00320BA3" w:rsidRPr="009C6B95">
              <w:rPr>
                <w:rFonts w:ascii="Times New Roman" w:eastAsia="Times New Roman" w:hAnsi="Times New Roman" w:cs="Times New Roman"/>
                <w:color w:val="000000" w:themeColor="text1"/>
                <w:spacing w:val="-1"/>
                <w:sz w:val="24"/>
                <w:szCs w:val="24"/>
              </w:rPr>
              <w:t>; 40mg/ml</w:t>
            </w:r>
          </w:p>
        </w:tc>
      </w:tr>
    </w:tbl>
    <w:p w:rsidR="00242BA5" w:rsidRPr="009C6B95" w:rsidRDefault="00242BA5" w:rsidP="00AC0BD3">
      <w:pPr>
        <w:pStyle w:val="Heading2"/>
        <w:spacing w:before="240"/>
        <w:rPr>
          <w:color w:val="000000" w:themeColor="text1"/>
        </w:rPr>
      </w:pPr>
      <w:bookmarkStart w:id="129" w:name="_Toc78293606"/>
      <w:r w:rsidRPr="009C6B95">
        <w:rPr>
          <w:color w:val="000000" w:themeColor="text1"/>
        </w:rPr>
        <w:t>BL</w:t>
      </w:r>
      <w:r w:rsidR="00164B67" w:rsidRPr="009C6B95">
        <w:rPr>
          <w:color w:val="000000" w:themeColor="text1"/>
        </w:rPr>
        <w:t>7</w:t>
      </w:r>
      <w:r w:rsidRPr="009C6B95">
        <w:rPr>
          <w:color w:val="000000" w:themeColor="text1"/>
        </w:rPr>
        <w:t>00 Thrombolytics</w:t>
      </w:r>
      <w:bookmarkEnd w:id="129"/>
    </w:p>
    <w:tbl>
      <w:tblPr>
        <w:tblW w:w="10530" w:type="dxa"/>
        <w:tblInd w:w="-725" w:type="dxa"/>
        <w:tblLayout w:type="fixed"/>
        <w:tblCellMar>
          <w:top w:w="15" w:type="dxa"/>
          <w:left w:w="15" w:type="dxa"/>
          <w:bottom w:w="15" w:type="dxa"/>
          <w:right w:w="15" w:type="dxa"/>
        </w:tblCellMar>
        <w:tblLook w:val="04A0"/>
      </w:tblPr>
      <w:tblGrid>
        <w:gridCol w:w="630"/>
        <w:gridCol w:w="3690"/>
        <w:gridCol w:w="6210"/>
      </w:tblGrid>
      <w:tr w:rsidR="0006647B" w:rsidRPr="009C6B95" w:rsidTr="00DB72A1">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D55" w:rsidRPr="009C6B95" w:rsidRDefault="003F0D55" w:rsidP="00A2715E">
            <w:pPr>
              <w:numPr>
                <w:ilvl w:val="0"/>
                <w:numId w:val="20"/>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D55" w:rsidRPr="009C6B95" w:rsidRDefault="003F0D55" w:rsidP="00AB194B">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Alteplase </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D55" w:rsidRPr="009C6B95" w:rsidRDefault="003F0D55" w:rsidP="00AB194B">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Powder for injection 2mg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10 mg; 20 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50 mg</w:t>
            </w:r>
            <w:r w:rsidR="00B3407E" w:rsidRPr="009C6B95">
              <w:rPr>
                <w:rFonts w:ascii="Times New Roman" w:eastAsiaTheme="minorHAnsi" w:hAnsi="Times New Roman" w:cs="Times New Roman"/>
                <w:color w:val="000000" w:themeColor="text1"/>
                <w:sz w:val="24"/>
                <w:szCs w:val="24"/>
              </w:rPr>
              <w:t>;</w:t>
            </w:r>
            <w:r w:rsidRPr="009C6B95">
              <w:rPr>
                <w:rFonts w:ascii="Times New Roman" w:eastAsiaTheme="minorHAnsi" w:hAnsi="Times New Roman" w:cs="Times New Roman"/>
                <w:color w:val="000000" w:themeColor="text1"/>
                <w:sz w:val="24"/>
                <w:szCs w:val="24"/>
              </w:rPr>
              <w:t xml:space="preserve"> 100mg</w:t>
            </w:r>
          </w:p>
        </w:tc>
      </w:tr>
      <w:tr w:rsidR="0006647B" w:rsidRPr="009C6B95" w:rsidTr="00DB72A1">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D55" w:rsidRPr="009C6B95" w:rsidRDefault="003F0D55" w:rsidP="00A2715E">
            <w:pPr>
              <w:numPr>
                <w:ilvl w:val="0"/>
                <w:numId w:val="20"/>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D55" w:rsidRPr="009C6B95" w:rsidRDefault="003F0D55" w:rsidP="00AB194B">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Reteplase</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D55" w:rsidRPr="009C6B95" w:rsidRDefault="003F0D55" w:rsidP="00AB194B">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Powder for </w:t>
            </w:r>
            <w:r w:rsidR="00266C76" w:rsidRPr="009C6B95">
              <w:rPr>
                <w:rFonts w:ascii="Times New Roman" w:eastAsiaTheme="minorHAnsi" w:hAnsi="Times New Roman" w:cs="Times New Roman"/>
                <w:color w:val="000000" w:themeColor="text1"/>
                <w:sz w:val="24"/>
                <w:szCs w:val="24"/>
              </w:rPr>
              <w:t>Injection</w:t>
            </w:r>
            <w:r w:rsidRPr="009C6B95">
              <w:rPr>
                <w:rFonts w:ascii="Times New Roman" w:eastAsiaTheme="minorHAnsi" w:hAnsi="Times New Roman" w:cs="Times New Roman"/>
                <w:color w:val="000000" w:themeColor="text1"/>
                <w:sz w:val="24"/>
                <w:szCs w:val="24"/>
              </w:rPr>
              <w:t xml:space="preserve"> 10.4unit</w:t>
            </w:r>
            <w:r w:rsidR="00320BA3" w:rsidRPr="009C6B95">
              <w:rPr>
                <w:rFonts w:ascii="Times New Roman" w:eastAsiaTheme="minorHAnsi" w:hAnsi="Times New Roman" w:cs="Times New Roman"/>
                <w:color w:val="000000" w:themeColor="text1"/>
                <w:sz w:val="24"/>
                <w:szCs w:val="24"/>
              </w:rPr>
              <w:t xml:space="preserve"> (18.1mg)</w:t>
            </w:r>
          </w:p>
        </w:tc>
      </w:tr>
      <w:tr w:rsidR="0006647B" w:rsidRPr="009C6B95" w:rsidTr="00DB72A1">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D55" w:rsidRPr="009C6B95" w:rsidRDefault="003F0D55" w:rsidP="00A2715E">
            <w:pPr>
              <w:numPr>
                <w:ilvl w:val="0"/>
                <w:numId w:val="20"/>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D55" w:rsidRPr="009C6B95" w:rsidRDefault="003F0D55" w:rsidP="00AB194B">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Streptokinase </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D55" w:rsidRPr="009C6B95" w:rsidRDefault="003F0D55" w:rsidP="00AB194B">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Powder for </w:t>
            </w:r>
            <w:r w:rsidR="00266C76" w:rsidRPr="009C6B95">
              <w:rPr>
                <w:rFonts w:ascii="Times New Roman" w:eastAsiaTheme="minorHAnsi" w:hAnsi="Times New Roman" w:cs="Times New Roman"/>
                <w:color w:val="000000" w:themeColor="text1"/>
                <w:sz w:val="24"/>
                <w:szCs w:val="24"/>
              </w:rPr>
              <w:t>Injection</w:t>
            </w:r>
            <w:r w:rsidRPr="009C6B95">
              <w:rPr>
                <w:rFonts w:ascii="Times New Roman" w:eastAsiaTheme="minorHAnsi" w:hAnsi="Times New Roman" w:cs="Times New Roman"/>
                <w:color w:val="000000" w:themeColor="text1"/>
                <w:sz w:val="24"/>
                <w:szCs w:val="24"/>
              </w:rPr>
              <w:t xml:space="preserve"> 1.5 million IU </w:t>
            </w:r>
          </w:p>
        </w:tc>
      </w:tr>
      <w:tr w:rsidR="0006647B" w:rsidRPr="009C6B95" w:rsidTr="00DB72A1">
        <w:trPr>
          <w:trHeight w:val="344"/>
        </w:trPr>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D55" w:rsidRPr="009C6B95" w:rsidRDefault="003F0D55" w:rsidP="00A2715E">
            <w:pPr>
              <w:numPr>
                <w:ilvl w:val="0"/>
                <w:numId w:val="20"/>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D55" w:rsidRPr="009C6B95" w:rsidRDefault="003F0D55" w:rsidP="00AB194B">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Tenecteplase </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D55" w:rsidRPr="009C6B95" w:rsidRDefault="003F0D55" w:rsidP="00AB194B">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Powder for </w:t>
            </w:r>
            <w:r w:rsidR="00266C76" w:rsidRPr="009C6B95">
              <w:rPr>
                <w:rFonts w:ascii="Times New Roman" w:eastAsiaTheme="minorHAnsi" w:hAnsi="Times New Roman" w:cs="Times New Roman"/>
                <w:color w:val="000000" w:themeColor="text1"/>
                <w:sz w:val="24"/>
                <w:szCs w:val="24"/>
              </w:rPr>
              <w:t>Injection</w:t>
            </w:r>
            <w:r w:rsidRPr="009C6B95">
              <w:rPr>
                <w:rFonts w:ascii="Times New Roman" w:eastAsiaTheme="minorHAnsi" w:hAnsi="Times New Roman" w:cs="Times New Roman"/>
                <w:color w:val="000000" w:themeColor="text1"/>
                <w:sz w:val="24"/>
                <w:szCs w:val="24"/>
              </w:rPr>
              <w:t xml:space="preserve"> 50mg</w:t>
            </w:r>
          </w:p>
        </w:tc>
      </w:tr>
      <w:tr w:rsidR="0006647B" w:rsidRPr="009C6B95" w:rsidTr="00DB72A1">
        <w:trPr>
          <w:trHeight w:val="344"/>
        </w:trPr>
        <w:tc>
          <w:tcPr>
            <w:tcW w:w="6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3F0D55" w:rsidRPr="009C6B95" w:rsidRDefault="003F0D55" w:rsidP="00A2715E">
            <w:pPr>
              <w:numPr>
                <w:ilvl w:val="0"/>
                <w:numId w:val="20"/>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3F0D55" w:rsidRPr="009C6B95" w:rsidRDefault="003F0D55" w:rsidP="003F0D55">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Tissue plasminogen activator IV r-TPA</w:t>
            </w:r>
          </w:p>
        </w:tc>
        <w:tc>
          <w:tcPr>
            <w:tcW w:w="621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3F0D55" w:rsidRPr="009C6B95" w:rsidRDefault="003F0D55" w:rsidP="003F0D55">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Powder for injection 50mg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100mg</w:t>
            </w:r>
          </w:p>
        </w:tc>
      </w:tr>
    </w:tbl>
    <w:p w:rsidR="00242BA5" w:rsidRPr="009C6B95" w:rsidRDefault="00B4146A" w:rsidP="000007E9">
      <w:pPr>
        <w:pStyle w:val="Heading1"/>
        <w:rPr>
          <w:rFonts w:ascii="Times New Roman" w:eastAsia="Times New Roman" w:hAnsi="Times New Roman" w:cs="Times New Roman"/>
          <w:b/>
          <w:bCs/>
          <w:color w:val="000000" w:themeColor="text1"/>
          <w:sz w:val="24"/>
          <w:szCs w:val="24"/>
        </w:rPr>
      </w:pPr>
      <w:bookmarkStart w:id="130" w:name="_Toc78293607"/>
      <w:r w:rsidRPr="009C6B95">
        <w:rPr>
          <w:rFonts w:ascii="Times New Roman" w:eastAsia="Times New Roman" w:hAnsi="Times New Roman" w:cs="Times New Roman"/>
          <w:b/>
          <w:bCs/>
          <w:color w:val="000000" w:themeColor="text1"/>
          <w:sz w:val="24"/>
          <w:szCs w:val="24"/>
        </w:rPr>
        <w:lastRenderedPageBreak/>
        <w:t>F</w:t>
      </w:r>
      <w:r w:rsidR="00242BA5" w:rsidRPr="009C6B95">
        <w:rPr>
          <w:rFonts w:ascii="Times New Roman" w:eastAsia="Times New Roman" w:hAnsi="Times New Roman" w:cs="Times New Roman"/>
          <w:b/>
          <w:bCs/>
          <w:color w:val="000000" w:themeColor="text1"/>
          <w:sz w:val="24"/>
          <w:szCs w:val="24"/>
        </w:rPr>
        <w:t xml:space="preserve">E000 Medicines for Correcting </w:t>
      </w:r>
      <w:r w:rsidRPr="009C6B95">
        <w:rPr>
          <w:rFonts w:ascii="Times New Roman" w:eastAsia="Times New Roman" w:hAnsi="Times New Roman" w:cs="Times New Roman"/>
          <w:b/>
          <w:bCs/>
          <w:color w:val="000000" w:themeColor="text1"/>
          <w:sz w:val="24"/>
          <w:szCs w:val="24"/>
        </w:rPr>
        <w:t>F</w:t>
      </w:r>
      <w:r w:rsidR="00242BA5" w:rsidRPr="009C6B95">
        <w:rPr>
          <w:rFonts w:ascii="Times New Roman" w:eastAsia="Times New Roman" w:hAnsi="Times New Roman" w:cs="Times New Roman"/>
          <w:b/>
          <w:bCs/>
          <w:color w:val="000000" w:themeColor="text1"/>
          <w:sz w:val="24"/>
          <w:szCs w:val="24"/>
        </w:rPr>
        <w:t>luid</w:t>
      </w:r>
      <w:r w:rsidRPr="009C6B95">
        <w:rPr>
          <w:rFonts w:ascii="Times New Roman" w:eastAsia="Times New Roman" w:hAnsi="Times New Roman" w:cs="Times New Roman"/>
          <w:b/>
          <w:bCs/>
          <w:color w:val="000000" w:themeColor="text1"/>
          <w:sz w:val="24"/>
          <w:szCs w:val="24"/>
        </w:rPr>
        <w:t>,</w:t>
      </w:r>
      <w:r w:rsidR="00242BA5" w:rsidRPr="009C6B95">
        <w:rPr>
          <w:rFonts w:ascii="Times New Roman" w:eastAsia="Times New Roman" w:hAnsi="Times New Roman" w:cs="Times New Roman"/>
          <w:b/>
          <w:bCs/>
          <w:color w:val="000000" w:themeColor="text1"/>
          <w:sz w:val="24"/>
          <w:szCs w:val="24"/>
        </w:rPr>
        <w:t xml:space="preserve"> Electrolyte and Acid-Base Disturbances</w:t>
      </w:r>
      <w:bookmarkEnd w:id="130"/>
    </w:p>
    <w:p w:rsidR="00242BA5" w:rsidRPr="009C6B95" w:rsidRDefault="000852B0" w:rsidP="000007E9">
      <w:pPr>
        <w:pStyle w:val="Heading2"/>
        <w:rPr>
          <w:color w:val="000000" w:themeColor="text1"/>
        </w:rPr>
      </w:pPr>
      <w:bookmarkStart w:id="131" w:name="_Toc78293608"/>
      <w:r w:rsidRPr="009C6B95">
        <w:rPr>
          <w:color w:val="000000" w:themeColor="text1"/>
        </w:rPr>
        <w:t>F</w:t>
      </w:r>
      <w:r w:rsidR="00242BA5" w:rsidRPr="009C6B95">
        <w:rPr>
          <w:color w:val="000000" w:themeColor="text1"/>
        </w:rPr>
        <w:t>E100 Oral*</w:t>
      </w:r>
      <w:bookmarkEnd w:id="131"/>
    </w:p>
    <w:tbl>
      <w:tblPr>
        <w:tblW w:w="1044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630"/>
        <w:gridCol w:w="1890"/>
        <w:gridCol w:w="1710"/>
        <w:gridCol w:w="3465"/>
        <w:gridCol w:w="2745"/>
      </w:tblGrid>
      <w:tr w:rsidR="0006647B" w:rsidRPr="009C6B95" w:rsidTr="00DB72A1">
        <w:tc>
          <w:tcPr>
            <w:tcW w:w="630" w:type="dxa"/>
            <w:tcMar>
              <w:top w:w="0" w:type="dxa"/>
              <w:left w:w="108" w:type="dxa"/>
              <w:bottom w:w="0" w:type="dxa"/>
              <w:right w:w="108" w:type="dxa"/>
            </w:tcMar>
          </w:tcPr>
          <w:p w:rsidR="009F2CBE" w:rsidRPr="009C6B95" w:rsidRDefault="009F2CBE" w:rsidP="00242BA5">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1.</w:t>
            </w:r>
          </w:p>
        </w:tc>
        <w:tc>
          <w:tcPr>
            <w:tcW w:w="3600" w:type="dxa"/>
            <w:gridSpan w:val="2"/>
            <w:tcMar>
              <w:top w:w="0" w:type="dxa"/>
              <w:left w:w="108" w:type="dxa"/>
              <w:bottom w:w="0" w:type="dxa"/>
              <w:right w:w="108" w:type="dxa"/>
            </w:tcMar>
          </w:tcPr>
          <w:p w:rsidR="009F2CBE" w:rsidRPr="009C6B95" w:rsidRDefault="009F2CBE" w:rsidP="00242BA5">
            <w:pPr>
              <w:autoSpaceDE w:val="0"/>
              <w:autoSpaceDN w:val="0"/>
              <w:adjustRightInd w:val="0"/>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AmmoniumChloride</w:t>
            </w:r>
          </w:p>
        </w:tc>
        <w:tc>
          <w:tcPr>
            <w:tcW w:w="6210" w:type="dxa"/>
            <w:gridSpan w:val="2"/>
            <w:tcMar>
              <w:top w:w="0" w:type="dxa"/>
              <w:left w:w="108" w:type="dxa"/>
              <w:bottom w:w="0" w:type="dxa"/>
              <w:right w:w="108" w:type="dxa"/>
            </w:tcMar>
          </w:tcPr>
          <w:p w:rsidR="009F2CBE" w:rsidRPr="009C6B95" w:rsidRDefault="00266C76" w:rsidP="00242BA5">
            <w:pPr>
              <w:autoSpaceDE w:val="0"/>
              <w:autoSpaceDN w:val="0"/>
              <w:adjustRightInd w:val="0"/>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Tablet</w:t>
            </w:r>
            <w:r w:rsidR="009F2CBE" w:rsidRPr="009C6B95">
              <w:rPr>
                <w:rFonts w:ascii="Times New Roman" w:eastAsia="Times New Roman" w:hAnsi="Times New Roman" w:cs="Times New Roman"/>
                <w:color w:val="000000" w:themeColor="text1"/>
                <w:sz w:val="24"/>
                <w:szCs w:val="24"/>
              </w:rPr>
              <w:t xml:space="preserve"> 500mg</w:t>
            </w:r>
          </w:p>
        </w:tc>
      </w:tr>
      <w:tr w:rsidR="0006647B" w:rsidRPr="009C6B95" w:rsidTr="00DB72A1">
        <w:tc>
          <w:tcPr>
            <w:tcW w:w="630" w:type="dxa"/>
            <w:vMerge w:val="restart"/>
            <w:tcMar>
              <w:top w:w="0" w:type="dxa"/>
              <w:left w:w="108" w:type="dxa"/>
              <w:bottom w:w="0" w:type="dxa"/>
              <w:right w:w="108" w:type="dxa"/>
            </w:tcMar>
          </w:tcPr>
          <w:p w:rsidR="009F2CBE" w:rsidRPr="009C6B95" w:rsidRDefault="009F2CBE" w:rsidP="00242BA5">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2.</w:t>
            </w:r>
          </w:p>
        </w:tc>
        <w:tc>
          <w:tcPr>
            <w:tcW w:w="3600" w:type="dxa"/>
            <w:gridSpan w:val="2"/>
            <w:vMerge w:val="restart"/>
            <w:tcMar>
              <w:top w:w="0" w:type="dxa"/>
              <w:left w:w="108" w:type="dxa"/>
              <w:bottom w:w="0" w:type="dxa"/>
              <w:right w:w="108" w:type="dxa"/>
            </w:tcMar>
          </w:tcPr>
          <w:p w:rsidR="009F2CBE" w:rsidRPr="009C6B95" w:rsidRDefault="009F2CBE" w:rsidP="00242BA5">
            <w:pPr>
              <w:autoSpaceDE w:val="0"/>
              <w:autoSpaceDN w:val="0"/>
              <w:adjustRightInd w:val="0"/>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Calcium</w:t>
            </w:r>
          </w:p>
        </w:tc>
        <w:tc>
          <w:tcPr>
            <w:tcW w:w="6210" w:type="dxa"/>
            <w:gridSpan w:val="2"/>
            <w:tcMar>
              <w:top w:w="0" w:type="dxa"/>
              <w:left w:w="108" w:type="dxa"/>
              <w:bottom w:w="0" w:type="dxa"/>
              <w:right w:w="108" w:type="dxa"/>
            </w:tcMar>
          </w:tcPr>
          <w:p w:rsidR="009F2CBE" w:rsidRPr="009C6B95" w:rsidRDefault="009F2CBE" w:rsidP="00242BA5">
            <w:pPr>
              <w:autoSpaceDE w:val="0"/>
              <w:autoSpaceDN w:val="0"/>
              <w:adjustRightInd w:val="0"/>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Tablet (ionizable) 500mg</w:t>
            </w:r>
            <w:r w:rsidR="00B3407E" w:rsidRPr="009C6B95">
              <w:rPr>
                <w:rFonts w:ascii="Times New Roman" w:eastAsia="Times New Roman" w:hAnsi="Times New Roman" w:cs="Times New Roman"/>
                <w:color w:val="000000" w:themeColor="text1"/>
                <w:sz w:val="24"/>
                <w:szCs w:val="24"/>
              </w:rPr>
              <w:t>;</w:t>
            </w:r>
          </w:p>
        </w:tc>
      </w:tr>
      <w:tr w:rsidR="0006647B" w:rsidRPr="009C6B95" w:rsidTr="00DB72A1">
        <w:tc>
          <w:tcPr>
            <w:tcW w:w="630" w:type="dxa"/>
            <w:vMerge/>
            <w:tcMar>
              <w:top w:w="0" w:type="dxa"/>
              <w:left w:w="108" w:type="dxa"/>
              <w:bottom w:w="0" w:type="dxa"/>
              <w:right w:w="108" w:type="dxa"/>
            </w:tcMar>
          </w:tcPr>
          <w:p w:rsidR="009F2CBE" w:rsidRPr="009C6B95" w:rsidRDefault="009F2CBE" w:rsidP="00242BA5">
            <w:pPr>
              <w:spacing w:after="0" w:line="360" w:lineRule="auto"/>
              <w:jc w:val="both"/>
              <w:rPr>
                <w:rFonts w:ascii="Times New Roman" w:eastAsia="Times New Roman" w:hAnsi="Times New Roman" w:cs="Times New Roman"/>
                <w:color w:val="000000" w:themeColor="text1"/>
                <w:sz w:val="24"/>
                <w:szCs w:val="24"/>
              </w:rPr>
            </w:pPr>
          </w:p>
        </w:tc>
        <w:tc>
          <w:tcPr>
            <w:tcW w:w="3600" w:type="dxa"/>
            <w:gridSpan w:val="2"/>
            <w:vMerge/>
            <w:tcMar>
              <w:top w:w="0" w:type="dxa"/>
              <w:left w:w="108" w:type="dxa"/>
              <w:bottom w:w="0" w:type="dxa"/>
              <w:right w:w="108" w:type="dxa"/>
            </w:tcMar>
          </w:tcPr>
          <w:p w:rsidR="009F2CBE" w:rsidRPr="009C6B95" w:rsidRDefault="009F2CBE" w:rsidP="00242BA5">
            <w:pPr>
              <w:autoSpaceDE w:val="0"/>
              <w:autoSpaceDN w:val="0"/>
              <w:adjustRightInd w:val="0"/>
              <w:spacing w:after="0" w:line="360" w:lineRule="auto"/>
              <w:rPr>
                <w:rFonts w:ascii="Times New Roman" w:eastAsia="Times New Roman" w:hAnsi="Times New Roman" w:cs="Times New Roman"/>
                <w:color w:val="000000" w:themeColor="text1"/>
                <w:spacing w:val="-1"/>
                <w:sz w:val="24"/>
                <w:szCs w:val="24"/>
              </w:rPr>
            </w:pPr>
          </w:p>
        </w:tc>
        <w:tc>
          <w:tcPr>
            <w:tcW w:w="6210" w:type="dxa"/>
            <w:gridSpan w:val="2"/>
            <w:tcMar>
              <w:top w:w="0" w:type="dxa"/>
              <w:left w:w="108" w:type="dxa"/>
              <w:bottom w:w="0" w:type="dxa"/>
              <w:right w:w="108" w:type="dxa"/>
            </w:tcMar>
          </w:tcPr>
          <w:p w:rsidR="009F2CBE" w:rsidRPr="009C6B95" w:rsidRDefault="009F2CBE" w:rsidP="00242BA5">
            <w:pPr>
              <w:autoSpaceDE w:val="0"/>
              <w:autoSpaceDN w:val="0"/>
              <w:adjustRightInd w:val="0"/>
              <w:spacing w:after="0" w:line="360" w:lineRule="auto"/>
              <w:rPr>
                <w:rFonts w:ascii="Times New Roman" w:eastAsia="Times New Roman" w:hAnsi="Times New Roman" w:cs="Times New Roman"/>
                <w:color w:val="000000" w:themeColor="text1"/>
                <w:spacing w:val="-1"/>
                <w:sz w:val="24"/>
                <w:szCs w:val="24"/>
              </w:rPr>
            </w:pPr>
            <w:r w:rsidRPr="009C6B95">
              <w:rPr>
                <w:rFonts w:ascii="Times New Roman" w:eastAsia="Times New Roman" w:hAnsi="Times New Roman" w:cs="Times New Roman"/>
                <w:color w:val="000000" w:themeColor="text1"/>
                <w:sz w:val="24"/>
                <w:szCs w:val="24"/>
              </w:rPr>
              <w:t xml:space="preserve">Effervescent </w:t>
            </w:r>
            <w:r w:rsidR="00266C76" w:rsidRPr="009C6B95">
              <w:rPr>
                <w:rFonts w:ascii="Times New Roman" w:eastAsia="Times New Roman" w:hAnsi="Times New Roman" w:cs="Times New Roman"/>
                <w:color w:val="000000" w:themeColor="text1"/>
                <w:sz w:val="24"/>
                <w:szCs w:val="24"/>
              </w:rPr>
              <w:t>Tablet</w:t>
            </w:r>
            <w:r w:rsidRPr="009C6B95">
              <w:rPr>
                <w:rFonts w:ascii="Times New Roman" w:eastAsia="Times New Roman" w:hAnsi="Times New Roman" w:cs="Times New Roman"/>
                <w:color w:val="000000" w:themeColor="text1"/>
                <w:sz w:val="24"/>
                <w:szCs w:val="24"/>
              </w:rPr>
              <w:t xml:space="preserve"> 1g</w:t>
            </w:r>
          </w:p>
        </w:tc>
      </w:tr>
      <w:tr w:rsidR="00310F01" w:rsidRPr="009C6B95" w:rsidTr="00DB72A1">
        <w:tc>
          <w:tcPr>
            <w:tcW w:w="630" w:type="dxa"/>
            <w:vMerge w:val="restart"/>
            <w:tcMar>
              <w:top w:w="0" w:type="dxa"/>
              <w:left w:w="108" w:type="dxa"/>
              <w:bottom w:w="0" w:type="dxa"/>
              <w:right w:w="108" w:type="dxa"/>
            </w:tcMar>
          </w:tcPr>
          <w:p w:rsidR="00310F01" w:rsidRPr="009C6B95" w:rsidRDefault="00310F01" w:rsidP="00242BA5">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3.</w:t>
            </w:r>
          </w:p>
        </w:tc>
        <w:tc>
          <w:tcPr>
            <w:tcW w:w="3600" w:type="dxa"/>
            <w:gridSpan w:val="2"/>
            <w:vMerge w:val="restart"/>
            <w:tcMar>
              <w:top w:w="0" w:type="dxa"/>
              <w:left w:w="108" w:type="dxa"/>
              <w:bottom w:w="0" w:type="dxa"/>
              <w:right w:w="108" w:type="dxa"/>
            </w:tcMar>
          </w:tcPr>
          <w:p w:rsidR="00310F01" w:rsidRPr="009C6B95" w:rsidRDefault="00310F01" w:rsidP="00242BA5">
            <w:pPr>
              <w:autoSpaceDE w:val="0"/>
              <w:autoSpaceDN w:val="0"/>
              <w:adjustRightInd w:val="0"/>
              <w:spacing w:after="0" w:line="360" w:lineRule="auto"/>
              <w:rPr>
                <w:rFonts w:ascii="Times New Roman" w:eastAsia="Times New Roman" w:hAnsi="Times New Roman" w:cs="Times New Roman"/>
                <w:color w:val="000000" w:themeColor="text1"/>
                <w:spacing w:val="-1"/>
                <w:sz w:val="24"/>
                <w:szCs w:val="24"/>
              </w:rPr>
            </w:pPr>
            <w:r w:rsidRPr="009C6B95">
              <w:rPr>
                <w:rFonts w:ascii="Times New Roman" w:eastAsia="Times New Roman" w:hAnsi="Times New Roman" w:cs="Times New Roman"/>
                <w:color w:val="000000" w:themeColor="text1"/>
                <w:sz w:val="24"/>
                <w:szCs w:val="24"/>
              </w:rPr>
              <w:t>Calcium Folinate</w:t>
            </w:r>
          </w:p>
        </w:tc>
        <w:tc>
          <w:tcPr>
            <w:tcW w:w="6210" w:type="dxa"/>
            <w:gridSpan w:val="2"/>
            <w:tcMar>
              <w:top w:w="0" w:type="dxa"/>
              <w:left w:w="108" w:type="dxa"/>
              <w:bottom w:w="0" w:type="dxa"/>
              <w:right w:w="108" w:type="dxa"/>
            </w:tcMar>
          </w:tcPr>
          <w:p w:rsidR="00310F01" w:rsidRPr="009C6B95" w:rsidRDefault="00310F01" w:rsidP="00242BA5">
            <w:pPr>
              <w:autoSpaceDE w:val="0"/>
              <w:autoSpaceDN w:val="0"/>
              <w:adjustRightInd w:val="0"/>
              <w:spacing w:after="0" w:line="360" w:lineRule="auto"/>
              <w:rPr>
                <w:rFonts w:ascii="Times New Roman" w:eastAsia="Times New Roman" w:hAnsi="Times New Roman" w:cs="Times New Roman"/>
                <w:color w:val="000000" w:themeColor="text1"/>
                <w:spacing w:val="-1"/>
                <w:sz w:val="24"/>
                <w:szCs w:val="24"/>
              </w:rPr>
            </w:pPr>
            <w:r w:rsidRPr="009C6B95">
              <w:rPr>
                <w:rFonts w:ascii="Times New Roman" w:eastAsia="Times New Roman" w:hAnsi="Times New Roman" w:cs="Times New Roman"/>
                <w:color w:val="000000" w:themeColor="text1"/>
                <w:sz w:val="24"/>
                <w:szCs w:val="24"/>
              </w:rPr>
              <w:t>Tablet 5mg; 15mg; 25mg</w:t>
            </w:r>
          </w:p>
        </w:tc>
      </w:tr>
      <w:tr w:rsidR="00310F01" w:rsidRPr="009C6B95" w:rsidTr="00DB72A1">
        <w:tc>
          <w:tcPr>
            <w:tcW w:w="630" w:type="dxa"/>
            <w:vMerge/>
            <w:tcMar>
              <w:top w:w="0" w:type="dxa"/>
              <w:left w:w="108" w:type="dxa"/>
              <w:bottom w:w="0" w:type="dxa"/>
              <w:right w:w="108" w:type="dxa"/>
            </w:tcMar>
          </w:tcPr>
          <w:p w:rsidR="00310F01" w:rsidRPr="009C6B95" w:rsidRDefault="00310F01" w:rsidP="00242BA5">
            <w:pPr>
              <w:spacing w:after="0" w:line="360" w:lineRule="auto"/>
              <w:jc w:val="both"/>
              <w:rPr>
                <w:rFonts w:ascii="Times New Roman" w:eastAsia="Times New Roman" w:hAnsi="Times New Roman" w:cs="Times New Roman"/>
                <w:color w:val="000000" w:themeColor="text1"/>
                <w:sz w:val="24"/>
                <w:szCs w:val="24"/>
              </w:rPr>
            </w:pPr>
          </w:p>
        </w:tc>
        <w:tc>
          <w:tcPr>
            <w:tcW w:w="3600" w:type="dxa"/>
            <w:gridSpan w:val="2"/>
            <w:vMerge/>
            <w:tcMar>
              <w:top w:w="0" w:type="dxa"/>
              <w:left w:w="108" w:type="dxa"/>
              <w:bottom w:w="0" w:type="dxa"/>
              <w:right w:w="108" w:type="dxa"/>
            </w:tcMar>
          </w:tcPr>
          <w:p w:rsidR="00310F01" w:rsidRPr="009C6B95" w:rsidRDefault="00310F01" w:rsidP="00242BA5">
            <w:pPr>
              <w:autoSpaceDE w:val="0"/>
              <w:autoSpaceDN w:val="0"/>
              <w:adjustRightInd w:val="0"/>
              <w:spacing w:after="0" w:line="360" w:lineRule="auto"/>
              <w:rPr>
                <w:rFonts w:ascii="Times New Roman" w:eastAsia="Times New Roman" w:hAnsi="Times New Roman" w:cs="Times New Roman"/>
                <w:color w:val="000000" w:themeColor="text1"/>
                <w:sz w:val="24"/>
                <w:szCs w:val="24"/>
              </w:rPr>
            </w:pPr>
          </w:p>
        </w:tc>
        <w:tc>
          <w:tcPr>
            <w:tcW w:w="6210" w:type="dxa"/>
            <w:gridSpan w:val="2"/>
            <w:tcMar>
              <w:top w:w="0" w:type="dxa"/>
              <w:left w:w="108" w:type="dxa"/>
              <w:bottom w:w="0" w:type="dxa"/>
              <w:right w:w="108" w:type="dxa"/>
            </w:tcMar>
          </w:tcPr>
          <w:p w:rsidR="00310F01" w:rsidRPr="009C6B95" w:rsidRDefault="00310F01" w:rsidP="00242BA5">
            <w:pPr>
              <w:autoSpaceDE w:val="0"/>
              <w:autoSpaceDN w:val="0"/>
              <w:adjustRightInd w:val="0"/>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 xml:space="preserve">Capsule 5mg; 25mg </w:t>
            </w:r>
          </w:p>
        </w:tc>
      </w:tr>
      <w:tr w:rsidR="0006647B" w:rsidRPr="009C6B95" w:rsidTr="00DB72A1">
        <w:tc>
          <w:tcPr>
            <w:tcW w:w="630" w:type="dxa"/>
            <w:tcMar>
              <w:top w:w="0" w:type="dxa"/>
              <w:left w:w="108" w:type="dxa"/>
              <w:bottom w:w="0" w:type="dxa"/>
              <w:right w:w="108" w:type="dxa"/>
            </w:tcMar>
          </w:tcPr>
          <w:p w:rsidR="009F2CBE" w:rsidRPr="009C6B95" w:rsidRDefault="009F2CBE" w:rsidP="00242BA5">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4.</w:t>
            </w:r>
          </w:p>
        </w:tc>
        <w:tc>
          <w:tcPr>
            <w:tcW w:w="3600" w:type="dxa"/>
            <w:gridSpan w:val="2"/>
            <w:tcMar>
              <w:top w:w="0" w:type="dxa"/>
              <w:left w:w="108" w:type="dxa"/>
              <w:bottom w:w="0" w:type="dxa"/>
              <w:right w:w="108" w:type="dxa"/>
            </w:tcMar>
          </w:tcPr>
          <w:p w:rsidR="009F2CBE" w:rsidRPr="009C6B95" w:rsidRDefault="009F2CBE" w:rsidP="00242BA5">
            <w:pPr>
              <w:autoSpaceDE w:val="0"/>
              <w:autoSpaceDN w:val="0"/>
              <w:adjustRightInd w:val="0"/>
              <w:spacing w:after="0" w:line="360" w:lineRule="auto"/>
              <w:rPr>
                <w:rFonts w:ascii="Times New Roman" w:eastAsia="Times New Roman" w:hAnsi="Times New Roman" w:cs="Times New Roman"/>
                <w:color w:val="000000" w:themeColor="text1"/>
                <w:spacing w:val="-1"/>
                <w:sz w:val="24"/>
                <w:szCs w:val="24"/>
              </w:rPr>
            </w:pPr>
            <w:r w:rsidRPr="009C6B95">
              <w:rPr>
                <w:rFonts w:ascii="Times New Roman" w:eastAsia="Times New Roman" w:hAnsi="Times New Roman" w:cs="Times New Roman"/>
                <w:color w:val="000000" w:themeColor="text1"/>
                <w:sz w:val="24"/>
                <w:szCs w:val="24"/>
              </w:rPr>
              <w:t xml:space="preserve">Calcium Glubionate + </w:t>
            </w:r>
            <w:r w:rsidRPr="009C6B95">
              <w:rPr>
                <w:rFonts w:ascii="Times New Roman" w:eastAsia="Times New Roman" w:hAnsi="Times New Roman" w:cs="Times New Roman"/>
                <w:color w:val="000000" w:themeColor="text1"/>
                <w:spacing w:val="-3"/>
                <w:sz w:val="24"/>
                <w:szCs w:val="24"/>
              </w:rPr>
              <w:t xml:space="preserve">Calcium </w:t>
            </w:r>
            <w:r w:rsidRPr="009C6B95">
              <w:rPr>
                <w:rFonts w:ascii="Times New Roman" w:eastAsia="Times New Roman" w:hAnsi="Times New Roman" w:cs="Times New Roman"/>
                <w:color w:val="000000" w:themeColor="text1"/>
                <w:sz w:val="24"/>
                <w:szCs w:val="24"/>
              </w:rPr>
              <w:t>Galacto</w:t>
            </w:r>
            <w:r w:rsidR="00935963" w:rsidRPr="009C6B95">
              <w:rPr>
                <w:rFonts w:ascii="Times New Roman" w:eastAsia="Times New Roman" w:hAnsi="Times New Roman" w:cs="Times New Roman"/>
                <w:color w:val="000000" w:themeColor="text1"/>
                <w:sz w:val="24"/>
                <w:szCs w:val="24"/>
              </w:rPr>
              <w:t>g</w:t>
            </w:r>
            <w:r w:rsidRPr="009C6B95">
              <w:rPr>
                <w:rFonts w:ascii="Times New Roman" w:eastAsia="Times New Roman" w:hAnsi="Times New Roman" w:cs="Times New Roman"/>
                <w:color w:val="000000" w:themeColor="text1"/>
                <w:sz w:val="24"/>
                <w:szCs w:val="24"/>
              </w:rPr>
              <w:t>luconate</w:t>
            </w:r>
          </w:p>
        </w:tc>
        <w:tc>
          <w:tcPr>
            <w:tcW w:w="6210" w:type="dxa"/>
            <w:gridSpan w:val="2"/>
            <w:tcMar>
              <w:top w:w="0" w:type="dxa"/>
              <w:left w:w="108" w:type="dxa"/>
              <w:bottom w:w="0" w:type="dxa"/>
              <w:right w:w="108" w:type="dxa"/>
            </w:tcMar>
          </w:tcPr>
          <w:p w:rsidR="009F2CBE" w:rsidRPr="009C6B95" w:rsidRDefault="009F2CBE" w:rsidP="00242BA5">
            <w:pPr>
              <w:autoSpaceDE w:val="0"/>
              <w:autoSpaceDN w:val="0"/>
              <w:adjustRightInd w:val="0"/>
              <w:spacing w:after="0" w:line="360" w:lineRule="auto"/>
              <w:rPr>
                <w:rFonts w:ascii="Times New Roman" w:eastAsia="Times New Roman" w:hAnsi="Times New Roman" w:cs="Times New Roman"/>
                <w:color w:val="000000" w:themeColor="text1"/>
                <w:spacing w:val="-1"/>
                <w:sz w:val="24"/>
                <w:szCs w:val="24"/>
              </w:rPr>
            </w:pPr>
            <w:r w:rsidRPr="009C6B95">
              <w:rPr>
                <w:rFonts w:ascii="Times New Roman" w:eastAsia="Times New Roman" w:hAnsi="Times New Roman" w:cs="Times New Roman"/>
                <w:color w:val="000000" w:themeColor="text1"/>
                <w:sz w:val="24"/>
                <w:szCs w:val="24"/>
              </w:rPr>
              <w:t>Syrup 28.75g +5.9g/100ml</w:t>
            </w:r>
          </w:p>
        </w:tc>
      </w:tr>
      <w:tr w:rsidR="0006647B" w:rsidRPr="009C6B95" w:rsidTr="00DB72A1">
        <w:tc>
          <w:tcPr>
            <w:tcW w:w="630" w:type="dxa"/>
            <w:vMerge w:val="restart"/>
            <w:tcMar>
              <w:top w:w="0" w:type="dxa"/>
              <w:left w:w="108" w:type="dxa"/>
              <w:bottom w:w="0" w:type="dxa"/>
              <w:right w:w="108" w:type="dxa"/>
            </w:tcMar>
          </w:tcPr>
          <w:p w:rsidR="009F2CBE" w:rsidRPr="009C6B95" w:rsidRDefault="009F2CBE" w:rsidP="00242BA5">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5.</w:t>
            </w:r>
          </w:p>
        </w:tc>
        <w:tc>
          <w:tcPr>
            <w:tcW w:w="3600" w:type="dxa"/>
            <w:gridSpan w:val="2"/>
            <w:vMerge w:val="restart"/>
            <w:tcMar>
              <w:top w:w="0" w:type="dxa"/>
              <w:left w:w="108" w:type="dxa"/>
              <w:bottom w:w="0" w:type="dxa"/>
              <w:right w:w="108" w:type="dxa"/>
            </w:tcMar>
          </w:tcPr>
          <w:p w:rsidR="009F2CBE" w:rsidRPr="009C6B95" w:rsidRDefault="009F2CBE" w:rsidP="00242BA5">
            <w:pPr>
              <w:autoSpaceDE w:val="0"/>
              <w:autoSpaceDN w:val="0"/>
              <w:adjustRightInd w:val="0"/>
              <w:spacing w:after="0" w:line="360" w:lineRule="auto"/>
              <w:rPr>
                <w:rFonts w:ascii="Times New Roman" w:eastAsia="Times New Roman" w:hAnsi="Times New Roman" w:cs="Times New Roman"/>
                <w:color w:val="000000" w:themeColor="text1"/>
                <w:spacing w:val="-1"/>
                <w:sz w:val="24"/>
                <w:szCs w:val="24"/>
              </w:rPr>
            </w:pPr>
            <w:r w:rsidRPr="009C6B95">
              <w:rPr>
                <w:rFonts w:ascii="Times New Roman" w:eastAsia="Times New Roman" w:hAnsi="Times New Roman" w:cs="Times New Roman"/>
                <w:color w:val="000000" w:themeColor="text1"/>
                <w:sz w:val="24"/>
                <w:szCs w:val="24"/>
              </w:rPr>
              <w:t>CalciumGluconate</w:t>
            </w:r>
          </w:p>
        </w:tc>
        <w:tc>
          <w:tcPr>
            <w:tcW w:w="6210" w:type="dxa"/>
            <w:gridSpan w:val="2"/>
            <w:tcMar>
              <w:top w:w="0" w:type="dxa"/>
              <w:left w:w="108" w:type="dxa"/>
              <w:bottom w:w="0" w:type="dxa"/>
              <w:right w:w="108" w:type="dxa"/>
            </w:tcMar>
          </w:tcPr>
          <w:p w:rsidR="009F2CBE" w:rsidRPr="009C6B95" w:rsidRDefault="00266C76" w:rsidP="00242BA5">
            <w:pPr>
              <w:autoSpaceDE w:val="0"/>
              <w:autoSpaceDN w:val="0"/>
              <w:adjustRightInd w:val="0"/>
              <w:spacing w:after="0" w:line="360" w:lineRule="auto"/>
              <w:rPr>
                <w:rFonts w:ascii="Times New Roman" w:eastAsia="Times New Roman" w:hAnsi="Times New Roman" w:cs="Times New Roman"/>
                <w:color w:val="000000" w:themeColor="text1"/>
                <w:spacing w:val="-1"/>
                <w:sz w:val="24"/>
                <w:szCs w:val="24"/>
              </w:rPr>
            </w:pPr>
            <w:r w:rsidRPr="009C6B95">
              <w:rPr>
                <w:rFonts w:ascii="Times New Roman" w:eastAsia="Times New Roman" w:hAnsi="Times New Roman" w:cs="Times New Roman"/>
                <w:color w:val="000000" w:themeColor="text1"/>
                <w:sz w:val="24"/>
                <w:szCs w:val="24"/>
              </w:rPr>
              <w:t>Tablet</w:t>
            </w:r>
            <w:r w:rsidR="009F2CBE" w:rsidRPr="009C6B95">
              <w:rPr>
                <w:rFonts w:ascii="Times New Roman" w:eastAsia="Times New Roman" w:hAnsi="Times New Roman" w:cs="Times New Roman"/>
                <w:color w:val="000000" w:themeColor="text1"/>
                <w:sz w:val="24"/>
                <w:szCs w:val="24"/>
              </w:rPr>
              <w:t xml:space="preserve"> 50</w:t>
            </w:r>
            <w:r w:rsidR="000867CC" w:rsidRPr="009C6B95">
              <w:rPr>
                <w:rFonts w:ascii="Times New Roman" w:eastAsia="Times New Roman" w:hAnsi="Times New Roman" w:cs="Times New Roman"/>
                <w:color w:val="000000" w:themeColor="text1"/>
                <w:sz w:val="24"/>
                <w:szCs w:val="24"/>
              </w:rPr>
              <w:t>mg; 50</w:t>
            </w:r>
            <w:r w:rsidR="009F2CBE" w:rsidRPr="009C6B95">
              <w:rPr>
                <w:rFonts w:ascii="Times New Roman" w:eastAsia="Times New Roman" w:hAnsi="Times New Roman" w:cs="Times New Roman"/>
                <w:color w:val="000000" w:themeColor="text1"/>
                <w:sz w:val="24"/>
                <w:szCs w:val="24"/>
              </w:rPr>
              <w:t>0mg</w:t>
            </w:r>
            <w:r w:rsidR="00B3407E" w:rsidRPr="009C6B95">
              <w:rPr>
                <w:rFonts w:ascii="Times New Roman" w:eastAsia="Times New Roman" w:hAnsi="Times New Roman" w:cs="Times New Roman"/>
                <w:color w:val="000000" w:themeColor="text1"/>
                <w:sz w:val="24"/>
                <w:szCs w:val="24"/>
              </w:rPr>
              <w:t>;</w:t>
            </w:r>
            <w:r w:rsidR="000867CC" w:rsidRPr="009C6B95">
              <w:rPr>
                <w:rFonts w:ascii="Times New Roman" w:eastAsia="Times New Roman" w:hAnsi="Times New Roman" w:cs="Times New Roman"/>
                <w:color w:val="000000" w:themeColor="text1"/>
                <w:sz w:val="24"/>
                <w:szCs w:val="24"/>
              </w:rPr>
              <w:t xml:space="preserve"> 650mg</w:t>
            </w:r>
          </w:p>
        </w:tc>
      </w:tr>
      <w:tr w:rsidR="0069568A" w:rsidRPr="009C6B95" w:rsidTr="00DB72A1">
        <w:tc>
          <w:tcPr>
            <w:tcW w:w="630" w:type="dxa"/>
            <w:vMerge/>
            <w:tcMar>
              <w:top w:w="0" w:type="dxa"/>
              <w:left w:w="108" w:type="dxa"/>
              <w:bottom w:w="0" w:type="dxa"/>
              <w:right w:w="108" w:type="dxa"/>
            </w:tcMar>
          </w:tcPr>
          <w:p w:rsidR="0069568A" w:rsidRPr="009C6B95" w:rsidRDefault="0069568A" w:rsidP="00242BA5">
            <w:pPr>
              <w:spacing w:after="0" w:line="360" w:lineRule="auto"/>
              <w:jc w:val="both"/>
              <w:rPr>
                <w:rFonts w:ascii="Times New Roman" w:eastAsia="Times New Roman" w:hAnsi="Times New Roman" w:cs="Times New Roman"/>
                <w:color w:val="000000" w:themeColor="text1"/>
                <w:sz w:val="24"/>
                <w:szCs w:val="24"/>
              </w:rPr>
            </w:pPr>
          </w:p>
        </w:tc>
        <w:tc>
          <w:tcPr>
            <w:tcW w:w="3600" w:type="dxa"/>
            <w:gridSpan w:val="2"/>
            <w:vMerge/>
            <w:tcMar>
              <w:top w:w="0" w:type="dxa"/>
              <w:left w:w="108" w:type="dxa"/>
              <w:bottom w:w="0" w:type="dxa"/>
              <w:right w:w="108" w:type="dxa"/>
            </w:tcMar>
          </w:tcPr>
          <w:p w:rsidR="0069568A" w:rsidRPr="009C6B95" w:rsidRDefault="0069568A" w:rsidP="00242BA5">
            <w:pPr>
              <w:autoSpaceDE w:val="0"/>
              <w:autoSpaceDN w:val="0"/>
              <w:adjustRightInd w:val="0"/>
              <w:spacing w:after="0" w:line="360" w:lineRule="auto"/>
              <w:rPr>
                <w:rFonts w:ascii="Times New Roman" w:eastAsia="Times New Roman" w:hAnsi="Times New Roman" w:cs="Times New Roman"/>
                <w:color w:val="000000" w:themeColor="text1"/>
                <w:sz w:val="24"/>
                <w:szCs w:val="24"/>
              </w:rPr>
            </w:pPr>
          </w:p>
        </w:tc>
        <w:tc>
          <w:tcPr>
            <w:tcW w:w="6210" w:type="dxa"/>
            <w:gridSpan w:val="2"/>
            <w:tcMar>
              <w:top w:w="0" w:type="dxa"/>
              <w:left w:w="108" w:type="dxa"/>
              <w:bottom w:w="0" w:type="dxa"/>
              <w:right w:w="108" w:type="dxa"/>
            </w:tcMar>
          </w:tcPr>
          <w:p w:rsidR="0069568A" w:rsidRPr="009C6B95" w:rsidRDefault="0069568A" w:rsidP="00242BA5">
            <w:pPr>
              <w:autoSpaceDE w:val="0"/>
              <w:autoSpaceDN w:val="0"/>
              <w:adjustRightInd w:val="0"/>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 xml:space="preserve">Capsule 500mg </w:t>
            </w:r>
          </w:p>
        </w:tc>
      </w:tr>
      <w:tr w:rsidR="0006647B" w:rsidRPr="009C6B95" w:rsidTr="00DB72A1">
        <w:tc>
          <w:tcPr>
            <w:tcW w:w="630" w:type="dxa"/>
            <w:vMerge/>
            <w:tcMar>
              <w:top w:w="0" w:type="dxa"/>
              <w:left w:w="108" w:type="dxa"/>
              <w:bottom w:w="0" w:type="dxa"/>
              <w:right w:w="108" w:type="dxa"/>
            </w:tcMar>
          </w:tcPr>
          <w:p w:rsidR="009F2CBE" w:rsidRPr="009C6B95" w:rsidRDefault="009F2CBE" w:rsidP="00242BA5">
            <w:pPr>
              <w:spacing w:after="0" w:line="360" w:lineRule="auto"/>
              <w:jc w:val="both"/>
              <w:rPr>
                <w:rFonts w:ascii="Times New Roman" w:eastAsia="Times New Roman" w:hAnsi="Times New Roman" w:cs="Times New Roman"/>
                <w:color w:val="000000" w:themeColor="text1"/>
                <w:sz w:val="24"/>
                <w:szCs w:val="24"/>
              </w:rPr>
            </w:pPr>
          </w:p>
        </w:tc>
        <w:tc>
          <w:tcPr>
            <w:tcW w:w="3600" w:type="dxa"/>
            <w:gridSpan w:val="2"/>
            <w:vMerge/>
            <w:tcMar>
              <w:top w:w="0" w:type="dxa"/>
              <w:left w:w="108" w:type="dxa"/>
              <w:bottom w:w="0" w:type="dxa"/>
              <w:right w:w="108" w:type="dxa"/>
            </w:tcMar>
          </w:tcPr>
          <w:p w:rsidR="009F2CBE" w:rsidRPr="009C6B95" w:rsidRDefault="009F2CBE" w:rsidP="00242BA5">
            <w:pPr>
              <w:autoSpaceDE w:val="0"/>
              <w:autoSpaceDN w:val="0"/>
              <w:adjustRightInd w:val="0"/>
              <w:spacing w:after="0" w:line="360" w:lineRule="auto"/>
              <w:rPr>
                <w:rFonts w:ascii="Times New Roman" w:eastAsia="Times New Roman" w:hAnsi="Times New Roman" w:cs="Times New Roman"/>
                <w:color w:val="000000" w:themeColor="text1"/>
                <w:spacing w:val="-1"/>
                <w:sz w:val="24"/>
                <w:szCs w:val="24"/>
              </w:rPr>
            </w:pPr>
          </w:p>
        </w:tc>
        <w:tc>
          <w:tcPr>
            <w:tcW w:w="6210" w:type="dxa"/>
            <w:gridSpan w:val="2"/>
            <w:tcMar>
              <w:top w:w="0" w:type="dxa"/>
              <w:left w:w="108" w:type="dxa"/>
              <w:bottom w:w="0" w:type="dxa"/>
              <w:right w:w="108" w:type="dxa"/>
            </w:tcMar>
          </w:tcPr>
          <w:p w:rsidR="009F2CBE" w:rsidRPr="009C6B95" w:rsidRDefault="009F2CBE" w:rsidP="00242BA5">
            <w:pPr>
              <w:autoSpaceDE w:val="0"/>
              <w:autoSpaceDN w:val="0"/>
              <w:adjustRightInd w:val="0"/>
              <w:spacing w:after="0" w:line="360" w:lineRule="auto"/>
              <w:rPr>
                <w:rFonts w:ascii="Times New Roman" w:eastAsia="Times New Roman" w:hAnsi="Times New Roman" w:cs="Times New Roman"/>
                <w:color w:val="000000" w:themeColor="text1"/>
                <w:spacing w:val="-1"/>
                <w:sz w:val="24"/>
                <w:szCs w:val="24"/>
              </w:rPr>
            </w:pPr>
            <w:r w:rsidRPr="009C6B95">
              <w:rPr>
                <w:rFonts w:ascii="Times New Roman" w:eastAsia="Times New Roman" w:hAnsi="Times New Roman" w:cs="Times New Roman"/>
                <w:color w:val="000000" w:themeColor="text1"/>
                <w:sz w:val="24"/>
                <w:szCs w:val="24"/>
              </w:rPr>
              <w:t xml:space="preserve">Effervescent </w:t>
            </w:r>
            <w:r w:rsidR="00266C76" w:rsidRPr="009C6B95">
              <w:rPr>
                <w:rFonts w:ascii="Times New Roman" w:eastAsia="Times New Roman" w:hAnsi="Times New Roman" w:cs="Times New Roman"/>
                <w:color w:val="000000" w:themeColor="text1"/>
                <w:sz w:val="24"/>
                <w:szCs w:val="24"/>
              </w:rPr>
              <w:t>Tablet</w:t>
            </w:r>
            <w:r w:rsidRPr="009C6B95">
              <w:rPr>
                <w:rFonts w:ascii="Times New Roman" w:eastAsia="Times New Roman" w:hAnsi="Times New Roman" w:cs="Times New Roman"/>
                <w:color w:val="000000" w:themeColor="text1"/>
                <w:sz w:val="24"/>
                <w:szCs w:val="24"/>
              </w:rPr>
              <w:t xml:space="preserve"> 1gm</w:t>
            </w:r>
          </w:p>
        </w:tc>
      </w:tr>
      <w:tr w:rsidR="0006647B" w:rsidRPr="009C6B95" w:rsidTr="00DB72A1">
        <w:tc>
          <w:tcPr>
            <w:tcW w:w="630" w:type="dxa"/>
            <w:vMerge/>
            <w:tcMar>
              <w:top w:w="0" w:type="dxa"/>
              <w:left w:w="108" w:type="dxa"/>
              <w:bottom w:w="0" w:type="dxa"/>
              <w:right w:w="108" w:type="dxa"/>
            </w:tcMar>
          </w:tcPr>
          <w:p w:rsidR="009F2CBE" w:rsidRPr="009C6B95" w:rsidRDefault="009F2CBE" w:rsidP="00242BA5">
            <w:pPr>
              <w:spacing w:after="0" w:line="360" w:lineRule="auto"/>
              <w:jc w:val="both"/>
              <w:rPr>
                <w:rFonts w:ascii="Times New Roman" w:eastAsia="Times New Roman" w:hAnsi="Times New Roman" w:cs="Times New Roman"/>
                <w:color w:val="000000" w:themeColor="text1"/>
                <w:sz w:val="24"/>
                <w:szCs w:val="24"/>
              </w:rPr>
            </w:pPr>
          </w:p>
        </w:tc>
        <w:tc>
          <w:tcPr>
            <w:tcW w:w="3600" w:type="dxa"/>
            <w:gridSpan w:val="2"/>
            <w:vMerge/>
            <w:tcMar>
              <w:top w:w="0" w:type="dxa"/>
              <w:left w:w="108" w:type="dxa"/>
              <w:bottom w:w="0" w:type="dxa"/>
              <w:right w:w="108" w:type="dxa"/>
            </w:tcMar>
          </w:tcPr>
          <w:p w:rsidR="009F2CBE" w:rsidRPr="009C6B95" w:rsidRDefault="009F2CBE" w:rsidP="00242BA5">
            <w:pPr>
              <w:autoSpaceDE w:val="0"/>
              <w:autoSpaceDN w:val="0"/>
              <w:adjustRightInd w:val="0"/>
              <w:spacing w:after="0" w:line="360" w:lineRule="auto"/>
              <w:rPr>
                <w:rFonts w:ascii="Times New Roman" w:eastAsia="Times New Roman" w:hAnsi="Times New Roman" w:cs="Times New Roman"/>
                <w:color w:val="000000" w:themeColor="text1"/>
                <w:spacing w:val="-1"/>
                <w:sz w:val="24"/>
                <w:szCs w:val="24"/>
              </w:rPr>
            </w:pPr>
          </w:p>
        </w:tc>
        <w:tc>
          <w:tcPr>
            <w:tcW w:w="6210" w:type="dxa"/>
            <w:gridSpan w:val="2"/>
            <w:tcMar>
              <w:top w:w="0" w:type="dxa"/>
              <w:left w:w="108" w:type="dxa"/>
              <w:bottom w:w="0" w:type="dxa"/>
              <w:right w:w="108" w:type="dxa"/>
            </w:tcMar>
          </w:tcPr>
          <w:p w:rsidR="009F2CBE" w:rsidRPr="009C6B95" w:rsidRDefault="009F2CBE" w:rsidP="00242BA5">
            <w:pPr>
              <w:autoSpaceDE w:val="0"/>
              <w:autoSpaceDN w:val="0"/>
              <w:adjustRightInd w:val="0"/>
              <w:spacing w:after="0" w:line="360" w:lineRule="auto"/>
              <w:rPr>
                <w:rFonts w:ascii="Times New Roman" w:eastAsia="Times New Roman" w:hAnsi="Times New Roman" w:cs="Times New Roman"/>
                <w:color w:val="000000" w:themeColor="text1"/>
                <w:spacing w:val="-1"/>
                <w:sz w:val="24"/>
                <w:szCs w:val="24"/>
              </w:rPr>
            </w:pPr>
            <w:r w:rsidRPr="009C6B95">
              <w:rPr>
                <w:rFonts w:ascii="Times New Roman" w:eastAsia="Times New Roman" w:hAnsi="Times New Roman" w:cs="Times New Roman"/>
                <w:color w:val="000000" w:themeColor="text1"/>
                <w:sz w:val="24"/>
                <w:szCs w:val="24"/>
              </w:rPr>
              <w:t xml:space="preserve">Syrup 4g/15ml </w:t>
            </w:r>
          </w:p>
        </w:tc>
      </w:tr>
      <w:tr w:rsidR="0006647B" w:rsidRPr="009C6B95" w:rsidTr="00DB72A1">
        <w:tc>
          <w:tcPr>
            <w:tcW w:w="630" w:type="dxa"/>
            <w:tcMar>
              <w:top w:w="0" w:type="dxa"/>
              <w:left w:w="108" w:type="dxa"/>
              <w:bottom w:w="0" w:type="dxa"/>
              <w:right w:w="108" w:type="dxa"/>
            </w:tcMar>
          </w:tcPr>
          <w:p w:rsidR="009F2CBE" w:rsidRPr="009C6B95" w:rsidRDefault="009F2CBE" w:rsidP="009F2CBE">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6.</w:t>
            </w:r>
          </w:p>
        </w:tc>
        <w:tc>
          <w:tcPr>
            <w:tcW w:w="3600" w:type="dxa"/>
            <w:gridSpan w:val="2"/>
            <w:tcMar>
              <w:top w:w="0" w:type="dxa"/>
              <w:left w:w="108" w:type="dxa"/>
              <w:bottom w:w="0" w:type="dxa"/>
              <w:right w:w="108" w:type="dxa"/>
            </w:tcMar>
          </w:tcPr>
          <w:p w:rsidR="009F2CBE" w:rsidRPr="009C6B95" w:rsidRDefault="009F2CBE" w:rsidP="009F2CBE">
            <w:pPr>
              <w:autoSpaceDE w:val="0"/>
              <w:autoSpaceDN w:val="0"/>
              <w:adjustRightInd w:val="0"/>
              <w:spacing w:after="0" w:line="360" w:lineRule="auto"/>
              <w:rPr>
                <w:rFonts w:ascii="Times New Roman" w:eastAsia="Times New Roman" w:hAnsi="Times New Roman" w:cs="Times New Roman"/>
                <w:color w:val="000000" w:themeColor="text1"/>
                <w:spacing w:val="-1"/>
                <w:sz w:val="24"/>
                <w:szCs w:val="24"/>
              </w:rPr>
            </w:pPr>
            <w:r w:rsidRPr="009C6B95">
              <w:rPr>
                <w:rFonts w:ascii="Times New Roman" w:eastAsia="Times New Roman" w:hAnsi="Times New Roman" w:cs="Times New Roman"/>
                <w:color w:val="000000" w:themeColor="text1"/>
                <w:sz w:val="24"/>
                <w:szCs w:val="24"/>
              </w:rPr>
              <w:t>Calcium Lactate</w:t>
            </w:r>
          </w:p>
        </w:tc>
        <w:tc>
          <w:tcPr>
            <w:tcW w:w="6210" w:type="dxa"/>
            <w:gridSpan w:val="2"/>
            <w:tcMar>
              <w:top w:w="0" w:type="dxa"/>
              <w:left w:w="108" w:type="dxa"/>
              <w:bottom w:w="0" w:type="dxa"/>
              <w:right w:w="108" w:type="dxa"/>
            </w:tcMar>
          </w:tcPr>
          <w:p w:rsidR="009F2CBE" w:rsidRPr="009C6B95" w:rsidRDefault="00266C76" w:rsidP="009F2CBE">
            <w:pPr>
              <w:autoSpaceDE w:val="0"/>
              <w:autoSpaceDN w:val="0"/>
              <w:adjustRightInd w:val="0"/>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Tablet</w:t>
            </w:r>
            <w:r w:rsidR="009F2CBE" w:rsidRPr="009C6B95">
              <w:rPr>
                <w:rFonts w:ascii="Times New Roman" w:eastAsia="Times New Roman" w:hAnsi="Times New Roman" w:cs="Times New Roman"/>
                <w:color w:val="000000" w:themeColor="text1"/>
                <w:sz w:val="24"/>
                <w:szCs w:val="24"/>
              </w:rPr>
              <w:t xml:space="preserve"> 300mg</w:t>
            </w:r>
          </w:p>
        </w:tc>
      </w:tr>
      <w:tr w:rsidR="0006647B" w:rsidRPr="009C6B95" w:rsidTr="00DB72A1">
        <w:tc>
          <w:tcPr>
            <w:tcW w:w="630" w:type="dxa"/>
            <w:vMerge w:val="restart"/>
            <w:tcMar>
              <w:top w:w="0" w:type="dxa"/>
              <w:left w:w="108" w:type="dxa"/>
              <w:bottom w:w="0" w:type="dxa"/>
              <w:right w:w="108" w:type="dxa"/>
            </w:tcMar>
          </w:tcPr>
          <w:p w:rsidR="009F2CBE" w:rsidRPr="009C6B95" w:rsidRDefault="009F2CBE" w:rsidP="009F2CBE">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7.</w:t>
            </w:r>
          </w:p>
        </w:tc>
        <w:tc>
          <w:tcPr>
            <w:tcW w:w="3600" w:type="dxa"/>
            <w:gridSpan w:val="2"/>
            <w:vMerge w:val="restart"/>
            <w:tcMar>
              <w:top w:w="0" w:type="dxa"/>
              <w:left w:w="108" w:type="dxa"/>
              <w:bottom w:w="0" w:type="dxa"/>
              <w:right w:w="108" w:type="dxa"/>
            </w:tcMar>
          </w:tcPr>
          <w:p w:rsidR="009F2CBE" w:rsidRPr="009C6B95" w:rsidRDefault="009F2CBE" w:rsidP="009F2CBE">
            <w:pPr>
              <w:autoSpaceDE w:val="0"/>
              <w:autoSpaceDN w:val="0"/>
              <w:adjustRightInd w:val="0"/>
              <w:spacing w:after="0" w:line="360" w:lineRule="auto"/>
              <w:rPr>
                <w:rFonts w:ascii="Times New Roman" w:eastAsia="Times New Roman" w:hAnsi="Times New Roman" w:cs="Times New Roman"/>
                <w:color w:val="000000" w:themeColor="text1"/>
                <w:spacing w:val="-1"/>
                <w:sz w:val="24"/>
                <w:szCs w:val="24"/>
              </w:rPr>
            </w:pPr>
            <w:r w:rsidRPr="009C6B95">
              <w:rPr>
                <w:rFonts w:ascii="Times New Roman" w:eastAsia="Times New Roman" w:hAnsi="Times New Roman" w:cs="Times New Roman"/>
                <w:color w:val="000000" w:themeColor="text1"/>
                <w:sz w:val="24"/>
                <w:szCs w:val="24"/>
              </w:rPr>
              <w:t>Calcium Carbonate</w:t>
            </w:r>
          </w:p>
        </w:tc>
        <w:tc>
          <w:tcPr>
            <w:tcW w:w="6210" w:type="dxa"/>
            <w:gridSpan w:val="2"/>
            <w:tcMar>
              <w:top w:w="0" w:type="dxa"/>
              <w:left w:w="108" w:type="dxa"/>
              <w:bottom w:w="0" w:type="dxa"/>
              <w:right w:w="108" w:type="dxa"/>
            </w:tcMar>
          </w:tcPr>
          <w:p w:rsidR="009F2CBE" w:rsidRPr="009C6B95" w:rsidRDefault="009F2CBE" w:rsidP="009F2CBE">
            <w:pPr>
              <w:autoSpaceDE w:val="0"/>
              <w:autoSpaceDN w:val="0"/>
              <w:adjustRightInd w:val="0"/>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Tablet 600mg</w:t>
            </w:r>
          </w:p>
        </w:tc>
      </w:tr>
      <w:tr w:rsidR="0006647B" w:rsidRPr="009C6B95" w:rsidTr="00DB72A1">
        <w:tc>
          <w:tcPr>
            <w:tcW w:w="630" w:type="dxa"/>
            <w:vMerge/>
            <w:tcMar>
              <w:top w:w="0" w:type="dxa"/>
              <w:left w:w="108" w:type="dxa"/>
              <w:bottom w:w="0" w:type="dxa"/>
              <w:right w:w="108" w:type="dxa"/>
            </w:tcMar>
          </w:tcPr>
          <w:p w:rsidR="009F2CBE" w:rsidRPr="009C6B95" w:rsidRDefault="009F2CBE" w:rsidP="009F2CBE">
            <w:pPr>
              <w:spacing w:after="0" w:line="360" w:lineRule="auto"/>
              <w:jc w:val="both"/>
              <w:rPr>
                <w:rFonts w:ascii="Times New Roman" w:eastAsia="Times New Roman" w:hAnsi="Times New Roman" w:cs="Times New Roman"/>
                <w:color w:val="000000" w:themeColor="text1"/>
                <w:sz w:val="24"/>
                <w:szCs w:val="24"/>
              </w:rPr>
            </w:pPr>
          </w:p>
        </w:tc>
        <w:tc>
          <w:tcPr>
            <w:tcW w:w="3600" w:type="dxa"/>
            <w:gridSpan w:val="2"/>
            <w:vMerge/>
            <w:tcMar>
              <w:top w:w="0" w:type="dxa"/>
              <w:left w:w="108" w:type="dxa"/>
              <w:bottom w:w="0" w:type="dxa"/>
              <w:right w:w="108" w:type="dxa"/>
            </w:tcMar>
          </w:tcPr>
          <w:p w:rsidR="009F2CBE" w:rsidRPr="009C6B95" w:rsidRDefault="009F2CBE" w:rsidP="009F2CBE">
            <w:pPr>
              <w:autoSpaceDE w:val="0"/>
              <w:autoSpaceDN w:val="0"/>
              <w:adjustRightInd w:val="0"/>
              <w:spacing w:after="0" w:line="360" w:lineRule="auto"/>
              <w:rPr>
                <w:rFonts w:ascii="Times New Roman" w:eastAsia="Times New Roman" w:hAnsi="Times New Roman" w:cs="Times New Roman"/>
                <w:color w:val="000000" w:themeColor="text1"/>
                <w:spacing w:val="-1"/>
                <w:sz w:val="24"/>
                <w:szCs w:val="24"/>
              </w:rPr>
            </w:pPr>
          </w:p>
        </w:tc>
        <w:tc>
          <w:tcPr>
            <w:tcW w:w="6210" w:type="dxa"/>
            <w:gridSpan w:val="2"/>
            <w:tcMar>
              <w:top w:w="0" w:type="dxa"/>
              <w:left w:w="108" w:type="dxa"/>
              <w:bottom w:w="0" w:type="dxa"/>
              <w:right w:w="108" w:type="dxa"/>
            </w:tcMar>
          </w:tcPr>
          <w:p w:rsidR="009F2CBE" w:rsidRPr="009C6B95" w:rsidRDefault="00266C76" w:rsidP="009F2CBE">
            <w:pPr>
              <w:autoSpaceDE w:val="0"/>
              <w:autoSpaceDN w:val="0"/>
              <w:adjustRightInd w:val="0"/>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Tablet</w:t>
            </w:r>
            <w:r w:rsidR="0089181E" w:rsidRPr="009C6B95">
              <w:rPr>
                <w:rFonts w:ascii="Times New Roman" w:eastAsia="Times New Roman" w:hAnsi="Times New Roman" w:cs="Times New Roman"/>
                <w:color w:val="000000" w:themeColor="text1"/>
                <w:sz w:val="24"/>
                <w:szCs w:val="24"/>
              </w:rPr>
              <w:t xml:space="preserve"> (chewable)</w:t>
            </w:r>
            <w:r w:rsidR="009F2CBE" w:rsidRPr="009C6B95">
              <w:rPr>
                <w:rFonts w:ascii="Times New Roman" w:eastAsia="Times New Roman" w:hAnsi="Times New Roman" w:cs="Times New Roman"/>
                <w:color w:val="000000" w:themeColor="text1"/>
                <w:sz w:val="24"/>
                <w:szCs w:val="24"/>
              </w:rPr>
              <w:t xml:space="preserve"> 500mg</w:t>
            </w:r>
            <w:r w:rsidR="00B3407E" w:rsidRPr="009C6B95">
              <w:rPr>
                <w:rFonts w:ascii="Times New Roman" w:eastAsia="Times New Roman" w:hAnsi="Times New Roman" w:cs="Times New Roman"/>
                <w:color w:val="000000" w:themeColor="text1"/>
                <w:sz w:val="24"/>
                <w:szCs w:val="24"/>
              </w:rPr>
              <w:t>;</w:t>
            </w:r>
            <w:r w:rsidR="009F2CBE" w:rsidRPr="009C6B95">
              <w:rPr>
                <w:rFonts w:ascii="Times New Roman" w:eastAsia="Times New Roman" w:hAnsi="Times New Roman" w:cs="Times New Roman"/>
                <w:color w:val="000000" w:themeColor="text1"/>
                <w:sz w:val="24"/>
                <w:szCs w:val="24"/>
              </w:rPr>
              <w:t xml:space="preserve"> 750mg</w:t>
            </w:r>
            <w:r w:rsidR="00B3407E" w:rsidRPr="009C6B95">
              <w:rPr>
                <w:rFonts w:ascii="Times New Roman" w:eastAsia="Times New Roman" w:hAnsi="Times New Roman" w:cs="Times New Roman"/>
                <w:color w:val="000000" w:themeColor="text1"/>
                <w:sz w:val="24"/>
                <w:szCs w:val="24"/>
              </w:rPr>
              <w:t>;</w:t>
            </w:r>
            <w:r w:rsidR="009F2CBE" w:rsidRPr="009C6B95">
              <w:rPr>
                <w:rFonts w:ascii="Times New Roman" w:eastAsia="Times New Roman" w:hAnsi="Times New Roman" w:cs="Times New Roman"/>
                <w:color w:val="000000" w:themeColor="text1"/>
                <w:sz w:val="24"/>
                <w:szCs w:val="24"/>
              </w:rPr>
              <w:t xml:space="preserve"> 1000mg</w:t>
            </w:r>
            <w:r w:rsidR="00B3407E" w:rsidRPr="009C6B95">
              <w:rPr>
                <w:rFonts w:ascii="Times New Roman" w:eastAsia="Times New Roman" w:hAnsi="Times New Roman" w:cs="Times New Roman"/>
                <w:color w:val="000000" w:themeColor="text1"/>
                <w:sz w:val="24"/>
                <w:szCs w:val="24"/>
              </w:rPr>
              <w:t>;</w:t>
            </w:r>
            <w:r w:rsidR="009F2CBE" w:rsidRPr="009C6B95">
              <w:rPr>
                <w:rFonts w:ascii="Times New Roman" w:eastAsia="Times New Roman" w:hAnsi="Times New Roman" w:cs="Times New Roman"/>
                <w:color w:val="000000" w:themeColor="text1"/>
                <w:sz w:val="24"/>
                <w:szCs w:val="24"/>
              </w:rPr>
              <w:t xml:space="preserve"> 1500mg</w:t>
            </w:r>
          </w:p>
        </w:tc>
      </w:tr>
      <w:tr w:rsidR="0006647B" w:rsidRPr="009C6B95" w:rsidTr="00DB72A1">
        <w:tc>
          <w:tcPr>
            <w:tcW w:w="630" w:type="dxa"/>
            <w:tcMar>
              <w:top w:w="0" w:type="dxa"/>
              <w:left w:w="108" w:type="dxa"/>
              <w:bottom w:w="0" w:type="dxa"/>
              <w:right w:w="108" w:type="dxa"/>
            </w:tcMar>
          </w:tcPr>
          <w:p w:rsidR="009F2CBE" w:rsidRPr="009C6B95" w:rsidRDefault="009F2CBE" w:rsidP="009F2CBE">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8.</w:t>
            </w:r>
          </w:p>
        </w:tc>
        <w:tc>
          <w:tcPr>
            <w:tcW w:w="3600" w:type="dxa"/>
            <w:gridSpan w:val="2"/>
            <w:tcMar>
              <w:top w:w="0" w:type="dxa"/>
              <w:left w:w="108" w:type="dxa"/>
              <w:bottom w:w="0" w:type="dxa"/>
              <w:right w:w="108" w:type="dxa"/>
            </w:tcMar>
          </w:tcPr>
          <w:p w:rsidR="009F2CBE" w:rsidRPr="009C6B95" w:rsidRDefault="009F2CBE" w:rsidP="009F2CBE">
            <w:pPr>
              <w:autoSpaceDE w:val="0"/>
              <w:autoSpaceDN w:val="0"/>
              <w:adjustRightInd w:val="0"/>
              <w:spacing w:after="0" w:line="360" w:lineRule="auto"/>
              <w:rPr>
                <w:rFonts w:ascii="Times New Roman" w:eastAsia="Times New Roman" w:hAnsi="Times New Roman" w:cs="Times New Roman"/>
                <w:color w:val="000000" w:themeColor="text1"/>
                <w:spacing w:val="-1"/>
                <w:sz w:val="24"/>
                <w:szCs w:val="24"/>
              </w:rPr>
            </w:pPr>
            <w:r w:rsidRPr="009C6B95">
              <w:rPr>
                <w:rFonts w:ascii="Times New Roman" w:eastAsia="Times New Roman" w:hAnsi="Times New Roman" w:cs="Times New Roman"/>
                <w:color w:val="000000" w:themeColor="text1"/>
                <w:sz w:val="24"/>
                <w:szCs w:val="24"/>
              </w:rPr>
              <w:t>MagnesiumChloride</w:t>
            </w:r>
          </w:p>
        </w:tc>
        <w:tc>
          <w:tcPr>
            <w:tcW w:w="6210" w:type="dxa"/>
            <w:gridSpan w:val="2"/>
            <w:tcMar>
              <w:top w:w="0" w:type="dxa"/>
              <w:left w:w="108" w:type="dxa"/>
              <w:bottom w:w="0" w:type="dxa"/>
              <w:right w:w="108" w:type="dxa"/>
            </w:tcMar>
          </w:tcPr>
          <w:p w:rsidR="009F2CBE" w:rsidRPr="009C6B95" w:rsidRDefault="00266C76" w:rsidP="009F2CBE">
            <w:pPr>
              <w:autoSpaceDE w:val="0"/>
              <w:autoSpaceDN w:val="0"/>
              <w:adjustRightInd w:val="0"/>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Tablet</w:t>
            </w:r>
            <w:r w:rsidR="009F2CBE" w:rsidRPr="009C6B95">
              <w:rPr>
                <w:rFonts w:ascii="Times New Roman" w:eastAsia="Times New Roman" w:hAnsi="Times New Roman" w:cs="Times New Roman"/>
                <w:color w:val="000000" w:themeColor="text1"/>
                <w:sz w:val="24"/>
                <w:szCs w:val="24"/>
              </w:rPr>
              <w:t xml:space="preserve"> 400mg</w:t>
            </w:r>
            <w:r w:rsidR="00B3407E" w:rsidRPr="009C6B95">
              <w:rPr>
                <w:rFonts w:ascii="Times New Roman" w:eastAsia="Times New Roman" w:hAnsi="Times New Roman" w:cs="Times New Roman"/>
                <w:color w:val="000000" w:themeColor="text1"/>
                <w:sz w:val="24"/>
                <w:szCs w:val="24"/>
              </w:rPr>
              <w:t>;</w:t>
            </w:r>
            <w:r w:rsidR="009F2CBE" w:rsidRPr="009C6B95">
              <w:rPr>
                <w:rFonts w:ascii="Times New Roman" w:eastAsia="Times New Roman" w:hAnsi="Times New Roman" w:cs="Times New Roman"/>
                <w:color w:val="000000" w:themeColor="text1"/>
                <w:sz w:val="24"/>
                <w:szCs w:val="24"/>
              </w:rPr>
              <w:t xml:space="preserve"> 800mg</w:t>
            </w:r>
          </w:p>
        </w:tc>
      </w:tr>
      <w:tr w:rsidR="00A708BC" w:rsidRPr="009C6B95" w:rsidTr="00DB72A1">
        <w:tc>
          <w:tcPr>
            <w:tcW w:w="630" w:type="dxa"/>
            <w:vMerge w:val="restart"/>
            <w:tcMar>
              <w:top w:w="0" w:type="dxa"/>
              <w:left w:w="108" w:type="dxa"/>
              <w:bottom w:w="0" w:type="dxa"/>
              <w:right w:w="108" w:type="dxa"/>
            </w:tcMar>
          </w:tcPr>
          <w:p w:rsidR="00A708BC" w:rsidRPr="009C6B95" w:rsidRDefault="00A708BC" w:rsidP="009F2CBE">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9.</w:t>
            </w:r>
          </w:p>
        </w:tc>
        <w:tc>
          <w:tcPr>
            <w:tcW w:w="3600" w:type="dxa"/>
            <w:gridSpan w:val="2"/>
            <w:vMerge w:val="restart"/>
            <w:tcMar>
              <w:top w:w="0" w:type="dxa"/>
              <w:left w:w="108" w:type="dxa"/>
              <w:bottom w:w="0" w:type="dxa"/>
              <w:right w:w="108" w:type="dxa"/>
            </w:tcMar>
          </w:tcPr>
          <w:p w:rsidR="00A708BC" w:rsidRPr="009C6B95" w:rsidRDefault="00A708BC" w:rsidP="009F2CBE">
            <w:pPr>
              <w:autoSpaceDE w:val="0"/>
              <w:autoSpaceDN w:val="0"/>
              <w:adjustRightInd w:val="0"/>
              <w:spacing w:after="0" w:line="360" w:lineRule="auto"/>
              <w:rPr>
                <w:rFonts w:ascii="Times New Roman" w:eastAsia="Times New Roman" w:hAnsi="Times New Roman" w:cs="Times New Roman"/>
                <w:color w:val="000000" w:themeColor="text1"/>
                <w:spacing w:val="-1"/>
                <w:sz w:val="24"/>
                <w:szCs w:val="24"/>
              </w:rPr>
            </w:pPr>
            <w:r w:rsidRPr="009C6B95">
              <w:rPr>
                <w:rFonts w:ascii="Times New Roman" w:eastAsia="Times New Roman" w:hAnsi="Times New Roman" w:cs="Times New Roman"/>
                <w:color w:val="000000" w:themeColor="text1"/>
                <w:sz w:val="24"/>
                <w:szCs w:val="24"/>
              </w:rPr>
              <w:t>Magnesium Citrate</w:t>
            </w:r>
          </w:p>
        </w:tc>
        <w:tc>
          <w:tcPr>
            <w:tcW w:w="6210" w:type="dxa"/>
            <w:gridSpan w:val="2"/>
            <w:tcMar>
              <w:top w:w="0" w:type="dxa"/>
              <w:left w:w="108" w:type="dxa"/>
              <w:bottom w:w="0" w:type="dxa"/>
              <w:right w:w="108" w:type="dxa"/>
            </w:tcMar>
          </w:tcPr>
          <w:p w:rsidR="00A708BC" w:rsidRPr="009C6B95" w:rsidRDefault="00A708BC" w:rsidP="009F2CBE">
            <w:pPr>
              <w:autoSpaceDE w:val="0"/>
              <w:autoSpaceDN w:val="0"/>
              <w:adjustRightInd w:val="0"/>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Tablet 100mg (elemental)</w:t>
            </w:r>
          </w:p>
        </w:tc>
      </w:tr>
      <w:tr w:rsidR="00A708BC" w:rsidRPr="009C6B95" w:rsidTr="00DB72A1">
        <w:tc>
          <w:tcPr>
            <w:tcW w:w="630" w:type="dxa"/>
            <w:vMerge/>
            <w:tcMar>
              <w:top w:w="0" w:type="dxa"/>
              <w:left w:w="108" w:type="dxa"/>
              <w:bottom w:w="0" w:type="dxa"/>
              <w:right w:w="108" w:type="dxa"/>
            </w:tcMar>
          </w:tcPr>
          <w:p w:rsidR="00A708BC" w:rsidRPr="009C6B95" w:rsidRDefault="00A708BC" w:rsidP="009F2CBE">
            <w:pPr>
              <w:spacing w:after="0" w:line="360" w:lineRule="auto"/>
              <w:jc w:val="both"/>
              <w:rPr>
                <w:rFonts w:ascii="Times New Roman" w:eastAsia="Times New Roman" w:hAnsi="Times New Roman" w:cs="Times New Roman"/>
                <w:color w:val="000000" w:themeColor="text1"/>
                <w:sz w:val="24"/>
                <w:szCs w:val="24"/>
              </w:rPr>
            </w:pPr>
          </w:p>
        </w:tc>
        <w:tc>
          <w:tcPr>
            <w:tcW w:w="3600" w:type="dxa"/>
            <w:gridSpan w:val="2"/>
            <w:vMerge/>
            <w:tcMar>
              <w:top w:w="0" w:type="dxa"/>
              <w:left w:w="108" w:type="dxa"/>
              <w:bottom w:w="0" w:type="dxa"/>
              <w:right w:w="108" w:type="dxa"/>
            </w:tcMar>
          </w:tcPr>
          <w:p w:rsidR="00A708BC" w:rsidRPr="009C6B95" w:rsidRDefault="00A708BC" w:rsidP="009F2CBE">
            <w:pPr>
              <w:autoSpaceDE w:val="0"/>
              <w:autoSpaceDN w:val="0"/>
              <w:adjustRightInd w:val="0"/>
              <w:spacing w:after="0" w:line="360" w:lineRule="auto"/>
              <w:rPr>
                <w:rFonts w:ascii="Times New Roman" w:eastAsia="Times New Roman" w:hAnsi="Times New Roman" w:cs="Times New Roman"/>
                <w:color w:val="000000" w:themeColor="text1"/>
                <w:sz w:val="24"/>
                <w:szCs w:val="24"/>
              </w:rPr>
            </w:pPr>
          </w:p>
        </w:tc>
        <w:tc>
          <w:tcPr>
            <w:tcW w:w="6210" w:type="dxa"/>
            <w:gridSpan w:val="2"/>
            <w:tcMar>
              <w:top w:w="0" w:type="dxa"/>
              <w:left w:w="108" w:type="dxa"/>
              <w:bottom w:w="0" w:type="dxa"/>
              <w:right w:w="108" w:type="dxa"/>
            </w:tcMar>
          </w:tcPr>
          <w:p w:rsidR="00A708BC" w:rsidRPr="009C6B95" w:rsidRDefault="00A708BC" w:rsidP="009F2CBE">
            <w:pPr>
              <w:autoSpaceDE w:val="0"/>
              <w:autoSpaceDN w:val="0"/>
              <w:adjustRightInd w:val="0"/>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Oral liquid 290mg/5ml</w:t>
            </w:r>
          </w:p>
        </w:tc>
      </w:tr>
      <w:tr w:rsidR="0006647B" w:rsidRPr="009C6B95" w:rsidTr="00DB72A1">
        <w:tc>
          <w:tcPr>
            <w:tcW w:w="630" w:type="dxa"/>
            <w:tcMar>
              <w:top w:w="0" w:type="dxa"/>
              <w:left w:w="108" w:type="dxa"/>
              <w:bottom w:w="0" w:type="dxa"/>
              <w:right w:w="108" w:type="dxa"/>
            </w:tcMar>
          </w:tcPr>
          <w:p w:rsidR="009F2CBE" w:rsidRPr="009C6B95" w:rsidRDefault="009F2CBE" w:rsidP="009F2CBE">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10.</w:t>
            </w:r>
          </w:p>
        </w:tc>
        <w:tc>
          <w:tcPr>
            <w:tcW w:w="3600" w:type="dxa"/>
            <w:gridSpan w:val="2"/>
            <w:tcMar>
              <w:top w:w="0" w:type="dxa"/>
              <w:left w:w="108" w:type="dxa"/>
              <w:bottom w:w="0" w:type="dxa"/>
              <w:right w:w="108" w:type="dxa"/>
            </w:tcMar>
          </w:tcPr>
          <w:p w:rsidR="009F2CBE" w:rsidRPr="009C6B95" w:rsidRDefault="009F2CBE" w:rsidP="009F2CBE">
            <w:pPr>
              <w:autoSpaceDE w:val="0"/>
              <w:autoSpaceDN w:val="0"/>
              <w:adjustRightInd w:val="0"/>
              <w:spacing w:after="0" w:line="360" w:lineRule="auto"/>
              <w:rPr>
                <w:rFonts w:ascii="Times New Roman" w:eastAsia="Times New Roman" w:hAnsi="Times New Roman" w:cs="Times New Roman"/>
                <w:color w:val="000000" w:themeColor="text1"/>
                <w:spacing w:val="-1"/>
                <w:sz w:val="24"/>
                <w:szCs w:val="24"/>
              </w:rPr>
            </w:pPr>
            <w:r w:rsidRPr="009C6B95">
              <w:rPr>
                <w:rFonts w:ascii="Times New Roman" w:eastAsia="Times New Roman" w:hAnsi="Times New Roman" w:cs="Times New Roman"/>
                <w:color w:val="000000" w:themeColor="text1"/>
                <w:position w:val="1"/>
                <w:sz w:val="24"/>
                <w:szCs w:val="24"/>
              </w:rPr>
              <w:t>OralRehydrationSalt</w:t>
            </w:r>
          </w:p>
        </w:tc>
        <w:tc>
          <w:tcPr>
            <w:tcW w:w="6210" w:type="dxa"/>
            <w:gridSpan w:val="2"/>
            <w:tcMar>
              <w:top w:w="0" w:type="dxa"/>
              <w:left w:w="108" w:type="dxa"/>
              <w:bottom w:w="0" w:type="dxa"/>
              <w:right w:w="108" w:type="dxa"/>
            </w:tcMar>
          </w:tcPr>
          <w:p w:rsidR="009F2CBE" w:rsidRPr="009C6B95" w:rsidRDefault="009F2CBE" w:rsidP="009F2CBE">
            <w:pPr>
              <w:autoSpaceDE w:val="0"/>
              <w:autoSpaceDN w:val="0"/>
              <w:adjustRightInd w:val="0"/>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Powder</w:t>
            </w:r>
            <w:r w:rsidR="00B3407E"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 xml:space="preserve"> each sachet for l lit</w:t>
            </w:r>
            <w:r w:rsidR="000E5A3A" w:rsidRPr="009C6B95">
              <w:rPr>
                <w:rFonts w:ascii="Times New Roman" w:eastAsia="Times New Roman" w:hAnsi="Times New Roman" w:cs="Times New Roman"/>
                <w:color w:val="000000" w:themeColor="text1"/>
                <w:sz w:val="24"/>
                <w:szCs w:val="24"/>
              </w:rPr>
              <w:t>e</w:t>
            </w:r>
            <w:r w:rsidRPr="009C6B95">
              <w:rPr>
                <w:rFonts w:ascii="Times New Roman" w:eastAsia="Times New Roman" w:hAnsi="Times New Roman" w:cs="Times New Roman"/>
                <w:color w:val="000000" w:themeColor="text1"/>
                <w:sz w:val="24"/>
                <w:szCs w:val="24"/>
              </w:rPr>
              <w:t>rcontains:</w:t>
            </w:r>
          </w:p>
        </w:tc>
      </w:tr>
      <w:tr w:rsidR="0006647B" w:rsidRPr="009C6B95" w:rsidTr="00DB72A1">
        <w:tc>
          <w:tcPr>
            <w:tcW w:w="630" w:type="dxa"/>
            <w:vMerge w:val="restart"/>
            <w:tcMar>
              <w:top w:w="0" w:type="dxa"/>
              <w:left w:w="108" w:type="dxa"/>
              <w:bottom w:w="0" w:type="dxa"/>
              <w:right w:w="108" w:type="dxa"/>
            </w:tcMar>
          </w:tcPr>
          <w:p w:rsidR="009F2CBE" w:rsidRPr="009C6B95" w:rsidRDefault="009F2CBE" w:rsidP="009F2CBE">
            <w:pPr>
              <w:spacing w:after="0" w:line="360" w:lineRule="auto"/>
              <w:jc w:val="both"/>
              <w:rPr>
                <w:rFonts w:ascii="Times New Roman" w:eastAsia="Times New Roman" w:hAnsi="Times New Roman" w:cs="Times New Roman"/>
                <w:color w:val="000000" w:themeColor="text1"/>
                <w:sz w:val="24"/>
                <w:szCs w:val="24"/>
              </w:rPr>
            </w:pPr>
          </w:p>
        </w:tc>
        <w:tc>
          <w:tcPr>
            <w:tcW w:w="1890" w:type="dxa"/>
            <w:tcMar>
              <w:top w:w="0" w:type="dxa"/>
              <w:left w:w="108" w:type="dxa"/>
              <w:bottom w:w="0" w:type="dxa"/>
              <w:right w:w="108" w:type="dxa"/>
            </w:tcMar>
          </w:tcPr>
          <w:p w:rsidR="009F2CBE" w:rsidRPr="009C6B95" w:rsidRDefault="009F2CBE" w:rsidP="009F2CBE">
            <w:pPr>
              <w:autoSpaceDE w:val="0"/>
              <w:autoSpaceDN w:val="0"/>
              <w:adjustRightInd w:val="0"/>
              <w:spacing w:after="0" w:line="360" w:lineRule="auto"/>
              <w:rPr>
                <w:rFonts w:ascii="Times New Roman" w:eastAsia="Times New Roman" w:hAnsi="Times New Roman" w:cs="Times New Roman"/>
                <w:color w:val="000000" w:themeColor="text1"/>
                <w:spacing w:val="-1"/>
                <w:sz w:val="24"/>
                <w:szCs w:val="24"/>
              </w:rPr>
            </w:pPr>
          </w:p>
        </w:tc>
        <w:tc>
          <w:tcPr>
            <w:tcW w:w="1710" w:type="dxa"/>
          </w:tcPr>
          <w:p w:rsidR="009F2CBE" w:rsidRPr="009C6B95" w:rsidRDefault="009F2CBE" w:rsidP="009F2CBE">
            <w:pPr>
              <w:autoSpaceDE w:val="0"/>
              <w:autoSpaceDN w:val="0"/>
              <w:adjustRightInd w:val="0"/>
              <w:spacing w:after="0" w:line="360" w:lineRule="auto"/>
              <w:rPr>
                <w:rFonts w:ascii="Times New Roman" w:eastAsia="Times New Roman" w:hAnsi="Times New Roman" w:cs="Times New Roman"/>
                <w:color w:val="000000" w:themeColor="text1"/>
                <w:spacing w:val="-1"/>
                <w:sz w:val="24"/>
                <w:szCs w:val="24"/>
              </w:rPr>
            </w:pPr>
            <w:r w:rsidRPr="009C6B95">
              <w:rPr>
                <w:rFonts w:ascii="Times New Roman" w:eastAsia="Times New Roman" w:hAnsi="Times New Roman" w:cs="Times New Roman"/>
                <w:color w:val="000000" w:themeColor="text1"/>
                <w:sz w:val="24"/>
                <w:szCs w:val="24"/>
              </w:rPr>
              <w:t>Gram/</w:t>
            </w:r>
            <w:r w:rsidR="00076CE2" w:rsidRPr="009C6B95">
              <w:rPr>
                <w:rFonts w:ascii="Times New Roman" w:eastAsia="Times New Roman" w:hAnsi="Times New Roman" w:cs="Times New Roman"/>
                <w:color w:val="000000" w:themeColor="text1"/>
                <w:sz w:val="24"/>
                <w:szCs w:val="24"/>
              </w:rPr>
              <w:t>l</w:t>
            </w:r>
            <w:r w:rsidRPr="009C6B95">
              <w:rPr>
                <w:rFonts w:ascii="Times New Roman" w:eastAsia="Times New Roman" w:hAnsi="Times New Roman" w:cs="Times New Roman"/>
                <w:color w:val="000000" w:themeColor="text1"/>
                <w:sz w:val="24"/>
                <w:szCs w:val="24"/>
              </w:rPr>
              <w:t>iter</w:t>
            </w:r>
          </w:p>
        </w:tc>
        <w:tc>
          <w:tcPr>
            <w:tcW w:w="3465" w:type="dxa"/>
            <w:tcMar>
              <w:top w:w="0" w:type="dxa"/>
              <w:left w:w="108" w:type="dxa"/>
              <w:bottom w:w="0" w:type="dxa"/>
              <w:right w:w="108" w:type="dxa"/>
            </w:tcMar>
          </w:tcPr>
          <w:p w:rsidR="009F2CBE" w:rsidRPr="009C6B95" w:rsidRDefault="009F2CBE" w:rsidP="009F2CBE">
            <w:pPr>
              <w:autoSpaceDE w:val="0"/>
              <w:autoSpaceDN w:val="0"/>
              <w:adjustRightInd w:val="0"/>
              <w:spacing w:after="0" w:line="360" w:lineRule="auto"/>
              <w:rPr>
                <w:rFonts w:ascii="Times New Roman" w:eastAsia="Times New Roman" w:hAnsi="Times New Roman" w:cs="Times New Roman"/>
                <w:color w:val="000000" w:themeColor="text1"/>
                <w:sz w:val="24"/>
                <w:szCs w:val="24"/>
              </w:rPr>
            </w:pPr>
          </w:p>
        </w:tc>
        <w:tc>
          <w:tcPr>
            <w:tcW w:w="2745" w:type="dxa"/>
          </w:tcPr>
          <w:p w:rsidR="009F2CBE" w:rsidRPr="009C6B95" w:rsidRDefault="00076CE2" w:rsidP="009F2CBE">
            <w:pPr>
              <w:autoSpaceDE w:val="0"/>
              <w:autoSpaceDN w:val="0"/>
              <w:adjustRightInd w:val="0"/>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m</w:t>
            </w:r>
            <w:r w:rsidR="009F2CBE" w:rsidRPr="009C6B95">
              <w:rPr>
                <w:rFonts w:ascii="Times New Roman" w:eastAsia="Times New Roman" w:hAnsi="Times New Roman" w:cs="Times New Roman"/>
                <w:color w:val="000000" w:themeColor="text1"/>
                <w:sz w:val="24"/>
                <w:szCs w:val="24"/>
              </w:rPr>
              <w:t>mo</w:t>
            </w:r>
            <w:r w:rsidR="00D5140F" w:rsidRPr="009C6B95">
              <w:rPr>
                <w:rFonts w:ascii="Times New Roman" w:eastAsia="Times New Roman" w:hAnsi="Times New Roman" w:cs="Times New Roman"/>
                <w:color w:val="000000" w:themeColor="text1"/>
                <w:sz w:val="24"/>
                <w:szCs w:val="24"/>
              </w:rPr>
              <w:t>l</w:t>
            </w:r>
            <w:r w:rsidR="009F2CBE" w:rsidRPr="009C6B95">
              <w:rPr>
                <w:rFonts w:ascii="Times New Roman" w:eastAsia="Times New Roman" w:hAnsi="Times New Roman" w:cs="Times New Roman"/>
                <w:color w:val="000000" w:themeColor="text1"/>
                <w:sz w:val="24"/>
                <w:szCs w:val="24"/>
              </w:rPr>
              <w:t>/</w:t>
            </w:r>
            <w:r w:rsidR="00D5140F" w:rsidRPr="009C6B95">
              <w:rPr>
                <w:rFonts w:ascii="Times New Roman" w:eastAsia="Times New Roman" w:hAnsi="Times New Roman" w:cs="Times New Roman"/>
                <w:color w:val="000000" w:themeColor="text1"/>
                <w:sz w:val="24"/>
                <w:szCs w:val="24"/>
              </w:rPr>
              <w:t>l</w:t>
            </w:r>
            <w:r w:rsidR="00DE431F" w:rsidRPr="009C6B95">
              <w:rPr>
                <w:rFonts w:ascii="Times New Roman" w:eastAsia="Times New Roman" w:hAnsi="Times New Roman" w:cs="Times New Roman"/>
                <w:color w:val="000000" w:themeColor="text1"/>
                <w:sz w:val="24"/>
                <w:szCs w:val="24"/>
              </w:rPr>
              <w:t>iter</w:t>
            </w:r>
          </w:p>
        </w:tc>
      </w:tr>
      <w:tr w:rsidR="0006647B" w:rsidRPr="009C6B95" w:rsidTr="00DB72A1">
        <w:tc>
          <w:tcPr>
            <w:tcW w:w="630" w:type="dxa"/>
            <w:vMerge/>
            <w:tcMar>
              <w:top w:w="0" w:type="dxa"/>
              <w:left w:w="108" w:type="dxa"/>
              <w:bottom w:w="0" w:type="dxa"/>
              <w:right w:w="108" w:type="dxa"/>
            </w:tcMar>
          </w:tcPr>
          <w:p w:rsidR="009F2CBE" w:rsidRPr="009C6B95" w:rsidRDefault="009F2CBE" w:rsidP="009F2CBE">
            <w:pPr>
              <w:spacing w:after="0" w:line="360" w:lineRule="auto"/>
              <w:jc w:val="both"/>
              <w:rPr>
                <w:rFonts w:ascii="Times New Roman" w:eastAsia="Times New Roman" w:hAnsi="Times New Roman" w:cs="Times New Roman"/>
                <w:color w:val="000000" w:themeColor="text1"/>
                <w:sz w:val="24"/>
                <w:szCs w:val="24"/>
              </w:rPr>
            </w:pPr>
          </w:p>
        </w:tc>
        <w:tc>
          <w:tcPr>
            <w:tcW w:w="1890" w:type="dxa"/>
            <w:tcMar>
              <w:top w:w="0" w:type="dxa"/>
              <w:left w:w="108" w:type="dxa"/>
              <w:bottom w:w="0" w:type="dxa"/>
              <w:right w:w="108" w:type="dxa"/>
            </w:tcMar>
          </w:tcPr>
          <w:p w:rsidR="009F2CBE" w:rsidRPr="009C6B95" w:rsidRDefault="009F2CBE" w:rsidP="009F2CBE">
            <w:pPr>
              <w:autoSpaceDE w:val="0"/>
              <w:autoSpaceDN w:val="0"/>
              <w:adjustRightInd w:val="0"/>
              <w:spacing w:after="0" w:line="360" w:lineRule="auto"/>
              <w:rPr>
                <w:rFonts w:ascii="Times New Roman" w:eastAsia="Times New Roman" w:hAnsi="Times New Roman" w:cs="Times New Roman"/>
                <w:color w:val="000000" w:themeColor="text1"/>
                <w:spacing w:val="-1"/>
                <w:sz w:val="24"/>
                <w:szCs w:val="24"/>
              </w:rPr>
            </w:pPr>
            <w:r w:rsidRPr="009C6B95">
              <w:rPr>
                <w:rFonts w:ascii="Times New Roman" w:eastAsia="Times New Roman" w:hAnsi="Times New Roman" w:cs="Times New Roman"/>
                <w:color w:val="000000" w:themeColor="text1"/>
                <w:sz w:val="24"/>
                <w:szCs w:val="24"/>
              </w:rPr>
              <w:t>Sodium</w:t>
            </w:r>
            <w:r w:rsidR="00EC21EB" w:rsidRPr="009C6B95">
              <w:rPr>
                <w:rFonts w:ascii="Times New Roman" w:eastAsia="Times New Roman" w:hAnsi="Times New Roman" w:cs="Times New Roman"/>
                <w:color w:val="000000" w:themeColor="text1"/>
                <w:sz w:val="24"/>
                <w:szCs w:val="24"/>
              </w:rPr>
              <w:t xml:space="preserve"> chloride </w:t>
            </w:r>
          </w:p>
        </w:tc>
        <w:tc>
          <w:tcPr>
            <w:tcW w:w="1710" w:type="dxa"/>
          </w:tcPr>
          <w:p w:rsidR="009F2CBE" w:rsidRPr="009C6B95" w:rsidRDefault="009F2CBE" w:rsidP="007B1E4E">
            <w:pPr>
              <w:autoSpaceDE w:val="0"/>
              <w:autoSpaceDN w:val="0"/>
              <w:adjustRightInd w:val="0"/>
              <w:spacing w:after="0" w:line="360" w:lineRule="auto"/>
              <w:jc w:val="center"/>
              <w:rPr>
                <w:rFonts w:ascii="Times New Roman" w:eastAsia="Times New Roman" w:hAnsi="Times New Roman" w:cs="Times New Roman"/>
                <w:color w:val="000000" w:themeColor="text1"/>
                <w:spacing w:val="-1"/>
                <w:sz w:val="24"/>
                <w:szCs w:val="24"/>
              </w:rPr>
            </w:pPr>
            <w:r w:rsidRPr="009C6B95">
              <w:rPr>
                <w:rFonts w:ascii="Times New Roman" w:eastAsia="Times New Roman" w:hAnsi="Times New Roman" w:cs="Times New Roman"/>
                <w:color w:val="000000" w:themeColor="text1"/>
                <w:sz w:val="24"/>
                <w:szCs w:val="24"/>
              </w:rPr>
              <w:t>2.6</w:t>
            </w:r>
          </w:p>
        </w:tc>
        <w:tc>
          <w:tcPr>
            <w:tcW w:w="3465" w:type="dxa"/>
            <w:tcMar>
              <w:top w:w="0" w:type="dxa"/>
              <w:left w:w="108" w:type="dxa"/>
              <w:bottom w:w="0" w:type="dxa"/>
              <w:right w:w="108" w:type="dxa"/>
            </w:tcMar>
          </w:tcPr>
          <w:p w:rsidR="009F2CBE" w:rsidRPr="009C6B95" w:rsidRDefault="009F2CBE" w:rsidP="007B1E4E">
            <w:pPr>
              <w:autoSpaceDE w:val="0"/>
              <w:autoSpaceDN w:val="0"/>
              <w:adjustRightInd w:val="0"/>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Sodium</w:t>
            </w:r>
          </w:p>
        </w:tc>
        <w:tc>
          <w:tcPr>
            <w:tcW w:w="2745" w:type="dxa"/>
          </w:tcPr>
          <w:p w:rsidR="009F2CBE" w:rsidRPr="009C6B95" w:rsidRDefault="009F2CBE" w:rsidP="007B1E4E">
            <w:pPr>
              <w:autoSpaceDE w:val="0"/>
              <w:autoSpaceDN w:val="0"/>
              <w:adjustRightInd w:val="0"/>
              <w:spacing w:after="0" w:line="360" w:lineRule="auto"/>
              <w:jc w:val="center"/>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75</w:t>
            </w:r>
          </w:p>
        </w:tc>
      </w:tr>
      <w:tr w:rsidR="0006647B" w:rsidRPr="009C6B95" w:rsidTr="00DB72A1">
        <w:tc>
          <w:tcPr>
            <w:tcW w:w="630" w:type="dxa"/>
            <w:vMerge/>
            <w:tcMar>
              <w:top w:w="0" w:type="dxa"/>
              <w:left w:w="108" w:type="dxa"/>
              <w:bottom w:w="0" w:type="dxa"/>
              <w:right w:w="108" w:type="dxa"/>
            </w:tcMar>
          </w:tcPr>
          <w:p w:rsidR="009F2CBE" w:rsidRPr="009C6B95" w:rsidRDefault="009F2CBE" w:rsidP="009F2CBE">
            <w:pPr>
              <w:spacing w:after="0" w:line="360" w:lineRule="auto"/>
              <w:jc w:val="both"/>
              <w:rPr>
                <w:rFonts w:ascii="Times New Roman" w:eastAsia="Times New Roman" w:hAnsi="Times New Roman" w:cs="Times New Roman"/>
                <w:color w:val="000000" w:themeColor="text1"/>
                <w:sz w:val="24"/>
                <w:szCs w:val="24"/>
              </w:rPr>
            </w:pPr>
          </w:p>
        </w:tc>
        <w:tc>
          <w:tcPr>
            <w:tcW w:w="1890" w:type="dxa"/>
            <w:tcMar>
              <w:top w:w="0" w:type="dxa"/>
              <w:left w:w="108" w:type="dxa"/>
              <w:bottom w:w="0" w:type="dxa"/>
              <w:right w:w="108" w:type="dxa"/>
            </w:tcMar>
          </w:tcPr>
          <w:p w:rsidR="009F2CBE" w:rsidRPr="009C6B95" w:rsidRDefault="009F2CBE" w:rsidP="009F2CBE">
            <w:pPr>
              <w:autoSpaceDE w:val="0"/>
              <w:autoSpaceDN w:val="0"/>
              <w:adjustRightInd w:val="0"/>
              <w:spacing w:after="0" w:line="360" w:lineRule="auto"/>
              <w:rPr>
                <w:rFonts w:ascii="Times New Roman" w:eastAsia="Times New Roman" w:hAnsi="Times New Roman" w:cs="Times New Roman"/>
                <w:color w:val="000000" w:themeColor="text1"/>
                <w:spacing w:val="-1"/>
                <w:sz w:val="24"/>
                <w:szCs w:val="24"/>
              </w:rPr>
            </w:pPr>
            <w:r w:rsidRPr="009C6B95">
              <w:rPr>
                <w:rFonts w:ascii="Times New Roman" w:eastAsia="Times New Roman" w:hAnsi="Times New Roman" w:cs="Times New Roman"/>
                <w:color w:val="000000" w:themeColor="text1"/>
                <w:sz w:val="24"/>
                <w:szCs w:val="24"/>
              </w:rPr>
              <w:t>GlucoseAnhydrase</w:t>
            </w:r>
          </w:p>
        </w:tc>
        <w:tc>
          <w:tcPr>
            <w:tcW w:w="1710" w:type="dxa"/>
          </w:tcPr>
          <w:p w:rsidR="009F2CBE" w:rsidRPr="009C6B95" w:rsidRDefault="009F2CBE" w:rsidP="007B1E4E">
            <w:pPr>
              <w:autoSpaceDE w:val="0"/>
              <w:autoSpaceDN w:val="0"/>
              <w:adjustRightInd w:val="0"/>
              <w:spacing w:after="0" w:line="360" w:lineRule="auto"/>
              <w:jc w:val="center"/>
              <w:rPr>
                <w:rFonts w:ascii="Times New Roman" w:eastAsia="Times New Roman" w:hAnsi="Times New Roman" w:cs="Times New Roman"/>
                <w:color w:val="000000" w:themeColor="text1"/>
                <w:spacing w:val="-1"/>
                <w:sz w:val="24"/>
                <w:szCs w:val="24"/>
              </w:rPr>
            </w:pPr>
            <w:r w:rsidRPr="009C6B95">
              <w:rPr>
                <w:rFonts w:ascii="Times New Roman" w:eastAsia="Times New Roman" w:hAnsi="Times New Roman" w:cs="Times New Roman"/>
                <w:color w:val="000000" w:themeColor="text1"/>
                <w:sz w:val="24"/>
                <w:szCs w:val="24"/>
              </w:rPr>
              <w:t>13.5</w:t>
            </w:r>
          </w:p>
        </w:tc>
        <w:tc>
          <w:tcPr>
            <w:tcW w:w="3465" w:type="dxa"/>
            <w:tcMar>
              <w:top w:w="0" w:type="dxa"/>
              <w:left w:w="108" w:type="dxa"/>
              <w:bottom w:w="0" w:type="dxa"/>
              <w:right w:w="108" w:type="dxa"/>
            </w:tcMar>
          </w:tcPr>
          <w:p w:rsidR="009F2CBE" w:rsidRPr="009C6B95" w:rsidRDefault="009F2CBE" w:rsidP="007B1E4E">
            <w:pPr>
              <w:autoSpaceDE w:val="0"/>
              <w:autoSpaceDN w:val="0"/>
              <w:adjustRightInd w:val="0"/>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Chloride</w:t>
            </w:r>
          </w:p>
        </w:tc>
        <w:tc>
          <w:tcPr>
            <w:tcW w:w="2745" w:type="dxa"/>
          </w:tcPr>
          <w:p w:rsidR="009F2CBE" w:rsidRPr="009C6B95" w:rsidRDefault="009F2CBE" w:rsidP="007B1E4E">
            <w:pPr>
              <w:autoSpaceDE w:val="0"/>
              <w:autoSpaceDN w:val="0"/>
              <w:adjustRightInd w:val="0"/>
              <w:spacing w:after="0" w:line="360" w:lineRule="auto"/>
              <w:jc w:val="center"/>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65</w:t>
            </w:r>
          </w:p>
        </w:tc>
      </w:tr>
      <w:tr w:rsidR="0006647B" w:rsidRPr="009C6B95" w:rsidTr="00DB72A1">
        <w:tc>
          <w:tcPr>
            <w:tcW w:w="630" w:type="dxa"/>
            <w:vMerge/>
            <w:tcMar>
              <w:top w:w="0" w:type="dxa"/>
              <w:left w:w="108" w:type="dxa"/>
              <w:bottom w:w="0" w:type="dxa"/>
              <w:right w:w="108" w:type="dxa"/>
            </w:tcMar>
          </w:tcPr>
          <w:p w:rsidR="009F2CBE" w:rsidRPr="009C6B95" w:rsidRDefault="009F2CBE" w:rsidP="009F2CBE">
            <w:pPr>
              <w:spacing w:after="0" w:line="360" w:lineRule="auto"/>
              <w:jc w:val="both"/>
              <w:rPr>
                <w:rFonts w:ascii="Times New Roman" w:eastAsia="Times New Roman" w:hAnsi="Times New Roman" w:cs="Times New Roman"/>
                <w:color w:val="000000" w:themeColor="text1"/>
                <w:sz w:val="24"/>
                <w:szCs w:val="24"/>
              </w:rPr>
            </w:pPr>
          </w:p>
        </w:tc>
        <w:tc>
          <w:tcPr>
            <w:tcW w:w="1890" w:type="dxa"/>
            <w:tcMar>
              <w:top w:w="0" w:type="dxa"/>
              <w:left w:w="108" w:type="dxa"/>
              <w:bottom w:w="0" w:type="dxa"/>
              <w:right w:w="108" w:type="dxa"/>
            </w:tcMar>
          </w:tcPr>
          <w:p w:rsidR="009F2CBE" w:rsidRPr="009C6B95" w:rsidRDefault="009F2CBE" w:rsidP="009F2CBE">
            <w:pPr>
              <w:autoSpaceDE w:val="0"/>
              <w:autoSpaceDN w:val="0"/>
              <w:adjustRightInd w:val="0"/>
              <w:spacing w:after="0" w:line="360" w:lineRule="auto"/>
              <w:rPr>
                <w:rFonts w:ascii="Times New Roman" w:eastAsia="Times New Roman" w:hAnsi="Times New Roman" w:cs="Times New Roman"/>
                <w:color w:val="000000" w:themeColor="text1"/>
                <w:spacing w:val="-1"/>
                <w:sz w:val="24"/>
                <w:szCs w:val="24"/>
              </w:rPr>
            </w:pPr>
            <w:r w:rsidRPr="009C6B95">
              <w:rPr>
                <w:rFonts w:ascii="Times New Roman" w:eastAsia="Times New Roman" w:hAnsi="Times New Roman" w:cs="Times New Roman"/>
                <w:color w:val="000000" w:themeColor="text1"/>
                <w:sz w:val="24"/>
                <w:szCs w:val="24"/>
              </w:rPr>
              <w:t>PotassiumChloride</w:t>
            </w:r>
          </w:p>
        </w:tc>
        <w:tc>
          <w:tcPr>
            <w:tcW w:w="1710" w:type="dxa"/>
          </w:tcPr>
          <w:p w:rsidR="009F2CBE" w:rsidRPr="009C6B95" w:rsidRDefault="009F2CBE" w:rsidP="007B1E4E">
            <w:pPr>
              <w:autoSpaceDE w:val="0"/>
              <w:autoSpaceDN w:val="0"/>
              <w:adjustRightInd w:val="0"/>
              <w:spacing w:after="0" w:line="360" w:lineRule="auto"/>
              <w:jc w:val="center"/>
              <w:rPr>
                <w:rFonts w:ascii="Times New Roman" w:eastAsia="Times New Roman" w:hAnsi="Times New Roman" w:cs="Times New Roman"/>
                <w:color w:val="000000" w:themeColor="text1"/>
                <w:spacing w:val="-1"/>
                <w:sz w:val="24"/>
                <w:szCs w:val="24"/>
              </w:rPr>
            </w:pPr>
            <w:r w:rsidRPr="009C6B95">
              <w:rPr>
                <w:rFonts w:ascii="Times New Roman" w:eastAsia="Times New Roman" w:hAnsi="Times New Roman" w:cs="Times New Roman"/>
                <w:color w:val="000000" w:themeColor="text1"/>
                <w:sz w:val="24"/>
                <w:szCs w:val="24"/>
              </w:rPr>
              <w:t>1.5</w:t>
            </w:r>
          </w:p>
        </w:tc>
        <w:tc>
          <w:tcPr>
            <w:tcW w:w="3465" w:type="dxa"/>
            <w:tcMar>
              <w:top w:w="0" w:type="dxa"/>
              <w:left w:w="108" w:type="dxa"/>
              <w:bottom w:w="0" w:type="dxa"/>
              <w:right w:w="108" w:type="dxa"/>
            </w:tcMar>
          </w:tcPr>
          <w:p w:rsidR="009F2CBE" w:rsidRPr="009C6B95" w:rsidRDefault="009F2CBE" w:rsidP="007B1E4E">
            <w:pPr>
              <w:autoSpaceDE w:val="0"/>
              <w:autoSpaceDN w:val="0"/>
              <w:adjustRightInd w:val="0"/>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Glucoseanhydrase</w:t>
            </w:r>
          </w:p>
        </w:tc>
        <w:tc>
          <w:tcPr>
            <w:tcW w:w="2745" w:type="dxa"/>
          </w:tcPr>
          <w:p w:rsidR="009F2CBE" w:rsidRPr="009C6B95" w:rsidRDefault="009F2CBE" w:rsidP="007B1E4E">
            <w:pPr>
              <w:autoSpaceDE w:val="0"/>
              <w:autoSpaceDN w:val="0"/>
              <w:adjustRightInd w:val="0"/>
              <w:spacing w:after="0" w:line="360" w:lineRule="auto"/>
              <w:jc w:val="center"/>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75</w:t>
            </w:r>
          </w:p>
        </w:tc>
      </w:tr>
      <w:tr w:rsidR="0006647B" w:rsidRPr="009C6B95" w:rsidTr="00DB72A1">
        <w:tc>
          <w:tcPr>
            <w:tcW w:w="630" w:type="dxa"/>
            <w:vMerge/>
            <w:tcMar>
              <w:top w:w="0" w:type="dxa"/>
              <w:left w:w="108" w:type="dxa"/>
              <w:bottom w:w="0" w:type="dxa"/>
              <w:right w:w="108" w:type="dxa"/>
            </w:tcMar>
          </w:tcPr>
          <w:p w:rsidR="009F2CBE" w:rsidRPr="009C6B95" w:rsidRDefault="009F2CBE" w:rsidP="009F2CBE">
            <w:pPr>
              <w:spacing w:after="0" w:line="360" w:lineRule="auto"/>
              <w:jc w:val="both"/>
              <w:rPr>
                <w:rFonts w:ascii="Times New Roman" w:eastAsia="Times New Roman" w:hAnsi="Times New Roman" w:cs="Times New Roman"/>
                <w:color w:val="000000" w:themeColor="text1"/>
                <w:sz w:val="24"/>
                <w:szCs w:val="24"/>
              </w:rPr>
            </w:pPr>
          </w:p>
        </w:tc>
        <w:tc>
          <w:tcPr>
            <w:tcW w:w="1890" w:type="dxa"/>
            <w:tcMar>
              <w:top w:w="0" w:type="dxa"/>
              <w:left w:w="108" w:type="dxa"/>
              <w:bottom w:w="0" w:type="dxa"/>
              <w:right w:w="108" w:type="dxa"/>
            </w:tcMar>
          </w:tcPr>
          <w:p w:rsidR="009F2CBE" w:rsidRPr="009C6B95" w:rsidRDefault="009F2CBE" w:rsidP="009F2CBE">
            <w:pPr>
              <w:autoSpaceDE w:val="0"/>
              <w:autoSpaceDN w:val="0"/>
              <w:adjustRightInd w:val="0"/>
              <w:spacing w:after="0" w:line="360" w:lineRule="auto"/>
              <w:rPr>
                <w:rFonts w:ascii="Times New Roman" w:eastAsia="Times New Roman" w:hAnsi="Times New Roman" w:cs="Times New Roman"/>
                <w:color w:val="000000" w:themeColor="text1"/>
                <w:spacing w:val="-1"/>
                <w:sz w:val="24"/>
                <w:szCs w:val="24"/>
              </w:rPr>
            </w:pPr>
            <w:r w:rsidRPr="009C6B95">
              <w:rPr>
                <w:rFonts w:ascii="Times New Roman" w:eastAsia="Times New Roman" w:hAnsi="Times New Roman" w:cs="Times New Roman"/>
                <w:color w:val="000000" w:themeColor="text1"/>
                <w:sz w:val="24"/>
                <w:szCs w:val="24"/>
              </w:rPr>
              <w:t>TrisodiumCitrateDehydrate</w:t>
            </w:r>
          </w:p>
        </w:tc>
        <w:tc>
          <w:tcPr>
            <w:tcW w:w="1710" w:type="dxa"/>
          </w:tcPr>
          <w:p w:rsidR="009F2CBE" w:rsidRPr="009C6B95" w:rsidRDefault="009F2CBE" w:rsidP="007B1E4E">
            <w:pPr>
              <w:autoSpaceDE w:val="0"/>
              <w:autoSpaceDN w:val="0"/>
              <w:adjustRightInd w:val="0"/>
              <w:spacing w:after="0" w:line="360" w:lineRule="auto"/>
              <w:jc w:val="center"/>
              <w:rPr>
                <w:rFonts w:ascii="Times New Roman" w:eastAsia="Times New Roman" w:hAnsi="Times New Roman" w:cs="Times New Roman"/>
                <w:color w:val="000000" w:themeColor="text1"/>
                <w:spacing w:val="-1"/>
                <w:sz w:val="24"/>
                <w:szCs w:val="24"/>
              </w:rPr>
            </w:pPr>
            <w:r w:rsidRPr="009C6B95">
              <w:rPr>
                <w:rFonts w:ascii="Times New Roman" w:eastAsia="Times New Roman" w:hAnsi="Times New Roman" w:cs="Times New Roman"/>
                <w:color w:val="000000" w:themeColor="text1"/>
                <w:sz w:val="24"/>
                <w:szCs w:val="24"/>
              </w:rPr>
              <w:t>2.9</w:t>
            </w:r>
          </w:p>
        </w:tc>
        <w:tc>
          <w:tcPr>
            <w:tcW w:w="3465" w:type="dxa"/>
            <w:tcMar>
              <w:top w:w="0" w:type="dxa"/>
              <w:left w:w="108" w:type="dxa"/>
              <w:bottom w:w="0" w:type="dxa"/>
              <w:right w:w="108" w:type="dxa"/>
            </w:tcMar>
          </w:tcPr>
          <w:p w:rsidR="009F2CBE" w:rsidRPr="009C6B95" w:rsidRDefault="009F2CBE" w:rsidP="007B1E4E">
            <w:pPr>
              <w:autoSpaceDE w:val="0"/>
              <w:autoSpaceDN w:val="0"/>
              <w:adjustRightInd w:val="0"/>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Potassium</w:t>
            </w:r>
          </w:p>
        </w:tc>
        <w:tc>
          <w:tcPr>
            <w:tcW w:w="2745" w:type="dxa"/>
          </w:tcPr>
          <w:p w:rsidR="009F2CBE" w:rsidRPr="009C6B95" w:rsidRDefault="009F2CBE" w:rsidP="007B1E4E">
            <w:pPr>
              <w:autoSpaceDE w:val="0"/>
              <w:autoSpaceDN w:val="0"/>
              <w:adjustRightInd w:val="0"/>
              <w:spacing w:after="0" w:line="360" w:lineRule="auto"/>
              <w:jc w:val="center"/>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20</w:t>
            </w:r>
          </w:p>
        </w:tc>
      </w:tr>
      <w:tr w:rsidR="0006647B" w:rsidRPr="009C6B95" w:rsidTr="00DB72A1">
        <w:tc>
          <w:tcPr>
            <w:tcW w:w="630" w:type="dxa"/>
            <w:vMerge/>
            <w:tcMar>
              <w:top w:w="0" w:type="dxa"/>
              <w:left w:w="108" w:type="dxa"/>
              <w:bottom w:w="0" w:type="dxa"/>
              <w:right w:w="108" w:type="dxa"/>
            </w:tcMar>
          </w:tcPr>
          <w:p w:rsidR="009F2CBE" w:rsidRPr="009C6B95" w:rsidRDefault="009F2CBE" w:rsidP="009F2CBE">
            <w:pPr>
              <w:spacing w:after="0" w:line="360" w:lineRule="auto"/>
              <w:jc w:val="both"/>
              <w:rPr>
                <w:rFonts w:ascii="Times New Roman" w:eastAsia="Times New Roman" w:hAnsi="Times New Roman" w:cs="Times New Roman"/>
                <w:color w:val="000000" w:themeColor="text1"/>
                <w:sz w:val="24"/>
                <w:szCs w:val="24"/>
              </w:rPr>
            </w:pPr>
          </w:p>
        </w:tc>
        <w:tc>
          <w:tcPr>
            <w:tcW w:w="3600" w:type="dxa"/>
            <w:gridSpan w:val="2"/>
            <w:vMerge w:val="restart"/>
            <w:tcMar>
              <w:top w:w="0" w:type="dxa"/>
              <w:left w:w="108" w:type="dxa"/>
              <w:bottom w:w="0" w:type="dxa"/>
              <w:right w:w="108" w:type="dxa"/>
            </w:tcMar>
          </w:tcPr>
          <w:p w:rsidR="009F2CBE" w:rsidRPr="009C6B95" w:rsidRDefault="009F2CBE" w:rsidP="007B1E4E">
            <w:pPr>
              <w:autoSpaceDE w:val="0"/>
              <w:autoSpaceDN w:val="0"/>
              <w:adjustRightInd w:val="0"/>
              <w:spacing w:after="0" w:line="360" w:lineRule="auto"/>
              <w:jc w:val="center"/>
              <w:rPr>
                <w:rFonts w:ascii="Times New Roman" w:eastAsia="Times New Roman" w:hAnsi="Times New Roman" w:cs="Times New Roman"/>
                <w:color w:val="000000" w:themeColor="text1"/>
                <w:spacing w:val="-1"/>
                <w:sz w:val="24"/>
                <w:szCs w:val="24"/>
              </w:rPr>
            </w:pPr>
          </w:p>
        </w:tc>
        <w:tc>
          <w:tcPr>
            <w:tcW w:w="3465" w:type="dxa"/>
            <w:tcMar>
              <w:top w:w="0" w:type="dxa"/>
              <w:left w:w="108" w:type="dxa"/>
              <w:bottom w:w="0" w:type="dxa"/>
              <w:right w:w="108" w:type="dxa"/>
            </w:tcMar>
          </w:tcPr>
          <w:p w:rsidR="009F2CBE" w:rsidRPr="009C6B95" w:rsidRDefault="009F2CBE" w:rsidP="007B1E4E">
            <w:pPr>
              <w:autoSpaceDE w:val="0"/>
              <w:autoSpaceDN w:val="0"/>
              <w:adjustRightInd w:val="0"/>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Citrate</w:t>
            </w:r>
          </w:p>
        </w:tc>
        <w:tc>
          <w:tcPr>
            <w:tcW w:w="2745" w:type="dxa"/>
          </w:tcPr>
          <w:p w:rsidR="009F2CBE" w:rsidRPr="009C6B95" w:rsidRDefault="009F2CBE" w:rsidP="007B1E4E">
            <w:pPr>
              <w:autoSpaceDE w:val="0"/>
              <w:autoSpaceDN w:val="0"/>
              <w:adjustRightInd w:val="0"/>
              <w:spacing w:after="0" w:line="360" w:lineRule="auto"/>
              <w:jc w:val="center"/>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10</w:t>
            </w:r>
          </w:p>
        </w:tc>
      </w:tr>
      <w:tr w:rsidR="0006647B" w:rsidRPr="009C6B95" w:rsidTr="00DB72A1">
        <w:tc>
          <w:tcPr>
            <w:tcW w:w="630" w:type="dxa"/>
            <w:vMerge/>
            <w:tcMar>
              <w:top w:w="0" w:type="dxa"/>
              <w:left w:w="108" w:type="dxa"/>
              <w:bottom w:w="0" w:type="dxa"/>
              <w:right w:w="108" w:type="dxa"/>
            </w:tcMar>
          </w:tcPr>
          <w:p w:rsidR="009F2CBE" w:rsidRPr="009C6B95" w:rsidRDefault="009F2CBE" w:rsidP="009F2CBE">
            <w:pPr>
              <w:spacing w:after="0" w:line="360" w:lineRule="auto"/>
              <w:jc w:val="both"/>
              <w:rPr>
                <w:rFonts w:ascii="Times New Roman" w:eastAsia="Times New Roman" w:hAnsi="Times New Roman" w:cs="Times New Roman"/>
                <w:color w:val="000000" w:themeColor="text1"/>
                <w:sz w:val="24"/>
                <w:szCs w:val="24"/>
              </w:rPr>
            </w:pPr>
          </w:p>
        </w:tc>
        <w:tc>
          <w:tcPr>
            <w:tcW w:w="3600" w:type="dxa"/>
            <w:gridSpan w:val="2"/>
            <w:vMerge/>
            <w:tcMar>
              <w:top w:w="0" w:type="dxa"/>
              <w:left w:w="108" w:type="dxa"/>
              <w:bottom w:w="0" w:type="dxa"/>
              <w:right w:w="108" w:type="dxa"/>
            </w:tcMar>
          </w:tcPr>
          <w:p w:rsidR="009F2CBE" w:rsidRPr="009C6B95" w:rsidRDefault="009F2CBE" w:rsidP="007B1E4E">
            <w:pPr>
              <w:autoSpaceDE w:val="0"/>
              <w:autoSpaceDN w:val="0"/>
              <w:adjustRightInd w:val="0"/>
              <w:spacing w:after="0" w:line="360" w:lineRule="auto"/>
              <w:jc w:val="center"/>
              <w:rPr>
                <w:rFonts w:ascii="Times New Roman" w:eastAsia="Times New Roman" w:hAnsi="Times New Roman" w:cs="Times New Roman"/>
                <w:color w:val="000000" w:themeColor="text1"/>
                <w:spacing w:val="-1"/>
                <w:sz w:val="24"/>
                <w:szCs w:val="24"/>
              </w:rPr>
            </w:pPr>
          </w:p>
        </w:tc>
        <w:tc>
          <w:tcPr>
            <w:tcW w:w="3465" w:type="dxa"/>
            <w:tcMar>
              <w:top w:w="0" w:type="dxa"/>
              <w:left w:w="108" w:type="dxa"/>
              <w:bottom w:w="0" w:type="dxa"/>
              <w:right w:w="108" w:type="dxa"/>
            </w:tcMar>
          </w:tcPr>
          <w:p w:rsidR="009F2CBE" w:rsidRPr="009C6B95" w:rsidRDefault="009F2CBE" w:rsidP="007B1E4E">
            <w:pPr>
              <w:autoSpaceDE w:val="0"/>
              <w:autoSpaceDN w:val="0"/>
              <w:adjustRightInd w:val="0"/>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Total osmolarity</w:t>
            </w:r>
          </w:p>
        </w:tc>
        <w:tc>
          <w:tcPr>
            <w:tcW w:w="2745" w:type="dxa"/>
          </w:tcPr>
          <w:p w:rsidR="009F2CBE" w:rsidRPr="009C6B95" w:rsidRDefault="009F2CBE" w:rsidP="007B1E4E">
            <w:pPr>
              <w:autoSpaceDE w:val="0"/>
              <w:autoSpaceDN w:val="0"/>
              <w:adjustRightInd w:val="0"/>
              <w:spacing w:after="0" w:line="360" w:lineRule="auto"/>
              <w:jc w:val="center"/>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245</w:t>
            </w:r>
          </w:p>
        </w:tc>
      </w:tr>
      <w:tr w:rsidR="0006647B" w:rsidRPr="009C6B95" w:rsidTr="00DB72A1">
        <w:tc>
          <w:tcPr>
            <w:tcW w:w="630" w:type="dxa"/>
            <w:vMerge w:val="restart"/>
            <w:tcMar>
              <w:top w:w="0" w:type="dxa"/>
              <w:left w:w="108" w:type="dxa"/>
              <w:bottom w:w="0" w:type="dxa"/>
              <w:right w:w="108" w:type="dxa"/>
            </w:tcMar>
          </w:tcPr>
          <w:p w:rsidR="00F3119A" w:rsidRPr="009C6B95" w:rsidRDefault="00F3119A" w:rsidP="009F2CBE">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11.</w:t>
            </w:r>
          </w:p>
        </w:tc>
        <w:tc>
          <w:tcPr>
            <w:tcW w:w="3600" w:type="dxa"/>
            <w:gridSpan w:val="2"/>
            <w:tcMar>
              <w:top w:w="0" w:type="dxa"/>
              <w:left w:w="108" w:type="dxa"/>
              <w:bottom w:w="0" w:type="dxa"/>
              <w:right w:w="108" w:type="dxa"/>
            </w:tcMar>
          </w:tcPr>
          <w:p w:rsidR="00F3119A" w:rsidRPr="009C6B95" w:rsidRDefault="00F3119A" w:rsidP="009F2CBE">
            <w:pPr>
              <w:autoSpaceDE w:val="0"/>
              <w:autoSpaceDN w:val="0"/>
              <w:adjustRightInd w:val="0"/>
              <w:spacing w:after="0" w:line="360" w:lineRule="auto"/>
              <w:rPr>
                <w:rFonts w:ascii="Times New Roman" w:eastAsia="Times New Roman" w:hAnsi="Times New Roman" w:cs="Times New Roman"/>
                <w:color w:val="000000" w:themeColor="text1"/>
                <w:spacing w:val="-1"/>
                <w:sz w:val="24"/>
                <w:szCs w:val="24"/>
              </w:rPr>
            </w:pPr>
            <w:r w:rsidRPr="009C6B95">
              <w:rPr>
                <w:rFonts w:ascii="Times New Roman" w:eastAsia="Times New Roman" w:hAnsi="Times New Roman" w:cs="Times New Roman"/>
                <w:color w:val="000000" w:themeColor="text1"/>
                <w:sz w:val="24"/>
                <w:szCs w:val="24"/>
              </w:rPr>
              <w:t>ReSoMal</w:t>
            </w:r>
            <w:r w:rsidR="001922B7" w:rsidRPr="009C6B95">
              <w:rPr>
                <w:rFonts w:ascii="Times New Roman" w:eastAsia="Times New Roman" w:hAnsi="Times New Roman" w:cs="Times New Roman"/>
                <w:color w:val="000000" w:themeColor="text1"/>
                <w:sz w:val="24"/>
                <w:szCs w:val="24"/>
              </w:rPr>
              <w:fldChar w:fldCharType="begin"/>
            </w:r>
            <w:r w:rsidRPr="009C6B95">
              <w:rPr>
                <w:rFonts w:ascii="Times New Roman" w:eastAsia="Times New Roman" w:hAnsi="Times New Roman" w:cs="Times New Roman"/>
                <w:color w:val="000000" w:themeColor="text1"/>
                <w:sz w:val="24"/>
                <w:szCs w:val="24"/>
              </w:rPr>
              <w:instrText>xe "Zinc Sulphate"</w:instrText>
            </w:r>
            <w:r w:rsidR="001922B7" w:rsidRPr="009C6B95">
              <w:rPr>
                <w:rFonts w:ascii="Times New Roman" w:eastAsia="Times New Roman" w:hAnsi="Times New Roman" w:cs="Times New Roman"/>
                <w:color w:val="000000" w:themeColor="text1"/>
                <w:sz w:val="24"/>
                <w:szCs w:val="24"/>
              </w:rPr>
              <w:fldChar w:fldCharType="end"/>
            </w:r>
          </w:p>
        </w:tc>
        <w:tc>
          <w:tcPr>
            <w:tcW w:w="6210" w:type="dxa"/>
            <w:gridSpan w:val="2"/>
            <w:tcMar>
              <w:top w:w="0" w:type="dxa"/>
              <w:left w:w="108" w:type="dxa"/>
              <w:bottom w:w="0" w:type="dxa"/>
              <w:right w:w="108" w:type="dxa"/>
            </w:tcMar>
          </w:tcPr>
          <w:p w:rsidR="00F3119A" w:rsidRPr="009C6B95" w:rsidRDefault="00F3119A" w:rsidP="009F2CBE">
            <w:pPr>
              <w:autoSpaceDE w:val="0"/>
              <w:autoSpaceDN w:val="0"/>
              <w:adjustRightInd w:val="0"/>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Powder</w:t>
            </w:r>
            <w:r w:rsidR="00B3407E"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 xml:space="preserve"> each sachet for 2 liter contains:</w:t>
            </w:r>
          </w:p>
        </w:tc>
      </w:tr>
      <w:tr w:rsidR="0006647B" w:rsidRPr="009C6B95" w:rsidTr="00DB72A1">
        <w:tc>
          <w:tcPr>
            <w:tcW w:w="630" w:type="dxa"/>
            <w:vMerge/>
            <w:tcMar>
              <w:top w:w="0" w:type="dxa"/>
              <w:left w:w="108" w:type="dxa"/>
              <w:bottom w:w="0" w:type="dxa"/>
              <w:right w:w="108" w:type="dxa"/>
            </w:tcMar>
          </w:tcPr>
          <w:p w:rsidR="00F3119A" w:rsidRPr="009C6B95" w:rsidRDefault="00F3119A" w:rsidP="009F2CBE">
            <w:pPr>
              <w:spacing w:after="0" w:line="360" w:lineRule="auto"/>
              <w:jc w:val="both"/>
              <w:rPr>
                <w:rFonts w:ascii="Times New Roman" w:eastAsia="Times New Roman" w:hAnsi="Times New Roman" w:cs="Times New Roman"/>
                <w:color w:val="000000" w:themeColor="text1"/>
                <w:sz w:val="24"/>
                <w:szCs w:val="24"/>
              </w:rPr>
            </w:pPr>
          </w:p>
        </w:tc>
        <w:tc>
          <w:tcPr>
            <w:tcW w:w="3600" w:type="dxa"/>
            <w:gridSpan w:val="2"/>
            <w:tcMar>
              <w:top w:w="0" w:type="dxa"/>
              <w:left w:w="108" w:type="dxa"/>
              <w:bottom w:w="0" w:type="dxa"/>
              <w:right w:w="108" w:type="dxa"/>
            </w:tcMar>
          </w:tcPr>
          <w:p w:rsidR="00F3119A" w:rsidRPr="009C6B95" w:rsidRDefault="00F3119A" w:rsidP="009F2CBE">
            <w:pPr>
              <w:autoSpaceDE w:val="0"/>
              <w:autoSpaceDN w:val="0"/>
              <w:adjustRightInd w:val="0"/>
              <w:spacing w:after="0" w:line="360" w:lineRule="auto"/>
              <w:rPr>
                <w:rFonts w:ascii="Times New Roman" w:eastAsia="Times New Roman" w:hAnsi="Times New Roman" w:cs="Times New Roman"/>
                <w:color w:val="000000" w:themeColor="text1"/>
                <w:spacing w:val="-1"/>
                <w:sz w:val="24"/>
                <w:szCs w:val="24"/>
              </w:rPr>
            </w:pPr>
            <w:r w:rsidRPr="009C6B95">
              <w:rPr>
                <w:rFonts w:ascii="Times New Roman" w:eastAsia="Times New Roman" w:hAnsi="Times New Roman" w:cs="Times New Roman"/>
                <w:color w:val="000000" w:themeColor="text1"/>
                <w:spacing w:val="-1"/>
                <w:sz w:val="24"/>
                <w:szCs w:val="24"/>
              </w:rPr>
              <w:t>Ingredients</w:t>
            </w:r>
          </w:p>
        </w:tc>
        <w:tc>
          <w:tcPr>
            <w:tcW w:w="6210" w:type="dxa"/>
            <w:gridSpan w:val="2"/>
            <w:tcMar>
              <w:top w:w="0" w:type="dxa"/>
              <w:left w:w="108" w:type="dxa"/>
              <w:bottom w:w="0" w:type="dxa"/>
              <w:right w:w="108" w:type="dxa"/>
            </w:tcMar>
          </w:tcPr>
          <w:p w:rsidR="00F3119A" w:rsidRPr="009C6B95" w:rsidRDefault="00F3119A" w:rsidP="009F2CBE">
            <w:pPr>
              <w:autoSpaceDE w:val="0"/>
              <w:autoSpaceDN w:val="0"/>
              <w:adjustRightInd w:val="0"/>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mEq/L</w:t>
            </w:r>
          </w:p>
        </w:tc>
      </w:tr>
      <w:tr w:rsidR="0006647B" w:rsidRPr="009C6B95" w:rsidTr="00DB72A1">
        <w:tc>
          <w:tcPr>
            <w:tcW w:w="630" w:type="dxa"/>
            <w:vMerge/>
            <w:tcMar>
              <w:top w:w="0" w:type="dxa"/>
              <w:left w:w="108" w:type="dxa"/>
              <w:bottom w:w="0" w:type="dxa"/>
              <w:right w:w="108" w:type="dxa"/>
            </w:tcMar>
          </w:tcPr>
          <w:p w:rsidR="00F3119A" w:rsidRPr="009C6B95" w:rsidRDefault="00F3119A" w:rsidP="009F2CBE">
            <w:pPr>
              <w:spacing w:after="0" w:line="360" w:lineRule="auto"/>
              <w:jc w:val="both"/>
              <w:rPr>
                <w:rFonts w:ascii="Times New Roman" w:eastAsia="Times New Roman" w:hAnsi="Times New Roman" w:cs="Times New Roman"/>
                <w:color w:val="000000" w:themeColor="text1"/>
                <w:sz w:val="24"/>
                <w:szCs w:val="24"/>
              </w:rPr>
            </w:pPr>
          </w:p>
        </w:tc>
        <w:tc>
          <w:tcPr>
            <w:tcW w:w="3600" w:type="dxa"/>
            <w:gridSpan w:val="2"/>
            <w:tcMar>
              <w:top w:w="0" w:type="dxa"/>
              <w:left w:w="108" w:type="dxa"/>
              <w:bottom w:w="0" w:type="dxa"/>
              <w:right w:w="108" w:type="dxa"/>
            </w:tcMar>
          </w:tcPr>
          <w:p w:rsidR="00F3119A" w:rsidRPr="009C6B95" w:rsidRDefault="00F3119A" w:rsidP="009F2CBE">
            <w:pPr>
              <w:autoSpaceDE w:val="0"/>
              <w:autoSpaceDN w:val="0"/>
              <w:adjustRightInd w:val="0"/>
              <w:spacing w:after="0" w:line="360" w:lineRule="auto"/>
              <w:rPr>
                <w:rFonts w:ascii="Times New Roman" w:eastAsia="Times New Roman" w:hAnsi="Times New Roman" w:cs="Times New Roman"/>
                <w:color w:val="000000" w:themeColor="text1"/>
                <w:spacing w:val="-1"/>
                <w:sz w:val="24"/>
                <w:szCs w:val="24"/>
              </w:rPr>
            </w:pPr>
            <w:r w:rsidRPr="009C6B95">
              <w:rPr>
                <w:rFonts w:ascii="Times New Roman" w:eastAsia="Times New Roman" w:hAnsi="Times New Roman" w:cs="Times New Roman"/>
                <w:color w:val="000000" w:themeColor="text1"/>
                <w:sz w:val="24"/>
                <w:szCs w:val="24"/>
              </w:rPr>
              <w:t>Glucose</w:t>
            </w:r>
          </w:p>
        </w:tc>
        <w:tc>
          <w:tcPr>
            <w:tcW w:w="6210" w:type="dxa"/>
            <w:gridSpan w:val="2"/>
            <w:tcMar>
              <w:top w:w="0" w:type="dxa"/>
              <w:left w:w="108" w:type="dxa"/>
              <w:bottom w:w="0" w:type="dxa"/>
              <w:right w:w="108" w:type="dxa"/>
            </w:tcMar>
          </w:tcPr>
          <w:p w:rsidR="00F3119A" w:rsidRPr="009C6B95" w:rsidRDefault="00F3119A" w:rsidP="009F2CBE">
            <w:pPr>
              <w:autoSpaceDE w:val="0"/>
              <w:autoSpaceDN w:val="0"/>
              <w:adjustRightInd w:val="0"/>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125</w:t>
            </w:r>
          </w:p>
        </w:tc>
      </w:tr>
      <w:tr w:rsidR="0006647B" w:rsidRPr="009C6B95" w:rsidTr="00DB72A1">
        <w:tc>
          <w:tcPr>
            <w:tcW w:w="630" w:type="dxa"/>
            <w:vMerge/>
            <w:tcMar>
              <w:top w:w="0" w:type="dxa"/>
              <w:left w:w="108" w:type="dxa"/>
              <w:bottom w:w="0" w:type="dxa"/>
              <w:right w:w="108" w:type="dxa"/>
            </w:tcMar>
          </w:tcPr>
          <w:p w:rsidR="00F3119A" w:rsidRPr="009C6B95" w:rsidRDefault="00F3119A" w:rsidP="009F2CBE">
            <w:pPr>
              <w:spacing w:after="0" w:line="360" w:lineRule="auto"/>
              <w:jc w:val="both"/>
              <w:rPr>
                <w:rFonts w:ascii="Times New Roman" w:eastAsia="Times New Roman" w:hAnsi="Times New Roman" w:cs="Times New Roman"/>
                <w:color w:val="000000" w:themeColor="text1"/>
                <w:sz w:val="24"/>
                <w:szCs w:val="24"/>
              </w:rPr>
            </w:pPr>
          </w:p>
        </w:tc>
        <w:tc>
          <w:tcPr>
            <w:tcW w:w="3600" w:type="dxa"/>
            <w:gridSpan w:val="2"/>
            <w:tcMar>
              <w:top w:w="0" w:type="dxa"/>
              <w:left w:w="108" w:type="dxa"/>
              <w:bottom w:w="0" w:type="dxa"/>
              <w:right w:w="108" w:type="dxa"/>
            </w:tcMar>
          </w:tcPr>
          <w:p w:rsidR="00F3119A" w:rsidRPr="009C6B95" w:rsidRDefault="00F3119A" w:rsidP="009F2CBE">
            <w:pPr>
              <w:autoSpaceDE w:val="0"/>
              <w:autoSpaceDN w:val="0"/>
              <w:adjustRightInd w:val="0"/>
              <w:spacing w:after="0" w:line="360" w:lineRule="auto"/>
              <w:rPr>
                <w:rFonts w:ascii="Times New Roman" w:eastAsia="Times New Roman" w:hAnsi="Times New Roman" w:cs="Times New Roman"/>
                <w:color w:val="000000" w:themeColor="text1"/>
                <w:spacing w:val="-1"/>
                <w:sz w:val="24"/>
                <w:szCs w:val="24"/>
              </w:rPr>
            </w:pPr>
            <w:r w:rsidRPr="009C6B95">
              <w:rPr>
                <w:rFonts w:ascii="Times New Roman" w:eastAsia="Times New Roman" w:hAnsi="Times New Roman" w:cs="Times New Roman"/>
                <w:color w:val="000000" w:themeColor="text1"/>
                <w:sz w:val="24"/>
                <w:szCs w:val="24"/>
              </w:rPr>
              <w:t xml:space="preserve">Sodium </w:t>
            </w:r>
          </w:p>
        </w:tc>
        <w:tc>
          <w:tcPr>
            <w:tcW w:w="6210" w:type="dxa"/>
            <w:gridSpan w:val="2"/>
            <w:tcMar>
              <w:top w:w="0" w:type="dxa"/>
              <w:left w:w="108" w:type="dxa"/>
              <w:bottom w:w="0" w:type="dxa"/>
              <w:right w:w="108" w:type="dxa"/>
            </w:tcMar>
          </w:tcPr>
          <w:p w:rsidR="00F3119A" w:rsidRPr="009C6B95" w:rsidRDefault="00F3119A" w:rsidP="009F2CBE">
            <w:pPr>
              <w:autoSpaceDE w:val="0"/>
              <w:autoSpaceDN w:val="0"/>
              <w:adjustRightInd w:val="0"/>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45</w:t>
            </w:r>
          </w:p>
        </w:tc>
      </w:tr>
      <w:tr w:rsidR="0006647B" w:rsidRPr="009C6B95" w:rsidTr="00DB72A1">
        <w:tc>
          <w:tcPr>
            <w:tcW w:w="630" w:type="dxa"/>
            <w:vMerge/>
            <w:tcMar>
              <w:top w:w="0" w:type="dxa"/>
              <w:left w:w="108" w:type="dxa"/>
              <w:bottom w:w="0" w:type="dxa"/>
              <w:right w:w="108" w:type="dxa"/>
            </w:tcMar>
          </w:tcPr>
          <w:p w:rsidR="00F3119A" w:rsidRPr="009C6B95" w:rsidRDefault="00F3119A" w:rsidP="009F2CBE">
            <w:pPr>
              <w:spacing w:after="0" w:line="360" w:lineRule="auto"/>
              <w:jc w:val="both"/>
              <w:rPr>
                <w:rFonts w:ascii="Times New Roman" w:eastAsia="Times New Roman" w:hAnsi="Times New Roman" w:cs="Times New Roman"/>
                <w:color w:val="000000" w:themeColor="text1"/>
                <w:sz w:val="24"/>
                <w:szCs w:val="24"/>
              </w:rPr>
            </w:pPr>
          </w:p>
        </w:tc>
        <w:tc>
          <w:tcPr>
            <w:tcW w:w="3600" w:type="dxa"/>
            <w:gridSpan w:val="2"/>
            <w:tcMar>
              <w:top w:w="0" w:type="dxa"/>
              <w:left w:w="108" w:type="dxa"/>
              <w:bottom w:w="0" w:type="dxa"/>
              <w:right w:w="108" w:type="dxa"/>
            </w:tcMar>
          </w:tcPr>
          <w:p w:rsidR="00F3119A" w:rsidRPr="009C6B95" w:rsidRDefault="00F3119A" w:rsidP="009F2CBE">
            <w:pPr>
              <w:autoSpaceDE w:val="0"/>
              <w:autoSpaceDN w:val="0"/>
              <w:adjustRightInd w:val="0"/>
              <w:spacing w:after="0" w:line="360" w:lineRule="auto"/>
              <w:rPr>
                <w:rFonts w:ascii="Times New Roman" w:eastAsia="Times New Roman" w:hAnsi="Times New Roman" w:cs="Times New Roman"/>
                <w:color w:val="000000" w:themeColor="text1"/>
                <w:spacing w:val="-1"/>
                <w:sz w:val="24"/>
                <w:szCs w:val="24"/>
              </w:rPr>
            </w:pPr>
            <w:r w:rsidRPr="009C6B95">
              <w:rPr>
                <w:rFonts w:ascii="Times New Roman" w:eastAsia="Times New Roman" w:hAnsi="Times New Roman" w:cs="Times New Roman"/>
                <w:color w:val="000000" w:themeColor="text1"/>
                <w:sz w:val="24"/>
                <w:szCs w:val="24"/>
              </w:rPr>
              <w:t xml:space="preserve">Potassium </w:t>
            </w:r>
          </w:p>
        </w:tc>
        <w:tc>
          <w:tcPr>
            <w:tcW w:w="6210" w:type="dxa"/>
            <w:gridSpan w:val="2"/>
            <w:tcMar>
              <w:top w:w="0" w:type="dxa"/>
              <w:left w:w="108" w:type="dxa"/>
              <w:bottom w:w="0" w:type="dxa"/>
              <w:right w:w="108" w:type="dxa"/>
            </w:tcMar>
          </w:tcPr>
          <w:p w:rsidR="00F3119A" w:rsidRPr="009C6B95" w:rsidRDefault="00F3119A" w:rsidP="009F2CBE">
            <w:pPr>
              <w:autoSpaceDE w:val="0"/>
              <w:autoSpaceDN w:val="0"/>
              <w:adjustRightInd w:val="0"/>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40</w:t>
            </w:r>
          </w:p>
        </w:tc>
      </w:tr>
      <w:tr w:rsidR="0006647B" w:rsidRPr="009C6B95" w:rsidTr="00DB72A1">
        <w:tc>
          <w:tcPr>
            <w:tcW w:w="630" w:type="dxa"/>
            <w:vMerge/>
            <w:tcMar>
              <w:top w:w="0" w:type="dxa"/>
              <w:left w:w="108" w:type="dxa"/>
              <w:bottom w:w="0" w:type="dxa"/>
              <w:right w:w="108" w:type="dxa"/>
            </w:tcMar>
          </w:tcPr>
          <w:p w:rsidR="00F3119A" w:rsidRPr="009C6B95" w:rsidRDefault="00F3119A" w:rsidP="009F2CBE">
            <w:pPr>
              <w:spacing w:after="0" w:line="360" w:lineRule="auto"/>
              <w:jc w:val="both"/>
              <w:rPr>
                <w:rFonts w:ascii="Times New Roman" w:eastAsia="Times New Roman" w:hAnsi="Times New Roman" w:cs="Times New Roman"/>
                <w:color w:val="000000" w:themeColor="text1"/>
                <w:sz w:val="24"/>
                <w:szCs w:val="24"/>
              </w:rPr>
            </w:pPr>
          </w:p>
        </w:tc>
        <w:tc>
          <w:tcPr>
            <w:tcW w:w="3600" w:type="dxa"/>
            <w:gridSpan w:val="2"/>
            <w:tcMar>
              <w:top w:w="0" w:type="dxa"/>
              <w:left w:w="108" w:type="dxa"/>
              <w:bottom w:w="0" w:type="dxa"/>
              <w:right w:w="108" w:type="dxa"/>
            </w:tcMar>
          </w:tcPr>
          <w:p w:rsidR="00F3119A" w:rsidRPr="009C6B95" w:rsidRDefault="00F3119A" w:rsidP="009F2CBE">
            <w:pPr>
              <w:autoSpaceDE w:val="0"/>
              <w:autoSpaceDN w:val="0"/>
              <w:adjustRightInd w:val="0"/>
              <w:spacing w:after="0" w:line="360" w:lineRule="auto"/>
              <w:rPr>
                <w:rFonts w:ascii="Times New Roman" w:eastAsia="Times New Roman" w:hAnsi="Times New Roman" w:cs="Times New Roman"/>
                <w:color w:val="000000" w:themeColor="text1"/>
                <w:spacing w:val="-1"/>
                <w:sz w:val="24"/>
                <w:szCs w:val="24"/>
              </w:rPr>
            </w:pPr>
            <w:r w:rsidRPr="009C6B95">
              <w:rPr>
                <w:rFonts w:ascii="Times New Roman" w:eastAsia="Times New Roman" w:hAnsi="Times New Roman" w:cs="Times New Roman"/>
                <w:color w:val="000000" w:themeColor="text1"/>
                <w:sz w:val="24"/>
                <w:szCs w:val="24"/>
              </w:rPr>
              <w:t>Chloride</w:t>
            </w:r>
          </w:p>
        </w:tc>
        <w:tc>
          <w:tcPr>
            <w:tcW w:w="6210" w:type="dxa"/>
            <w:gridSpan w:val="2"/>
            <w:tcMar>
              <w:top w:w="0" w:type="dxa"/>
              <w:left w:w="108" w:type="dxa"/>
              <w:bottom w:w="0" w:type="dxa"/>
              <w:right w:w="108" w:type="dxa"/>
            </w:tcMar>
          </w:tcPr>
          <w:p w:rsidR="00F3119A" w:rsidRPr="009C6B95" w:rsidRDefault="00F3119A" w:rsidP="009F2CBE">
            <w:pPr>
              <w:autoSpaceDE w:val="0"/>
              <w:autoSpaceDN w:val="0"/>
              <w:adjustRightInd w:val="0"/>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70</w:t>
            </w:r>
          </w:p>
        </w:tc>
      </w:tr>
      <w:tr w:rsidR="0006647B" w:rsidRPr="009C6B95" w:rsidTr="00DB72A1">
        <w:tc>
          <w:tcPr>
            <w:tcW w:w="630" w:type="dxa"/>
            <w:vMerge/>
            <w:tcMar>
              <w:top w:w="0" w:type="dxa"/>
              <w:left w:w="108" w:type="dxa"/>
              <w:bottom w:w="0" w:type="dxa"/>
              <w:right w:w="108" w:type="dxa"/>
            </w:tcMar>
          </w:tcPr>
          <w:p w:rsidR="007C6558" w:rsidRPr="009C6B95" w:rsidRDefault="007C6558" w:rsidP="007C6558">
            <w:pPr>
              <w:spacing w:after="0" w:line="360" w:lineRule="auto"/>
              <w:jc w:val="both"/>
              <w:rPr>
                <w:rFonts w:ascii="Times New Roman" w:eastAsia="Times New Roman" w:hAnsi="Times New Roman" w:cs="Times New Roman"/>
                <w:color w:val="000000" w:themeColor="text1"/>
                <w:sz w:val="24"/>
                <w:szCs w:val="24"/>
              </w:rPr>
            </w:pPr>
          </w:p>
        </w:tc>
        <w:tc>
          <w:tcPr>
            <w:tcW w:w="3600" w:type="dxa"/>
            <w:gridSpan w:val="2"/>
            <w:tcMar>
              <w:top w:w="0" w:type="dxa"/>
              <w:left w:w="108" w:type="dxa"/>
              <w:bottom w:w="0" w:type="dxa"/>
              <w:right w:w="108" w:type="dxa"/>
            </w:tcMar>
          </w:tcPr>
          <w:p w:rsidR="007C6558" w:rsidRPr="009C6B95" w:rsidRDefault="007C6558" w:rsidP="007C6558">
            <w:pPr>
              <w:autoSpaceDE w:val="0"/>
              <w:autoSpaceDN w:val="0"/>
              <w:adjustRightInd w:val="0"/>
              <w:spacing w:after="0" w:line="360" w:lineRule="auto"/>
              <w:rPr>
                <w:rFonts w:ascii="Times New Roman" w:eastAsia="Times New Roman" w:hAnsi="Times New Roman" w:cs="Times New Roman"/>
                <w:color w:val="000000" w:themeColor="text1"/>
                <w:spacing w:val="-1"/>
                <w:sz w:val="24"/>
                <w:szCs w:val="24"/>
              </w:rPr>
            </w:pPr>
            <w:r w:rsidRPr="009C6B95">
              <w:rPr>
                <w:rFonts w:ascii="Times New Roman" w:eastAsia="Times New Roman" w:hAnsi="Times New Roman" w:cs="Times New Roman"/>
                <w:color w:val="000000" w:themeColor="text1"/>
                <w:sz w:val="24"/>
                <w:szCs w:val="24"/>
              </w:rPr>
              <w:t>Total osmolarity</w:t>
            </w:r>
          </w:p>
        </w:tc>
        <w:tc>
          <w:tcPr>
            <w:tcW w:w="6210" w:type="dxa"/>
            <w:gridSpan w:val="2"/>
            <w:tcMar>
              <w:top w:w="0" w:type="dxa"/>
              <w:left w:w="108" w:type="dxa"/>
              <w:bottom w:w="0" w:type="dxa"/>
              <w:right w:w="108" w:type="dxa"/>
            </w:tcMar>
          </w:tcPr>
          <w:p w:rsidR="007C6558" w:rsidRPr="009C6B95" w:rsidRDefault="007C6558" w:rsidP="007C6558">
            <w:pPr>
              <w:autoSpaceDE w:val="0"/>
              <w:autoSpaceDN w:val="0"/>
              <w:adjustRightInd w:val="0"/>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294mEq/Liter</w:t>
            </w:r>
          </w:p>
        </w:tc>
      </w:tr>
      <w:tr w:rsidR="0006647B" w:rsidRPr="009C6B95" w:rsidTr="00DB72A1">
        <w:tc>
          <w:tcPr>
            <w:tcW w:w="630" w:type="dxa"/>
            <w:tcMar>
              <w:top w:w="0" w:type="dxa"/>
              <w:left w:w="108" w:type="dxa"/>
              <w:bottom w:w="0" w:type="dxa"/>
              <w:right w:w="108" w:type="dxa"/>
            </w:tcMar>
          </w:tcPr>
          <w:p w:rsidR="007C6558" w:rsidRPr="009C6B95" w:rsidRDefault="007C6558" w:rsidP="007C6558">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12.</w:t>
            </w:r>
          </w:p>
        </w:tc>
        <w:tc>
          <w:tcPr>
            <w:tcW w:w="3600" w:type="dxa"/>
            <w:gridSpan w:val="2"/>
            <w:tcMar>
              <w:top w:w="0" w:type="dxa"/>
              <w:left w:w="108" w:type="dxa"/>
              <w:bottom w:w="0" w:type="dxa"/>
              <w:right w:w="108" w:type="dxa"/>
            </w:tcMar>
          </w:tcPr>
          <w:p w:rsidR="007C6558" w:rsidRPr="009C6B95" w:rsidRDefault="007C6558" w:rsidP="007C6558">
            <w:pPr>
              <w:autoSpaceDE w:val="0"/>
              <w:autoSpaceDN w:val="0"/>
              <w:adjustRightInd w:val="0"/>
              <w:spacing w:after="0" w:line="360" w:lineRule="auto"/>
              <w:rPr>
                <w:rFonts w:ascii="Times New Roman" w:eastAsia="Times New Roman" w:hAnsi="Times New Roman" w:cs="Times New Roman"/>
                <w:color w:val="000000" w:themeColor="text1"/>
                <w:spacing w:val="-1"/>
                <w:sz w:val="24"/>
                <w:szCs w:val="24"/>
              </w:rPr>
            </w:pPr>
            <w:r w:rsidRPr="009C6B95">
              <w:rPr>
                <w:rFonts w:ascii="Times New Roman" w:eastAsia="Times New Roman" w:hAnsi="Times New Roman" w:cs="Times New Roman"/>
                <w:color w:val="000000" w:themeColor="text1"/>
                <w:sz w:val="24"/>
                <w:szCs w:val="24"/>
              </w:rPr>
              <w:t>PotassiumChloride</w:t>
            </w:r>
          </w:p>
        </w:tc>
        <w:tc>
          <w:tcPr>
            <w:tcW w:w="6210" w:type="dxa"/>
            <w:gridSpan w:val="2"/>
            <w:tcMar>
              <w:top w:w="0" w:type="dxa"/>
              <w:left w:w="108" w:type="dxa"/>
              <w:bottom w:w="0" w:type="dxa"/>
              <w:right w:w="108" w:type="dxa"/>
            </w:tcMar>
          </w:tcPr>
          <w:p w:rsidR="007C6558" w:rsidRPr="009C6B95" w:rsidRDefault="00266C76" w:rsidP="007C6558">
            <w:pPr>
              <w:autoSpaceDE w:val="0"/>
              <w:autoSpaceDN w:val="0"/>
              <w:adjustRightInd w:val="0"/>
              <w:spacing w:after="0" w:line="360" w:lineRule="auto"/>
              <w:rPr>
                <w:rFonts w:ascii="Times New Roman" w:eastAsia="Times New Roman" w:hAnsi="Times New Roman" w:cs="Times New Roman"/>
                <w:color w:val="000000" w:themeColor="text1"/>
                <w:sz w:val="24"/>
                <w:szCs w:val="24"/>
                <w:lang w:val="da-DK"/>
              </w:rPr>
            </w:pPr>
            <w:r w:rsidRPr="009C6B95">
              <w:rPr>
                <w:rFonts w:ascii="Times New Roman" w:eastAsia="Times New Roman" w:hAnsi="Times New Roman" w:cs="Times New Roman"/>
                <w:color w:val="000000" w:themeColor="text1"/>
                <w:sz w:val="24"/>
                <w:szCs w:val="24"/>
                <w:lang w:val="da-DK"/>
              </w:rPr>
              <w:t>Tablet</w:t>
            </w:r>
            <w:r w:rsidR="007C6558" w:rsidRPr="009C6B95">
              <w:rPr>
                <w:rFonts w:ascii="Times New Roman" w:eastAsia="Times New Roman" w:hAnsi="Times New Roman" w:cs="Times New Roman"/>
                <w:color w:val="000000" w:themeColor="text1"/>
                <w:sz w:val="24"/>
                <w:szCs w:val="24"/>
                <w:lang w:val="da-DK"/>
              </w:rPr>
              <w:t xml:space="preserve"> 300mg</w:t>
            </w:r>
            <w:r w:rsidR="00B3407E" w:rsidRPr="009C6B95">
              <w:rPr>
                <w:rFonts w:ascii="Times New Roman" w:eastAsia="Times New Roman" w:hAnsi="Times New Roman" w:cs="Times New Roman"/>
                <w:color w:val="000000" w:themeColor="text1"/>
                <w:sz w:val="24"/>
                <w:szCs w:val="24"/>
                <w:lang w:val="da-DK"/>
              </w:rPr>
              <w:t>;</w:t>
            </w:r>
            <w:r w:rsidR="007C6558" w:rsidRPr="009C6B95">
              <w:rPr>
                <w:rFonts w:ascii="Times New Roman" w:eastAsia="Times New Roman" w:hAnsi="Times New Roman" w:cs="Times New Roman"/>
                <w:color w:val="000000" w:themeColor="text1"/>
                <w:sz w:val="24"/>
                <w:szCs w:val="24"/>
                <w:lang w:val="da-DK"/>
              </w:rPr>
              <w:t xml:space="preserve"> 500mg</w:t>
            </w:r>
            <w:r w:rsidR="00B3407E" w:rsidRPr="009C6B95">
              <w:rPr>
                <w:rFonts w:ascii="Times New Roman" w:eastAsia="Times New Roman" w:hAnsi="Times New Roman" w:cs="Times New Roman"/>
                <w:color w:val="000000" w:themeColor="text1"/>
                <w:sz w:val="24"/>
                <w:szCs w:val="24"/>
                <w:lang w:val="da-DK"/>
              </w:rPr>
              <w:t>;</w:t>
            </w:r>
            <w:r w:rsidR="007C6558" w:rsidRPr="009C6B95">
              <w:rPr>
                <w:rFonts w:ascii="Times New Roman" w:eastAsia="Times New Roman" w:hAnsi="Times New Roman" w:cs="Times New Roman"/>
                <w:color w:val="000000" w:themeColor="text1"/>
                <w:sz w:val="24"/>
                <w:szCs w:val="24"/>
                <w:lang w:val="da-DK"/>
              </w:rPr>
              <w:t xml:space="preserve"> 600mg</w:t>
            </w:r>
            <w:r w:rsidR="00B3407E" w:rsidRPr="009C6B95">
              <w:rPr>
                <w:rFonts w:ascii="Times New Roman" w:eastAsia="Times New Roman" w:hAnsi="Times New Roman" w:cs="Times New Roman"/>
                <w:color w:val="000000" w:themeColor="text1"/>
                <w:sz w:val="24"/>
                <w:szCs w:val="24"/>
                <w:lang w:val="da-DK"/>
              </w:rPr>
              <w:t>;</w:t>
            </w:r>
            <w:r w:rsidR="007C6558" w:rsidRPr="009C6B95">
              <w:rPr>
                <w:rFonts w:ascii="Times New Roman" w:eastAsia="Times New Roman" w:hAnsi="Times New Roman" w:cs="Times New Roman"/>
                <w:color w:val="000000" w:themeColor="text1"/>
                <w:sz w:val="24"/>
                <w:szCs w:val="24"/>
                <w:lang w:val="da-DK"/>
              </w:rPr>
              <w:t xml:space="preserve"> 750mg</w:t>
            </w:r>
            <w:r w:rsidR="00B3407E" w:rsidRPr="009C6B95">
              <w:rPr>
                <w:rFonts w:ascii="Times New Roman" w:eastAsia="Times New Roman" w:hAnsi="Times New Roman" w:cs="Times New Roman"/>
                <w:color w:val="000000" w:themeColor="text1"/>
                <w:sz w:val="24"/>
                <w:szCs w:val="24"/>
                <w:lang w:val="da-DK"/>
              </w:rPr>
              <w:t>;</w:t>
            </w:r>
            <w:r w:rsidR="007C6558" w:rsidRPr="009C6B95">
              <w:rPr>
                <w:rFonts w:ascii="Times New Roman" w:eastAsia="Times New Roman" w:hAnsi="Times New Roman" w:cs="Times New Roman"/>
                <w:color w:val="000000" w:themeColor="text1"/>
                <w:sz w:val="24"/>
                <w:szCs w:val="24"/>
                <w:lang w:val="da-DK"/>
              </w:rPr>
              <w:t xml:space="preserve"> 780mg</w:t>
            </w:r>
            <w:r w:rsidR="00360DFB" w:rsidRPr="009C6B95">
              <w:rPr>
                <w:rFonts w:ascii="Times New Roman" w:eastAsia="Times New Roman" w:hAnsi="Times New Roman" w:cs="Times New Roman"/>
                <w:color w:val="000000" w:themeColor="text1"/>
                <w:sz w:val="24"/>
                <w:szCs w:val="24"/>
                <w:lang w:val="da-DK"/>
              </w:rPr>
              <w:t>;</w:t>
            </w:r>
            <w:r w:rsidR="007C6558" w:rsidRPr="009C6B95">
              <w:rPr>
                <w:rFonts w:ascii="Times New Roman" w:eastAsia="Times New Roman" w:hAnsi="Times New Roman" w:cs="Times New Roman"/>
                <w:color w:val="000000" w:themeColor="text1"/>
                <w:sz w:val="24"/>
                <w:szCs w:val="24"/>
                <w:lang w:val="da-DK"/>
              </w:rPr>
              <w:t xml:space="preserve"> 1</w:t>
            </w:r>
            <w:r w:rsidR="00360DFB" w:rsidRPr="009C6B95">
              <w:rPr>
                <w:rFonts w:ascii="Times New Roman" w:eastAsia="Times New Roman" w:hAnsi="Times New Roman" w:cs="Times New Roman"/>
                <w:color w:val="000000" w:themeColor="text1"/>
                <w:sz w:val="24"/>
                <w:szCs w:val="24"/>
                <w:lang w:val="da-DK"/>
              </w:rPr>
              <w:t>000m</w:t>
            </w:r>
            <w:r w:rsidR="007C6558" w:rsidRPr="009C6B95">
              <w:rPr>
                <w:rFonts w:ascii="Times New Roman" w:eastAsia="Times New Roman" w:hAnsi="Times New Roman" w:cs="Times New Roman"/>
                <w:color w:val="000000" w:themeColor="text1"/>
                <w:sz w:val="24"/>
                <w:szCs w:val="24"/>
                <w:lang w:val="da-DK"/>
              </w:rPr>
              <w:t>g</w:t>
            </w:r>
            <w:r w:rsidR="002836EF" w:rsidRPr="009C6B95">
              <w:rPr>
                <w:rFonts w:ascii="Times New Roman" w:eastAsia="Times New Roman" w:hAnsi="Times New Roman" w:cs="Times New Roman"/>
                <w:color w:val="000000" w:themeColor="text1"/>
                <w:sz w:val="24"/>
                <w:szCs w:val="24"/>
                <w:lang w:val="da-DK"/>
              </w:rPr>
              <w:t>; 1500mg</w:t>
            </w:r>
          </w:p>
        </w:tc>
      </w:tr>
      <w:tr w:rsidR="0006647B" w:rsidRPr="009C6B95" w:rsidTr="00DB72A1">
        <w:tc>
          <w:tcPr>
            <w:tcW w:w="630" w:type="dxa"/>
            <w:tcMar>
              <w:top w:w="0" w:type="dxa"/>
              <w:left w:w="108" w:type="dxa"/>
              <w:bottom w:w="0" w:type="dxa"/>
              <w:right w:w="108" w:type="dxa"/>
            </w:tcMar>
          </w:tcPr>
          <w:p w:rsidR="007C6558" w:rsidRPr="009C6B95" w:rsidRDefault="007C6558" w:rsidP="007C6558">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13.</w:t>
            </w:r>
          </w:p>
        </w:tc>
        <w:tc>
          <w:tcPr>
            <w:tcW w:w="3600" w:type="dxa"/>
            <w:gridSpan w:val="2"/>
            <w:tcMar>
              <w:top w:w="0" w:type="dxa"/>
              <w:left w:w="108" w:type="dxa"/>
              <w:bottom w:w="0" w:type="dxa"/>
              <w:right w:w="108" w:type="dxa"/>
            </w:tcMar>
          </w:tcPr>
          <w:p w:rsidR="007C6558" w:rsidRPr="009C6B95" w:rsidRDefault="007C6558" w:rsidP="007C6558">
            <w:pPr>
              <w:autoSpaceDE w:val="0"/>
              <w:autoSpaceDN w:val="0"/>
              <w:adjustRightInd w:val="0"/>
              <w:spacing w:after="0" w:line="360" w:lineRule="auto"/>
              <w:rPr>
                <w:rFonts w:ascii="Times New Roman" w:eastAsia="Times New Roman" w:hAnsi="Times New Roman" w:cs="Times New Roman"/>
                <w:color w:val="000000" w:themeColor="text1"/>
                <w:spacing w:val="-1"/>
                <w:sz w:val="24"/>
                <w:szCs w:val="24"/>
              </w:rPr>
            </w:pPr>
            <w:r w:rsidRPr="009C6B95">
              <w:rPr>
                <w:rFonts w:ascii="Times New Roman" w:eastAsia="Times New Roman" w:hAnsi="Times New Roman" w:cs="Times New Roman"/>
                <w:color w:val="000000" w:themeColor="text1"/>
                <w:sz w:val="24"/>
                <w:szCs w:val="24"/>
              </w:rPr>
              <w:t>Potassium Bicarbonate</w:t>
            </w:r>
          </w:p>
        </w:tc>
        <w:tc>
          <w:tcPr>
            <w:tcW w:w="6210" w:type="dxa"/>
            <w:gridSpan w:val="2"/>
            <w:tcMar>
              <w:top w:w="0" w:type="dxa"/>
              <w:left w:w="108" w:type="dxa"/>
              <w:bottom w:w="0" w:type="dxa"/>
              <w:right w:w="108" w:type="dxa"/>
            </w:tcMar>
          </w:tcPr>
          <w:p w:rsidR="007C6558" w:rsidRPr="009C6B95" w:rsidRDefault="007C6558" w:rsidP="007C6558">
            <w:pPr>
              <w:autoSpaceDE w:val="0"/>
              <w:autoSpaceDN w:val="0"/>
              <w:adjustRightInd w:val="0"/>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 xml:space="preserve">Effervescent </w:t>
            </w:r>
            <w:r w:rsidR="00266C76" w:rsidRPr="009C6B95">
              <w:rPr>
                <w:rFonts w:ascii="Times New Roman" w:eastAsia="Times New Roman" w:hAnsi="Times New Roman" w:cs="Times New Roman"/>
                <w:color w:val="000000" w:themeColor="text1"/>
                <w:sz w:val="24"/>
                <w:szCs w:val="24"/>
              </w:rPr>
              <w:t>Tablet</w:t>
            </w:r>
            <w:r w:rsidRPr="009C6B95">
              <w:rPr>
                <w:rFonts w:ascii="Times New Roman" w:eastAsia="Times New Roman" w:hAnsi="Times New Roman" w:cs="Times New Roman"/>
                <w:color w:val="000000" w:themeColor="text1"/>
                <w:sz w:val="24"/>
                <w:szCs w:val="24"/>
              </w:rPr>
              <w:t xml:space="preserve"> 400mg</w:t>
            </w:r>
          </w:p>
        </w:tc>
      </w:tr>
      <w:tr w:rsidR="0006647B" w:rsidRPr="009C6B95" w:rsidTr="00DB72A1">
        <w:tc>
          <w:tcPr>
            <w:tcW w:w="630" w:type="dxa"/>
            <w:tcMar>
              <w:top w:w="0" w:type="dxa"/>
              <w:left w:w="108" w:type="dxa"/>
              <w:bottom w:w="0" w:type="dxa"/>
              <w:right w:w="108" w:type="dxa"/>
            </w:tcMar>
          </w:tcPr>
          <w:p w:rsidR="007C6558" w:rsidRPr="009C6B95" w:rsidRDefault="007C6558" w:rsidP="007C6558">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14.</w:t>
            </w:r>
          </w:p>
        </w:tc>
        <w:tc>
          <w:tcPr>
            <w:tcW w:w="3600" w:type="dxa"/>
            <w:gridSpan w:val="2"/>
            <w:tcMar>
              <w:top w:w="0" w:type="dxa"/>
              <w:left w:w="108" w:type="dxa"/>
              <w:bottom w:w="0" w:type="dxa"/>
              <w:right w:w="108" w:type="dxa"/>
            </w:tcMar>
          </w:tcPr>
          <w:p w:rsidR="007C6558" w:rsidRPr="009C6B95" w:rsidRDefault="007C6558" w:rsidP="007C6558">
            <w:pPr>
              <w:autoSpaceDE w:val="0"/>
              <w:autoSpaceDN w:val="0"/>
              <w:adjustRightInd w:val="0"/>
              <w:spacing w:after="0" w:line="360" w:lineRule="auto"/>
              <w:rPr>
                <w:rFonts w:ascii="Times New Roman" w:eastAsia="Times New Roman" w:hAnsi="Times New Roman" w:cs="Times New Roman"/>
                <w:color w:val="000000" w:themeColor="text1"/>
                <w:spacing w:val="-1"/>
                <w:sz w:val="24"/>
                <w:szCs w:val="24"/>
              </w:rPr>
            </w:pPr>
            <w:r w:rsidRPr="009C6B95">
              <w:rPr>
                <w:rFonts w:ascii="Times New Roman" w:eastAsia="Times New Roman" w:hAnsi="Times New Roman" w:cs="Times New Roman"/>
                <w:color w:val="000000" w:themeColor="text1"/>
                <w:sz w:val="24"/>
                <w:szCs w:val="24"/>
              </w:rPr>
              <w:t>SodiumBicarbonate</w:t>
            </w:r>
          </w:p>
        </w:tc>
        <w:tc>
          <w:tcPr>
            <w:tcW w:w="6210" w:type="dxa"/>
            <w:gridSpan w:val="2"/>
            <w:tcMar>
              <w:top w:w="0" w:type="dxa"/>
              <w:left w:w="108" w:type="dxa"/>
              <w:bottom w:w="0" w:type="dxa"/>
              <w:right w:w="108" w:type="dxa"/>
            </w:tcMar>
          </w:tcPr>
          <w:p w:rsidR="007C6558" w:rsidRPr="009C6B95" w:rsidRDefault="00266C76" w:rsidP="007C6558">
            <w:pPr>
              <w:autoSpaceDE w:val="0"/>
              <w:autoSpaceDN w:val="0"/>
              <w:adjustRightInd w:val="0"/>
              <w:spacing w:after="0" w:line="360" w:lineRule="auto"/>
              <w:rPr>
                <w:rFonts w:ascii="Times New Roman" w:eastAsia="Times New Roman" w:hAnsi="Times New Roman" w:cs="Times New Roman"/>
                <w:color w:val="000000" w:themeColor="text1"/>
                <w:sz w:val="24"/>
                <w:szCs w:val="24"/>
                <w:lang w:val="da-DK"/>
              </w:rPr>
            </w:pPr>
            <w:r w:rsidRPr="009C6B95">
              <w:rPr>
                <w:rFonts w:ascii="Times New Roman" w:eastAsia="Times New Roman" w:hAnsi="Times New Roman" w:cs="Times New Roman"/>
                <w:color w:val="000000" w:themeColor="text1"/>
                <w:sz w:val="24"/>
                <w:szCs w:val="24"/>
                <w:lang w:val="da-DK"/>
              </w:rPr>
              <w:t>Tablet</w:t>
            </w:r>
            <w:r w:rsidR="00560627" w:rsidRPr="009C6B95">
              <w:rPr>
                <w:rFonts w:ascii="Times New Roman" w:eastAsia="Times New Roman" w:hAnsi="Times New Roman" w:cs="Times New Roman"/>
                <w:color w:val="000000" w:themeColor="text1"/>
                <w:sz w:val="24"/>
                <w:szCs w:val="24"/>
                <w:lang w:val="da-DK"/>
              </w:rPr>
              <w:t xml:space="preserve">325mg; </w:t>
            </w:r>
            <w:r w:rsidR="007C6558" w:rsidRPr="009C6B95">
              <w:rPr>
                <w:rFonts w:ascii="Times New Roman" w:eastAsia="Times New Roman" w:hAnsi="Times New Roman" w:cs="Times New Roman"/>
                <w:color w:val="000000" w:themeColor="text1"/>
                <w:sz w:val="24"/>
                <w:szCs w:val="24"/>
                <w:lang w:val="da-DK"/>
              </w:rPr>
              <w:t>500mg</w:t>
            </w:r>
            <w:r w:rsidR="00B3407E" w:rsidRPr="009C6B95">
              <w:rPr>
                <w:rFonts w:ascii="Times New Roman" w:eastAsia="Times New Roman" w:hAnsi="Times New Roman" w:cs="Times New Roman"/>
                <w:color w:val="000000" w:themeColor="text1"/>
                <w:sz w:val="24"/>
                <w:szCs w:val="24"/>
                <w:lang w:val="da-DK"/>
              </w:rPr>
              <w:t>;</w:t>
            </w:r>
            <w:r w:rsidR="007C6558" w:rsidRPr="009C6B95">
              <w:rPr>
                <w:rFonts w:ascii="Times New Roman" w:eastAsia="Times New Roman" w:hAnsi="Times New Roman" w:cs="Times New Roman"/>
                <w:color w:val="000000" w:themeColor="text1"/>
                <w:sz w:val="24"/>
                <w:szCs w:val="24"/>
                <w:lang w:val="da-DK"/>
              </w:rPr>
              <w:t xml:space="preserve"> 600mg</w:t>
            </w:r>
            <w:r w:rsidR="009A6CFB" w:rsidRPr="009C6B95">
              <w:rPr>
                <w:rFonts w:ascii="Times New Roman" w:eastAsia="Times New Roman" w:hAnsi="Times New Roman" w:cs="Times New Roman"/>
                <w:color w:val="000000" w:themeColor="text1"/>
                <w:sz w:val="24"/>
                <w:szCs w:val="24"/>
                <w:lang w:val="da-DK"/>
              </w:rPr>
              <w:t>; 650mg</w:t>
            </w:r>
          </w:p>
        </w:tc>
      </w:tr>
      <w:tr w:rsidR="0006647B" w:rsidRPr="009C6B95" w:rsidTr="00DB72A1">
        <w:tc>
          <w:tcPr>
            <w:tcW w:w="630" w:type="dxa"/>
            <w:tcMar>
              <w:top w:w="0" w:type="dxa"/>
              <w:left w:w="108" w:type="dxa"/>
              <w:bottom w:w="0" w:type="dxa"/>
              <w:right w:w="108" w:type="dxa"/>
            </w:tcMar>
          </w:tcPr>
          <w:p w:rsidR="007C6558" w:rsidRPr="009C6B95" w:rsidRDefault="007C6558" w:rsidP="007C6558">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15.</w:t>
            </w:r>
          </w:p>
        </w:tc>
        <w:tc>
          <w:tcPr>
            <w:tcW w:w="3600" w:type="dxa"/>
            <w:gridSpan w:val="2"/>
            <w:tcMar>
              <w:top w:w="0" w:type="dxa"/>
              <w:left w:w="108" w:type="dxa"/>
              <w:bottom w:w="0" w:type="dxa"/>
              <w:right w:w="108" w:type="dxa"/>
            </w:tcMar>
          </w:tcPr>
          <w:p w:rsidR="007C6558" w:rsidRPr="009C6B95" w:rsidRDefault="007C6558" w:rsidP="007C6558">
            <w:pPr>
              <w:autoSpaceDE w:val="0"/>
              <w:autoSpaceDN w:val="0"/>
              <w:adjustRightInd w:val="0"/>
              <w:spacing w:after="0" w:line="360" w:lineRule="auto"/>
              <w:rPr>
                <w:rFonts w:ascii="Times New Roman" w:eastAsia="Times New Roman" w:hAnsi="Times New Roman" w:cs="Times New Roman"/>
                <w:color w:val="000000" w:themeColor="text1"/>
                <w:spacing w:val="-1"/>
                <w:sz w:val="24"/>
                <w:szCs w:val="24"/>
              </w:rPr>
            </w:pPr>
            <w:r w:rsidRPr="009C6B95">
              <w:rPr>
                <w:rFonts w:ascii="Times New Roman" w:eastAsia="Times New Roman" w:hAnsi="Times New Roman" w:cs="Times New Roman"/>
                <w:color w:val="000000" w:themeColor="text1"/>
                <w:sz w:val="24"/>
                <w:szCs w:val="24"/>
              </w:rPr>
              <w:t>SodiumChloride</w:t>
            </w:r>
          </w:p>
        </w:tc>
        <w:tc>
          <w:tcPr>
            <w:tcW w:w="6210" w:type="dxa"/>
            <w:gridSpan w:val="2"/>
            <w:tcMar>
              <w:top w:w="0" w:type="dxa"/>
              <w:left w:w="108" w:type="dxa"/>
              <w:bottom w:w="0" w:type="dxa"/>
              <w:right w:w="108" w:type="dxa"/>
            </w:tcMar>
          </w:tcPr>
          <w:p w:rsidR="007C6558" w:rsidRPr="009C6B95" w:rsidRDefault="00266C76" w:rsidP="007C6558">
            <w:pPr>
              <w:autoSpaceDE w:val="0"/>
              <w:autoSpaceDN w:val="0"/>
              <w:adjustRightInd w:val="0"/>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Tablet</w:t>
            </w:r>
            <w:r w:rsidR="000D350F" w:rsidRPr="009C6B95">
              <w:rPr>
                <w:rFonts w:ascii="Times New Roman" w:eastAsia="Times New Roman" w:hAnsi="Times New Roman" w:cs="Times New Roman"/>
                <w:color w:val="000000" w:themeColor="text1"/>
                <w:sz w:val="24"/>
                <w:szCs w:val="24"/>
              </w:rPr>
              <w:t xml:space="preserve">600mg; </w:t>
            </w:r>
            <w:r w:rsidR="007C6558" w:rsidRPr="009C6B95">
              <w:rPr>
                <w:rFonts w:ascii="Times New Roman" w:eastAsia="Times New Roman" w:hAnsi="Times New Roman" w:cs="Times New Roman"/>
                <w:color w:val="000000" w:themeColor="text1"/>
                <w:sz w:val="24"/>
                <w:szCs w:val="24"/>
              </w:rPr>
              <w:t>650mg</w:t>
            </w:r>
            <w:r w:rsidR="00B3407E" w:rsidRPr="009C6B95">
              <w:rPr>
                <w:rFonts w:ascii="Times New Roman" w:eastAsia="Times New Roman" w:hAnsi="Times New Roman" w:cs="Times New Roman"/>
                <w:color w:val="000000" w:themeColor="text1"/>
                <w:sz w:val="24"/>
                <w:szCs w:val="24"/>
              </w:rPr>
              <w:t>;</w:t>
            </w:r>
            <w:r w:rsidR="007C6558" w:rsidRPr="009C6B95">
              <w:rPr>
                <w:rFonts w:ascii="Times New Roman" w:eastAsia="Times New Roman" w:hAnsi="Times New Roman" w:cs="Times New Roman"/>
                <w:color w:val="000000" w:themeColor="text1"/>
                <w:sz w:val="24"/>
                <w:szCs w:val="24"/>
              </w:rPr>
              <w:t xml:space="preserve"> 1</w:t>
            </w:r>
            <w:r w:rsidR="000D350F" w:rsidRPr="009C6B95">
              <w:rPr>
                <w:rFonts w:ascii="Times New Roman" w:eastAsia="Times New Roman" w:hAnsi="Times New Roman" w:cs="Times New Roman"/>
                <w:color w:val="000000" w:themeColor="text1"/>
                <w:sz w:val="24"/>
                <w:szCs w:val="24"/>
              </w:rPr>
              <w:t>000m</w:t>
            </w:r>
            <w:r w:rsidR="007C6558" w:rsidRPr="009C6B95">
              <w:rPr>
                <w:rFonts w:ascii="Times New Roman" w:eastAsia="Times New Roman" w:hAnsi="Times New Roman" w:cs="Times New Roman"/>
                <w:color w:val="000000" w:themeColor="text1"/>
                <w:sz w:val="24"/>
                <w:szCs w:val="24"/>
              </w:rPr>
              <w:t>g</w:t>
            </w:r>
          </w:p>
        </w:tc>
      </w:tr>
      <w:tr w:rsidR="00B41E7A" w:rsidRPr="009C6B95" w:rsidTr="00DB72A1">
        <w:tc>
          <w:tcPr>
            <w:tcW w:w="630" w:type="dxa"/>
            <w:vMerge w:val="restart"/>
            <w:tcMar>
              <w:top w:w="0" w:type="dxa"/>
              <w:left w:w="108" w:type="dxa"/>
              <w:bottom w:w="0" w:type="dxa"/>
              <w:right w:w="108" w:type="dxa"/>
            </w:tcMar>
          </w:tcPr>
          <w:p w:rsidR="00B41E7A" w:rsidRPr="009C6B95" w:rsidRDefault="00B41E7A" w:rsidP="007C6558">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16.</w:t>
            </w:r>
          </w:p>
        </w:tc>
        <w:tc>
          <w:tcPr>
            <w:tcW w:w="3600" w:type="dxa"/>
            <w:gridSpan w:val="2"/>
            <w:vMerge w:val="restart"/>
            <w:tcMar>
              <w:top w:w="0" w:type="dxa"/>
              <w:left w:w="108" w:type="dxa"/>
              <w:bottom w:w="0" w:type="dxa"/>
              <w:right w:w="108" w:type="dxa"/>
            </w:tcMar>
          </w:tcPr>
          <w:p w:rsidR="00B41E7A" w:rsidRPr="009C6B95" w:rsidRDefault="00B41E7A" w:rsidP="007C6558">
            <w:pPr>
              <w:autoSpaceDE w:val="0"/>
              <w:autoSpaceDN w:val="0"/>
              <w:adjustRightInd w:val="0"/>
              <w:spacing w:after="0" w:line="360" w:lineRule="auto"/>
              <w:rPr>
                <w:rFonts w:ascii="Times New Roman" w:eastAsia="Times New Roman" w:hAnsi="Times New Roman" w:cs="Times New Roman"/>
                <w:color w:val="000000" w:themeColor="text1"/>
                <w:spacing w:val="-1"/>
                <w:sz w:val="24"/>
                <w:szCs w:val="24"/>
              </w:rPr>
            </w:pPr>
            <w:r w:rsidRPr="009C6B95">
              <w:rPr>
                <w:rFonts w:ascii="Times New Roman" w:eastAsia="Times New Roman" w:hAnsi="Times New Roman" w:cs="Times New Roman"/>
                <w:color w:val="000000" w:themeColor="text1"/>
                <w:sz w:val="24"/>
                <w:szCs w:val="24"/>
              </w:rPr>
              <w:t>Sodium Chloride + potassium chloride+ Sodium citrate + Anhydrous glucose</w:t>
            </w:r>
          </w:p>
        </w:tc>
        <w:tc>
          <w:tcPr>
            <w:tcW w:w="6210" w:type="dxa"/>
            <w:gridSpan w:val="2"/>
            <w:tcMar>
              <w:top w:w="0" w:type="dxa"/>
              <w:left w:w="108" w:type="dxa"/>
              <w:bottom w:w="0" w:type="dxa"/>
              <w:right w:w="108" w:type="dxa"/>
            </w:tcMar>
          </w:tcPr>
          <w:p w:rsidR="00B41E7A" w:rsidRPr="009C6B95" w:rsidRDefault="00B41E7A" w:rsidP="007C6558">
            <w:pPr>
              <w:autoSpaceDE w:val="0"/>
              <w:autoSpaceDN w:val="0"/>
              <w:adjustRightInd w:val="0"/>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Powder for solution 21.8g</w:t>
            </w:r>
          </w:p>
        </w:tc>
      </w:tr>
      <w:tr w:rsidR="00B41E7A" w:rsidRPr="009C6B95" w:rsidTr="00DB72A1">
        <w:tc>
          <w:tcPr>
            <w:tcW w:w="630" w:type="dxa"/>
            <w:vMerge/>
            <w:tcMar>
              <w:top w:w="0" w:type="dxa"/>
              <w:left w:w="108" w:type="dxa"/>
              <w:bottom w:w="0" w:type="dxa"/>
              <w:right w:w="108" w:type="dxa"/>
            </w:tcMar>
          </w:tcPr>
          <w:p w:rsidR="00B41E7A" w:rsidRPr="009C6B95" w:rsidRDefault="00B41E7A" w:rsidP="007C6558">
            <w:pPr>
              <w:spacing w:after="0" w:line="360" w:lineRule="auto"/>
              <w:jc w:val="both"/>
              <w:rPr>
                <w:rFonts w:ascii="Times New Roman" w:eastAsia="Times New Roman" w:hAnsi="Times New Roman" w:cs="Times New Roman"/>
                <w:color w:val="000000" w:themeColor="text1"/>
                <w:sz w:val="24"/>
                <w:szCs w:val="24"/>
              </w:rPr>
            </w:pPr>
          </w:p>
        </w:tc>
        <w:tc>
          <w:tcPr>
            <w:tcW w:w="3600" w:type="dxa"/>
            <w:gridSpan w:val="2"/>
            <w:vMerge/>
            <w:tcMar>
              <w:top w:w="0" w:type="dxa"/>
              <w:left w:w="108" w:type="dxa"/>
              <w:bottom w:w="0" w:type="dxa"/>
              <w:right w:w="108" w:type="dxa"/>
            </w:tcMar>
          </w:tcPr>
          <w:p w:rsidR="00B41E7A" w:rsidRPr="009C6B95" w:rsidRDefault="00B41E7A" w:rsidP="007C6558">
            <w:pPr>
              <w:autoSpaceDE w:val="0"/>
              <w:autoSpaceDN w:val="0"/>
              <w:adjustRightInd w:val="0"/>
              <w:spacing w:after="0" w:line="360" w:lineRule="auto"/>
              <w:rPr>
                <w:rFonts w:ascii="Times New Roman" w:eastAsia="Times New Roman" w:hAnsi="Times New Roman" w:cs="Times New Roman"/>
                <w:color w:val="000000" w:themeColor="text1"/>
                <w:spacing w:val="-1"/>
                <w:sz w:val="24"/>
                <w:szCs w:val="24"/>
              </w:rPr>
            </w:pPr>
          </w:p>
        </w:tc>
        <w:tc>
          <w:tcPr>
            <w:tcW w:w="6210" w:type="dxa"/>
            <w:gridSpan w:val="2"/>
            <w:tcMar>
              <w:top w:w="0" w:type="dxa"/>
              <w:left w:w="108" w:type="dxa"/>
              <w:bottom w:w="0" w:type="dxa"/>
              <w:right w:w="108" w:type="dxa"/>
            </w:tcMar>
          </w:tcPr>
          <w:p w:rsidR="00B41E7A" w:rsidRPr="009C6B95" w:rsidRDefault="00B41E7A" w:rsidP="007C6558">
            <w:pPr>
              <w:autoSpaceDE w:val="0"/>
              <w:autoSpaceDN w:val="0"/>
              <w:adjustRightInd w:val="0"/>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Co-pack of 21.8g powder for solution (sachet)+ tablet of 20mg zinc sulphate</w:t>
            </w:r>
          </w:p>
        </w:tc>
      </w:tr>
      <w:tr w:rsidR="0006647B" w:rsidRPr="009C6B95" w:rsidTr="00DB72A1">
        <w:tc>
          <w:tcPr>
            <w:tcW w:w="630" w:type="dxa"/>
            <w:tcMar>
              <w:top w:w="0" w:type="dxa"/>
              <w:left w:w="108" w:type="dxa"/>
              <w:bottom w:w="0" w:type="dxa"/>
              <w:right w:w="108" w:type="dxa"/>
            </w:tcMar>
          </w:tcPr>
          <w:p w:rsidR="007C6558" w:rsidRPr="009C6B95" w:rsidRDefault="007C6558" w:rsidP="007C6558">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1</w:t>
            </w:r>
            <w:r w:rsidR="008B70B3" w:rsidRPr="009C6B95">
              <w:rPr>
                <w:rFonts w:ascii="Times New Roman" w:eastAsia="Times New Roman" w:hAnsi="Times New Roman" w:cs="Times New Roman"/>
                <w:color w:val="000000" w:themeColor="text1"/>
                <w:sz w:val="24"/>
                <w:szCs w:val="24"/>
              </w:rPr>
              <w:t>7</w:t>
            </w:r>
            <w:r w:rsidRPr="009C6B95">
              <w:rPr>
                <w:rFonts w:ascii="Times New Roman" w:eastAsia="Times New Roman" w:hAnsi="Times New Roman" w:cs="Times New Roman"/>
                <w:color w:val="000000" w:themeColor="text1"/>
                <w:sz w:val="24"/>
                <w:szCs w:val="24"/>
              </w:rPr>
              <w:t>.</w:t>
            </w:r>
          </w:p>
        </w:tc>
        <w:tc>
          <w:tcPr>
            <w:tcW w:w="3600" w:type="dxa"/>
            <w:gridSpan w:val="2"/>
            <w:tcMar>
              <w:top w:w="0" w:type="dxa"/>
              <w:left w:w="108" w:type="dxa"/>
              <w:bottom w:w="0" w:type="dxa"/>
              <w:right w:w="108" w:type="dxa"/>
            </w:tcMar>
          </w:tcPr>
          <w:p w:rsidR="007C6558" w:rsidRPr="009C6B95" w:rsidRDefault="007C6558" w:rsidP="007C6558">
            <w:pPr>
              <w:autoSpaceDE w:val="0"/>
              <w:autoSpaceDN w:val="0"/>
              <w:adjustRightInd w:val="0"/>
              <w:spacing w:after="0" w:line="360" w:lineRule="auto"/>
              <w:rPr>
                <w:rFonts w:ascii="Times New Roman" w:eastAsia="Times New Roman" w:hAnsi="Times New Roman" w:cs="Times New Roman"/>
                <w:color w:val="000000" w:themeColor="text1"/>
                <w:spacing w:val="-1"/>
                <w:sz w:val="24"/>
                <w:szCs w:val="24"/>
              </w:rPr>
            </w:pPr>
            <w:r w:rsidRPr="009C6B95">
              <w:rPr>
                <w:rFonts w:ascii="Times New Roman" w:eastAsia="Times New Roman" w:hAnsi="Times New Roman" w:cs="Times New Roman"/>
                <w:color w:val="000000" w:themeColor="text1"/>
                <w:sz w:val="24"/>
                <w:szCs w:val="24"/>
              </w:rPr>
              <w:t>Zinc Acetate</w:t>
            </w:r>
          </w:p>
        </w:tc>
        <w:tc>
          <w:tcPr>
            <w:tcW w:w="6210" w:type="dxa"/>
            <w:gridSpan w:val="2"/>
            <w:tcMar>
              <w:top w:w="0" w:type="dxa"/>
              <w:left w:w="108" w:type="dxa"/>
              <w:bottom w:w="0" w:type="dxa"/>
              <w:right w:w="108" w:type="dxa"/>
            </w:tcMar>
          </w:tcPr>
          <w:p w:rsidR="007C6558" w:rsidRPr="009C6B95" w:rsidRDefault="00266C76" w:rsidP="007C6558">
            <w:pPr>
              <w:autoSpaceDE w:val="0"/>
              <w:autoSpaceDN w:val="0"/>
              <w:adjustRightInd w:val="0"/>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Tablet</w:t>
            </w:r>
            <w:r w:rsidR="007C6558" w:rsidRPr="009C6B95">
              <w:rPr>
                <w:rFonts w:ascii="Times New Roman" w:eastAsia="Times New Roman" w:hAnsi="Times New Roman" w:cs="Times New Roman"/>
                <w:color w:val="000000" w:themeColor="text1"/>
                <w:sz w:val="24"/>
                <w:szCs w:val="24"/>
              </w:rPr>
              <w:t xml:space="preserve"> 20 mg</w:t>
            </w:r>
          </w:p>
        </w:tc>
      </w:tr>
      <w:tr w:rsidR="0006647B" w:rsidRPr="009C6B95" w:rsidTr="00DB72A1">
        <w:tc>
          <w:tcPr>
            <w:tcW w:w="10440" w:type="dxa"/>
            <w:gridSpan w:val="5"/>
            <w:tcMar>
              <w:top w:w="0" w:type="dxa"/>
              <w:left w:w="108" w:type="dxa"/>
              <w:bottom w:w="0" w:type="dxa"/>
              <w:right w:w="108" w:type="dxa"/>
            </w:tcMar>
          </w:tcPr>
          <w:p w:rsidR="007C6558" w:rsidRPr="009C6B95" w:rsidRDefault="007C6558" w:rsidP="007C6558">
            <w:pPr>
              <w:autoSpaceDE w:val="0"/>
              <w:autoSpaceDN w:val="0"/>
              <w:adjustRightInd w:val="0"/>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 xml:space="preserve">*Any therapeutically effective </w:t>
            </w:r>
            <w:r w:rsidR="000F4E84" w:rsidRPr="009C6B95">
              <w:rPr>
                <w:rFonts w:ascii="Times New Roman" w:eastAsia="Times New Roman" w:hAnsi="Times New Roman" w:cs="Times New Roman"/>
                <w:color w:val="000000" w:themeColor="text1"/>
                <w:sz w:val="24"/>
                <w:szCs w:val="24"/>
              </w:rPr>
              <w:t>salt</w:t>
            </w:r>
            <w:r w:rsidR="007373A2" w:rsidRPr="009C6B95">
              <w:rPr>
                <w:rFonts w:ascii="Times New Roman" w:eastAsia="Times New Roman" w:hAnsi="Times New Roman" w:cs="Times New Roman"/>
                <w:color w:val="000000" w:themeColor="text1"/>
                <w:sz w:val="24"/>
                <w:szCs w:val="24"/>
              </w:rPr>
              <w:t>s/</w:t>
            </w:r>
            <w:r w:rsidR="000F4E84" w:rsidRPr="009C6B95">
              <w:rPr>
                <w:rFonts w:ascii="Times New Roman" w:eastAsia="Times New Roman" w:hAnsi="Times New Roman" w:cs="Times New Roman"/>
                <w:color w:val="000000" w:themeColor="text1"/>
                <w:sz w:val="24"/>
                <w:szCs w:val="24"/>
              </w:rPr>
              <w:t xml:space="preserve">strengths </w:t>
            </w:r>
            <w:r w:rsidR="00016760" w:rsidRPr="009C6B95">
              <w:rPr>
                <w:rFonts w:ascii="Times New Roman" w:eastAsia="Times New Roman" w:hAnsi="Times New Roman" w:cs="Times New Roman"/>
                <w:color w:val="000000" w:themeColor="text1"/>
                <w:sz w:val="24"/>
                <w:szCs w:val="24"/>
              </w:rPr>
              <w:t xml:space="preserve">approved/authorized by EFDA </w:t>
            </w:r>
            <w:r w:rsidRPr="009C6B95">
              <w:rPr>
                <w:rFonts w:ascii="Times New Roman" w:eastAsia="Times New Roman" w:hAnsi="Times New Roman" w:cs="Times New Roman"/>
                <w:color w:val="000000" w:themeColor="text1"/>
                <w:sz w:val="24"/>
                <w:szCs w:val="24"/>
              </w:rPr>
              <w:t xml:space="preserve">can be </w:t>
            </w:r>
            <w:r w:rsidR="00E92CE0" w:rsidRPr="009C6B95">
              <w:rPr>
                <w:rFonts w:ascii="Times New Roman" w:eastAsia="Times New Roman" w:hAnsi="Times New Roman" w:cs="Times New Roman"/>
                <w:color w:val="000000" w:themeColor="text1"/>
                <w:sz w:val="24"/>
                <w:szCs w:val="24"/>
              </w:rPr>
              <w:t>handled</w:t>
            </w:r>
            <w:r w:rsidR="00606155" w:rsidRPr="009C6B95">
              <w:rPr>
                <w:rFonts w:ascii="Times New Roman" w:eastAsia="Times New Roman" w:hAnsi="Times New Roman" w:cs="Times New Roman"/>
                <w:color w:val="000000" w:themeColor="text1"/>
                <w:sz w:val="24"/>
                <w:szCs w:val="24"/>
              </w:rPr>
              <w:t>.</w:t>
            </w:r>
          </w:p>
        </w:tc>
      </w:tr>
    </w:tbl>
    <w:p w:rsidR="00242BA5" w:rsidRPr="009C6B95" w:rsidRDefault="00294F6E" w:rsidP="000F6D80">
      <w:pPr>
        <w:pStyle w:val="Heading2"/>
        <w:spacing w:before="240"/>
        <w:rPr>
          <w:color w:val="000000" w:themeColor="text1"/>
        </w:rPr>
      </w:pPr>
      <w:bookmarkStart w:id="132" w:name="_Toc78293609"/>
      <w:r w:rsidRPr="009C6B95">
        <w:rPr>
          <w:color w:val="000000" w:themeColor="text1"/>
        </w:rPr>
        <w:t>F</w:t>
      </w:r>
      <w:r w:rsidR="005B0A29" w:rsidRPr="009C6B95">
        <w:rPr>
          <w:color w:val="000000" w:themeColor="text1"/>
        </w:rPr>
        <w:t>E200 Parenteral</w:t>
      </w:r>
      <w:bookmarkEnd w:id="132"/>
    </w:p>
    <w:tbl>
      <w:tblPr>
        <w:tblW w:w="1044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630"/>
        <w:gridCol w:w="3600"/>
        <w:gridCol w:w="6210"/>
      </w:tblGrid>
      <w:tr w:rsidR="0006647B" w:rsidRPr="009C6B95" w:rsidTr="00DB72A1">
        <w:tc>
          <w:tcPr>
            <w:tcW w:w="630" w:type="dxa"/>
            <w:tcMar>
              <w:top w:w="0" w:type="dxa"/>
              <w:left w:w="108" w:type="dxa"/>
              <w:bottom w:w="0" w:type="dxa"/>
              <w:right w:w="108" w:type="dxa"/>
            </w:tcMar>
          </w:tcPr>
          <w:p w:rsidR="005B0A29" w:rsidRPr="009C6B95" w:rsidRDefault="005B0A29" w:rsidP="004219B1">
            <w:pPr>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1.</w:t>
            </w:r>
          </w:p>
        </w:tc>
        <w:tc>
          <w:tcPr>
            <w:tcW w:w="3600" w:type="dxa"/>
            <w:tcMar>
              <w:top w:w="0" w:type="dxa"/>
              <w:left w:w="108" w:type="dxa"/>
              <w:bottom w:w="0" w:type="dxa"/>
              <w:right w:w="108" w:type="dxa"/>
            </w:tcMar>
          </w:tcPr>
          <w:p w:rsidR="005B0A29" w:rsidRPr="009C6B95" w:rsidRDefault="005B0A29" w:rsidP="004219B1">
            <w:pPr>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Calcium chloride</w:t>
            </w:r>
          </w:p>
        </w:tc>
        <w:tc>
          <w:tcPr>
            <w:tcW w:w="6210" w:type="dxa"/>
            <w:tcMar>
              <w:top w:w="0" w:type="dxa"/>
              <w:left w:w="108" w:type="dxa"/>
              <w:bottom w:w="0" w:type="dxa"/>
              <w:right w:w="108" w:type="dxa"/>
            </w:tcMar>
          </w:tcPr>
          <w:p w:rsidR="005B0A29" w:rsidRPr="009C6B95" w:rsidRDefault="00266C76" w:rsidP="004219B1">
            <w:pPr>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Injection</w:t>
            </w:r>
            <w:r w:rsidR="005B0A29" w:rsidRPr="009C6B95">
              <w:rPr>
                <w:rFonts w:ascii="Times New Roman" w:eastAsia="Times New Roman" w:hAnsi="Times New Roman" w:cs="Times New Roman"/>
                <w:color w:val="000000" w:themeColor="text1"/>
                <w:sz w:val="24"/>
                <w:szCs w:val="24"/>
              </w:rPr>
              <w:t xml:space="preserve"> 10% (100mg/ml)</w:t>
            </w:r>
            <w:r w:rsidR="00B3407E" w:rsidRPr="009C6B95">
              <w:rPr>
                <w:rFonts w:ascii="Times New Roman" w:eastAsia="Times New Roman" w:hAnsi="Times New Roman" w:cs="Times New Roman"/>
                <w:color w:val="000000" w:themeColor="text1"/>
                <w:sz w:val="24"/>
                <w:szCs w:val="24"/>
              </w:rPr>
              <w:t>;</w:t>
            </w:r>
            <w:r w:rsidR="00221172" w:rsidRPr="009C6B95">
              <w:rPr>
                <w:rFonts w:ascii="Times New Roman" w:eastAsia="Times New Roman" w:hAnsi="Times New Roman" w:cs="Times New Roman"/>
                <w:color w:val="000000" w:themeColor="text1"/>
                <w:sz w:val="24"/>
                <w:szCs w:val="24"/>
              </w:rPr>
              <w:t>14.7% w/v (as dihydrate)</w:t>
            </w:r>
          </w:p>
        </w:tc>
      </w:tr>
      <w:tr w:rsidR="0006647B" w:rsidRPr="009C6B95" w:rsidTr="00DB72A1">
        <w:tc>
          <w:tcPr>
            <w:tcW w:w="630" w:type="dxa"/>
            <w:tcMar>
              <w:top w:w="0" w:type="dxa"/>
              <w:left w:w="108" w:type="dxa"/>
              <w:bottom w:w="0" w:type="dxa"/>
              <w:right w:w="108" w:type="dxa"/>
            </w:tcMar>
          </w:tcPr>
          <w:p w:rsidR="005B0A29" w:rsidRPr="009C6B95" w:rsidRDefault="005B0A29" w:rsidP="004219B1">
            <w:pPr>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2.</w:t>
            </w:r>
          </w:p>
        </w:tc>
        <w:tc>
          <w:tcPr>
            <w:tcW w:w="3600" w:type="dxa"/>
            <w:tcMar>
              <w:top w:w="0" w:type="dxa"/>
              <w:left w:w="108" w:type="dxa"/>
              <w:bottom w:w="0" w:type="dxa"/>
              <w:right w:w="108" w:type="dxa"/>
            </w:tcMar>
          </w:tcPr>
          <w:p w:rsidR="005B0A29" w:rsidRPr="009C6B95" w:rsidRDefault="005B0A29" w:rsidP="004219B1">
            <w:pPr>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Calcium Folinate</w:t>
            </w:r>
          </w:p>
        </w:tc>
        <w:tc>
          <w:tcPr>
            <w:tcW w:w="6210" w:type="dxa"/>
            <w:tcMar>
              <w:top w:w="0" w:type="dxa"/>
              <w:left w:w="108" w:type="dxa"/>
              <w:bottom w:w="0" w:type="dxa"/>
              <w:right w:w="108" w:type="dxa"/>
            </w:tcMar>
          </w:tcPr>
          <w:p w:rsidR="005B0A29" w:rsidRPr="009C6B95" w:rsidRDefault="00266C76" w:rsidP="004219B1">
            <w:pPr>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Injection</w:t>
            </w:r>
            <w:r w:rsidR="005B0A29" w:rsidRPr="009C6B95">
              <w:rPr>
                <w:rFonts w:ascii="Times New Roman" w:eastAsia="Times New Roman" w:hAnsi="Times New Roman" w:cs="Times New Roman"/>
                <w:color w:val="000000" w:themeColor="text1"/>
                <w:sz w:val="24"/>
                <w:szCs w:val="24"/>
              </w:rPr>
              <w:t xml:space="preserve"> 3mg/ml</w:t>
            </w:r>
            <w:r w:rsidR="00B3407E" w:rsidRPr="009C6B95">
              <w:rPr>
                <w:rFonts w:ascii="Times New Roman" w:eastAsia="Times New Roman" w:hAnsi="Times New Roman" w:cs="Times New Roman"/>
                <w:color w:val="000000" w:themeColor="text1"/>
                <w:sz w:val="24"/>
                <w:szCs w:val="24"/>
              </w:rPr>
              <w:t>;</w:t>
            </w:r>
            <w:r w:rsidR="005B0A29" w:rsidRPr="009C6B95">
              <w:rPr>
                <w:rFonts w:ascii="Times New Roman" w:eastAsia="Times New Roman" w:hAnsi="Times New Roman" w:cs="Times New Roman"/>
                <w:color w:val="000000" w:themeColor="text1"/>
                <w:sz w:val="24"/>
                <w:szCs w:val="24"/>
              </w:rPr>
              <w:t xml:space="preserve"> 7.5mg/ml</w:t>
            </w:r>
            <w:r w:rsidR="00B3407E" w:rsidRPr="009C6B95">
              <w:rPr>
                <w:rFonts w:ascii="Times New Roman" w:eastAsia="Times New Roman" w:hAnsi="Times New Roman" w:cs="Times New Roman"/>
                <w:color w:val="000000" w:themeColor="text1"/>
                <w:sz w:val="24"/>
                <w:szCs w:val="24"/>
              </w:rPr>
              <w:t>;</w:t>
            </w:r>
            <w:r w:rsidR="005B0A29" w:rsidRPr="009C6B95">
              <w:rPr>
                <w:rFonts w:ascii="Times New Roman" w:eastAsia="Times New Roman" w:hAnsi="Times New Roman" w:cs="Times New Roman"/>
                <w:color w:val="000000" w:themeColor="text1"/>
                <w:sz w:val="24"/>
                <w:szCs w:val="24"/>
              </w:rPr>
              <w:t xml:space="preserve"> 10mg/ml</w:t>
            </w:r>
          </w:p>
        </w:tc>
      </w:tr>
      <w:tr w:rsidR="0006647B" w:rsidRPr="009C6B95" w:rsidTr="00DB72A1">
        <w:tc>
          <w:tcPr>
            <w:tcW w:w="630" w:type="dxa"/>
            <w:tcMar>
              <w:top w:w="0" w:type="dxa"/>
              <w:left w:w="108" w:type="dxa"/>
              <w:bottom w:w="0" w:type="dxa"/>
              <w:right w:w="108" w:type="dxa"/>
            </w:tcMar>
          </w:tcPr>
          <w:p w:rsidR="005B0A29" w:rsidRPr="009C6B95" w:rsidRDefault="005B0A29" w:rsidP="004219B1">
            <w:pPr>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3.</w:t>
            </w:r>
          </w:p>
        </w:tc>
        <w:tc>
          <w:tcPr>
            <w:tcW w:w="3600" w:type="dxa"/>
            <w:tcMar>
              <w:top w:w="0" w:type="dxa"/>
              <w:left w:w="108" w:type="dxa"/>
              <w:bottom w:w="0" w:type="dxa"/>
              <w:right w:w="108" w:type="dxa"/>
            </w:tcMar>
          </w:tcPr>
          <w:p w:rsidR="005B0A29" w:rsidRPr="009C6B95" w:rsidRDefault="005B0A29" w:rsidP="004219B1">
            <w:pPr>
              <w:rPr>
                <w:rFonts w:ascii="Times New Roman" w:eastAsia="Times New Roman" w:hAnsi="Times New Roman" w:cs="Times New Roman"/>
                <w:color w:val="000000" w:themeColor="text1"/>
                <w:spacing w:val="-1"/>
                <w:sz w:val="24"/>
                <w:szCs w:val="24"/>
              </w:rPr>
            </w:pPr>
            <w:r w:rsidRPr="009C6B95">
              <w:rPr>
                <w:rFonts w:ascii="Times New Roman" w:eastAsia="Times New Roman" w:hAnsi="Times New Roman" w:cs="Times New Roman"/>
                <w:color w:val="000000" w:themeColor="text1"/>
                <w:sz w:val="24"/>
                <w:szCs w:val="24"/>
              </w:rPr>
              <w:t>Calcium Gluconate</w:t>
            </w:r>
          </w:p>
        </w:tc>
        <w:tc>
          <w:tcPr>
            <w:tcW w:w="6210" w:type="dxa"/>
            <w:tcMar>
              <w:top w:w="0" w:type="dxa"/>
              <w:left w:w="108" w:type="dxa"/>
              <w:bottom w:w="0" w:type="dxa"/>
              <w:right w:w="108" w:type="dxa"/>
            </w:tcMar>
          </w:tcPr>
          <w:p w:rsidR="005B0A29" w:rsidRPr="009C6B95" w:rsidRDefault="005B0A29" w:rsidP="004219B1">
            <w:pPr>
              <w:rPr>
                <w:rFonts w:ascii="Times New Roman" w:eastAsia="Times New Roman" w:hAnsi="Times New Roman" w:cs="Times New Roman"/>
                <w:color w:val="000000" w:themeColor="text1"/>
                <w:spacing w:val="-1"/>
                <w:sz w:val="24"/>
                <w:szCs w:val="24"/>
              </w:rPr>
            </w:pPr>
            <w:r w:rsidRPr="009C6B95">
              <w:rPr>
                <w:rFonts w:ascii="Times New Roman" w:eastAsia="Times New Roman" w:hAnsi="Times New Roman" w:cs="Times New Roman"/>
                <w:color w:val="000000" w:themeColor="text1"/>
                <w:sz w:val="24"/>
                <w:szCs w:val="24"/>
              </w:rPr>
              <w:t xml:space="preserve">Injection 10%w/v </w:t>
            </w:r>
            <w:r w:rsidR="00F43E43" w:rsidRPr="009C6B95">
              <w:rPr>
                <w:rFonts w:ascii="Times New Roman" w:eastAsia="Times New Roman" w:hAnsi="Times New Roman" w:cs="Times New Roman"/>
                <w:color w:val="000000" w:themeColor="text1"/>
                <w:sz w:val="24"/>
                <w:szCs w:val="24"/>
              </w:rPr>
              <w:t>(100mg/ml)</w:t>
            </w:r>
          </w:p>
        </w:tc>
      </w:tr>
      <w:tr w:rsidR="0006647B" w:rsidRPr="009C6B95" w:rsidTr="00DB72A1">
        <w:tc>
          <w:tcPr>
            <w:tcW w:w="630" w:type="dxa"/>
            <w:tcMar>
              <w:top w:w="0" w:type="dxa"/>
              <w:left w:w="108" w:type="dxa"/>
              <w:bottom w:w="0" w:type="dxa"/>
              <w:right w:w="108" w:type="dxa"/>
            </w:tcMar>
          </w:tcPr>
          <w:p w:rsidR="005B0A29" w:rsidRPr="009C6B95" w:rsidRDefault="005B0A29" w:rsidP="004219B1">
            <w:pPr>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4.</w:t>
            </w:r>
          </w:p>
        </w:tc>
        <w:tc>
          <w:tcPr>
            <w:tcW w:w="3600" w:type="dxa"/>
            <w:tcMar>
              <w:top w:w="0" w:type="dxa"/>
              <w:left w:w="108" w:type="dxa"/>
              <w:bottom w:w="0" w:type="dxa"/>
              <w:right w:w="108" w:type="dxa"/>
            </w:tcMar>
          </w:tcPr>
          <w:p w:rsidR="005B0A29" w:rsidRPr="009C6B95" w:rsidRDefault="005B0A29" w:rsidP="004219B1">
            <w:pPr>
              <w:rPr>
                <w:rFonts w:ascii="Times New Roman" w:eastAsia="Times New Roman" w:hAnsi="Times New Roman" w:cs="Times New Roman"/>
                <w:color w:val="000000" w:themeColor="text1"/>
                <w:spacing w:val="-1"/>
                <w:sz w:val="24"/>
                <w:szCs w:val="24"/>
              </w:rPr>
            </w:pPr>
            <w:r w:rsidRPr="009C6B95">
              <w:rPr>
                <w:rFonts w:ascii="Times New Roman" w:eastAsia="Times New Roman" w:hAnsi="Times New Roman" w:cs="Times New Roman"/>
                <w:color w:val="000000" w:themeColor="text1"/>
                <w:sz w:val="24"/>
                <w:szCs w:val="24"/>
              </w:rPr>
              <w:t>CalciumGluconate</w:t>
            </w:r>
            <w:r w:rsidR="004C20DB"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Levulinate</w:t>
            </w:r>
          </w:p>
        </w:tc>
        <w:tc>
          <w:tcPr>
            <w:tcW w:w="6210" w:type="dxa"/>
            <w:tcMar>
              <w:top w:w="0" w:type="dxa"/>
              <w:left w:w="108" w:type="dxa"/>
              <w:bottom w:w="0" w:type="dxa"/>
              <w:right w:w="108" w:type="dxa"/>
            </w:tcMar>
          </w:tcPr>
          <w:p w:rsidR="005B0A29" w:rsidRPr="009C6B95" w:rsidRDefault="00266C76" w:rsidP="004219B1">
            <w:pPr>
              <w:rPr>
                <w:rFonts w:ascii="Times New Roman" w:eastAsia="Times New Roman" w:hAnsi="Times New Roman" w:cs="Times New Roman"/>
                <w:color w:val="000000" w:themeColor="text1"/>
                <w:spacing w:val="-1"/>
                <w:sz w:val="24"/>
                <w:szCs w:val="24"/>
              </w:rPr>
            </w:pPr>
            <w:r w:rsidRPr="009C6B95">
              <w:rPr>
                <w:rFonts w:ascii="Times New Roman" w:eastAsia="Times New Roman" w:hAnsi="Times New Roman" w:cs="Times New Roman"/>
                <w:color w:val="000000" w:themeColor="text1"/>
                <w:sz w:val="24"/>
                <w:szCs w:val="24"/>
              </w:rPr>
              <w:t>Injection</w:t>
            </w:r>
            <w:r w:rsidR="005B0A29" w:rsidRPr="009C6B95">
              <w:rPr>
                <w:rFonts w:ascii="Times New Roman" w:eastAsia="Times New Roman" w:hAnsi="Times New Roman" w:cs="Times New Roman"/>
                <w:color w:val="000000" w:themeColor="text1"/>
                <w:sz w:val="24"/>
                <w:szCs w:val="24"/>
              </w:rPr>
              <w:t xml:space="preserve"> 10% </w:t>
            </w:r>
          </w:p>
        </w:tc>
      </w:tr>
      <w:tr w:rsidR="0006647B" w:rsidRPr="009C6B95" w:rsidTr="001232E1">
        <w:trPr>
          <w:trHeight w:val="593"/>
        </w:trPr>
        <w:tc>
          <w:tcPr>
            <w:tcW w:w="630" w:type="dxa"/>
            <w:tcMar>
              <w:top w:w="0" w:type="dxa"/>
              <w:left w:w="108" w:type="dxa"/>
              <w:bottom w:w="0" w:type="dxa"/>
              <w:right w:w="108" w:type="dxa"/>
            </w:tcMar>
          </w:tcPr>
          <w:p w:rsidR="005B0A29" w:rsidRPr="009C6B95" w:rsidRDefault="005B0A29" w:rsidP="004219B1">
            <w:pPr>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5.</w:t>
            </w:r>
          </w:p>
        </w:tc>
        <w:tc>
          <w:tcPr>
            <w:tcW w:w="3600" w:type="dxa"/>
            <w:tcMar>
              <w:top w:w="0" w:type="dxa"/>
              <w:left w:w="108" w:type="dxa"/>
              <w:bottom w:w="0" w:type="dxa"/>
              <w:right w:w="108" w:type="dxa"/>
            </w:tcMar>
          </w:tcPr>
          <w:p w:rsidR="005B0A29" w:rsidRPr="009C6B95" w:rsidRDefault="005B0A29" w:rsidP="004219B1">
            <w:pPr>
              <w:rPr>
                <w:rFonts w:ascii="Times New Roman" w:eastAsia="Times New Roman" w:hAnsi="Times New Roman" w:cs="Times New Roman"/>
                <w:color w:val="000000" w:themeColor="text1"/>
                <w:spacing w:val="-1"/>
                <w:sz w:val="24"/>
                <w:szCs w:val="24"/>
              </w:rPr>
            </w:pPr>
            <w:r w:rsidRPr="009C6B95">
              <w:rPr>
                <w:rFonts w:ascii="Times New Roman" w:eastAsia="Times New Roman" w:hAnsi="Times New Roman" w:cs="Times New Roman"/>
                <w:color w:val="000000" w:themeColor="text1"/>
                <w:sz w:val="24"/>
                <w:szCs w:val="24"/>
              </w:rPr>
              <w:t>Dextrose/glucose</w:t>
            </w:r>
          </w:p>
        </w:tc>
        <w:tc>
          <w:tcPr>
            <w:tcW w:w="6210" w:type="dxa"/>
            <w:tcMar>
              <w:top w:w="0" w:type="dxa"/>
              <w:left w:w="108" w:type="dxa"/>
              <w:bottom w:w="0" w:type="dxa"/>
              <w:right w:w="108" w:type="dxa"/>
            </w:tcMar>
          </w:tcPr>
          <w:p w:rsidR="005B0A29" w:rsidRPr="009C6B95" w:rsidRDefault="00266C76" w:rsidP="004219B1">
            <w:pPr>
              <w:rPr>
                <w:rFonts w:ascii="Times New Roman" w:eastAsia="Times New Roman" w:hAnsi="Times New Roman" w:cs="Times New Roman"/>
                <w:color w:val="000000" w:themeColor="text1"/>
                <w:spacing w:val="-1"/>
                <w:sz w:val="24"/>
                <w:szCs w:val="24"/>
              </w:rPr>
            </w:pPr>
            <w:r w:rsidRPr="009C6B95">
              <w:rPr>
                <w:rFonts w:ascii="Times New Roman" w:eastAsia="Times New Roman" w:hAnsi="Times New Roman" w:cs="Times New Roman"/>
                <w:color w:val="000000" w:themeColor="text1"/>
                <w:sz w:val="24"/>
                <w:szCs w:val="24"/>
              </w:rPr>
              <w:t>Injection</w:t>
            </w:r>
            <w:r w:rsidR="00C16C72" w:rsidRPr="009C6B95">
              <w:rPr>
                <w:rFonts w:ascii="Times New Roman" w:eastAsia="Times New Roman" w:hAnsi="Times New Roman" w:cs="Times New Roman"/>
                <w:color w:val="000000" w:themeColor="text1"/>
                <w:sz w:val="24"/>
                <w:szCs w:val="24"/>
              </w:rPr>
              <w:t xml:space="preserve">2.5%; </w:t>
            </w:r>
            <w:r w:rsidR="005B0A29" w:rsidRPr="009C6B95">
              <w:rPr>
                <w:rFonts w:ascii="Times New Roman" w:eastAsia="Times New Roman" w:hAnsi="Times New Roman" w:cs="Times New Roman"/>
                <w:color w:val="000000" w:themeColor="text1"/>
                <w:sz w:val="24"/>
                <w:szCs w:val="24"/>
              </w:rPr>
              <w:t>5%</w:t>
            </w:r>
            <w:r w:rsidR="00B3407E" w:rsidRPr="009C6B95">
              <w:rPr>
                <w:rFonts w:ascii="Times New Roman" w:eastAsia="Times New Roman" w:hAnsi="Times New Roman" w:cs="Times New Roman"/>
                <w:color w:val="000000" w:themeColor="text1"/>
                <w:sz w:val="24"/>
                <w:szCs w:val="24"/>
              </w:rPr>
              <w:t>;</w:t>
            </w:r>
            <w:r w:rsidR="005B0A29" w:rsidRPr="009C6B95">
              <w:rPr>
                <w:rFonts w:ascii="Times New Roman" w:eastAsia="Times New Roman" w:hAnsi="Times New Roman" w:cs="Times New Roman"/>
                <w:color w:val="000000" w:themeColor="text1"/>
                <w:sz w:val="24"/>
                <w:szCs w:val="24"/>
              </w:rPr>
              <w:t xml:space="preserve"> 10%</w:t>
            </w:r>
            <w:r w:rsidR="00B3407E" w:rsidRPr="009C6B95">
              <w:rPr>
                <w:rFonts w:ascii="Times New Roman" w:eastAsia="Times New Roman" w:hAnsi="Times New Roman" w:cs="Times New Roman"/>
                <w:color w:val="000000" w:themeColor="text1"/>
                <w:sz w:val="24"/>
                <w:szCs w:val="24"/>
              </w:rPr>
              <w:t>;</w:t>
            </w:r>
            <w:r w:rsidR="005B0A29" w:rsidRPr="009C6B95">
              <w:rPr>
                <w:rFonts w:ascii="Times New Roman" w:eastAsia="Times New Roman" w:hAnsi="Times New Roman" w:cs="Times New Roman"/>
                <w:color w:val="000000" w:themeColor="text1"/>
                <w:sz w:val="24"/>
                <w:szCs w:val="24"/>
              </w:rPr>
              <w:t xml:space="preserve"> 40%; 50% </w:t>
            </w:r>
          </w:p>
        </w:tc>
      </w:tr>
      <w:tr w:rsidR="0006647B" w:rsidRPr="009C6B95" w:rsidTr="00DB72A1">
        <w:trPr>
          <w:trHeight w:val="350"/>
        </w:trPr>
        <w:tc>
          <w:tcPr>
            <w:tcW w:w="630" w:type="dxa"/>
            <w:tcMar>
              <w:top w:w="0" w:type="dxa"/>
              <w:left w:w="108" w:type="dxa"/>
              <w:bottom w:w="0" w:type="dxa"/>
              <w:right w:w="108" w:type="dxa"/>
            </w:tcMar>
          </w:tcPr>
          <w:p w:rsidR="005B0A29" w:rsidRPr="009C6B95" w:rsidRDefault="00EA345F" w:rsidP="004219B1">
            <w:pPr>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6.</w:t>
            </w:r>
          </w:p>
        </w:tc>
        <w:tc>
          <w:tcPr>
            <w:tcW w:w="3600" w:type="dxa"/>
            <w:tcMar>
              <w:top w:w="0" w:type="dxa"/>
              <w:left w:w="108" w:type="dxa"/>
              <w:bottom w:w="0" w:type="dxa"/>
              <w:right w:w="108" w:type="dxa"/>
            </w:tcMar>
          </w:tcPr>
          <w:p w:rsidR="005B0A29" w:rsidRPr="009C6B95" w:rsidRDefault="00EA345F" w:rsidP="004219B1">
            <w:pPr>
              <w:rPr>
                <w:rFonts w:ascii="Times New Roman" w:eastAsia="Times New Roman" w:hAnsi="Times New Roman" w:cs="Times New Roman"/>
                <w:color w:val="000000" w:themeColor="text1"/>
                <w:spacing w:val="-1"/>
                <w:sz w:val="24"/>
                <w:szCs w:val="24"/>
              </w:rPr>
            </w:pPr>
            <w:r w:rsidRPr="009C6B95">
              <w:rPr>
                <w:rFonts w:ascii="Times New Roman" w:eastAsia="Times New Roman" w:hAnsi="Times New Roman" w:cs="Times New Roman"/>
                <w:color w:val="000000" w:themeColor="text1"/>
                <w:sz w:val="24"/>
                <w:szCs w:val="24"/>
              </w:rPr>
              <w:t>Dextrose in Normal Saline</w:t>
            </w:r>
          </w:p>
        </w:tc>
        <w:tc>
          <w:tcPr>
            <w:tcW w:w="6210" w:type="dxa"/>
            <w:tcMar>
              <w:top w:w="0" w:type="dxa"/>
              <w:left w:w="108" w:type="dxa"/>
              <w:bottom w:w="0" w:type="dxa"/>
              <w:right w:w="108" w:type="dxa"/>
            </w:tcMar>
          </w:tcPr>
          <w:p w:rsidR="005B0A29" w:rsidRPr="009C6B95" w:rsidRDefault="00266C76" w:rsidP="004219B1">
            <w:pPr>
              <w:rPr>
                <w:rFonts w:ascii="Times New Roman" w:eastAsia="Times New Roman" w:hAnsi="Times New Roman" w:cs="Times New Roman"/>
                <w:color w:val="000000" w:themeColor="text1"/>
                <w:spacing w:val="-1"/>
                <w:sz w:val="24"/>
                <w:szCs w:val="24"/>
              </w:rPr>
            </w:pPr>
            <w:r w:rsidRPr="009C6B95">
              <w:rPr>
                <w:rFonts w:ascii="Times New Roman" w:eastAsia="Times New Roman" w:hAnsi="Times New Roman" w:cs="Times New Roman"/>
                <w:color w:val="000000" w:themeColor="text1"/>
                <w:sz w:val="24"/>
                <w:szCs w:val="24"/>
              </w:rPr>
              <w:t>Injection</w:t>
            </w:r>
            <w:r w:rsidR="005B0A29" w:rsidRPr="009C6B95">
              <w:rPr>
                <w:rFonts w:ascii="Times New Roman" w:eastAsia="Times New Roman" w:hAnsi="Times New Roman" w:cs="Times New Roman"/>
                <w:color w:val="000000" w:themeColor="text1"/>
                <w:sz w:val="24"/>
                <w:szCs w:val="24"/>
              </w:rPr>
              <w:t xml:space="preserve"> 5%; 10% </w:t>
            </w:r>
          </w:p>
        </w:tc>
      </w:tr>
      <w:tr w:rsidR="0006647B" w:rsidRPr="009C6B95" w:rsidTr="00DB72A1">
        <w:tc>
          <w:tcPr>
            <w:tcW w:w="630" w:type="dxa"/>
            <w:tcMar>
              <w:top w:w="0" w:type="dxa"/>
              <w:left w:w="108" w:type="dxa"/>
              <w:bottom w:w="0" w:type="dxa"/>
              <w:right w:w="108" w:type="dxa"/>
            </w:tcMar>
          </w:tcPr>
          <w:p w:rsidR="005B0A29" w:rsidRPr="009C6B95" w:rsidRDefault="00EA345F" w:rsidP="004219B1">
            <w:pPr>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7.</w:t>
            </w:r>
          </w:p>
        </w:tc>
        <w:tc>
          <w:tcPr>
            <w:tcW w:w="3600" w:type="dxa"/>
            <w:tcMar>
              <w:top w:w="0" w:type="dxa"/>
              <w:left w:w="108" w:type="dxa"/>
              <w:bottom w:w="0" w:type="dxa"/>
              <w:right w:w="108" w:type="dxa"/>
            </w:tcMar>
          </w:tcPr>
          <w:p w:rsidR="005B0A29" w:rsidRPr="009C6B95" w:rsidRDefault="00EA345F" w:rsidP="004219B1">
            <w:pPr>
              <w:rPr>
                <w:rFonts w:ascii="Times New Roman" w:eastAsia="Times New Roman" w:hAnsi="Times New Roman" w:cs="Times New Roman"/>
                <w:color w:val="000000" w:themeColor="text1"/>
                <w:spacing w:val="-1"/>
                <w:sz w:val="24"/>
                <w:szCs w:val="24"/>
              </w:rPr>
            </w:pPr>
            <w:r w:rsidRPr="009C6B95">
              <w:rPr>
                <w:rFonts w:ascii="Times New Roman" w:eastAsia="Times New Roman" w:hAnsi="Times New Roman" w:cs="Times New Roman"/>
                <w:color w:val="000000" w:themeColor="text1"/>
                <w:sz w:val="24"/>
                <w:szCs w:val="24"/>
              </w:rPr>
              <w:t>Fluconazole inSodiumChloride</w:t>
            </w:r>
          </w:p>
        </w:tc>
        <w:tc>
          <w:tcPr>
            <w:tcW w:w="6210" w:type="dxa"/>
            <w:tcMar>
              <w:top w:w="0" w:type="dxa"/>
              <w:left w:w="108" w:type="dxa"/>
              <w:bottom w:w="0" w:type="dxa"/>
              <w:right w:w="108" w:type="dxa"/>
            </w:tcMar>
          </w:tcPr>
          <w:p w:rsidR="005B0A29" w:rsidRPr="009C6B95" w:rsidRDefault="00266C76" w:rsidP="004219B1">
            <w:pPr>
              <w:rPr>
                <w:rFonts w:ascii="Times New Roman" w:eastAsia="Times New Roman" w:hAnsi="Times New Roman" w:cs="Times New Roman"/>
                <w:color w:val="000000" w:themeColor="text1"/>
                <w:spacing w:val="-1"/>
                <w:sz w:val="24"/>
                <w:szCs w:val="24"/>
              </w:rPr>
            </w:pPr>
            <w:r w:rsidRPr="009C6B95">
              <w:rPr>
                <w:rFonts w:ascii="Times New Roman" w:eastAsia="Times New Roman" w:hAnsi="Times New Roman" w:cs="Times New Roman"/>
                <w:color w:val="000000" w:themeColor="text1"/>
                <w:sz w:val="24"/>
                <w:szCs w:val="24"/>
              </w:rPr>
              <w:t>Injection</w:t>
            </w:r>
            <w:r w:rsidR="005B0A29" w:rsidRPr="009C6B95">
              <w:rPr>
                <w:rFonts w:ascii="Times New Roman" w:eastAsia="Times New Roman" w:hAnsi="Times New Roman" w:cs="Times New Roman"/>
                <w:color w:val="000000" w:themeColor="text1"/>
                <w:sz w:val="24"/>
                <w:szCs w:val="24"/>
              </w:rPr>
              <w:t xml:space="preserve"> 2mg/ml in 100ml of 0.9%NaCl</w:t>
            </w:r>
          </w:p>
        </w:tc>
      </w:tr>
      <w:tr w:rsidR="0006647B" w:rsidRPr="009C6B95" w:rsidTr="00DB72A1">
        <w:tc>
          <w:tcPr>
            <w:tcW w:w="630" w:type="dxa"/>
            <w:tcMar>
              <w:top w:w="0" w:type="dxa"/>
              <w:left w:w="108" w:type="dxa"/>
              <w:bottom w:w="0" w:type="dxa"/>
              <w:right w:w="108" w:type="dxa"/>
            </w:tcMar>
          </w:tcPr>
          <w:p w:rsidR="005B0A29" w:rsidRPr="009C6B95" w:rsidRDefault="00EA345F" w:rsidP="004219B1">
            <w:pPr>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lastRenderedPageBreak/>
              <w:t>8</w:t>
            </w:r>
            <w:r w:rsidR="005B0A29" w:rsidRPr="009C6B95">
              <w:rPr>
                <w:rFonts w:ascii="Times New Roman" w:eastAsia="Times New Roman" w:hAnsi="Times New Roman" w:cs="Times New Roman"/>
                <w:color w:val="000000" w:themeColor="text1"/>
                <w:sz w:val="24"/>
                <w:szCs w:val="24"/>
              </w:rPr>
              <w:t>.</w:t>
            </w:r>
          </w:p>
        </w:tc>
        <w:tc>
          <w:tcPr>
            <w:tcW w:w="3600" w:type="dxa"/>
            <w:tcMar>
              <w:top w:w="0" w:type="dxa"/>
              <w:left w:w="108" w:type="dxa"/>
              <w:bottom w:w="0" w:type="dxa"/>
              <w:right w:w="108" w:type="dxa"/>
            </w:tcMar>
          </w:tcPr>
          <w:p w:rsidR="005B0A29" w:rsidRPr="009C6B95" w:rsidRDefault="005B0A29" w:rsidP="004219B1">
            <w:pPr>
              <w:rPr>
                <w:rFonts w:ascii="Times New Roman" w:eastAsia="Times New Roman" w:hAnsi="Times New Roman" w:cs="Times New Roman"/>
                <w:color w:val="000000" w:themeColor="text1"/>
                <w:spacing w:val="-1"/>
                <w:sz w:val="24"/>
                <w:szCs w:val="24"/>
              </w:rPr>
            </w:pPr>
            <w:r w:rsidRPr="009C6B95">
              <w:rPr>
                <w:rFonts w:ascii="Times New Roman" w:eastAsia="Times New Roman" w:hAnsi="Times New Roman" w:cs="Times New Roman"/>
                <w:color w:val="000000" w:themeColor="text1"/>
                <w:sz w:val="24"/>
                <w:szCs w:val="24"/>
              </w:rPr>
              <w:t>HydroxyethylStarch</w:t>
            </w:r>
          </w:p>
        </w:tc>
        <w:tc>
          <w:tcPr>
            <w:tcW w:w="6210" w:type="dxa"/>
            <w:tcMar>
              <w:top w:w="0" w:type="dxa"/>
              <w:left w:w="108" w:type="dxa"/>
              <w:bottom w:w="0" w:type="dxa"/>
              <w:right w:w="108" w:type="dxa"/>
            </w:tcMar>
          </w:tcPr>
          <w:p w:rsidR="005B0A29" w:rsidRPr="009C6B95" w:rsidRDefault="00551742" w:rsidP="004219B1">
            <w:pPr>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Solution for infusion</w:t>
            </w:r>
            <w:r w:rsidR="005B0A29" w:rsidRPr="009C6B95">
              <w:rPr>
                <w:rFonts w:ascii="Times New Roman" w:eastAsia="Times New Roman" w:hAnsi="Times New Roman" w:cs="Times New Roman"/>
                <w:color w:val="000000" w:themeColor="text1"/>
                <w:sz w:val="24"/>
                <w:szCs w:val="24"/>
              </w:rPr>
              <w:t xml:space="preserve"> 6% w/</w:t>
            </w:r>
            <w:r w:rsidR="00F4385E" w:rsidRPr="009C6B95">
              <w:rPr>
                <w:rFonts w:ascii="Times New Roman" w:eastAsia="Times New Roman" w:hAnsi="Times New Roman" w:cs="Times New Roman"/>
                <w:color w:val="000000" w:themeColor="text1"/>
                <w:sz w:val="24"/>
                <w:szCs w:val="24"/>
              </w:rPr>
              <w:t>v;</w:t>
            </w:r>
            <w:r w:rsidR="005B0A29" w:rsidRPr="009C6B95">
              <w:rPr>
                <w:rFonts w:ascii="Times New Roman" w:eastAsia="Times New Roman" w:hAnsi="Times New Roman" w:cs="Times New Roman"/>
                <w:color w:val="000000" w:themeColor="text1"/>
                <w:sz w:val="24"/>
                <w:szCs w:val="24"/>
              </w:rPr>
              <w:t xml:space="preserve"> 10% w/v </w:t>
            </w:r>
          </w:p>
        </w:tc>
      </w:tr>
      <w:tr w:rsidR="0006647B" w:rsidRPr="009C6B95" w:rsidTr="00DB72A1">
        <w:tc>
          <w:tcPr>
            <w:tcW w:w="630" w:type="dxa"/>
            <w:vMerge w:val="restart"/>
            <w:tcMar>
              <w:top w:w="0" w:type="dxa"/>
              <w:left w:w="108" w:type="dxa"/>
              <w:bottom w:w="0" w:type="dxa"/>
              <w:right w:w="108" w:type="dxa"/>
            </w:tcMar>
          </w:tcPr>
          <w:p w:rsidR="00EA345F" w:rsidRPr="009C6B95" w:rsidRDefault="00EA345F" w:rsidP="004219B1">
            <w:pPr>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9.</w:t>
            </w:r>
          </w:p>
        </w:tc>
        <w:tc>
          <w:tcPr>
            <w:tcW w:w="3600" w:type="dxa"/>
            <w:vMerge w:val="restart"/>
            <w:tcMar>
              <w:top w:w="0" w:type="dxa"/>
              <w:left w:w="108" w:type="dxa"/>
              <w:bottom w:w="0" w:type="dxa"/>
              <w:right w:w="108" w:type="dxa"/>
            </w:tcMar>
          </w:tcPr>
          <w:p w:rsidR="00EA345F" w:rsidRPr="009C6B95" w:rsidRDefault="00EA345F" w:rsidP="004219B1">
            <w:pPr>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Lactated PotassiumSaline (Darrow’s</w:t>
            </w:r>
            <w:r w:rsidRPr="009C6B95">
              <w:rPr>
                <w:rFonts w:ascii="Times New Roman" w:eastAsia="Times New Roman" w:hAnsi="Times New Roman" w:cs="Times New Roman"/>
                <w:color w:val="000000" w:themeColor="text1"/>
                <w:spacing w:val="-1"/>
                <w:sz w:val="24"/>
                <w:szCs w:val="24"/>
              </w:rPr>
              <w:t xml:space="preserve"> s</w:t>
            </w:r>
            <w:r w:rsidRPr="009C6B95">
              <w:rPr>
                <w:rFonts w:ascii="Times New Roman" w:eastAsia="Times New Roman" w:hAnsi="Times New Roman" w:cs="Times New Roman"/>
                <w:color w:val="000000" w:themeColor="text1"/>
                <w:sz w:val="24"/>
                <w:szCs w:val="24"/>
              </w:rPr>
              <w:t>olution)</w:t>
            </w:r>
          </w:p>
        </w:tc>
        <w:tc>
          <w:tcPr>
            <w:tcW w:w="6210" w:type="dxa"/>
            <w:tcMar>
              <w:top w:w="0" w:type="dxa"/>
              <w:left w:w="108" w:type="dxa"/>
              <w:bottom w:w="0" w:type="dxa"/>
              <w:right w:w="108" w:type="dxa"/>
            </w:tcMar>
          </w:tcPr>
          <w:p w:rsidR="00EA345F" w:rsidRPr="009C6B95" w:rsidRDefault="00EA345F" w:rsidP="004219B1">
            <w:pPr>
              <w:rPr>
                <w:rFonts w:ascii="Times New Roman" w:eastAsia="Times New Roman" w:hAnsi="Times New Roman" w:cs="Times New Roman"/>
                <w:color w:val="000000" w:themeColor="text1"/>
                <w:position w:val="9"/>
                <w:sz w:val="24"/>
                <w:szCs w:val="24"/>
              </w:rPr>
            </w:pPr>
            <w:r w:rsidRPr="009C6B95">
              <w:rPr>
                <w:rFonts w:ascii="Times New Roman" w:eastAsia="Times New Roman" w:hAnsi="Times New Roman" w:cs="Times New Roman"/>
                <w:color w:val="000000" w:themeColor="text1"/>
                <w:sz w:val="24"/>
                <w:szCs w:val="24"/>
              </w:rPr>
              <w:t>Injectable solution</w:t>
            </w:r>
            <w:r w:rsidR="00B3407E"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 xml:space="preserve"> each 1000ml contains: K</w:t>
            </w:r>
            <w:r w:rsidRPr="009C6B95">
              <w:rPr>
                <w:rFonts w:ascii="Times New Roman" w:eastAsia="Times New Roman" w:hAnsi="Times New Roman" w:cs="Times New Roman"/>
                <w:color w:val="000000" w:themeColor="text1"/>
                <w:w w:val="101"/>
                <w:position w:val="9"/>
                <w:sz w:val="24"/>
                <w:szCs w:val="24"/>
              </w:rPr>
              <w:t>+</w:t>
            </w:r>
            <w:r w:rsidRPr="009C6B95">
              <w:rPr>
                <w:rFonts w:ascii="Times New Roman" w:eastAsia="Times New Roman" w:hAnsi="Times New Roman" w:cs="Times New Roman"/>
                <w:color w:val="000000" w:themeColor="text1"/>
                <w:sz w:val="24"/>
                <w:szCs w:val="24"/>
              </w:rPr>
              <w:t>35mEq + Na</w:t>
            </w:r>
            <w:r w:rsidRPr="009C6B95">
              <w:rPr>
                <w:rFonts w:ascii="Times New Roman" w:eastAsia="Times New Roman" w:hAnsi="Times New Roman" w:cs="Times New Roman"/>
                <w:color w:val="000000" w:themeColor="text1"/>
                <w:w w:val="101"/>
                <w:position w:val="9"/>
                <w:sz w:val="24"/>
                <w:szCs w:val="24"/>
              </w:rPr>
              <w:t>+</w:t>
            </w:r>
            <w:r w:rsidRPr="009C6B95">
              <w:rPr>
                <w:rFonts w:ascii="Times New Roman" w:eastAsia="Times New Roman" w:hAnsi="Times New Roman" w:cs="Times New Roman"/>
                <w:color w:val="000000" w:themeColor="text1"/>
                <w:sz w:val="24"/>
                <w:szCs w:val="24"/>
              </w:rPr>
              <w:t>121mEq + Cl</w:t>
            </w:r>
            <w:r w:rsidRPr="009C6B95">
              <w:rPr>
                <w:rFonts w:ascii="Times New Roman" w:eastAsia="Times New Roman" w:hAnsi="Times New Roman" w:cs="Times New Roman"/>
                <w:color w:val="000000" w:themeColor="text1"/>
                <w:w w:val="101"/>
                <w:position w:val="9"/>
                <w:sz w:val="24"/>
                <w:szCs w:val="24"/>
              </w:rPr>
              <w:t xml:space="preserve">- </w:t>
            </w:r>
            <w:r w:rsidRPr="009C6B95">
              <w:rPr>
                <w:rFonts w:ascii="Times New Roman" w:eastAsia="Times New Roman" w:hAnsi="Times New Roman" w:cs="Times New Roman"/>
                <w:color w:val="000000" w:themeColor="text1"/>
                <w:sz w:val="24"/>
                <w:szCs w:val="24"/>
              </w:rPr>
              <w:t>103mEq+Lactate 53mEq in 500ml</w:t>
            </w:r>
            <w:r w:rsidR="00B3407E"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 xml:space="preserve"> 1000ml</w:t>
            </w:r>
          </w:p>
        </w:tc>
      </w:tr>
      <w:tr w:rsidR="0006647B" w:rsidRPr="009C6B95" w:rsidTr="00DB72A1">
        <w:tc>
          <w:tcPr>
            <w:tcW w:w="630" w:type="dxa"/>
            <w:vMerge/>
            <w:tcMar>
              <w:top w:w="0" w:type="dxa"/>
              <w:left w:w="108" w:type="dxa"/>
              <w:bottom w:w="0" w:type="dxa"/>
              <w:right w:w="108" w:type="dxa"/>
            </w:tcMar>
          </w:tcPr>
          <w:p w:rsidR="00EA345F" w:rsidRPr="009C6B95" w:rsidRDefault="00EA345F" w:rsidP="004219B1">
            <w:pPr>
              <w:rPr>
                <w:rFonts w:ascii="Times New Roman" w:eastAsia="Times New Roman" w:hAnsi="Times New Roman" w:cs="Times New Roman"/>
                <w:color w:val="000000" w:themeColor="text1"/>
                <w:sz w:val="24"/>
                <w:szCs w:val="24"/>
              </w:rPr>
            </w:pPr>
          </w:p>
        </w:tc>
        <w:tc>
          <w:tcPr>
            <w:tcW w:w="3600" w:type="dxa"/>
            <w:vMerge/>
            <w:tcMar>
              <w:top w:w="0" w:type="dxa"/>
              <w:left w:w="108" w:type="dxa"/>
              <w:bottom w:w="0" w:type="dxa"/>
              <w:right w:w="108" w:type="dxa"/>
            </w:tcMar>
          </w:tcPr>
          <w:p w:rsidR="00EA345F" w:rsidRPr="009C6B95" w:rsidRDefault="00EA345F" w:rsidP="004219B1">
            <w:pPr>
              <w:rPr>
                <w:rFonts w:ascii="Times New Roman" w:eastAsia="Times New Roman" w:hAnsi="Times New Roman" w:cs="Times New Roman"/>
                <w:color w:val="000000" w:themeColor="text1"/>
                <w:spacing w:val="-1"/>
                <w:sz w:val="24"/>
                <w:szCs w:val="24"/>
              </w:rPr>
            </w:pPr>
          </w:p>
        </w:tc>
        <w:tc>
          <w:tcPr>
            <w:tcW w:w="6210" w:type="dxa"/>
            <w:tcMar>
              <w:top w:w="0" w:type="dxa"/>
              <w:left w:w="108" w:type="dxa"/>
              <w:bottom w:w="0" w:type="dxa"/>
              <w:right w:w="108" w:type="dxa"/>
            </w:tcMar>
          </w:tcPr>
          <w:p w:rsidR="00EA345F" w:rsidRPr="009C6B95" w:rsidRDefault="00EA345F" w:rsidP="004219B1">
            <w:pPr>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Injectable Solution (half strength)</w:t>
            </w:r>
            <w:r w:rsidR="00B3407E"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 xml:space="preserve"> each 1000ml contains: </w:t>
            </w:r>
            <w:r w:rsidRPr="009C6B95">
              <w:rPr>
                <w:rFonts w:ascii="Times New Roman" w:eastAsia="Times New Roman" w:hAnsi="Times New Roman" w:cs="Times New Roman"/>
                <w:color w:val="000000" w:themeColor="text1"/>
                <w:spacing w:val="-1"/>
                <w:sz w:val="24"/>
                <w:szCs w:val="24"/>
              </w:rPr>
              <w:t>K</w:t>
            </w:r>
            <w:r w:rsidRPr="009C6B95">
              <w:rPr>
                <w:rFonts w:ascii="Times New Roman" w:eastAsia="Times New Roman" w:hAnsi="Times New Roman" w:cs="Times New Roman"/>
                <w:color w:val="000000" w:themeColor="text1"/>
                <w:w w:val="101"/>
                <w:position w:val="9"/>
                <w:sz w:val="24"/>
                <w:szCs w:val="24"/>
              </w:rPr>
              <w:t>+</w:t>
            </w:r>
            <w:r w:rsidRPr="009C6B95">
              <w:rPr>
                <w:rFonts w:ascii="Times New Roman" w:eastAsia="Times New Roman" w:hAnsi="Times New Roman" w:cs="Times New Roman"/>
                <w:color w:val="000000" w:themeColor="text1"/>
                <w:sz w:val="24"/>
                <w:szCs w:val="24"/>
              </w:rPr>
              <w:t xml:space="preserve">17.5mEq+ </w:t>
            </w:r>
            <w:r w:rsidRPr="009C6B95">
              <w:rPr>
                <w:rFonts w:ascii="Times New Roman" w:eastAsia="Times New Roman" w:hAnsi="Times New Roman" w:cs="Times New Roman"/>
                <w:color w:val="000000" w:themeColor="text1"/>
                <w:spacing w:val="-1"/>
                <w:sz w:val="24"/>
                <w:szCs w:val="24"/>
              </w:rPr>
              <w:t>N</w:t>
            </w:r>
            <w:r w:rsidRPr="009C6B95">
              <w:rPr>
                <w:rFonts w:ascii="Times New Roman" w:eastAsia="Times New Roman" w:hAnsi="Times New Roman" w:cs="Times New Roman"/>
                <w:color w:val="000000" w:themeColor="text1"/>
                <w:spacing w:val="-3"/>
                <w:sz w:val="24"/>
                <w:szCs w:val="24"/>
              </w:rPr>
              <w:t>a</w:t>
            </w:r>
            <w:r w:rsidRPr="009C6B95">
              <w:rPr>
                <w:rFonts w:ascii="Times New Roman" w:eastAsia="Times New Roman" w:hAnsi="Times New Roman" w:cs="Times New Roman"/>
                <w:color w:val="000000" w:themeColor="text1"/>
                <w:w w:val="101"/>
                <w:position w:val="9"/>
                <w:sz w:val="24"/>
                <w:szCs w:val="24"/>
              </w:rPr>
              <w:t>+</w:t>
            </w:r>
            <w:r w:rsidRPr="009C6B95">
              <w:rPr>
                <w:rFonts w:ascii="Times New Roman" w:eastAsia="Times New Roman" w:hAnsi="Times New Roman" w:cs="Times New Roman"/>
                <w:color w:val="000000" w:themeColor="text1"/>
                <w:sz w:val="24"/>
                <w:szCs w:val="24"/>
              </w:rPr>
              <w:t>60.5mEq + C</w:t>
            </w:r>
            <w:r w:rsidRPr="009C6B95">
              <w:rPr>
                <w:rFonts w:ascii="Times New Roman" w:eastAsia="Times New Roman" w:hAnsi="Times New Roman" w:cs="Times New Roman"/>
                <w:color w:val="000000" w:themeColor="text1"/>
                <w:spacing w:val="3"/>
                <w:sz w:val="24"/>
                <w:szCs w:val="24"/>
              </w:rPr>
              <w:t>l</w:t>
            </w:r>
            <w:r w:rsidRPr="009C6B95">
              <w:rPr>
                <w:rFonts w:ascii="Times New Roman" w:eastAsia="Times New Roman" w:hAnsi="Times New Roman" w:cs="Times New Roman"/>
                <w:color w:val="000000" w:themeColor="text1"/>
                <w:w w:val="101"/>
                <w:position w:val="9"/>
                <w:sz w:val="24"/>
                <w:szCs w:val="24"/>
              </w:rPr>
              <w:t xml:space="preserve">-   </w:t>
            </w:r>
            <w:r w:rsidRPr="009C6B95">
              <w:rPr>
                <w:rFonts w:ascii="Times New Roman" w:eastAsia="Times New Roman" w:hAnsi="Times New Roman" w:cs="Times New Roman"/>
                <w:color w:val="000000" w:themeColor="text1"/>
                <w:sz w:val="24"/>
                <w:szCs w:val="24"/>
              </w:rPr>
              <w:t>51.5mEq + Lactate 26.5 mEq in 500ml</w:t>
            </w:r>
            <w:r w:rsidR="00B3407E"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1000ml</w:t>
            </w:r>
          </w:p>
        </w:tc>
      </w:tr>
      <w:tr w:rsidR="0006647B" w:rsidRPr="009C6B95" w:rsidTr="00DB72A1">
        <w:tc>
          <w:tcPr>
            <w:tcW w:w="630" w:type="dxa"/>
            <w:vMerge w:val="restart"/>
            <w:tcMar>
              <w:top w:w="0" w:type="dxa"/>
              <w:left w:w="108" w:type="dxa"/>
              <w:bottom w:w="0" w:type="dxa"/>
              <w:right w:w="108" w:type="dxa"/>
            </w:tcMar>
          </w:tcPr>
          <w:p w:rsidR="00EA345F" w:rsidRPr="009C6B95" w:rsidRDefault="00EA345F" w:rsidP="004219B1">
            <w:pPr>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10..</w:t>
            </w:r>
          </w:p>
        </w:tc>
        <w:tc>
          <w:tcPr>
            <w:tcW w:w="3600" w:type="dxa"/>
            <w:vMerge w:val="restart"/>
            <w:tcMar>
              <w:top w:w="0" w:type="dxa"/>
              <w:left w:w="108" w:type="dxa"/>
              <w:bottom w:w="0" w:type="dxa"/>
              <w:right w:w="108" w:type="dxa"/>
            </w:tcMar>
          </w:tcPr>
          <w:p w:rsidR="00EA345F" w:rsidRPr="009C6B95" w:rsidRDefault="00EA345F" w:rsidP="004219B1">
            <w:pPr>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Lactated Ringer’s(Hartmann’s Solution)</w:t>
            </w:r>
          </w:p>
        </w:tc>
        <w:tc>
          <w:tcPr>
            <w:tcW w:w="6210" w:type="dxa"/>
            <w:tcMar>
              <w:top w:w="0" w:type="dxa"/>
              <w:left w:w="108" w:type="dxa"/>
              <w:bottom w:w="0" w:type="dxa"/>
              <w:right w:w="108" w:type="dxa"/>
            </w:tcMar>
          </w:tcPr>
          <w:p w:rsidR="00EA345F" w:rsidRPr="009C6B95" w:rsidRDefault="00EA345F" w:rsidP="004219B1">
            <w:pPr>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Injectable solution</w:t>
            </w:r>
            <w:r w:rsidR="00B3407E"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 xml:space="preserve"> each 1000ml contains: K</w:t>
            </w:r>
            <w:r w:rsidRPr="009C6B95">
              <w:rPr>
                <w:rFonts w:ascii="Times New Roman" w:eastAsia="Times New Roman" w:hAnsi="Times New Roman" w:cs="Times New Roman"/>
                <w:color w:val="000000" w:themeColor="text1"/>
                <w:w w:val="101"/>
                <w:position w:val="9"/>
                <w:sz w:val="24"/>
                <w:szCs w:val="24"/>
              </w:rPr>
              <w:t>+</w:t>
            </w:r>
            <w:r w:rsidRPr="009C6B95">
              <w:rPr>
                <w:rFonts w:ascii="Times New Roman" w:eastAsia="Times New Roman" w:hAnsi="Times New Roman" w:cs="Times New Roman"/>
                <w:color w:val="000000" w:themeColor="text1"/>
                <w:sz w:val="24"/>
                <w:szCs w:val="24"/>
              </w:rPr>
              <w:t>5.4mEq + Na</w:t>
            </w:r>
            <w:r w:rsidRPr="009C6B95">
              <w:rPr>
                <w:rFonts w:ascii="Times New Roman" w:eastAsia="Times New Roman" w:hAnsi="Times New Roman" w:cs="Times New Roman"/>
                <w:color w:val="000000" w:themeColor="text1"/>
                <w:w w:val="101"/>
                <w:position w:val="9"/>
                <w:sz w:val="24"/>
                <w:szCs w:val="24"/>
              </w:rPr>
              <w:t>+</w:t>
            </w:r>
            <w:r w:rsidRPr="009C6B95">
              <w:rPr>
                <w:rFonts w:ascii="Times New Roman" w:eastAsia="Times New Roman" w:hAnsi="Times New Roman" w:cs="Times New Roman"/>
                <w:color w:val="000000" w:themeColor="text1"/>
                <w:sz w:val="24"/>
                <w:szCs w:val="24"/>
              </w:rPr>
              <w:t>130.7mEq + Ca</w:t>
            </w:r>
            <w:r w:rsidR="00411867"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3.6mEq Cl</w:t>
            </w:r>
            <w:r w:rsidRPr="009C6B95">
              <w:rPr>
                <w:rFonts w:ascii="Times New Roman" w:eastAsia="Times New Roman" w:hAnsi="Times New Roman" w:cs="Times New Roman"/>
                <w:color w:val="000000" w:themeColor="text1"/>
                <w:w w:val="101"/>
                <w:position w:val="9"/>
                <w:sz w:val="24"/>
                <w:szCs w:val="24"/>
              </w:rPr>
              <w:t>-</w:t>
            </w:r>
            <w:r w:rsidRPr="009C6B95">
              <w:rPr>
                <w:rFonts w:ascii="Times New Roman" w:eastAsia="Times New Roman" w:hAnsi="Times New Roman" w:cs="Times New Roman"/>
                <w:color w:val="000000" w:themeColor="text1"/>
                <w:sz w:val="24"/>
                <w:szCs w:val="24"/>
              </w:rPr>
              <w:t>111.5mEq + Lactate 28.2mEq in 500ml</w:t>
            </w:r>
            <w:r w:rsidR="00B3407E"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 xml:space="preserve"> 1000ml</w:t>
            </w:r>
          </w:p>
        </w:tc>
      </w:tr>
      <w:tr w:rsidR="0006647B" w:rsidRPr="009C6B95" w:rsidTr="00DB72A1">
        <w:tc>
          <w:tcPr>
            <w:tcW w:w="630" w:type="dxa"/>
            <w:vMerge/>
            <w:tcMar>
              <w:top w:w="0" w:type="dxa"/>
              <w:left w:w="108" w:type="dxa"/>
              <w:bottom w:w="0" w:type="dxa"/>
              <w:right w:w="108" w:type="dxa"/>
            </w:tcMar>
          </w:tcPr>
          <w:p w:rsidR="00EA345F" w:rsidRPr="009C6B95" w:rsidRDefault="00EA345F" w:rsidP="004219B1">
            <w:pPr>
              <w:rPr>
                <w:rFonts w:ascii="Times New Roman" w:eastAsia="Times New Roman" w:hAnsi="Times New Roman" w:cs="Times New Roman"/>
                <w:color w:val="000000" w:themeColor="text1"/>
                <w:sz w:val="24"/>
                <w:szCs w:val="24"/>
              </w:rPr>
            </w:pPr>
          </w:p>
        </w:tc>
        <w:tc>
          <w:tcPr>
            <w:tcW w:w="3600" w:type="dxa"/>
            <w:vMerge/>
            <w:tcMar>
              <w:top w:w="0" w:type="dxa"/>
              <w:left w:w="108" w:type="dxa"/>
              <w:bottom w:w="0" w:type="dxa"/>
              <w:right w:w="108" w:type="dxa"/>
            </w:tcMar>
          </w:tcPr>
          <w:p w:rsidR="00EA345F" w:rsidRPr="009C6B95" w:rsidRDefault="00EA345F" w:rsidP="004219B1">
            <w:pPr>
              <w:rPr>
                <w:rFonts w:ascii="Times New Roman" w:eastAsia="Times New Roman" w:hAnsi="Times New Roman" w:cs="Times New Roman"/>
                <w:color w:val="000000" w:themeColor="text1"/>
                <w:spacing w:val="-1"/>
                <w:sz w:val="24"/>
                <w:szCs w:val="24"/>
              </w:rPr>
            </w:pPr>
          </w:p>
        </w:tc>
        <w:tc>
          <w:tcPr>
            <w:tcW w:w="6210" w:type="dxa"/>
            <w:tcMar>
              <w:top w:w="0" w:type="dxa"/>
              <w:left w:w="108" w:type="dxa"/>
              <w:bottom w:w="0" w:type="dxa"/>
              <w:right w:w="108" w:type="dxa"/>
            </w:tcMar>
          </w:tcPr>
          <w:p w:rsidR="00EA345F" w:rsidRPr="009C6B95" w:rsidRDefault="00EA345F" w:rsidP="004219B1">
            <w:pPr>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K</w:t>
            </w:r>
            <w:r w:rsidRPr="009C6B95">
              <w:rPr>
                <w:rFonts w:ascii="Times New Roman" w:eastAsia="Times New Roman" w:hAnsi="Times New Roman" w:cs="Times New Roman"/>
                <w:color w:val="000000" w:themeColor="text1"/>
                <w:sz w:val="24"/>
                <w:szCs w:val="24"/>
                <w:vertAlign w:val="superscript"/>
              </w:rPr>
              <w:t>+</w:t>
            </w:r>
            <w:r w:rsidRPr="009C6B95">
              <w:rPr>
                <w:rFonts w:ascii="Times New Roman" w:eastAsia="Times New Roman" w:hAnsi="Times New Roman" w:cs="Times New Roman"/>
                <w:color w:val="000000" w:themeColor="text1"/>
                <w:sz w:val="24"/>
                <w:szCs w:val="24"/>
              </w:rPr>
              <w:t xml:space="preserve">4mEq + Na </w:t>
            </w:r>
            <w:r w:rsidRPr="009C6B95">
              <w:rPr>
                <w:rFonts w:ascii="Times New Roman" w:eastAsia="Times New Roman" w:hAnsi="Times New Roman" w:cs="Times New Roman"/>
                <w:color w:val="000000" w:themeColor="text1"/>
                <w:sz w:val="24"/>
                <w:szCs w:val="24"/>
                <w:vertAlign w:val="superscript"/>
              </w:rPr>
              <w:t>+</w:t>
            </w:r>
            <w:r w:rsidRPr="009C6B95">
              <w:rPr>
                <w:rFonts w:ascii="Times New Roman" w:eastAsia="Times New Roman" w:hAnsi="Times New Roman" w:cs="Times New Roman"/>
                <w:color w:val="000000" w:themeColor="text1"/>
                <w:sz w:val="24"/>
                <w:szCs w:val="24"/>
              </w:rPr>
              <w:t xml:space="preserve"> 130mEq + Ca</w:t>
            </w:r>
            <w:r w:rsidRPr="009C6B95">
              <w:rPr>
                <w:rFonts w:ascii="Times New Roman" w:eastAsia="Times New Roman" w:hAnsi="Times New Roman" w:cs="Times New Roman"/>
                <w:color w:val="000000" w:themeColor="text1"/>
                <w:sz w:val="24"/>
                <w:szCs w:val="24"/>
                <w:vertAlign w:val="superscript"/>
              </w:rPr>
              <w:t>+</w:t>
            </w:r>
            <w:r w:rsidR="00B3407E"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 xml:space="preserve"> 3mEq + Cl</w:t>
            </w:r>
            <w:r w:rsidRPr="009C6B95">
              <w:rPr>
                <w:rFonts w:ascii="Times New Roman" w:eastAsia="Times New Roman" w:hAnsi="Times New Roman" w:cs="Times New Roman"/>
                <w:color w:val="000000" w:themeColor="text1"/>
                <w:sz w:val="24"/>
                <w:szCs w:val="24"/>
                <w:vertAlign w:val="superscript"/>
              </w:rPr>
              <w:t>-</w:t>
            </w:r>
            <w:r w:rsidRPr="009C6B95">
              <w:rPr>
                <w:rFonts w:ascii="Times New Roman" w:eastAsia="Times New Roman" w:hAnsi="Times New Roman" w:cs="Times New Roman"/>
                <w:color w:val="000000" w:themeColor="text1"/>
                <w:sz w:val="24"/>
                <w:szCs w:val="24"/>
              </w:rPr>
              <w:t xml:space="preserve"> 110mEq + Lactate 28mEq in 1000ml</w:t>
            </w:r>
          </w:p>
        </w:tc>
      </w:tr>
      <w:tr w:rsidR="0006647B" w:rsidRPr="009C6B95" w:rsidTr="00DB72A1">
        <w:tc>
          <w:tcPr>
            <w:tcW w:w="630" w:type="dxa"/>
            <w:vMerge w:val="restart"/>
            <w:tcMar>
              <w:top w:w="0" w:type="dxa"/>
              <w:left w:w="108" w:type="dxa"/>
              <w:bottom w:w="0" w:type="dxa"/>
              <w:right w:w="108" w:type="dxa"/>
            </w:tcMar>
          </w:tcPr>
          <w:p w:rsidR="00EA345F" w:rsidRPr="009C6B95" w:rsidRDefault="00EA345F" w:rsidP="004219B1">
            <w:pPr>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11.</w:t>
            </w:r>
          </w:p>
        </w:tc>
        <w:tc>
          <w:tcPr>
            <w:tcW w:w="3600" w:type="dxa"/>
            <w:vMerge w:val="restart"/>
            <w:tcMar>
              <w:top w:w="0" w:type="dxa"/>
              <w:left w:w="108" w:type="dxa"/>
              <w:bottom w:w="0" w:type="dxa"/>
              <w:right w:w="108" w:type="dxa"/>
            </w:tcMar>
          </w:tcPr>
          <w:p w:rsidR="00EA345F" w:rsidRPr="009C6B95" w:rsidRDefault="00EA345F" w:rsidP="004219B1">
            <w:pPr>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 xml:space="preserve">Ringer's Solution </w:t>
            </w:r>
          </w:p>
        </w:tc>
        <w:tc>
          <w:tcPr>
            <w:tcW w:w="6210" w:type="dxa"/>
            <w:tcMar>
              <w:top w:w="0" w:type="dxa"/>
              <w:left w:w="108" w:type="dxa"/>
              <w:bottom w:w="0" w:type="dxa"/>
              <w:right w:w="108" w:type="dxa"/>
            </w:tcMar>
          </w:tcPr>
          <w:p w:rsidR="00EA345F" w:rsidRPr="009C6B95" w:rsidRDefault="00EA345F" w:rsidP="004219B1">
            <w:pPr>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Intravenous Infusion</w:t>
            </w:r>
            <w:r w:rsidR="00B3407E"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 xml:space="preserve"> Each contains Na+ 147mEq + K+ 4mEq Cl-155mEq</w:t>
            </w:r>
            <w:r w:rsidR="00B3407E"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 xml:space="preserve"> Ca-5mEq in 500ml</w:t>
            </w:r>
            <w:r w:rsidR="00B3407E"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 xml:space="preserve"> 1000ml</w:t>
            </w:r>
          </w:p>
        </w:tc>
      </w:tr>
      <w:tr w:rsidR="0006647B" w:rsidRPr="009C6B95" w:rsidTr="00DB72A1">
        <w:tc>
          <w:tcPr>
            <w:tcW w:w="630" w:type="dxa"/>
            <w:vMerge/>
            <w:tcMar>
              <w:top w:w="0" w:type="dxa"/>
              <w:left w:w="108" w:type="dxa"/>
              <w:bottom w:w="0" w:type="dxa"/>
              <w:right w:w="108" w:type="dxa"/>
            </w:tcMar>
          </w:tcPr>
          <w:p w:rsidR="00EA345F" w:rsidRPr="009C6B95" w:rsidRDefault="00EA345F" w:rsidP="004219B1">
            <w:pPr>
              <w:rPr>
                <w:rFonts w:ascii="Times New Roman" w:eastAsia="Times New Roman" w:hAnsi="Times New Roman" w:cs="Times New Roman"/>
                <w:color w:val="000000" w:themeColor="text1"/>
                <w:sz w:val="24"/>
                <w:szCs w:val="24"/>
              </w:rPr>
            </w:pPr>
          </w:p>
        </w:tc>
        <w:tc>
          <w:tcPr>
            <w:tcW w:w="3600" w:type="dxa"/>
            <w:vMerge/>
            <w:tcMar>
              <w:top w:w="0" w:type="dxa"/>
              <w:left w:w="108" w:type="dxa"/>
              <w:bottom w:w="0" w:type="dxa"/>
              <w:right w:w="108" w:type="dxa"/>
            </w:tcMar>
          </w:tcPr>
          <w:p w:rsidR="00EA345F" w:rsidRPr="009C6B95" w:rsidRDefault="00EA345F" w:rsidP="004219B1">
            <w:pPr>
              <w:rPr>
                <w:rFonts w:ascii="Times New Roman" w:eastAsia="Times New Roman" w:hAnsi="Times New Roman" w:cs="Times New Roman"/>
                <w:color w:val="000000" w:themeColor="text1"/>
                <w:spacing w:val="-1"/>
                <w:sz w:val="24"/>
                <w:szCs w:val="24"/>
              </w:rPr>
            </w:pPr>
          </w:p>
        </w:tc>
        <w:tc>
          <w:tcPr>
            <w:tcW w:w="6210" w:type="dxa"/>
            <w:tcMar>
              <w:top w:w="0" w:type="dxa"/>
              <w:left w:w="108" w:type="dxa"/>
              <w:bottom w:w="0" w:type="dxa"/>
              <w:right w:w="108" w:type="dxa"/>
            </w:tcMar>
          </w:tcPr>
          <w:p w:rsidR="00EA345F" w:rsidRPr="009C6B95" w:rsidRDefault="00EA345F" w:rsidP="004219B1">
            <w:pPr>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Injectable solution</w:t>
            </w:r>
            <w:r w:rsidR="00B3407E"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 xml:space="preserve"> each 1000ml contains: </w:t>
            </w:r>
            <w:r w:rsidRPr="009C6B95">
              <w:rPr>
                <w:rFonts w:ascii="Times New Roman" w:eastAsia="Times New Roman" w:hAnsi="Times New Roman" w:cs="Times New Roman"/>
                <w:color w:val="000000" w:themeColor="text1"/>
                <w:spacing w:val="-1"/>
                <w:sz w:val="24"/>
                <w:szCs w:val="24"/>
              </w:rPr>
              <w:t>N</w:t>
            </w:r>
            <w:r w:rsidRPr="009C6B95">
              <w:rPr>
                <w:rFonts w:ascii="Times New Roman" w:eastAsia="Times New Roman" w:hAnsi="Times New Roman" w:cs="Times New Roman"/>
                <w:color w:val="000000" w:themeColor="text1"/>
                <w:spacing w:val="-2"/>
                <w:sz w:val="24"/>
                <w:szCs w:val="24"/>
              </w:rPr>
              <w:t>a</w:t>
            </w:r>
            <w:r w:rsidRPr="009C6B95">
              <w:rPr>
                <w:rFonts w:ascii="Times New Roman" w:eastAsia="Times New Roman" w:hAnsi="Times New Roman" w:cs="Times New Roman"/>
                <w:color w:val="000000" w:themeColor="text1"/>
                <w:w w:val="101"/>
                <w:position w:val="9"/>
                <w:sz w:val="24"/>
                <w:szCs w:val="24"/>
              </w:rPr>
              <w:t>+</w:t>
            </w:r>
            <w:r w:rsidRPr="009C6B95">
              <w:rPr>
                <w:rFonts w:ascii="Times New Roman" w:eastAsia="Times New Roman" w:hAnsi="Times New Roman" w:cs="Times New Roman"/>
                <w:color w:val="000000" w:themeColor="text1"/>
                <w:sz w:val="24"/>
                <w:szCs w:val="24"/>
              </w:rPr>
              <w:t xml:space="preserve">147mEq + </w:t>
            </w:r>
            <w:r w:rsidRPr="009C6B95">
              <w:rPr>
                <w:rFonts w:ascii="Times New Roman" w:eastAsia="Times New Roman" w:hAnsi="Times New Roman" w:cs="Times New Roman"/>
                <w:color w:val="000000" w:themeColor="text1"/>
                <w:spacing w:val="-2"/>
                <w:sz w:val="24"/>
                <w:szCs w:val="24"/>
              </w:rPr>
              <w:t>K</w:t>
            </w:r>
            <w:r w:rsidRPr="009C6B95">
              <w:rPr>
                <w:rFonts w:ascii="Times New Roman" w:eastAsia="Times New Roman" w:hAnsi="Times New Roman" w:cs="Times New Roman"/>
                <w:color w:val="000000" w:themeColor="text1"/>
                <w:w w:val="101"/>
                <w:position w:val="9"/>
                <w:sz w:val="24"/>
                <w:szCs w:val="24"/>
              </w:rPr>
              <w:t>+</w:t>
            </w:r>
            <w:r w:rsidRPr="009C6B95">
              <w:rPr>
                <w:rFonts w:ascii="Times New Roman" w:eastAsia="Times New Roman" w:hAnsi="Times New Roman" w:cs="Times New Roman"/>
                <w:color w:val="000000" w:themeColor="text1"/>
                <w:sz w:val="24"/>
                <w:szCs w:val="24"/>
              </w:rPr>
              <w:t>4mEq + C</w:t>
            </w:r>
            <w:r w:rsidRPr="009C6B95">
              <w:rPr>
                <w:rFonts w:ascii="Times New Roman" w:eastAsia="Times New Roman" w:hAnsi="Times New Roman" w:cs="Times New Roman"/>
                <w:color w:val="000000" w:themeColor="text1"/>
                <w:spacing w:val="1"/>
                <w:sz w:val="24"/>
                <w:szCs w:val="24"/>
              </w:rPr>
              <w:t>a</w:t>
            </w:r>
            <w:r w:rsidRPr="009C6B95">
              <w:rPr>
                <w:rFonts w:ascii="Times New Roman" w:eastAsia="Times New Roman" w:hAnsi="Times New Roman" w:cs="Times New Roman"/>
                <w:color w:val="000000" w:themeColor="text1"/>
                <w:w w:val="101"/>
                <w:position w:val="9"/>
                <w:sz w:val="24"/>
                <w:szCs w:val="24"/>
              </w:rPr>
              <w:t xml:space="preserve">++   </w:t>
            </w:r>
            <w:r w:rsidRPr="009C6B95">
              <w:rPr>
                <w:rFonts w:ascii="Times New Roman" w:eastAsia="Times New Roman" w:hAnsi="Times New Roman" w:cs="Times New Roman"/>
                <w:color w:val="000000" w:themeColor="text1"/>
                <w:sz w:val="24"/>
                <w:szCs w:val="24"/>
              </w:rPr>
              <w:t>456mEq C</w:t>
            </w:r>
            <w:r w:rsidRPr="009C6B95">
              <w:rPr>
                <w:rFonts w:ascii="Times New Roman" w:eastAsia="Times New Roman" w:hAnsi="Times New Roman" w:cs="Times New Roman"/>
                <w:color w:val="000000" w:themeColor="text1"/>
                <w:spacing w:val="1"/>
                <w:sz w:val="24"/>
                <w:szCs w:val="24"/>
              </w:rPr>
              <w:t>l</w:t>
            </w:r>
            <w:r w:rsidRPr="009C6B95">
              <w:rPr>
                <w:rFonts w:ascii="Times New Roman" w:eastAsia="Times New Roman" w:hAnsi="Times New Roman" w:cs="Times New Roman"/>
                <w:color w:val="000000" w:themeColor="text1"/>
                <w:w w:val="101"/>
                <w:position w:val="9"/>
                <w:sz w:val="24"/>
                <w:szCs w:val="24"/>
              </w:rPr>
              <w:t>-</w:t>
            </w:r>
            <w:r w:rsidRPr="009C6B95">
              <w:rPr>
                <w:rFonts w:ascii="Times New Roman" w:eastAsia="Times New Roman" w:hAnsi="Times New Roman" w:cs="Times New Roman"/>
                <w:color w:val="000000" w:themeColor="text1"/>
                <w:sz w:val="24"/>
                <w:szCs w:val="24"/>
              </w:rPr>
              <w:t>155mEq in 500ml</w:t>
            </w:r>
            <w:r w:rsidR="00B3407E"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 xml:space="preserve"> 1000ml</w:t>
            </w:r>
          </w:p>
        </w:tc>
      </w:tr>
      <w:tr w:rsidR="0006647B" w:rsidRPr="009C6B95" w:rsidTr="00DB72A1">
        <w:tc>
          <w:tcPr>
            <w:tcW w:w="630" w:type="dxa"/>
            <w:tcMar>
              <w:top w:w="0" w:type="dxa"/>
              <w:left w:w="108" w:type="dxa"/>
              <w:bottom w:w="0" w:type="dxa"/>
              <w:right w:w="108" w:type="dxa"/>
            </w:tcMar>
          </w:tcPr>
          <w:p w:rsidR="00EA345F" w:rsidRPr="009C6B95" w:rsidRDefault="00EA345F" w:rsidP="004219B1">
            <w:pPr>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12.</w:t>
            </w:r>
          </w:p>
        </w:tc>
        <w:tc>
          <w:tcPr>
            <w:tcW w:w="3600" w:type="dxa"/>
            <w:tcMar>
              <w:top w:w="0" w:type="dxa"/>
              <w:left w:w="108" w:type="dxa"/>
              <w:bottom w:w="0" w:type="dxa"/>
              <w:right w:w="108" w:type="dxa"/>
            </w:tcMar>
          </w:tcPr>
          <w:p w:rsidR="00EA345F" w:rsidRPr="009C6B95" w:rsidRDefault="00EA345F" w:rsidP="004219B1">
            <w:pPr>
              <w:rPr>
                <w:rFonts w:ascii="Times New Roman" w:eastAsia="Times New Roman" w:hAnsi="Times New Roman" w:cs="Times New Roman"/>
                <w:color w:val="000000" w:themeColor="text1"/>
                <w:spacing w:val="-1"/>
                <w:sz w:val="24"/>
                <w:szCs w:val="24"/>
              </w:rPr>
            </w:pPr>
            <w:r w:rsidRPr="009C6B95">
              <w:rPr>
                <w:rFonts w:ascii="Times New Roman" w:eastAsia="Times New Roman" w:hAnsi="Times New Roman" w:cs="Times New Roman"/>
                <w:color w:val="000000" w:themeColor="text1"/>
                <w:sz w:val="24"/>
                <w:szCs w:val="24"/>
              </w:rPr>
              <w:t>Lactated Ringer’s and dextrose</w:t>
            </w:r>
          </w:p>
        </w:tc>
        <w:tc>
          <w:tcPr>
            <w:tcW w:w="6210" w:type="dxa"/>
            <w:tcMar>
              <w:top w:w="0" w:type="dxa"/>
              <w:left w:w="108" w:type="dxa"/>
              <w:bottom w:w="0" w:type="dxa"/>
              <w:right w:w="108" w:type="dxa"/>
            </w:tcMar>
          </w:tcPr>
          <w:p w:rsidR="00EA345F" w:rsidRPr="009C6B95" w:rsidRDefault="00EA345F" w:rsidP="004219B1">
            <w:pPr>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K</w:t>
            </w:r>
            <w:r w:rsidRPr="009C6B95">
              <w:rPr>
                <w:rFonts w:ascii="Times New Roman" w:eastAsia="Times New Roman" w:hAnsi="Times New Roman" w:cs="Times New Roman"/>
                <w:color w:val="000000" w:themeColor="text1"/>
                <w:sz w:val="24"/>
                <w:szCs w:val="24"/>
                <w:vertAlign w:val="superscript"/>
              </w:rPr>
              <w:t>+</w:t>
            </w:r>
            <w:r w:rsidRPr="009C6B95">
              <w:rPr>
                <w:rFonts w:ascii="Times New Roman" w:eastAsia="Times New Roman" w:hAnsi="Times New Roman" w:cs="Times New Roman"/>
                <w:color w:val="000000" w:themeColor="text1"/>
                <w:sz w:val="24"/>
                <w:szCs w:val="24"/>
              </w:rPr>
              <w:t xml:space="preserve">4mEq + Na </w:t>
            </w:r>
            <w:r w:rsidRPr="009C6B95">
              <w:rPr>
                <w:rFonts w:ascii="Times New Roman" w:eastAsia="Times New Roman" w:hAnsi="Times New Roman" w:cs="Times New Roman"/>
                <w:color w:val="000000" w:themeColor="text1"/>
                <w:sz w:val="24"/>
                <w:szCs w:val="24"/>
                <w:vertAlign w:val="superscript"/>
              </w:rPr>
              <w:t>+</w:t>
            </w:r>
            <w:r w:rsidRPr="009C6B95">
              <w:rPr>
                <w:rFonts w:ascii="Times New Roman" w:eastAsia="Times New Roman" w:hAnsi="Times New Roman" w:cs="Times New Roman"/>
                <w:color w:val="000000" w:themeColor="text1"/>
                <w:sz w:val="24"/>
                <w:szCs w:val="24"/>
              </w:rPr>
              <w:t xml:space="preserve"> 130mEq + Ca</w:t>
            </w:r>
            <w:r w:rsidRPr="009C6B95">
              <w:rPr>
                <w:rFonts w:ascii="Times New Roman" w:eastAsia="Times New Roman" w:hAnsi="Times New Roman" w:cs="Times New Roman"/>
                <w:color w:val="000000" w:themeColor="text1"/>
                <w:sz w:val="24"/>
                <w:szCs w:val="24"/>
                <w:vertAlign w:val="superscript"/>
              </w:rPr>
              <w:t>+</w:t>
            </w:r>
            <w:r w:rsidR="00B3407E"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 xml:space="preserve"> 5mEq + Cl</w:t>
            </w:r>
            <w:r w:rsidRPr="009C6B95">
              <w:rPr>
                <w:rFonts w:ascii="Times New Roman" w:eastAsia="Times New Roman" w:hAnsi="Times New Roman" w:cs="Times New Roman"/>
                <w:color w:val="000000" w:themeColor="text1"/>
                <w:sz w:val="24"/>
                <w:szCs w:val="24"/>
                <w:vertAlign w:val="superscript"/>
              </w:rPr>
              <w:t>-</w:t>
            </w:r>
            <w:r w:rsidRPr="009C6B95">
              <w:rPr>
                <w:rFonts w:ascii="Times New Roman" w:eastAsia="Times New Roman" w:hAnsi="Times New Roman" w:cs="Times New Roman"/>
                <w:color w:val="000000" w:themeColor="text1"/>
                <w:sz w:val="24"/>
                <w:szCs w:val="24"/>
              </w:rPr>
              <w:t xml:space="preserve"> 110mEq + Lactate 28mEq + 5% dextrose in 1000ml</w:t>
            </w:r>
          </w:p>
        </w:tc>
      </w:tr>
      <w:tr w:rsidR="0006647B" w:rsidRPr="009C6B95" w:rsidTr="00DB72A1">
        <w:tc>
          <w:tcPr>
            <w:tcW w:w="630" w:type="dxa"/>
            <w:tcMar>
              <w:top w:w="0" w:type="dxa"/>
              <w:left w:w="108" w:type="dxa"/>
              <w:bottom w:w="0" w:type="dxa"/>
              <w:right w:w="108" w:type="dxa"/>
            </w:tcMar>
          </w:tcPr>
          <w:p w:rsidR="00EA345F" w:rsidRPr="009C6B95" w:rsidRDefault="00EA345F" w:rsidP="004219B1">
            <w:pPr>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13</w:t>
            </w:r>
          </w:p>
        </w:tc>
        <w:tc>
          <w:tcPr>
            <w:tcW w:w="3600" w:type="dxa"/>
            <w:tcMar>
              <w:top w:w="0" w:type="dxa"/>
              <w:left w:w="108" w:type="dxa"/>
              <w:bottom w:w="0" w:type="dxa"/>
              <w:right w:w="108" w:type="dxa"/>
            </w:tcMar>
          </w:tcPr>
          <w:p w:rsidR="00EA345F" w:rsidRPr="009C6B95" w:rsidRDefault="00EA345F" w:rsidP="004219B1">
            <w:pPr>
              <w:rPr>
                <w:rFonts w:ascii="Times New Roman" w:eastAsia="Times New Roman" w:hAnsi="Times New Roman" w:cs="Times New Roman"/>
                <w:color w:val="000000" w:themeColor="text1"/>
                <w:spacing w:val="-1"/>
                <w:sz w:val="24"/>
                <w:szCs w:val="24"/>
              </w:rPr>
            </w:pPr>
            <w:r w:rsidRPr="009C6B95">
              <w:rPr>
                <w:rFonts w:ascii="Times New Roman" w:eastAsia="Times New Roman" w:hAnsi="Times New Roman" w:cs="Times New Roman"/>
                <w:color w:val="000000" w:themeColor="text1"/>
                <w:sz w:val="24"/>
                <w:szCs w:val="24"/>
              </w:rPr>
              <w:t>MagnesiumChloride</w:t>
            </w:r>
          </w:p>
        </w:tc>
        <w:tc>
          <w:tcPr>
            <w:tcW w:w="6210" w:type="dxa"/>
            <w:tcMar>
              <w:top w:w="0" w:type="dxa"/>
              <w:left w:w="108" w:type="dxa"/>
              <w:bottom w:w="0" w:type="dxa"/>
              <w:right w:w="108" w:type="dxa"/>
            </w:tcMar>
          </w:tcPr>
          <w:p w:rsidR="00EA345F" w:rsidRPr="009C6B95" w:rsidRDefault="00266C76" w:rsidP="004219B1">
            <w:pPr>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Injection</w:t>
            </w:r>
            <w:r w:rsidR="00BD41BF" w:rsidRPr="009C6B95">
              <w:rPr>
                <w:rFonts w:ascii="Times New Roman" w:eastAsia="Times New Roman" w:hAnsi="Times New Roman" w:cs="Times New Roman"/>
                <w:color w:val="000000" w:themeColor="text1"/>
                <w:sz w:val="24"/>
                <w:szCs w:val="24"/>
              </w:rPr>
              <w:t>200mg/ml</w:t>
            </w:r>
          </w:p>
        </w:tc>
      </w:tr>
      <w:tr w:rsidR="0006647B" w:rsidRPr="009C6B95" w:rsidTr="00DB72A1">
        <w:tc>
          <w:tcPr>
            <w:tcW w:w="630" w:type="dxa"/>
            <w:tcMar>
              <w:top w:w="0" w:type="dxa"/>
              <w:left w:w="108" w:type="dxa"/>
              <w:bottom w:w="0" w:type="dxa"/>
              <w:right w:w="108" w:type="dxa"/>
            </w:tcMar>
          </w:tcPr>
          <w:p w:rsidR="00EA345F" w:rsidRPr="009C6B95" w:rsidRDefault="00EA345F" w:rsidP="004219B1">
            <w:pPr>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14.</w:t>
            </w:r>
          </w:p>
        </w:tc>
        <w:tc>
          <w:tcPr>
            <w:tcW w:w="3600" w:type="dxa"/>
            <w:tcMar>
              <w:top w:w="0" w:type="dxa"/>
              <w:left w:w="108" w:type="dxa"/>
              <w:bottom w:w="0" w:type="dxa"/>
              <w:right w:w="108" w:type="dxa"/>
            </w:tcMar>
          </w:tcPr>
          <w:p w:rsidR="00EA345F" w:rsidRPr="009C6B95" w:rsidRDefault="00EA345F" w:rsidP="004219B1">
            <w:pPr>
              <w:rPr>
                <w:rFonts w:ascii="Times New Roman" w:eastAsia="Times New Roman" w:hAnsi="Times New Roman" w:cs="Times New Roman"/>
                <w:color w:val="000000" w:themeColor="text1"/>
                <w:spacing w:val="-1"/>
                <w:sz w:val="24"/>
                <w:szCs w:val="24"/>
              </w:rPr>
            </w:pPr>
            <w:r w:rsidRPr="009C6B95">
              <w:rPr>
                <w:rFonts w:ascii="Times New Roman" w:eastAsia="Times New Roman" w:hAnsi="Times New Roman" w:cs="Times New Roman"/>
                <w:color w:val="000000" w:themeColor="text1"/>
                <w:sz w:val="24"/>
                <w:szCs w:val="24"/>
              </w:rPr>
              <w:t>Magnesium sulphate</w:t>
            </w:r>
          </w:p>
        </w:tc>
        <w:tc>
          <w:tcPr>
            <w:tcW w:w="6210" w:type="dxa"/>
            <w:tcMar>
              <w:top w:w="0" w:type="dxa"/>
              <w:left w:w="108" w:type="dxa"/>
              <w:bottom w:w="0" w:type="dxa"/>
              <w:right w:w="108" w:type="dxa"/>
            </w:tcMar>
          </w:tcPr>
          <w:p w:rsidR="00EA345F" w:rsidRPr="009C6B95" w:rsidRDefault="00EA345F" w:rsidP="004219B1">
            <w:pPr>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Injection (infusion) 20%w/v</w:t>
            </w:r>
            <w:r w:rsidR="00B3407E"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 xml:space="preserve"> 50%w/v</w:t>
            </w:r>
          </w:p>
        </w:tc>
      </w:tr>
      <w:tr w:rsidR="0006647B" w:rsidRPr="009C6B95" w:rsidTr="00DB72A1">
        <w:trPr>
          <w:trHeight w:val="350"/>
        </w:trPr>
        <w:tc>
          <w:tcPr>
            <w:tcW w:w="630" w:type="dxa"/>
            <w:tcMar>
              <w:top w:w="0" w:type="dxa"/>
              <w:left w:w="108" w:type="dxa"/>
              <w:bottom w:w="0" w:type="dxa"/>
              <w:right w:w="108" w:type="dxa"/>
            </w:tcMar>
          </w:tcPr>
          <w:p w:rsidR="00EA345F" w:rsidRPr="009C6B95" w:rsidRDefault="00EA345F" w:rsidP="004219B1">
            <w:pPr>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15.</w:t>
            </w:r>
          </w:p>
        </w:tc>
        <w:tc>
          <w:tcPr>
            <w:tcW w:w="3600" w:type="dxa"/>
            <w:tcMar>
              <w:top w:w="0" w:type="dxa"/>
              <w:left w:w="108" w:type="dxa"/>
              <w:bottom w:w="0" w:type="dxa"/>
              <w:right w:w="108" w:type="dxa"/>
            </w:tcMar>
          </w:tcPr>
          <w:p w:rsidR="00EA345F" w:rsidRPr="009C6B95" w:rsidRDefault="00EA345F" w:rsidP="004219B1">
            <w:pPr>
              <w:rPr>
                <w:rFonts w:ascii="Times New Roman" w:eastAsia="Times New Roman" w:hAnsi="Times New Roman" w:cs="Times New Roman"/>
                <w:color w:val="000000" w:themeColor="text1"/>
                <w:spacing w:val="-1"/>
                <w:sz w:val="24"/>
                <w:szCs w:val="24"/>
              </w:rPr>
            </w:pPr>
            <w:r w:rsidRPr="009C6B95">
              <w:rPr>
                <w:rFonts w:ascii="Times New Roman" w:eastAsia="Times New Roman" w:hAnsi="Times New Roman" w:cs="Times New Roman"/>
                <w:color w:val="000000" w:themeColor="text1"/>
                <w:sz w:val="24"/>
                <w:szCs w:val="24"/>
              </w:rPr>
              <w:t>PotassiumChloride</w:t>
            </w:r>
          </w:p>
        </w:tc>
        <w:tc>
          <w:tcPr>
            <w:tcW w:w="6210" w:type="dxa"/>
            <w:tcMar>
              <w:top w:w="0" w:type="dxa"/>
              <w:left w:w="108" w:type="dxa"/>
              <w:bottom w:w="0" w:type="dxa"/>
              <w:right w:w="108" w:type="dxa"/>
            </w:tcMar>
          </w:tcPr>
          <w:p w:rsidR="00EA345F" w:rsidRPr="009C6B95" w:rsidRDefault="00266C76" w:rsidP="004219B1">
            <w:pPr>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Injection</w:t>
            </w:r>
            <w:r w:rsidR="00FE6F9E" w:rsidRPr="009C6B95">
              <w:rPr>
                <w:rFonts w:ascii="Times New Roman" w:eastAsia="Times New Roman" w:hAnsi="Times New Roman" w:cs="Times New Roman"/>
                <w:color w:val="000000" w:themeColor="text1"/>
                <w:sz w:val="24"/>
                <w:szCs w:val="24"/>
              </w:rPr>
              <w:t>100mg/ml</w:t>
            </w:r>
            <w:r w:rsidR="00FE3A6C" w:rsidRPr="009C6B95">
              <w:rPr>
                <w:rFonts w:ascii="Times New Roman" w:eastAsia="Times New Roman" w:hAnsi="Times New Roman" w:cs="Times New Roman"/>
                <w:color w:val="000000" w:themeColor="text1"/>
                <w:sz w:val="24"/>
                <w:szCs w:val="24"/>
              </w:rPr>
              <w:t xml:space="preserve"> (10%)</w:t>
            </w:r>
            <w:r w:rsidR="00FE6F9E" w:rsidRPr="009C6B95">
              <w:rPr>
                <w:rFonts w:ascii="Times New Roman" w:eastAsia="Times New Roman" w:hAnsi="Times New Roman" w:cs="Times New Roman"/>
                <w:color w:val="000000" w:themeColor="text1"/>
                <w:sz w:val="24"/>
                <w:szCs w:val="24"/>
              </w:rPr>
              <w:t xml:space="preserve">; </w:t>
            </w:r>
            <w:r w:rsidR="00EA345F" w:rsidRPr="009C6B95">
              <w:rPr>
                <w:rFonts w:ascii="Times New Roman" w:eastAsia="Times New Roman" w:hAnsi="Times New Roman" w:cs="Times New Roman"/>
                <w:color w:val="000000" w:themeColor="text1"/>
                <w:sz w:val="24"/>
                <w:szCs w:val="24"/>
              </w:rPr>
              <w:t>150mg/ml</w:t>
            </w:r>
            <w:r w:rsidR="00FE3A6C" w:rsidRPr="009C6B95">
              <w:rPr>
                <w:rFonts w:ascii="Times New Roman" w:eastAsia="Times New Roman" w:hAnsi="Times New Roman" w:cs="Times New Roman"/>
                <w:color w:val="000000" w:themeColor="text1"/>
                <w:sz w:val="24"/>
                <w:szCs w:val="24"/>
              </w:rPr>
              <w:t xml:space="preserve"> (15%)</w:t>
            </w:r>
          </w:p>
        </w:tc>
      </w:tr>
      <w:tr w:rsidR="0006647B" w:rsidRPr="009C6B95" w:rsidTr="00DB72A1">
        <w:tc>
          <w:tcPr>
            <w:tcW w:w="630" w:type="dxa"/>
            <w:tcMar>
              <w:top w:w="0" w:type="dxa"/>
              <w:left w:w="108" w:type="dxa"/>
              <w:bottom w:w="0" w:type="dxa"/>
              <w:right w:w="108" w:type="dxa"/>
            </w:tcMar>
          </w:tcPr>
          <w:p w:rsidR="00EA345F" w:rsidRPr="009C6B95" w:rsidRDefault="00EA345F" w:rsidP="004219B1">
            <w:pPr>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16.</w:t>
            </w:r>
          </w:p>
        </w:tc>
        <w:tc>
          <w:tcPr>
            <w:tcW w:w="3600" w:type="dxa"/>
            <w:tcMar>
              <w:top w:w="0" w:type="dxa"/>
              <w:left w:w="108" w:type="dxa"/>
              <w:bottom w:w="0" w:type="dxa"/>
              <w:right w:w="108" w:type="dxa"/>
            </w:tcMar>
          </w:tcPr>
          <w:p w:rsidR="00EA345F" w:rsidRPr="009C6B95" w:rsidRDefault="00EA345F" w:rsidP="004219B1">
            <w:pPr>
              <w:rPr>
                <w:rFonts w:ascii="Times New Roman" w:eastAsia="Times New Roman" w:hAnsi="Times New Roman" w:cs="Times New Roman"/>
                <w:color w:val="000000" w:themeColor="text1"/>
                <w:spacing w:val="-1"/>
                <w:sz w:val="24"/>
                <w:szCs w:val="24"/>
              </w:rPr>
            </w:pPr>
            <w:r w:rsidRPr="009C6B95">
              <w:rPr>
                <w:rFonts w:ascii="Times New Roman" w:eastAsia="Times New Roman" w:hAnsi="Times New Roman" w:cs="Times New Roman"/>
                <w:color w:val="000000" w:themeColor="text1"/>
                <w:sz w:val="24"/>
                <w:szCs w:val="24"/>
              </w:rPr>
              <w:t>SodiumBicarbonate</w:t>
            </w:r>
          </w:p>
        </w:tc>
        <w:tc>
          <w:tcPr>
            <w:tcW w:w="6210" w:type="dxa"/>
            <w:tcMar>
              <w:top w:w="0" w:type="dxa"/>
              <w:left w:w="108" w:type="dxa"/>
              <w:bottom w:w="0" w:type="dxa"/>
              <w:right w:w="108" w:type="dxa"/>
            </w:tcMar>
          </w:tcPr>
          <w:p w:rsidR="00EA345F" w:rsidRPr="009C6B95" w:rsidRDefault="00EA345F" w:rsidP="004219B1">
            <w:pPr>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 xml:space="preserve">Injection </w:t>
            </w:r>
            <w:r w:rsidR="006E3E12" w:rsidRPr="009C6B95">
              <w:rPr>
                <w:rFonts w:ascii="Times New Roman" w:eastAsia="Times New Roman" w:hAnsi="Times New Roman" w:cs="Times New Roman"/>
                <w:color w:val="000000" w:themeColor="text1"/>
                <w:sz w:val="24"/>
                <w:szCs w:val="24"/>
              </w:rPr>
              <w:t xml:space="preserve">4%; </w:t>
            </w:r>
            <w:r w:rsidR="00E975C5" w:rsidRPr="009C6B95">
              <w:rPr>
                <w:rFonts w:ascii="Times New Roman" w:eastAsia="Times New Roman" w:hAnsi="Times New Roman" w:cs="Times New Roman"/>
                <w:color w:val="000000" w:themeColor="text1"/>
                <w:sz w:val="24"/>
                <w:szCs w:val="24"/>
              </w:rPr>
              <w:t xml:space="preserve">4.2%; </w:t>
            </w:r>
            <w:r w:rsidRPr="009C6B95">
              <w:rPr>
                <w:rFonts w:ascii="Times New Roman" w:eastAsia="Times New Roman" w:hAnsi="Times New Roman" w:cs="Times New Roman"/>
                <w:color w:val="000000" w:themeColor="text1"/>
                <w:sz w:val="24"/>
                <w:szCs w:val="24"/>
              </w:rPr>
              <w:t>7.5%</w:t>
            </w:r>
            <w:r w:rsidR="00C61DC7"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8.4%</w:t>
            </w:r>
          </w:p>
        </w:tc>
      </w:tr>
      <w:tr w:rsidR="0006647B" w:rsidRPr="009C6B95" w:rsidTr="00DB72A1">
        <w:tc>
          <w:tcPr>
            <w:tcW w:w="630" w:type="dxa"/>
            <w:tcMar>
              <w:top w:w="0" w:type="dxa"/>
              <w:left w:w="108" w:type="dxa"/>
              <w:bottom w:w="0" w:type="dxa"/>
              <w:right w:w="108" w:type="dxa"/>
            </w:tcMar>
          </w:tcPr>
          <w:p w:rsidR="00EA345F" w:rsidRPr="009C6B95" w:rsidRDefault="00EA345F" w:rsidP="004219B1">
            <w:pPr>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17.</w:t>
            </w:r>
          </w:p>
        </w:tc>
        <w:tc>
          <w:tcPr>
            <w:tcW w:w="3600" w:type="dxa"/>
            <w:tcMar>
              <w:top w:w="0" w:type="dxa"/>
              <w:left w:w="108" w:type="dxa"/>
              <w:bottom w:w="0" w:type="dxa"/>
              <w:right w:w="108" w:type="dxa"/>
            </w:tcMar>
          </w:tcPr>
          <w:p w:rsidR="00EA345F" w:rsidRPr="009C6B95" w:rsidRDefault="00EA345F" w:rsidP="004219B1">
            <w:pPr>
              <w:rPr>
                <w:rFonts w:ascii="Times New Roman" w:eastAsia="Times New Roman" w:hAnsi="Times New Roman" w:cs="Times New Roman"/>
                <w:color w:val="000000" w:themeColor="text1"/>
                <w:spacing w:val="-1"/>
                <w:sz w:val="24"/>
                <w:szCs w:val="24"/>
              </w:rPr>
            </w:pPr>
            <w:r w:rsidRPr="009C6B95">
              <w:rPr>
                <w:rFonts w:ascii="Times New Roman" w:eastAsia="Times New Roman" w:hAnsi="Times New Roman" w:cs="Times New Roman"/>
                <w:color w:val="000000" w:themeColor="text1"/>
                <w:position w:val="-1"/>
                <w:sz w:val="24"/>
                <w:szCs w:val="24"/>
              </w:rPr>
              <w:t>SodiumLactate</w:t>
            </w:r>
          </w:p>
        </w:tc>
        <w:tc>
          <w:tcPr>
            <w:tcW w:w="6210" w:type="dxa"/>
            <w:tcMar>
              <w:top w:w="0" w:type="dxa"/>
              <w:left w:w="108" w:type="dxa"/>
              <w:bottom w:w="0" w:type="dxa"/>
              <w:right w:w="108" w:type="dxa"/>
            </w:tcMar>
          </w:tcPr>
          <w:p w:rsidR="00EA345F" w:rsidRPr="009C6B95" w:rsidRDefault="00266C76" w:rsidP="004219B1">
            <w:pPr>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Injection</w:t>
            </w:r>
            <w:r w:rsidR="00CA35BF" w:rsidRPr="009C6B95">
              <w:rPr>
                <w:rFonts w:ascii="Times New Roman" w:eastAsia="Times New Roman" w:hAnsi="Times New Roman" w:cs="Times New Roman"/>
                <w:color w:val="000000" w:themeColor="text1"/>
                <w:sz w:val="24"/>
                <w:szCs w:val="24"/>
              </w:rPr>
              <w:t>560mg/ml</w:t>
            </w:r>
            <w:r w:rsidR="00CE49C6" w:rsidRPr="009C6B95">
              <w:rPr>
                <w:rFonts w:ascii="Times New Roman" w:eastAsia="Times New Roman" w:hAnsi="Times New Roman" w:cs="Times New Roman"/>
                <w:color w:val="000000" w:themeColor="text1"/>
                <w:sz w:val="24"/>
                <w:szCs w:val="24"/>
              </w:rPr>
              <w:t xml:space="preserve"> (5 mEq/m</w:t>
            </w:r>
            <w:r w:rsidR="00FA6C8D" w:rsidRPr="009C6B95">
              <w:rPr>
                <w:rFonts w:ascii="Times New Roman" w:eastAsia="Times New Roman" w:hAnsi="Times New Roman" w:cs="Times New Roman"/>
                <w:color w:val="000000" w:themeColor="text1"/>
                <w:sz w:val="24"/>
                <w:szCs w:val="24"/>
              </w:rPr>
              <w:t>l</w:t>
            </w:r>
            <w:r w:rsidR="00CE49C6" w:rsidRPr="009C6B95">
              <w:rPr>
                <w:rFonts w:ascii="Times New Roman" w:eastAsia="Times New Roman" w:hAnsi="Times New Roman" w:cs="Times New Roman"/>
                <w:color w:val="000000" w:themeColor="text1"/>
                <w:sz w:val="24"/>
                <w:szCs w:val="24"/>
              </w:rPr>
              <w:t>)</w:t>
            </w:r>
          </w:p>
        </w:tc>
      </w:tr>
      <w:tr w:rsidR="0006647B" w:rsidRPr="009C6B95" w:rsidTr="00DB72A1">
        <w:trPr>
          <w:trHeight w:val="512"/>
        </w:trPr>
        <w:tc>
          <w:tcPr>
            <w:tcW w:w="630" w:type="dxa"/>
            <w:tcMar>
              <w:top w:w="0" w:type="dxa"/>
              <w:left w:w="108" w:type="dxa"/>
              <w:bottom w:w="0" w:type="dxa"/>
              <w:right w:w="108" w:type="dxa"/>
            </w:tcMar>
          </w:tcPr>
          <w:p w:rsidR="00EA345F" w:rsidRPr="009C6B95" w:rsidRDefault="00EA345F" w:rsidP="004219B1">
            <w:pPr>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18.</w:t>
            </w:r>
          </w:p>
        </w:tc>
        <w:tc>
          <w:tcPr>
            <w:tcW w:w="3600" w:type="dxa"/>
            <w:tcMar>
              <w:top w:w="0" w:type="dxa"/>
              <w:left w:w="108" w:type="dxa"/>
              <w:bottom w:w="0" w:type="dxa"/>
              <w:right w:w="108" w:type="dxa"/>
            </w:tcMar>
          </w:tcPr>
          <w:p w:rsidR="00EA345F" w:rsidRPr="009C6B95" w:rsidRDefault="00EA345F" w:rsidP="004219B1">
            <w:pPr>
              <w:rPr>
                <w:rFonts w:ascii="Times New Roman" w:eastAsia="Times New Roman" w:hAnsi="Times New Roman" w:cs="Times New Roman"/>
                <w:color w:val="000000" w:themeColor="text1"/>
                <w:spacing w:val="-1"/>
                <w:sz w:val="24"/>
                <w:szCs w:val="24"/>
              </w:rPr>
            </w:pPr>
            <w:r w:rsidRPr="009C6B95">
              <w:rPr>
                <w:rFonts w:ascii="Times New Roman" w:eastAsia="Times New Roman" w:hAnsi="Times New Roman" w:cs="Times New Roman"/>
                <w:color w:val="000000" w:themeColor="text1"/>
                <w:sz w:val="24"/>
                <w:szCs w:val="24"/>
              </w:rPr>
              <w:t>Sodium Lactate + NaCl+ KCl+ CaCl</w:t>
            </w:r>
          </w:p>
        </w:tc>
        <w:tc>
          <w:tcPr>
            <w:tcW w:w="6210" w:type="dxa"/>
            <w:tcMar>
              <w:top w:w="0" w:type="dxa"/>
              <w:left w:w="108" w:type="dxa"/>
              <w:bottom w:w="0" w:type="dxa"/>
              <w:right w:w="108" w:type="dxa"/>
            </w:tcMar>
          </w:tcPr>
          <w:p w:rsidR="00EA345F" w:rsidRPr="009C6B95" w:rsidRDefault="00EA345F" w:rsidP="004219B1">
            <w:pPr>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Injection 0.32mg +0.6mg +0.049mg +0.027 in 500 ml</w:t>
            </w:r>
            <w:r w:rsidR="00B3407E"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 xml:space="preserve"> 1000ml</w:t>
            </w:r>
          </w:p>
        </w:tc>
      </w:tr>
      <w:tr w:rsidR="0006647B" w:rsidRPr="009C6B95" w:rsidTr="00DB72A1">
        <w:tc>
          <w:tcPr>
            <w:tcW w:w="630" w:type="dxa"/>
            <w:tcMar>
              <w:top w:w="0" w:type="dxa"/>
              <w:left w:w="108" w:type="dxa"/>
              <w:bottom w:w="0" w:type="dxa"/>
              <w:right w:w="108" w:type="dxa"/>
            </w:tcMar>
          </w:tcPr>
          <w:p w:rsidR="00EA345F" w:rsidRPr="009C6B95" w:rsidRDefault="00EA345F" w:rsidP="004219B1">
            <w:pPr>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19.</w:t>
            </w:r>
          </w:p>
        </w:tc>
        <w:tc>
          <w:tcPr>
            <w:tcW w:w="3600" w:type="dxa"/>
            <w:tcMar>
              <w:top w:w="0" w:type="dxa"/>
              <w:left w:w="108" w:type="dxa"/>
              <w:bottom w:w="0" w:type="dxa"/>
              <w:right w:w="108" w:type="dxa"/>
            </w:tcMar>
          </w:tcPr>
          <w:p w:rsidR="00EA345F" w:rsidRPr="009C6B95" w:rsidRDefault="00EA345F" w:rsidP="004219B1">
            <w:pPr>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SodiumChloride</w:t>
            </w:r>
          </w:p>
        </w:tc>
        <w:tc>
          <w:tcPr>
            <w:tcW w:w="6210" w:type="dxa"/>
            <w:tcMar>
              <w:top w:w="0" w:type="dxa"/>
              <w:left w:w="108" w:type="dxa"/>
              <w:bottom w:w="0" w:type="dxa"/>
              <w:right w:w="108" w:type="dxa"/>
            </w:tcMar>
          </w:tcPr>
          <w:p w:rsidR="00EA345F" w:rsidRPr="009C6B95" w:rsidRDefault="00EA345F" w:rsidP="004219B1">
            <w:pPr>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 xml:space="preserve">Injection </w:t>
            </w:r>
            <w:r w:rsidR="003A00C2" w:rsidRPr="009C6B95">
              <w:rPr>
                <w:rFonts w:ascii="Times New Roman" w:eastAsia="Times New Roman" w:hAnsi="Times New Roman" w:cs="Times New Roman"/>
                <w:color w:val="000000" w:themeColor="text1"/>
                <w:sz w:val="24"/>
                <w:szCs w:val="24"/>
              </w:rPr>
              <w:t xml:space="preserve">0.45%; </w:t>
            </w:r>
            <w:r w:rsidRPr="009C6B95">
              <w:rPr>
                <w:rFonts w:ascii="Times New Roman" w:eastAsia="Times New Roman" w:hAnsi="Times New Roman" w:cs="Times New Roman"/>
                <w:color w:val="000000" w:themeColor="text1"/>
                <w:sz w:val="24"/>
                <w:szCs w:val="24"/>
              </w:rPr>
              <w:t>0.9% (Normal Saline)</w:t>
            </w:r>
            <w:r w:rsidR="00B3407E"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 xml:space="preserve"> 3%</w:t>
            </w:r>
            <w:r w:rsidR="001937FF" w:rsidRPr="009C6B95">
              <w:rPr>
                <w:rFonts w:ascii="Times New Roman" w:eastAsia="Times New Roman" w:hAnsi="Times New Roman" w:cs="Times New Roman"/>
                <w:color w:val="000000" w:themeColor="text1"/>
                <w:sz w:val="24"/>
                <w:szCs w:val="24"/>
              </w:rPr>
              <w:t>; 23.4%; 30%</w:t>
            </w:r>
          </w:p>
        </w:tc>
      </w:tr>
    </w:tbl>
    <w:p w:rsidR="00164B67" w:rsidRPr="009C6B95" w:rsidRDefault="00164B67" w:rsidP="000007E9">
      <w:pPr>
        <w:pStyle w:val="Heading2"/>
        <w:rPr>
          <w:color w:val="000000" w:themeColor="text1"/>
        </w:rPr>
      </w:pPr>
    </w:p>
    <w:p w:rsidR="00C86A9B" w:rsidRPr="009C6B95" w:rsidRDefault="002C0B75" w:rsidP="000007E9">
      <w:pPr>
        <w:pStyle w:val="Heading2"/>
        <w:rPr>
          <w:color w:val="000000" w:themeColor="text1"/>
        </w:rPr>
      </w:pPr>
      <w:bookmarkStart w:id="133" w:name="_Toc78293610"/>
      <w:r w:rsidRPr="009C6B95">
        <w:rPr>
          <w:color w:val="000000" w:themeColor="text1"/>
        </w:rPr>
        <w:lastRenderedPageBreak/>
        <w:t>F</w:t>
      </w:r>
      <w:r w:rsidR="00C86A9B" w:rsidRPr="009C6B95">
        <w:rPr>
          <w:color w:val="000000" w:themeColor="text1"/>
        </w:rPr>
        <w:t>E00 Enteral Nutrition</w:t>
      </w:r>
      <w:bookmarkEnd w:id="133"/>
    </w:p>
    <w:tbl>
      <w:tblPr>
        <w:tblW w:w="1044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630"/>
        <w:gridCol w:w="9810"/>
      </w:tblGrid>
      <w:tr w:rsidR="0006647B" w:rsidRPr="009C6B95" w:rsidTr="00DB72A1">
        <w:tc>
          <w:tcPr>
            <w:tcW w:w="630" w:type="dxa"/>
            <w:tcMar>
              <w:top w:w="0" w:type="dxa"/>
              <w:left w:w="108" w:type="dxa"/>
              <w:bottom w:w="0" w:type="dxa"/>
              <w:right w:w="108" w:type="dxa"/>
            </w:tcMar>
          </w:tcPr>
          <w:p w:rsidR="00C86A9B" w:rsidRPr="009C6B95" w:rsidRDefault="00C86A9B" w:rsidP="00C86A9B">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1.</w:t>
            </w:r>
          </w:p>
        </w:tc>
        <w:tc>
          <w:tcPr>
            <w:tcW w:w="9810" w:type="dxa"/>
            <w:tcMar>
              <w:top w:w="0" w:type="dxa"/>
              <w:left w:w="108" w:type="dxa"/>
              <w:bottom w:w="0" w:type="dxa"/>
              <w:right w:w="108" w:type="dxa"/>
            </w:tcMar>
          </w:tcPr>
          <w:p w:rsidR="00C86A9B" w:rsidRPr="009C6B95" w:rsidRDefault="00C86A9B" w:rsidP="00C86A9B">
            <w:pPr>
              <w:autoSpaceDE w:val="0"/>
              <w:autoSpaceDN w:val="0"/>
              <w:adjustRightInd w:val="0"/>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Calcium Caseinate</w:t>
            </w:r>
          </w:p>
        </w:tc>
      </w:tr>
      <w:tr w:rsidR="00DC57B8" w:rsidRPr="009C6B95" w:rsidTr="00DC57B8">
        <w:trPr>
          <w:trHeight w:val="358"/>
        </w:trPr>
        <w:tc>
          <w:tcPr>
            <w:tcW w:w="630" w:type="dxa"/>
            <w:vMerge w:val="restart"/>
            <w:tcMar>
              <w:top w:w="0" w:type="dxa"/>
              <w:left w:w="108" w:type="dxa"/>
              <w:bottom w:w="0" w:type="dxa"/>
              <w:right w:w="108" w:type="dxa"/>
            </w:tcMar>
          </w:tcPr>
          <w:p w:rsidR="00DC57B8" w:rsidRPr="009C6B95" w:rsidRDefault="00DC57B8" w:rsidP="00C86A9B">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2.</w:t>
            </w:r>
          </w:p>
        </w:tc>
        <w:tc>
          <w:tcPr>
            <w:tcW w:w="9810" w:type="dxa"/>
            <w:tcMar>
              <w:top w:w="0" w:type="dxa"/>
              <w:left w:w="108" w:type="dxa"/>
              <w:bottom w:w="0" w:type="dxa"/>
              <w:right w:w="108" w:type="dxa"/>
            </w:tcMar>
          </w:tcPr>
          <w:p w:rsidR="00DC57B8" w:rsidRPr="009C6B95" w:rsidRDefault="00DC57B8" w:rsidP="00C86A9B">
            <w:pPr>
              <w:autoSpaceDE w:val="0"/>
              <w:autoSpaceDN w:val="0"/>
              <w:adjustRightInd w:val="0"/>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Soya-based</w:t>
            </w:r>
            <w:r w:rsidRPr="009C6B95">
              <w:rPr>
                <w:rFonts w:ascii="Times New Roman" w:eastAsia="Times New Roman" w:hAnsi="Times New Roman" w:cs="Times New Roman"/>
                <w:color w:val="000000" w:themeColor="text1"/>
                <w:spacing w:val="-18"/>
                <w:sz w:val="24"/>
                <w:szCs w:val="24"/>
              </w:rPr>
              <w:t xml:space="preserve"> non</w:t>
            </w:r>
            <w:r w:rsidRPr="009C6B95">
              <w:rPr>
                <w:rFonts w:ascii="Times New Roman" w:eastAsia="Times New Roman" w:hAnsi="Times New Roman" w:cs="Times New Roman"/>
                <w:color w:val="000000" w:themeColor="text1"/>
                <w:sz w:val="24"/>
                <w:szCs w:val="24"/>
              </w:rPr>
              <w:t>-milk preparations</w:t>
            </w:r>
          </w:p>
        </w:tc>
      </w:tr>
      <w:tr w:rsidR="00DC57B8" w:rsidRPr="009C6B95" w:rsidTr="00794268">
        <w:trPr>
          <w:trHeight w:val="465"/>
        </w:trPr>
        <w:tc>
          <w:tcPr>
            <w:tcW w:w="630" w:type="dxa"/>
            <w:vMerge/>
            <w:tcMar>
              <w:top w:w="0" w:type="dxa"/>
              <w:left w:w="108" w:type="dxa"/>
              <w:bottom w:w="0" w:type="dxa"/>
              <w:right w:w="108" w:type="dxa"/>
            </w:tcMar>
          </w:tcPr>
          <w:p w:rsidR="00DC57B8" w:rsidRPr="009C6B95" w:rsidRDefault="00DC57B8" w:rsidP="00C86A9B">
            <w:pPr>
              <w:spacing w:after="0" w:line="360" w:lineRule="auto"/>
              <w:jc w:val="both"/>
              <w:rPr>
                <w:rFonts w:ascii="Times New Roman" w:eastAsia="Times New Roman" w:hAnsi="Times New Roman" w:cs="Times New Roman"/>
                <w:color w:val="000000" w:themeColor="text1"/>
                <w:sz w:val="24"/>
                <w:szCs w:val="24"/>
              </w:rPr>
            </w:pPr>
          </w:p>
        </w:tc>
        <w:tc>
          <w:tcPr>
            <w:tcW w:w="9810" w:type="dxa"/>
            <w:tcMar>
              <w:top w:w="0" w:type="dxa"/>
              <w:left w:w="108" w:type="dxa"/>
              <w:bottom w:w="0" w:type="dxa"/>
              <w:right w:w="108" w:type="dxa"/>
            </w:tcMar>
          </w:tcPr>
          <w:p w:rsidR="00DC57B8" w:rsidRPr="009C6B95" w:rsidRDefault="00DC57B8" w:rsidP="00DC57B8">
            <w:pPr>
              <w:autoSpaceDE w:val="0"/>
              <w:autoSpaceDN w:val="0"/>
              <w:adjustRightInd w:val="0"/>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Phospholipids from soya-beans (containing phospholipid or 76% (3-sn-phosphatidyl) choline)</w:t>
            </w:r>
          </w:p>
        </w:tc>
      </w:tr>
    </w:tbl>
    <w:p w:rsidR="00C86A9B" w:rsidRPr="009C6B95" w:rsidRDefault="00897457" w:rsidP="00897457">
      <w:pPr>
        <w:spacing w:before="240"/>
        <w:rPr>
          <w:rFonts w:ascii="Times New Roman" w:eastAsia="Times New Roman" w:hAnsi="Times New Roman" w:cs="Times New Roman"/>
          <w:b/>
          <w:bCs/>
          <w:sz w:val="24"/>
          <w:szCs w:val="24"/>
        </w:rPr>
      </w:pPr>
      <w:r w:rsidRPr="009C6B95">
        <w:rPr>
          <w:rFonts w:ascii="Times New Roman" w:eastAsia="Times New Roman" w:hAnsi="Times New Roman" w:cs="Times New Roman"/>
          <w:b/>
          <w:bCs/>
          <w:sz w:val="24"/>
          <w:szCs w:val="24"/>
        </w:rPr>
        <w:t xml:space="preserve">VT00 </w:t>
      </w:r>
      <w:r w:rsidR="00AA31EE" w:rsidRPr="009C6B95">
        <w:rPr>
          <w:rFonts w:ascii="Times New Roman" w:eastAsia="Times New Roman" w:hAnsi="Times New Roman" w:cs="Times New Roman"/>
          <w:b/>
          <w:bCs/>
          <w:sz w:val="24"/>
          <w:szCs w:val="24"/>
        </w:rPr>
        <w:t>Vitamins</w:t>
      </w:r>
    </w:p>
    <w:p w:rsidR="00C6576C" w:rsidRPr="009C6B95" w:rsidRDefault="00C6576C" w:rsidP="00897457">
      <w:pPr>
        <w:spacing w:before="240"/>
        <w:rPr>
          <w:rFonts w:ascii="Times New Roman" w:eastAsia="Times New Roman" w:hAnsi="Times New Roman" w:cs="Times New Roman"/>
          <w:b/>
          <w:bCs/>
          <w:color w:val="000000" w:themeColor="text1"/>
          <w:sz w:val="24"/>
          <w:szCs w:val="24"/>
        </w:rPr>
      </w:pPr>
      <w:r w:rsidRPr="009C6B95">
        <w:rPr>
          <w:rFonts w:ascii="Times New Roman" w:eastAsia="Times New Roman" w:hAnsi="Times New Roman" w:cs="Times New Roman"/>
          <w:b/>
          <w:bCs/>
          <w:color w:val="000000"/>
          <w:sz w:val="24"/>
          <w:szCs w:val="24"/>
        </w:rPr>
        <w:t>VT100 Vitamins; Single</w:t>
      </w:r>
    </w:p>
    <w:tbl>
      <w:tblPr>
        <w:tblW w:w="10348" w:type="dxa"/>
        <w:tblInd w:w="-572" w:type="dxa"/>
        <w:tblLayout w:type="fixed"/>
        <w:tblLook w:val="04A0"/>
      </w:tblPr>
      <w:tblGrid>
        <w:gridCol w:w="567"/>
        <w:gridCol w:w="4320"/>
        <w:gridCol w:w="5461"/>
      </w:tblGrid>
      <w:tr w:rsidR="00B4533A" w:rsidRPr="009C6B95" w:rsidTr="00EC107C">
        <w:trPr>
          <w:trHeight w:val="512"/>
        </w:trPr>
        <w:tc>
          <w:tcPr>
            <w:tcW w:w="567" w:type="dxa"/>
            <w:tcBorders>
              <w:bottom w:val="single" w:sz="4" w:space="0" w:color="auto"/>
            </w:tcBorders>
          </w:tcPr>
          <w:p w:rsidR="00B4533A" w:rsidRPr="009C6B95" w:rsidRDefault="00B4533A" w:rsidP="00A2715E">
            <w:pPr>
              <w:numPr>
                <w:ilvl w:val="0"/>
                <w:numId w:val="70"/>
              </w:numPr>
              <w:spacing w:after="0" w:line="360" w:lineRule="auto"/>
              <w:jc w:val="both"/>
              <w:rPr>
                <w:color w:val="000000"/>
              </w:rPr>
            </w:pPr>
          </w:p>
        </w:tc>
        <w:tc>
          <w:tcPr>
            <w:tcW w:w="4320" w:type="dxa"/>
            <w:tcBorders>
              <w:top w:val="single" w:sz="4" w:space="0" w:color="000000"/>
              <w:left w:val="single" w:sz="4" w:space="0" w:color="000000"/>
              <w:bottom w:val="single" w:sz="4" w:space="0" w:color="000000"/>
              <w:right w:val="single" w:sz="4" w:space="0" w:color="000000"/>
            </w:tcBorders>
          </w:tcPr>
          <w:p w:rsidR="00B4533A" w:rsidRPr="009C6B95" w:rsidRDefault="00B4533A" w:rsidP="00E15DEE">
            <w:pPr>
              <w:spacing w:after="0" w:line="360" w:lineRule="auto"/>
              <w:rPr>
                <w:rFonts w:eastAsia="Times New Roman"/>
                <w:highlight w:val="yellow"/>
              </w:rPr>
            </w:pPr>
            <w:r w:rsidRPr="009C6B95">
              <w:rPr>
                <w:rFonts w:eastAsia="Times New Roman"/>
              </w:rPr>
              <w:t>Alfa</w:t>
            </w:r>
            <w:r w:rsidR="0051481F" w:rsidRPr="009C6B95">
              <w:rPr>
                <w:rFonts w:eastAsia="Times New Roman"/>
              </w:rPr>
              <w:t>c</w:t>
            </w:r>
            <w:r w:rsidRPr="009C6B95">
              <w:rPr>
                <w:rFonts w:eastAsia="Times New Roman"/>
              </w:rPr>
              <w:t>alcidol</w:t>
            </w:r>
          </w:p>
        </w:tc>
        <w:tc>
          <w:tcPr>
            <w:tcW w:w="5461" w:type="dxa"/>
            <w:tcBorders>
              <w:top w:val="single" w:sz="4" w:space="0" w:color="000000"/>
              <w:left w:val="single" w:sz="4" w:space="0" w:color="000000"/>
              <w:bottom w:val="single" w:sz="4" w:space="0" w:color="auto"/>
              <w:right w:val="single" w:sz="4" w:space="0" w:color="000000"/>
            </w:tcBorders>
          </w:tcPr>
          <w:p w:rsidR="00B4533A" w:rsidRPr="009C6B95" w:rsidRDefault="00266C76" w:rsidP="00CB280C">
            <w:pPr>
              <w:rPr>
                <w:rFonts w:eastAsia="Times New Roman"/>
              </w:rPr>
            </w:pPr>
            <w:r w:rsidRPr="009C6B95">
              <w:rPr>
                <w:rFonts w:eastAsia="Times New Roman"/>
              </w:rPr>
              <w:t>Capsule</w:t>
            </w:r>
            <w:r w:rsidR="00B4533A" w:rsidRPr="009C6B95">
              <w:rPr>
                <w:rFonts w:eastAsia="Times New Roman"/>
              </w:rPr>
              <w:t xml:space="preserve"> 0.25mcg</w:t>
            </w:r>
            <w:r w:rsidR="00B3407E" w:rsidRPr="009C6B95">
              <w:rPr>
                <w:rFonts w:eastAsia="Times New Roman"/>
              </w:rPr>
              <w:t>;</w:t>
            </w:r>
            <w:r w:rsidR="00B4533A" w:rsidRPr="009C6B95">
              <w:rPr>
                <w:rFonts w:eastAsia="Times New Roman"/>
              </w:rPr>
              <w:t xml:space="preserve"> 1mcg</w:t>
            </w:r>
          </w:p>
        </w:tc>
      </w:tr>
      <w:tr w:rsidR="00B4533A" w:rsidRPr="009C6B95" w:rsidTr="00EC107C">
        <w:trPr>
          <w:trHeight w:val="345"/>
        </w:trPr>
        <w:tc>
          <w:tcPr>
            <w:tcW w:w="567" w:type="dxa"/>
            <w:vMerge w:val="restart"/>
          </w:tcPr>
          <w:p w:rsidR="00B4533A" w:rsidRPr="009C6B95" w:rsidRDefault="00B4533A" w:rsidP="00A2715E">
            <w:pPr>
              <w:numPr>
                <w:ilvl w:val="0"/>
                <w:numId w:val="70"/>
              </w:numPr>
              <w:spacing w:after="0" w:line="360" w:lineRule="auto"/>
              <w:jc w:val="both"/>
              <w:rPr>
                <w:color w:val="000000"/>
              </w:rPr>
            </w:pPr>
          </w:p>
        </w:tc>
        <w:tc>
          <w:tcPr>
            <w:tcW w:w="4320" w:type="dxa"/>
            <w:vMerge w:val="restart"/>
            <w:tcBorders>
              <w:top w:val="single" w:sz="4" w:space="0" w:color="000000"/>
              <w:left w:val="single" w:sz="4" w:space="0" w:color="000000"/>
              <w:right w:val="single" w:sz="4" w:space="0" w:color="000000"/>
            </w:tcBorders>
          </w:tcPr>
          <w:p w:rsidR="00B4533A" w:rsidRPr="009C6B95" w:rsidRDefault="00B4533A" w:rsidP="00E15DEE">
            <w:pPr>
              <w:spacing w:after="0" w:line="360" w:lineRule="auto"/>
            </w:pPr>
            <w:r w:rsidRPr="009C6B95">
              <w:t>Ascorbic Acid (Vitamin C)</w:t>
            </w:r>
          </w:p>
        </w:tc>
        <w:tc>
          <w:tcPr>
            <w:tcW w:w="5461" w:type="dxa"/>
            <w:tcBorders>
              <w:top w:val="single" w:sz="4" w:space="0" w:color="000000"/>
              <w:left w:val="single" w:sz="4" w:space="0" w:color="000000"/>
              <w:bottom w:val="single" w:sz="4" w:space="0" w:color="auto"/>
              <w:right w:val="single" w:sz="4" w:space="0" w:color="000000"/>
            </w:tcBorders>
          </w:tcPr>
          <w:p w:rsidR="00B4533A" w:rsidRPr="009C6B95" w:rsidRDefault="00B4533A" w:rsidP="00E15DEE">
            <w:pPr>
              <w:spacing w:after="0" w:line="360" w:lineRule="auto"/>
            </w:pPr>
            <w:r w:rsidRPr="009C6B95">
              <w:t>Drops</w:t>
            </w:r>
            <w:r w:rsidR="00FD5E93" w:rsidRPr="009C6B95">
              <w:t>/oral solution 100mg/ml;</w:t>
            </w:r>
            <w:r w:rsidRPr="009C6B95">
              <w:t xml:space="preserve"> 200mg/ml</w:t>
            </w:r>
          </w:p>
        </w:tc>
      </w:tr>
      <w:tr w:rsidR="00B4533A" w:rsidRPr="009C6B95" w:rsidTr="00EC107C">
        <w:trPr>
          <w:trHeight w:val="478"/>
        </w:trPr>
        <w:tc>
          <w:tcPr>
            <w:tcW w:w="567" w:type="dxa"/>
            <w:vMerge/>
          </w:tcPr>
          <w:p w:rsidR="00B4533A" w:rsidRPr="009C6B95" w:rsidRDefault="00B4533A" w:rsidP="00A2715E">
            <w:pPr>
              <w:numPr>
                <w:ilvl w:val="0"/>
                <w:numId w:val="70"/>
              </w:numPr>
              <w:spacing w:after="0" w:line="360" w:lineRule="auto"/>
              <w:jc w:val="both"/>
              <w:rPr>
                <w:color w:val="000000"/>
              </w:rPr>
            </w:pPr>
          </w:p>
        </w:tc>
        <w:tc>
          <w:tcPr>
            <w:tcW w:w="4320" w:type="dxa"/>
            <w:vMerge/>
            <w:tcBorders>
              <w:left w:val="single" w:sz="4" w:space="0" w:color="000000"/>
              <w:right w:val="single" w:sz="4" w:space="0" w:color="000000"/>
            </w:tcBorders>
          </w:tcPr>
          <w:p w:rsidR="00B4533A" w:rsidRPr="009C6B95" w:rsidRDefault="00B4533A" w:rsidP="00E15DEE">
            <w:pPr>
              <w:spacing w:after="0" w:line="360" w:lineRule="auto"/>
            </w:pPr>
          </w:p>
        </w:tc>
        <w:tc>
          <w:tcPr>
            <w:tcW w:w="5461" w:type="dxa"/>
            <w:tcBorders>
              <w:top w:val="single" w:sz="4" w:space="0" w:color="auto"/>
              <w:left w:val="single" w:sz="4" w:space="0" w:color="000000"/>
              <w:right w:val="single" w:sz="4" w:space="0" w:color="000000"/>
            </w:tcBorders>
          </w:tcPr>
          <w:p w:rsidR="00B4533A" w:rsidRPr="009C6B95" w:rsidRDefault="00266C76" w:rsidP="00E15DEE">
            <w:pPr>
              <w:spacing w:after="0" w:line="360" w:lineRule="auto"/>
            </w:pPr>
            <w:r w:rsidRPr="009C6B95">
              <w:t>Injection</w:t>
            </w:r>
            <w:r w:rsidR="0052511A" w:rsidRPr="009C6B95">
              <w:t xml:space="preserve"> solution</w:t>
            </w:r>
            <w:r w:rsidR="00B4533A" w:rsidRPr="009C6B95">
              <w:t xml:space="preserve"> 50mg/ml</w:t>
            </w:r>
            <w:r w:rsidR="00B3407E" w:rsidRPr="009C6B95">
              <w:t>;</w:t>
            </w:r>
            <w:r w:rsidR="00B4533A" w:rsidRPr="009C6B95">
              <w:t xml:space="preserve"> 100mg/ml</w:t>
            </w:r>
            <w:r w:rsidR="00B3407E" w:rsidRPr="009C6B95">
              <w:t>;</w:t>
            </w:r>
            <w:r w:rsidR="00B4533A" w:rsidRPr="009C6B95">
              <w:t xml:space="preserve"> 200mg/ml</w:t>
            </w:r>
            <w:r w:rsidR="00E8545C" w:rsidRPr="009C6B95">
              <w:t>; 250mg/ml; 500mg/ml</w:t>
            </w:r>
          </w:p>
        </w:tc>
      </w:tr>
      <w:tr w:rsidR="00B4533A" w:rsidRPr="009C6B95" w:rsidTr="00EC107C">
        <w:trPr>
          <w:trHeight w:val="429"/>
        </w:trPr>
        <w:tc>
          <w:tcPr>
            <w:tcW w:w="567" w:type="dxa"/>
            <w:vMerge/>
            <w:tcBorders>
              <w:bottom w:val="single" w:sz="4" w:space="0" w:color="auto"/>
            </w:tcBorders>
          </w:tcPr>
          <w:p w:rsidR="00B4533A" w:rsidRPr="009C6B95" w:rsidRDefault="00B4533A" w:rsidP="00A2715E">
            <w:pPr>
              <w:numPr>
                <w:ilvl w:val="0"/>
                <w:numId w:val="70"/>
              </w:numPr>
              <w:spacing w:after="0" w:line="360" w:lineRule="auto"/>
              <w:jc w:val="both"/>
              <w:rPr>
                <w:color w:val="000000"/>
              </w:rPr>
            </w:pPr>
          </w:p>
        </w:tc>
        <w:tc>
          <w:tcPr>
            <w:tcW w:w="4320" w:type="dxa"/>
            <w:vMerge/>
            <w:tcBorders>
              <w:left w:val="single" w:sz="4" w:space="0" w:color="000000"/>
              <w:bottom w:val="single" w:sz="4" w:space="0" w:color="000000"/>
              <w:right w:val="single" w:sz="4" w:space="0" w:color="000000"/>
            </w:tcBorders>
          </w:tcPr>
          <w:p w:rsidR="00B4533A" w:rsidRPr="009C6B95" w:rsidRDefault="00B4533A" w:rsidP="00E15DEE">
            <w:pPr>
              <w:spacing w:after="0" w:line="360" w:lineRule="auto"/>
            </w:pPr>
          </w:p>
        </w:tc>
        <w:tc>
          <w:tcPr>
            <w:tcW w:w="5461" w:type="dxa"/>
            <w:tcBorders>
              <w:top w:val="single" w:sz="4" w:space="0" w:color="auto"/>
              <w:left w:val="single" w:sz="4" w:space="0" w:color="000000"/>
              <w:bottom w:val="single" w:sz="4" w:space="0" w:color="auto"/>
              <w:right w:val="single" w:sz="4" w:space="0" w:color="000000"/>
            </w:tcBorders>
          </w:tcPr>
          <w:p w:rsidR="00B4533A" w:rsidRPr="009C6B95" w:rsidRDefault="00266C76" w:rsidP="00E15DEE">
            <w:pPr>
              <w:spacing w:after="0" w:line="360" w:lineRule="auto"/>
              <w:rPr>
                <w:lang w:val="da-DK"/>
              </w:rPr>
            </w:pPr>
            <w:r w:rsidRPr="009C6B95">
              <w:rPr>
                <w:lang w:val="da-DK"/>
              </w:rPr>
              <w:t>Tablet</w:t>
            </w:r>
            <w:r w:rsidR="00B4533A" w:rsidRPr="009C6B95">
              <w:rPr>
                <w:lang w:val="da-DK"/>
              </w:rPr>
              <w:t xml:space="preserve"> 100mg</w:t>
            </w:r>
            <w:r w:rsidR="00B3407E" w:rsidRPr="009C6B95">
              <w:rPr>
                <w:lang w:val="da-DK"/>
              </w:rPr>
              <w:t>;</w:t>
            </w:r>
            <w:r w:rsidR="00F55838" w:rsidRPr="009C6B95">
              <w:rPr>
                <w:lang w:val="da-DK"/>
              </w:rPr>
              <w:t xml:space="preserve">250mg; </w:t>
            </w:r>
            <w:r w:rsidR="00B4533A" w:rsidRPr="009C6B95">
              <w:rPr>
                <w:lang w:val="da-DK"/>
              </w:rPr>
              <w:t>500mg</w:t>
            </w:r>
            <w:r w:rsidR="00B3407E" w:rsidRPr="009C6B95">
              <w:rPr>
                <w:lang w:val="da-DK"/>
              </w:rPr>
              <w:t>;</w:t>
            </w:r>
            <w:r w:rsidR="00B4533A" w:rsidRPr="009C6B95">
              <w:rPr>
                <w:lang w:val="da-DK"/>
              </w:rPr>
              <w:t xml:space="preserve"> 1000mg</w:t>
            </w:r>
          </w:p>
        </w:tc>
      </w:tr>
      <w:tr w:rsidR="00041212" w:rsidRPr="009C6B95" w:rsidTr="00EC107C">
        <w:trPr>
          <w:trHeight w:val="363"/>
        </w:trPr>
        <w:tc>
          <w:tcPr>
            <w:tcW w:w="567" w:type="dxa"/>
            <w:vMerge w:val="restart"/>
          </w:tcPr>
          <w:p w:rsidR="00041212" w:rsidRPr="009C6B95" w:rsidRDefault="00041212" w:rsidP="00A2715E">
            <w:pPr>
              <w:numPr>
                <w:ilvl w:val="0"/>
                <w:numId w:val="70"/>
              </w:numPr>
              <w:spacing w:after="0" w:line="360" w:lineRule="auto"/>
              <w:jc w:val="both"/>
              <w:rPr>
                <w:color w:val="000000"/>
                <w:lang w:val="da-DK"/>
              </w:rPr>
            </w:pPr>
          </w:p>
        </w:tc>
        <w:tc>
          <w:tcPr>
            <w:tcW w:w="4320" w:type="dxa"/>
            <w:vMerge w:val="restart"/>
            <w:tcBorders>
              <w:left w:val="single" w:sz="4" w:space="0" w:color="000000"/>
              <w:right w:val="single" w:sz="4" w:space="0" w:color="000000"/>
            </w:tcBorders>
          </w:tcPr>
          <w:p w:rsidR="00041212" w:rsidRPr="009C6B95" w:rsidRDefault="00041212" w:rsidP="00E15DEE">
            <w:pPr>
              <w:widowControl w:val="0"/>
              <w:tabs>
                <w:tab w:val="left" w:pos="728"/>
              </w:tabs>
              <w:autoSpaceDE w:val="0"/>
              <w:autoSpaceDN w:val="0"/>
              <w:spacing w:before="98" w:after="0" w:line="275" w:lineRule="exact"/>
              <w:rPr>
                <w:rFonts w:eastAsia="Times New Roman"/>
              </w:rPr>
            </w:pPr>
            <w:r w:rsidRPr="009C6B95">
              <w:rPr>
                <w:rFonts w:eastAsia="Times New Roman"/>
              </w:rPr>
              <w:t>Calciferol(Ergocalciferol</w:t>
            </w:r>
          </w:p>
          <w:p w:rsidR="00041212" w:rsidRPr="009C6B95" w:rsidRDefault="00041212" w:rsidP="002F5E69">
            <w:pPr>
              <w:widowControl w:val="0"/>
              <w:autoSpaceDE w:val="0"/>
              <w:autoSpaceDN w:val="0"/>
              <w:spacing w:after="0" w:line="240" w:lineRule="auto"/>
              <w:rPr>
                <w:rFonts w:eastAsia="Times New Roman"/>
              </w:rPr>
            </w:pPr>
            <w:r w:rsidRPr="009C6B95">
              <w:rPr>
                <w:rFonts w:eastAsia="Times New Roman"/>
              </w:rPr>
              <w:t>/Vitamin D2)</w:t>
            </w:r>
          </w:p>
        </w:tc>
        <w:tc>
          <w:tcPr>
            <w:tcW w:w="5461" w:type="dxa"/>
            <w:tcBorders>
              <w:top w:val="single" w:sz="4" w:space="0" w:color="auto"/>
              <w:left w:val="single" w:sz="4" w:space="0" w:color="000000"/>
              <w:bottom w:val="single" w:sz="4" w:space="0" w:color="auto"/>
              <w:right w:val="single" w:sz="4" w:space="0" w:color="000000"/>
            </w:tcBorders>
          </w:tcPr>
          <w:p w:rsidR="00041212" w:rsidRPr="009C6B95" w:rsidRDefault="00041212" w:rsidP="00E15DEE">
            <w:pPr>
              <w:spacing w:after="0" w:line="360" w:lineRule="auto"/>
            </w:pPr>
            <w:r w:rsidRPr="009C6B95">
              <w:t xml:space="preserve">Injection 300,000units/ml </w:t>
            </w:r>
          </w:p>
        </w:tc>
      </w:tr>
      <w:tr w:rsidR="00041212" w:rsidRPr="009C6B95" w:rsidTr="00EC107C">
        <w:trPr>
          <w:trHeight w:val="313"/>
        </w:trPr>
        <w:tc>
          <w:tcPr>
            <w:tcW w:w="567" w:type="dxa"/>
            <w:vMerge/>
          </w:tcPr>
          <w:p w:rsidR="00041212" w:rsidRPr="009C6B95" w:rsidRDefault="00041212" w:rsidP="00A2715E">
            <w:pPr>
              <w:numPr>
                <w:ilvl w:val="0"/>
                <w:numId w:val="70"/>
              </w:numPr>
              <w:spacing w:after="0" w:line="360" w:lineRule="auto"/>
              <w:jc w:val="both"/>
              <w:rPr>
                <w:color w:val="000000"/>
              </w:rPr>
            </w:pPr>
          </w:p>
        </w:tc>
        <w:tc>
          <w:tcPr>
            <w:tcW w:w="4320" w:type="dxa"/>
            <w:vMerge/>
            <w:tcBorders>
              <w:left w:val="single" w:sz="4" w:space="0" w:color="000000"/>
              <w:right w:val="single" w:sz="4" w:space="0" w:color="000000"/>
            </w:tcBorders>
          </w:tcPr>
          <w:p w:rsidR="00041212" w:rsidRPr="009C6B95" w:rsidRDefault="00041212" w:rsidP="00E15DEE">
            <w:pPr>
              <w:widowControl w:val="0"/>
              <w:tabs>
                <w:tab w:val="left" w:pos="728"/>
              </w:tabs>
              <w:autoSpaceDE w:val="0"/>
              <w:autoSpaceDN w:val="0"/>
              <w:spacing w:before="98" w:after="0" w:line="275" w:lineRule="exact"/>
              <w:rPr>
                <w:rFonts w:eastAsia="Times New Roman"/>
              </w:rPr>
            </w:pPr>
          </w:p>
        </w:tc>
        <w:tc>
          <w:tcPr>
            <w:tcW w:w="5461" w:type="dxa"/>
            <w:tcBorders>
              <w:top w:val="single" w:sz="4" w:space="0" w:color="auto"/>
              <w:left w:val="single" w:sz="4" w:space="0" w:color="000000"/>
              <w:bottom w:val="single" w:sz="4" w:space="0" w:color="auto"/>
              <w:right w:val="single" w:sz="4" w:space="0" w:color="000000"/>
            </w:tcBorders>
          </w:tcPr>
          <w:p w:rsidR="00041212" w:rsidRPr="009C6B95" w:rsidRDefault="00041212" w:rsidP="00E15DEE">
            <w:pPr>
              <w:spacing w:after="0" w:line="360" w:lineRule="auto"/>
            </w:pPr>
            <w:r w:rsidRPr="009C6B95">
              <w:t>Oral solution 8,000units/ml; 20,000units/ml; 400,000units/ml</w:t>
            </w:r>
          </w:p>
        </w:tc>
      </w:tr>
      <w:tr w:rsidR="00041212" w:rsidRPr="009C6B95" w:rsidTr="00F22EF5">
        <w:trPr>
          <w:trHeight w:val="305"/>
        </w:trPr>
        <w:tc>
          <w:tcPr>
            <w:tcW w:w="567" w:type="dxa"/>
            <w:vMerge/>
          </w:tcPr>
          <w:p w:rsidR="00041212" w:rsidRPr="009C6B95" w:rsidRDefault="00041212" w:rsidP="00A2715E">
            <w:pPr>
              <w:numPr>
                <w:ilvl w:val="0"/>
                <w:numId w:val="70"/>
              </w:numPr>
              <w:spacing w:after="0" w:line="360" w:lineRule="auto"/>
              <w:jc w:val="both"/>
              <w:rPr>
                <w:color w:val="000000"/>
              </w:rPr>
            </w:pPr>
          </w:p>
        </w:tc>
        <w:tc>
          <w:tcPr>
            <w:tcW w:w="4320" w:type="dxa"/>
            <w:vMerge/>
            <w:tcBorders>
              <w:left w:val="single" w:sz="4" w:space="0" w:color="000000"/>
              <w:right w:val="single" w:sz="4" w:space="0" w:color="000000"/>
            </w:tcBorders>
          </w:tcPr>
          <w:p w:rsidR="00041212" w:rsidRPr="009C6B95" w:rsidRDefault="00041212" w:rsidP="00E15DEE">
            <w:pPr>
              <w:widowControl w:val="0"/>
              <w:tabs>
                <w:tab w:val="left" w:pos="728"/>
              </w:tabs>
              <w:autoSpaceDE w:val="0"/>
              <w:autoSpaceDN w:val="0"/>
              <w:spacing w:before="98" w:after="0" w:line="275" w:lineRule="exact"/>
              <w:rPr>
                <w:rFonts w:eastAsia="Times New Roman"/>
              </w:rPr>
            </w:pPr>
          </w:p>
        </w:tc>
        <w:tc>
          <w:tcPr>
            <w:tcW w:w="5461" w:type="dxa"/>
            <w:tcBorders>
              <w:top w:val="single" w:sz="4" w:space="0" w:color="auto"/>
              <w:left w:val="single" w:sz="4" w:space="0" w:color="000000"/>
              <w:bottom w:val="single" w:sz="4" w:space="0" w:color="auto"/>
              <w:right w:val="single" w:sz="4" w:space="0" w:color="000000"/>
            </w:tcBorders>
          </w:tcPr>
          <w:p w:rsidR="00041212" w:rsidRPr="009C6B95" w:rsidRDefault="00041212" w:rsidP="00E15DEE">
            <w:pPr>
              <w:spacing w:after="0" w:line="360" w:lineRule="auto"/>
            </w:pPr>
            <w:r w:rsidRPr="009C6B95">
              <w:t>Tablet (strong) 400IU, 2,000IU; 50,000 units; 100,000IU</w:t>
            </w:r>
          </w:p>
        </w:tc>
      </w:tr>
      <w:tr w:rsidR="00041212" w:rsidRPr="009C6B95" w:rsidTr="00EC107C">
        <w:trPr>
          <w:trHeight w:val="305"/>
        </w:trPr>
        <w:tc>
          <w:tcPr>
            <w:tcW w:w="567" w:type="dxa"/>
            <w:vMerge/>
            <w:tcBorders>
              <w:bottom w:val="single" w:sz="4" w:space="0" w:color="auto"/>
            </w:tcBorders>
          </w:tcPr>
          <w:p w:rsidR="00041212" w:rsidRPr="009C6B95" w:rsidRDefault="00041212" w:rsidP="00A2715E">
            <w:pPr>
              <w:numPr>
                <w:ilvl w:val="0"/>
                <w:numId w:val="70"/>
              </w:numPr>
              <w:spacing w:after="0" w:line="360" w:lineRule="auto"/>
              <w:jc w:val="both"/>
              <w:rPr>
                <w:color w:val="000000"/>
              </w:rPr>
            </w:pPr>
          </w:p>
        </w:tc>
        <w:tc>
          <w:tcPr>
            <w:tcW w:w="4320" w:type="dxa"/>
            <w:vMerge/>
            <w:tcBorders>
              <w:left w:val="single" w:sz="4" w:space="0" w:color="000000"/>
              <w:bottom w:val="single" w:sz="4" w:space="0" w:color="000000"/>
              <w:right w:val="single" w:sz="4" w:space="0" w:color="000000"/>
            </w:tcBorders>
          </w:tcPr>
          <w:p w:rsidR="00041212" w:rsidRPr="009C6B95" w:rsidRDefault="00041212" w:rsidP="00E15DEE">
            <w:pPr>
              <w:widowControl w:val="0"/>
              <w:tabs>
                <w:tab w:val="left" w:pos="728"/>
              </w:tabs>
              <w:autoSpaceDE w:val="0"/>
              <w:autoSpaceDN w:val="0"/>
              <w:spacing w:before="98" w:after="0" w:line="275" w:lineRule="exact"/>
              <w:rPr>
                <w:rFonts w:eastAsia="Times New Roman"/>
              </w:rPr>
            </w:pPr>
          </w:p>
        </w:tc>
        <w:tc>
          <w:tcPr>
            <w:tcW w:w="5461" w:type="dxa"/>
            <w:tcBorders>
              <w:top w:val="single" w:sz="4" w:space="0" w:color="auto"/>
              <w:left w:val="single" w:sz="4" w:space="0" w:color="000000"/>
              <w:bottom w:val="single" w:sz="4" w:space="0" w:color="auto"/>
              <w:right w:val="single" w:sz="4" w:space="0" w:color="000000"/>
            </w:tcBorders>
          </w:tcPr>
          <w:p w:rsidR="00041212" w:rsidRPr="009C6B95" w:rsidRDefault="00041212" w:rsidP="00E15DEE">
            <w:pPr>
              <w:spacing w:after="0" w:line="360" w:lineRule="auto"/>
            </w:pPr>
            <w:r w:rsidRPr="009C6B95">
              <w:t xml:space="preserve">Capsule </w:t>
            </w:r>
            <w:r w:rsidR="003F56A4" w:rsidRPr="009C6B95">
              <w:t>1000IU; 50,000IU</w:t>
            </w:r>
          </w:p>
        </w:tc>
      </w:tr>
      <w:tr w:rsidR="00B4533A" w:rsidRPr="009C6B95" w:rsidTr="00EC107C">
        <w:trPr>
          <w:trHeight w:val="728"/>
        </w:trPr>
        <w:tc>
          <w:tcPr>
            <w:tcW w:w="567" w:type="dxa"/>
            <w:vMerge w:val="restart"/>
          </w:tcPr>
          <w:p w:rsidR="00B4533A" w:rsidRPr="009C6B95" w:rsidRDefault="00B4533A" w:rsidP="00A2715E">
            <w:pPr>
              <w:numPr>
                <w:ilvl w:val="0"/>
                <w:numId w:val="70"/>
              </w:numPr>
              <w:spacing w:after="0" w:line="360" w:lineRule="auto"/>
              <w:jc w:val="both"/>
              <w:rPr>
                <w:color w:val="000000"/>
              </w:rPr>
            </w:pPr>
          </w:p>
        </w:tc>
        <w:tc>
          <w:tcPr>
            <w:tcW w:w="4320" w:type="dxa"/>
            <w:vMerge w:val="restart"/>
            <w:tcBorders>
              <w:top w:val="single" w:sz="4" w:space="0" w:color="000000"/>
              <w:left w:val="single" w:sz="4" w:space="0" w:color="000000"/>
              <w:right w:val="single" w:sz="4" w:space="0" w:color="000000"/>
            </w:tcBorders>
          </w:tcPr>
          <w:p w:rsidR="00B4533A" w:rsidRPr="009C6B95" w:rsidRDefault="00B4533A" w:rsidP="00E15DEE">
            <w:pPr>
              <w:spacing w:after="0" w:line="360" w:lineRule="auto"/>
              <w:rPr>
                <w:rFonts w:eastAsia="Times New Roman"/>
              </w:rPr>
            </w:pPr>
            <w:r w:rsidRPr="009C6B95">
              <w:t>Cholecalciferol (Vitamin D3)</w:t>
            </w:r>
          </w:p>
        </w:tc>
        <w:tc>
          <w:tcPr>
            <w:tcW w:w="5461" w:type="dxa"/>
            <w:tcBorders>
              <w:top w:val="single" w:sz="4" w:space="0" w:color="000000"/>
              <w:left w:val="single" w:sz="4" w:space="0" w:color="000000"/>
              <w:bottom w:val="single" w:sz="4" w:space="0" w:color="auto"/>
              <w:right w:val="single" w:sz="4" w:space="0" w:color="000000"/>
            </w:tcBorders>
          </w:tcPr>
          <w:p w:rsidR="00B4533A" w:rsidRPr="009C6B95" w:rsidRDefault="00266C76" w:rsidP="00E15DEE">
            <w:pPr>
              <w:autoSpaceDE w:val="0"/>
              <w:autoSpaceDN w:val="0"/>
              <w:adjustRightInd w:val="0"/>
              <w:spacing w:after="0" w:line="360" w:lineRule="auto"/>
              <w:rPr>
                <w:rFonts w:eastAsia="Times New Roman"/>
              </w:rPr>
            </w:pPr>
            <w:r w:rsidRPr="009C6B95">
              <w:t>Capsule</w:t>
            </w:r>
            <w:r w:rsidR="00B4533A" w:rsidRPr="009C6B95">
              <w:t>1000IU</w:t>
            </w:r>
            <w:r w:rsidR="00B3407E" w:rsidRPr="009C6B95">
              <w:t>;</w:t>
            </w:r>
            <w:r w:rsidR="0073286D" w:rsidRPr="009C6B95">
              <w:t xml:space="preserve">3000IU; </w:t>
            </w:r>
            <w:r w:rsidR="00B4533A" w:rsidRPr="009C6B95">
              <w:t>5000IU</w:t>
            </w:r>
            <w:r w:rsidR="00B3407E" w:rsidRPr="009C6B95">
              <w:t>;</w:t>
            </w:r>
            <w:r w:rsidR="00B4533A" w:rsidRPr="009C6B95">
              <w:t xml:space="preserve"> 10000IU</w:t>
            </w:r>
            <w:r w:rsidR="00B3407E" w:rsidRPr="009C6B95">
              <w:t>;</w:t>
            </w:r>
            <w:r w:rsidR="00826AAD" w:rsidRPr="009C6B95">
              <w:t xml:space="preserve">25,000IU; </w:t>
            </w:r>
            <w:r w:rsidR="00B4533A" w:rsidRPr="009C6B95">
              <w:t>50</w:t>
            </w:r>
            <w:r w:rsidR="00932A75" w:rsidRPr="009C6B95">
              <w:t>,</w:t>
            </w:r>
            <w:r w:rsidR="00B4533A" w:rsidRPr="009C6B95">
              <w:t>000IU</w:t>
            </w:r>
          </w:p>
        </w:tc>
      </w:tr>
      <w:tr w:rsidR="005E4810" w:rsidRPr="009C6B95" w:rsidTr="00BE7E2F">
        <w:trPr>
          <w:trHeight w:val="278"/>
        </w:trPr>
        <w:tc>
          <w:tcPr>
            <w:tcW w:w="567" w:type="dxa"/>
            <w:vMerge/>
          </w:tcPr>
          <w:p w:rsidR="005E4810" w:rsidRPr="009C6B95" w:rsidRDefault="005E4810" w:rsidP="00A2715E">
            <w:pPr>
              <w:numPr>
                <w:ilvl w:val="0"/>
                <w:numId w:val="70"/>
              </w:numPr>
              <w:spacing w:after="0" w:line="360" w:lineRule="auto"/>
              <w:jc w:val="both"/>
              <w:rPr>
                <w:color w:val="000000"/>
              </w:rPr>
            </w:pPr>
          </w:p>
        </w:tc>
        <w:tc>
          <w:tcPr>
            <w:tcW w:w="4320" w:type="dxa"/>
            <w:vMerge/>
            <w:tcBorders>
              <w:top w:val="single" w:sz="4" w:space="0" w:color="000000"/>
              <w:left w:val="single" w:sz="4" w:space="0" w:color="000000"/>
              <w:right w:val="single" w:sz="4" w:space="0" w:color="000000"/>
            </w:tcBorders>
          </w:tcPr>
          <w:p w:rsidR="005E4810" w:rsidRPr="009C6B95" w:rsidRDefault="005E4810" w:rsidP="00E15DEE">
            <w:pPr>
              <w:spacing w:after="0" w:line="360" w:lineRule="auto"/>
            </w:pPr>
          </w:p>
        </w:tc>
        <w:tc>
          <w:tcPr>
            <w:tcW w:w="5461" w:type="dxa"/>
            <w:tcBorders>
              <w:top w:val="single" w:sz="4" w:space="0" w:color="000000"/>
              <w:left w:val="single" w:sz="4" w:space="0" w:color="000000"/>
              <w:bottom w:val="single" w:sz="4" w:space="0" w:color="auto"/>
              <w:right w:val="single" w:sz="4" w:space="0" w:color="000000"/>
            </w:tcBorders>
          </w:tcPr>
          <w:p w:rsidR="005E4810" w:rsidRPr="009C6B95" w:rsidRDefault="005E4810" w:rsidP="00E15DEE">
            <w:pPr>
              <w:autoSpaceDE w:val="0"/>
              <w:autoSpaceDN w:val="0"/>
              <w:adjustRightInd w:val="0"/>
              <w:spacing w:after="0" w:line="360" w:lineRule="auto"/>
            </w:pPr>
            <w:r w:rsidRPr="009C6B95">
              <w:t>Tablet 1000IU; 25,000IU</w:t>
            </w:r>
          </w:p>
        </w:tc>
      </w:tr>
      <w:tr w:rsidR="00B4533A" w:rsidRPr="009C6B95" w:rsidTr="00EC107C">
        <w:trPr>
          <w:trHeight w:val="402"/>
        </w:trPr>
        <w:tc>
          <w:tcPr>
            <w:tcW w:w="567" w:type="dxa"/>
            <w:vMerge/>
          </w:tcPr>
          <w:p w:rsidR="00B4533A" w:rsidRPr="009C6B95" w:rsidRDefault="00B4533A" w:rsidP="00A2715E">
            <w:pPr>
              <w:numPr>
                <w:ilvl w:val="0"/>
                <w:numId w:val="70"/>
              </w:numPr>
              <w:spacing w:after="0" w:line="360" w:lineRule="auto"/>
              <w:jc w:val="both"/>
              <w:rPr>
                <w:color w:val="000000"/>
              </w:rPr>
            </w:pPr>
          </w:p>
        </w:tc>
        <w:tc>
          <w:tcPr>
            <w:tcW w:w="4320" w:type="dxa"/>
            <w:vMerge/>
            <w:tcBorders>
              <w:top w:val="single" w:sz="4" w:space="0" w:color="000000"/>
              <w:left w:val="single" w:sz="4" w:space="0" w:color="000000"/>
              <w:right w:val="single" w:sz="4" w:space="0" w:color="000000"/>
            </w:tcBorders>
          </w:tcPr>
          <w:p w:rsidR="00B4533A" w:rsidRPr="009C6B95" w:rsidRDefault="00B4533A" w:rsidP="00E15DEE">
            <w:pPr>
              <w:spacing w:after="0" w:line="360" w:lineRule="auto"/>
            </w:pPr>
          </w:p>
        </w:tc>
        <w:tc>
          <w:tcPr>
            <w:tcW w:w="5461" w:type="dxa"/>
            <w:tcBorders>
              <w:top w:val="single" w:sz="4" w:space="0" w:color="000000"/>
              <w:left w:val="single" w:sz="4" w:space="0" w:color="000000"/>
              <w:bottom w:val="single" w:sz="4" w:space="0" w:color="auto"/>
              <w:right w:val="single" w:sz="4" w:space="0" w:color="000000"/>
            </w:tcBorders>
          </w:tcPr>
          <w:p w:rsidR="00B4533A" w:rsidRPr="009C6B95" w:rsidRDefault="00B4533A" w:rsidP="00E15DEE">
            <w:pPr>
              <w:autoSpaceDE w:val="0"/>
              <w:autoSpaceDN w:val="0"/>
              <w:adjustRightInd w:val="0"/>
              <w:spacing w:after="0" w:line="360" w:lineRule="auto"/>
            </w:pPr>
            <w:r w:rsidRPr="009C6B95">
              <w:t>Oral drop 400IU</w:t>
            </w:r>
            <w:r w:rsidR="00F461AA" w:rsidRPr="009C6B95">
              <w:t>; 2400IU</w:t>
            </w:r>
          </w:p>
        </w:tc>
      </w:tr>
      <w:tr w:rsidR="00B4533A" w:rsidRPr="009C6B95" w:rsidTr="00EC107C">
        <w:trPr>
          <w:trHeight w:val="417"/>
        </w:trPr>
        <w:tc>
          <w:tcPr>
            <w:tcW w:w="567" w:type="dxa"/>
            <w:vMerge/>
            <w:tcBorders>
              <w:bottom w:val="single" w:sz="4" w:space="0" w:color="auto"/>
            </w:tcBorders>
          </w:tcPr>
          <w:p w:rsidR="00B4533A" w:rsidRPr="009C6B95" w:rsidRDefault="00B4533A" w:rsidP="00A2715E">
            <w:pPr>
              <w:numPr>
                <w:ilvl w:val="0"/>
                <w:numId w:val="70"/>
              </w:numPr>
              <w:spacing w:after="0" w:line="360" w:lineRule="auto"/>
              <w:jc w:val="both"/>
              <w:rPr>
                <w:color w:val="000000"/>
              </w:rPr>
            </w:pPr>
          </w:p>
        </w:tc>
        <w:tc>
          <w:tcPr>
            <w:tcW w:w="4320" w:type="dxa"/>
            <w:vMerge/>
            <w:tcBorders>
              <w:left w:val="single" w:sz="4" w:space="0" w:color="000000"/>
              <w:bottom w:val="single" w:sz="4" w:space="0" w:color="000000"/>
              <w:right w:val="single" w:sz="4" w:space="0" w:color="000000"/>
            </w:tcBorders>
          </w:tcPr>
          <w:p w:rsidR="00B4533A" w:rsidRPr="009C6B95" w:rsidRDefault="00B4533A" w:rsidP="00E15DEE">
            <w:pPr>
              <w:spacing w:after="0" w:line="360" w:lineRule="auto"/>
            </w:pPr>
          </w:p>
        </w:tc>
        <w:tc>
          <w:tcPr>
            <w:tcW w:w="5461" w:type="dxa"/>
            <w:tcBorders>
              <w:top w:val="single" w:sz="4" w:space="0" w:color="auto"/>
              <w:left w:val="single" w:sz="4" w:space="0" w:color="000000"/>
              <w:bottom w:val="single" w:sz="4" w:space="0" w:color="000000"/>
              <w:right w:val="single" w:sz="4" w:space="0" w:color="000000"/>
            </w:tcBorders>
          </w:tcPr>
          <w:p w:rsidR="00B4533A" w:rsidRPr="009C6B95" w:rsidRDefault="00266C76" w:rsidP="00E15DEE">
            <w:pPr>
              <w:spacing w:after="0" w:line="360" w:lineRule="auto"/>
            </w:pPr>
            <w:r w:rsidRPr="009C6B95">
              <w:t>Injection</w:t>
            </w:r>
            <w:r w:rsidR="00B4533A" w:rsidRPr="009C6B95">
              <w:t xml:space="preserve"> 300</w:t>
            </w:r>
            <w:r w:rsidR="00711F78" w:rsidRPr="009C6B95">
              <w:t>,</w:t>
            </w:r>
            <w:r w:rsidR="00B4533A" w:rsidRPr="009C6B95">
              <w:t>000IU</w:t>
            </w:r>
            <w:r w:rsidR="00B3407E" w:rsidRPr="009C6B95">
              <w:t>;</w:t>
            </w:r>
            <w:r w:rsidR="00B4533A" w:rsidRPr="009C6B95">
              <w:t xml:space="preserve"> 600</w:t>
            </w:r>
            <w:r w:rsidR="00711F78" w:rsidRPr="009C6B95">
              <w:t>,</w:t>
            </w:r>
            <w:r w:rsidR="00B4533A" w:rsidRPr="009C6B95">
              <w:t>000IU</w:t>
            </w:r>
          </w:p>
        </w:tc>
      </w:tr>
      <w:tr w:rsidR="007C009F" w:rsidRPr="009C6B95" w:rsidTr="00107494">
        <w:trPr>
          <w:trHeight w:val="287"/>
        </w:trPr>
        <w:tc>
          <w:tcPr>
            <w:tcW w:w="567" w:type="dxa"/>
            <w:vMerge w:val="restart"/>
          </w:tcPr>
          <w:p w:rsidR="007C009F" w:rsidRPr="009C6B95" w:rsidRDefault="007C009F" w:rsidP="00A2715E">
            <w:pPr>
              <w:numPr>
                <w:ilvl w:val="0"/>
                <w:numId w:val="70"/>
              </w:numPr>
              <w:spacing w:after="0" w:line="360" w:lineRule="auto"/>
              <w:jc w:val="both"/>
              <w:rPr>
                <w:color w:val="000000"/>
              </w:rPr>
            </w:pPr>
          </w:p>
        </w:tc>
        <w:tc>
          <w:tcPr>
            <w:tcW w:w="4320" w:type="dxa"/>
            <w:vMerge w:val="restart"/>
            <w:tcBorders>
              <w:top w:val="single" w:sz="4" w:space="0" w:color="000000"/>
              <w:left w:val="single" w:sz="4" w:space="0" w:color="000000"/>
              <w:right w:val="single" w:sz="4" w:space="0" w:color="000000"/>
            </w:tcBorders>
          </w:tcPr>
          <w:p w:rsidR="007C009F" w:rsidRPr="009C6B95" w:rsidRDefault="007C009F" w:rsidP="00E15DEE">
            <w:pPr>
              <w:spacing w:after="0" w:line="360" w:lineRule="auto"/>
              <w:rPr>
                <w:rFonts w:eastAsia="Times New Roman"/>
              </w:rPr>
            </w:pPr>
            <w:r w:rsidRPr="009C6B95">
              <w:t>Cyanocobalamin (vitamin- B12)</w:t>
            </w:r>
          </w:p>
        </w:tc>
        <w:tc>
          <w:tcPr>
            <w:tcW w:w="5461" w:type="dxa"/>
            <w:tcBorders>
              <w:top w:val="single" w:sz="4" w:space="0" w:color="000000"/>
              <w:left w:val="single" w:sz="4" w:space="0" w:color="000000"/>
              <w:bottom w:val="single" w:sz="4" w:space="0" w:color="000000"/>
              <w:right w:val="single" w:sz="4" w:space="0" w:color="000000"/>
            </w:tcBorders>
          </w:tcPr>
          <w:p w:rsidR="007C009F" w:rsidRPr="009C6B95" w:rsidRDefault="007C009F" w:rsidP="00E15DEE">
            <w:pPr>
              <w:spacing w:after="0" w:line="360" w:lineRule="auto"/>
            </w:pPr>
            <w:r w:rsidRPr="009C6B95">
              <w:t xml:space="preserve">Injection 100mcg/ml; 1000mcg/ml </w:t>
            </w:r>
          </w:p>
        </w:tc>
      </w:tr>
      <w:tr w:rsidR="00280FBA" w:rsidRPr="009C6B95" w:rsidTr="00107494">
        <w:trPr>
          <w:trHeight w:val="287"/>
        </w:trPr>
        <w:tc>
          <w:tcPr>
            <w:tcW w:w="567" w:type="dxa"/>
            <w:vMerge/>
          </w:tcPr>
          <w:p w:rsidR="00280FBA" w:rsidRPr="009C6B95" w:rsidRDefault="00280FBA" w:rsidP="00A2715E">
            <w:pPr>
              <w:numPr>
                <w:ilvl w:val="0"/>
                <w:numId w:val="70"/>
              </w:numPr>
              <w:spacing w:after="0" w:line="360" w:lineRule="auto"/>
              <w:jc w:val="both"/>
              <w:rPr>
                <w:color w:val="000000"/>
              </w:rPr>
            </w:pPr>
          </w:p>
        </w:tc>
        <w:tc>
          <w:tcPr>
            <w:tcW w:w="4320" w:type="dxa"/>
            <w:vMerge/>
            <w:tcBorders>
              <w:top w:val="single" w:sz="4" w:space="0" w:color="000000"/>
              <w:left w:val="single" w:sz="4" w:space="0" w:color="000000"/>
              <w:right w:val="single" w:sz="4" w:space="0" w:color="000000"/>
            </w:tcBorders>
          </w:tcPr>
          <w:p w:rsidR="00280FBA" w:rsidRPr="009C6B95" w:rsidRDefault="00280FBA" w:rsidP="00E15DEE">
            <w:pPr>
              <w:spacing w:after="0" w:line="360" w:lineRule="auto"/>
            </w:pPr>
          </w:p>
        </w:tc>
        <w:tc>
          <w:tcPr>
            <w:tcW w:w="5461" w:type="dxa"/>
            <w:tcBorders>
              <w:top w:val="single" w:sz="4" w:space="0" w:color="000000"/>
              <w:left w:val="single" w:sz="4" w:space="0" w:color="000000"/>
              <w:bottom w:val="single" w:sz="4" w:space="0" w:color="000000"/>
              <w:right w:val="single" w:sz="4" w:space="0" w:color="000000"/>
            </w:tcBorders>
          </w:tcPr>
          <w:p w:rsidR="00280FBA" w:rsidRPr="009C6B95" w:rsidRDefault="00280FBA" w:rsidP="00E15DEE">
            <w:pPr>
              <w:spacing w:after="0" w:line="360" w:lineRule="auto"/>
            </w:pPr>
            <w:r w:rsidRPr="009C6B95">
              <w:t xml:space="preserve">Tablet </w:t>
            </w:r>
            <w:r w:rsidR="004A2183" w:rsidRPr="009C6B95">
              <w:t>50mcg; 100mcg; 250mcg</w:t>
            </w:r>
            <w:r w:rsidR="006B5119" w:rsidRPr="009C6B95">
              <w:t>; 500mcg; 1000mcg</w:t>
            </w:r>
          </w:p>
        </w:tc>
      </w:tr>
      <w:tr w:rsidR="007C009F" w:rsidRPr="009C6B95" w:rsidTr="00B60338">
        <w:trPr>
          <w:trHeight w:val="287"/>
        </w:trPr>
        <w:tc>
          <w:tcPr>
            <w:tcW w:w="567" w:type="dxa"/>
            <w:vMerge/>
            <w:tcBorders>
              <w:bottom w:val="single" w:sz="4" w:space="0" w:color="auto"/>
            </w:tcBorders>
          </w:tcPr>
          <w:p w:rsidR="007C009F" w:rsidRPr="009C6B95" w:rsidRDefault="007C009F" w:rsidP="00A2715E">
            <w:pPr>
              <w:numPr>
                <w:ilvl w:val="0"/>
                <w:numId w:val="70"/>
              </w:numPr>
              <w:spacing w:after="0" w:line="360" w:lineRule="auto"/>
              <w:jc w:val="both"/>
              <w:rPr>
                <w:color w:val="000000"/>
              </w:rPr>
            </w:pPr>
          </w:p>
        </w:tc>
        <w:tc>
          <w:tcPr>
            <w:tcW w:w="4320" w:type="dxa"/>
            <w:vMerge/>
            <w:tcBorders>
              <w:left w:val="single" w:sz="4" w:space="0" w:color="000000"/>
              <w:bottom w:val="single" w:sz="4" w:space="0" w:color="000000"/>
              <w:right w:val="single" w:sz="4" w:space="0" w:color="000000"/>
            </w:tcBorders>
          </w:tcPr>
          <w:p w:rsidR="007C009F" w:rsidRPr="009C6B95" w:rsidRDefault="007C009F" w:rsidP="00E15DEE">
            <w:pPr>
              <w:spacing w:after="0" w:line="360" w:lineRule="auto"/>
            </w:pPr>
          </w:p>
        </w:tc>
        <w:tc>
          <w:tcPr>
            <w:tcW w:w="5461" w:type="dxa"/>
            <w:tcBorders>
              <w:top w:val="single" w:sz="4" w:space="0" w:color="000000"/>
              <w:left w:val="single" w:sz="4" w:space="0" w:color="000000"/>
              <w:bottom w:val="single" w:sz="4" w:space="0" w:color="000000"/>
              <w:right w:val="single" w:sz="4" w:space="0" w:color="000000"/>
            </w:tcBorders>
          </w:tcPr>
          <w:p w:rsidR="007C009F" w:rsidRPr="009C6B95" w:rsidRDefault="007C009F" w:rsidP="00E15DEE">
            <w:pPr>
              <w:spacing w:after="0" w:line="360" w:lineRule="auto"/>
            </w:pPr>
            <w:r w:rsidRPr="009C6B95">
              <w:t xml:space="preserve">Tablet (sublingual) 2500mcg </w:t>
            </w:r>
          </w:p>
        </w:tc>
      </w:tr>
      <w:tr w:rsidR="00B4533A" w:rsidRPr="009C6B95" w:rsidTr="00EC107C">
        <w:trPr>
          <w:trHeight w:val="371"/>
        </w:trPr>
        <w:tc>
          <w:tcPr>
            <w:tcW w:w="567" w:type="dxa"/>
            <w:vMerge w:val="restart"/>
          </w:tcPr>
          <w:p w:rsidR="00B4533A" w:rsidRPr="009C6B95" w:rsidRDefault="00B4533A" w:rsidP="00A2715E">
            <w:pPr>
              <w:numPr>
                <w:ilvl w:val="0"/>
                <w:numId w:val="70"/>
              </w:numPr>
              <w:spacing w:after="0" w:line="360" w:lineRule="auto"/>
              <w:jc w:val="both"/>
              <w:rPr>
                <w:color w:val="000000"/>
              </w:rPr>
            </w:pPr>
          </w:p>
        </w:tc>
        <w:tc>
          <w:tcPr>
            <w:tcW w:w="4320" w:type="dxa"/>
            <w:vMerge w:val="restart"/>
            <w:tcBorders>
              <w:top w:val="single" w:sz="4" w:space="0" w:color="000000"/>
              <w:left w:val="single" w:sz="4" w:space="0" w:color="000000"/>
              <w:right w:val="single" w:sz="4" w:space="0" w:color="000000"/>
            </w:tcBorders>
          </w:tcPr>
          <w:p w:rsidR="00B4533A" w:rsidRPr="009C6B95" w:rsidRDefault="00B4533A" w:rsidP="00E15DEE">
            <w:pPr>
              <w:spacing w:after="0" w:line="360" w:lineRule="auto"/>
              <w:rPr>
                <w:rFonts w:eastAsia="Times New Roman"/>
              </w:rPr>
            </w:pPr>
            <w:r w:rsidRPr="009C6B95">
              <w:t>Folic Acid</w:t>
            </w:r>
          </w:p>
        </w:tc>
        <w:tc>
          <w:tcPr>
            <w:tcW w:w="5461" w:type="dxa"/>
            <w:tcBorders>
              <w:top w:val="single" w:sz="4" w:space="0" w:color="000000"/>
              <w:left w:val="single" w:sz="4" w:space="0" w:color="000000"/>
              <w:bottom w:val="single" w:sz="4" w:space="0" w:color="auto"/>
              <w:right w:val="single" w:sz="4" w:space="0" w:color="000000"/>
            </w:tcBorders>
          </w:tcPr>
          <w:p w:rsidR="00B4533A" w:rsidRPr="009C6B95" w:rsidRDefault="00266C76" w:rsidP="00E15DEE">
            <w:pPr>
              <w:autoSpaceDE w:val="0"/>
              <w:autoSpaceDN w:val="0"/>
              <w:adjustRightInd w:val="0"/>
              <w:spacing w:after="0" w:line="360" w:lineRule="auto"/>
              <w:rPr>
                <w:rFonts w:eastAsia="Times New Roman"/>
              </w:rPr>
            </w:pPr>
            <w:r w:rsidRPr="009C6B95">
              <w:t>Injection</w:t>
            </w:r>
            <w:r w:rsidR="00B4533A" w:rsidRPr="009C6B95">
              <w:t xml:space="preserve"> 5 mg/ml </w:t>
            </w:r>
          </w:p>
        </w:tc>
      </w:tr>
      <w:tr w:rsidR="00B4533A" w:rsidRPr="009C6B95" w:rsidTr="00EC107C">
        <w:trPr>
          <w:trHeight w:val="449"/>
        </w:trPr>
        <w:tc>
          <w:tcPr>
            <w:tcW w:w="567" w:type="dxa"/>
            <w:vMerge/>
            <w:tcBorders>
              <w:bottom w:val="single" w:sz="4" w:space="0" w:color="auto"/>
            </w:tcBorders>
          </w:tcPr>
          <w:p w:rsidR="00B4533A" w:rsidRPr="009C6B95" w:rsidRDefault="00B4533A" w:rsidP="00A2715E">
            <w:pPr>
              <w:numPr>
                <w:ilvl w:val="0"/>
                <w:numId w:val="70"/>
              </w:numPr>
              <w:spacing w:after="0" w:line="360" w:lineRule="auto"/>
              <w:jc w:val="both"/>
              <w:rPr>
                <w:color w:val="000000"/>
              </w:rPr>
            </w:pPr>
          </w:p>
        </w:tc>
        <w:tc>
          <w:tcPr>
            <w:tcW w:w="4320" w:type="dxa"/>
            <w:vMerge/>
            <w:tcBorders>
              <w:left w:val="single" w:sz="4" w:space="0" w:color="000000"/>
              <w:bottom w:val="single" w:sz="4" w:space="0" w:color="000000"/>
              <w:right w:val="single" w:sz="4" w:space="0" w:color="000000"/>
            </w:tcBorders>
          </w:tcPr>
          <w:p w:rsidR="00B4533A" w:rsidRPr="009C6B95" w:rsidRDefault="00B4533A" w:rsidP="00E15DEE">
            <w:pPr>
              <w:spacing w:after="0" w:line="360" w:lineRule="auto"/>
            </w:pPr>
          </w:p>
        </w:tc>
        <w:tc>
          <w:tcPr>
            <w:tcW w:w="5461" w:type="dxa"/>
            <w:tcBorders>
              <w:top w:val="single" w:sz="4" w:space="0" w:color="auto"/>
              <w:left w:val="single" w:sz="4" w:space="0" w:color="000000"/>
              <w:bottom w:val="single" w:sz="4" w:space="0" w:color="000000"/>
              <w:right w:val="single" w:sz="4" w:space="0" w:color="000000"/>
            </w:tcBorders>
          </w:tcPr>
          <w:p w:rsidR="00B4533A" w:rsidRPr="009C6B95" w:rsidRDefault="00266C76" w:rsidP="00E15DEE">
            <w:pPr>
              <w:spacing w:after="0" w:line="360" w:lineRule="auto"/>
            </w:pPr>
            <w:r w:rsidRPr="009C6B95">
              <w:t>Tablet</w:t>
            </w:r>
            <w:r w:rsidR="00B4533A" w:rsidRPr="009C6B95">
              <w:t xml:space="preserve"> 200mcg</w:t>
            </w:r>
            <w:r w:rsidR="00B3407E" w:rsidRPr="009C6B95">
              <w:t>;</w:t>
            </w:r>
            <w:r w:rsidR="007245A8" w:rsidRPr="009C6B95">
              <w:t xml:space="preserve">400mcg; 800mcg; </w:t>
            </w:r>
            <w:r w:rsidR="00B4533A" w:rsidRPr="009C6B95">
              <w:t>1</w:t>
            </w:r>
            <w:r w:rsidR="007245A8" w:rsidRPr="009C6B95">
              <w:t>000</w:t>
            </w:r>
            <w:r w:rsidR="00B4533A" w:rsidRPr="009C6B95">
              <w:t>m</w:t>
            </w:r>
            <w:r w:rsidR="007245A8" w:rsidRPr="009C6B95">
              <w:t>c</w:t>
            </w:r>
            <w:r w:rsidR="00B4533A" w:rsidRPr="009C6B95">
              <w:t>g</w:t>
            </w:r>
            <w:r w:rsidR="00B3407E" w:rsidRPr="009C6B95">
              <w:t>;</w:t>
            </w:r>
            <w:r w:rsidR="00B4533A" w:rsidRPr="009C6B95">
              <w:t xml:space="preserve"> 25</w:t>
            </w:r>
            <w:r w:rsidR="007245A8" w:rsidRPr="009C6B95">
              <w:t>00</w:t>
            </w:r>
            <w:r w:rsidR="00B4533A" w:rsidRPr="009C6B95">
              <w:t>m</w:t>
            </w:r>
            <w:r w:rsidR="007245A8" w:rsidRPr="009C6B95">
              <w:t>c</w:t>
            </w:r>
            <w:r w:rsidR="00B4533A" w:rsidRPr="009C6B95">
              <w:t>g</w:t>
            </w:r>
            <w:r w:rsidR="00B3407E" w:rsidRPr="009C6B95">
              <w:t>;</w:t>
            </w:r>
            <w:r w:rsidR="00B4533A" w:rsidRPr="009C6B95">
              <w:t xml:space="preserve"> 5</w:t>
            </w:r>
            <w:r w:rsidR="007245A8" w:rsidRPr="009C6B95">
              <w:t>000</w:t>
            </w:r>
            <w:r w:rsidR="00B4533A" w:rsidRPr="009C6B95">
              <w:t>m</w:t>
            </w:r>
            <w:r w:rsidR="007245A8" w:rsidRPr="009C6B95">
              <w:t>c</w:t>
            </w:r>
            <w:r w:rsidR="00B4533A" w:rsidRPr="009C6B95">
              <w:t>g</w:t>
            </w:r>
          </w:p>
        </w:tc>
      </w:tr>
      <w:tr w:rsidR="004E449F" w:rsidRPr="009C6B95" w:rsidTr="00C43A15">
        <w:trPr>
          <w:trHeight w:val="404"/>
        </w:trPr>
        <w:tc>
          <w:tcPr>
            <w:tcW w:w="567" w:type="dxa"/>
            <w:vMerge w:val="restart"/>
          </w:tcPr>
          <w:p w:rsidR="004E449F" w:rsidRPr="009C6B95" w:rsidRDefault="004E449F" w:rsidP="00A2715E">
            <w:pPr>
              <w:numPr>
                <w:ilvl w:val="0"/>
                <w:numId w:val="70"/>
              </w:numPr>
              <w:spacing w:after="0" w:line="360" w:lineRule="auto"/>
              <w:jc w:val="both"/>
              <w:rPr>
                <w:color w:val="000000"/>
              </w:rPr>
            </w:pPr>
          </w:p>
        </w:tc>
        <w:tc>
          <w:tcPr>
            <w:tcW w:w="4320" w:type="dxa"/>
            <w:vMerge w:val="restart"/>
            <w:tcBorders>
              <w:top w:val="single" w:sz="4" w:space="0" w:color="000000"/>
              <w:left w:val="single" w:sz="4" w:space="0" w:color="000000"/>
              <w:right w:val="single" w:sz="4" w:space="0" w:color="000000"/>
            </w:tcBorders>
          </w:tcPr>
          <w:p w:rsidR="004E449F" w:rsidRPr="009C6B95" w:rsidRDefault="004E449F" w:rsidP="00E15DEE">
            <w:pPr>
              <w:spacing w:after="0" w:line="360" w:lineRule="auto"/>
            </w:pPr>
            <w:r w:rsidRPr="009C6B95">
              <w:t>Mecobalamin</w:t>
            </w:r>
            <w:r w:rsidR="006B4B41" w:rsidRPr="009C6B95">
              <w:t xml:space="preserve"> (</w:t>
            </w:r>
            <w:r w:rsidR="00E65CC4" w:rsidRPr="009C6B95">
              <w:t>M</w:t>
            </w:r>
            <w:r w:rsidR="006B4B41" w:rsidRPr="009C6B95">
              <w:t>ethyl</w:t>
            </w:r>
            <w:r w:rsidR="00E65CC4" w:rsidRPr="009C6B95">
              <w:t>C</w:t>
            </w:r>
            <w:r w:rsidR="006B4B41" w:rsidRPr="009C6B95">
              <w:t>obalamin)</w:t>
            </w:r>
          </w:p>
        </w:tc>
        <w:tc>
          <w:tcPr>
            <w:tcW w:w="5461" w:type="dxa"/>
            <w:tcBorders>
              <w:top w:val="single" w:sz="4" w:space="0" w:color="000000"/>
              <w:left w:val="single" w:sz="4" w:space="0" w:color="000000"/>
              <w:bottom w:val="single" w:sz="4" w:space="0" w:color="000000"/>
              <w:right w:val="single" w:sz="4" w:space="0" w:color="000000"/>
            </w:tcBorders>
          </w:tcPr>
          <w:p w:rsidR="004E449F" w:rsidRPr="009C6B95" w:rsidRDefault="004E449F" w:rsidP="00E15DEE">
            <w:pPr>
              <w:autoSpaceDE w:val="0"/>
              <w:autoSpaceDN w:val="0"/>
              <w:adjustRightInd w:val="0"/>
              <w:spacing w:after="0" w:line="360" w:lineRule="auto"/>
            </w:pPr>
            <w:r w:rsidRPr="009C6B95">
              <w:t>Tablet 500mcg; 1500mcg</w:t>
            </w:r>
          </w:p>
        </w:tc>
      </w:tr>
      <w:tr w:rsidR="004E449F" w:rsidRPr="009C6B95" w:rsidTr="00C10E6E">
        <w:trPr>
          <w:trHeight w:val="404"/>
        </w:trPr>
        <w:tc>
          <w:tcPr>
            <w:tcW w:w="567" w:type="dxa"/>
            <w:vMerge/>
            <w:tcBorders>
              <w:bottom w:val="single" w:sz="4" w:space="0" w:color="auto"/>
            </w:tcBorders>
          </w:tcPr>
          <w:p w:rsidR="004E449F" w:rsidRPr="009C6B95" w:rsidRDefault="004E449F" w:rsidP="00A2715E">
            <w:pPr>
              <w:numPr>
                <w:ilvl w:val="0"/>
                <w:numId w:val="70"/>
              </w:numPr>
              <w:spacing w:after="0" w:line="360" w:lineRule="auto"/>
              <w:jc w:val="both"/>
              <w:rPr>
                <w:color w:val="000000"/>
              </w:rPr>
            </w:pPr>
          </w:p>
        </w:tc>
        <w:tc>
          <w:tcPr>
            <w:tcW w:w="4320" w:type="dxa"/>
            <w:vMerge/>
            <w:tcBorders>
              <w:left w:val="single" w:sz="4" w:space="0" w:color="000000"/>
              <w:bottom w:val="single" w:sz="4" w:space="0" w:color="000000"/>
              <w:right w:val="single" w:sz="4" w:space="0" w:color="000000"/>
            </w:tcBorders>
          </w:tcPr>
          <w:p w:rsidR="004E449F" w:rsidRPr="009C6B95" w:rsidRDefault="004E449F" w:rsidP="00E15DEE">
            <w:pPr>
              <w:spacing w:after="0" w:line="360" w:lineRule="auto"/>
            </w:pPr>
          </w:p>
        </w:tc>
        <w:tc>
          <w:tcPr>
            <w:tcW w:w="5461" w:type="dxa"/>
            <w:tcBorders>
              <w:top w:val="single" w:sz="4" w:space="0" w:color="000000"/>
              <w:left w:val="single" w:sz="4" w:space="0" w:color="000000"/>
              <w:bottom w:val="single" w:sz="4" w:space="0" w:color="000000"/>
              <w:right w:val="single" w:sz="4" w:space="0" w:color="000000"/>
            </w:tcBorders>
          </w:tcPr>
          <w:p w:rsidR="004E449F" w:rsidRPr="009C6B95" w:rsidRDefault="004E449F" w:rsidP="00E15DEE">
            <w:pPr>
              <w:autoSpaceDE w:val="0"/>
              <w:autoSpaceDN w:val="0"/>
              <w:adjustRightInd w:val="0"/>
              <w:spacing w:after="0" w:line="360" w:lineRule="auto"/>
            </w:pPr>
            <w:r w:rsidRPr="009C6B95">
              <w:t xml:space="preserve">Injection 500mcg </w:t>
            </w:r>
          </w:p>
        </w:tc>
      </w:tr>
      <w:tr w:rsidR="00B4533A" w:rsidRPr="009C6B95" w:rsidTr="00EC107C">
        <w:trPr>
          <w:trHeight w:val="327"/>
        </w:trPr>
        <w:tc>
          <w:tcPr>
            <w:tcW w:w="567" w:type="dxa"/>
            <w:vMerge w:val="restart"/>
          </w:tcPr>
          <w:p w:rsidR="00B4533A" w:rsidRPr="009C6B95" w:rsidRDefault="00B4533A" w:rsidP="00A2715E">
            <w:pPr>
              <w:numPr>
                <w:ilvl w:val="0"/>
                <w:numId w:val="70"/>
              </w:numPr>
              <w:spacing w:after="0" w:line="360" w:lineRule="auto"/>
              <w:jc w:val="both"/>
              <w:rPr>
                <w:color w:val="000000"/>
              </w:rPr>
            </w:pPr>
          </w:p>
        </w:tc>
        <w:tc>
          <w:tcPr>
            <w:tcW w:w="4320" w:type="dxa"/>
            <w:vMerge w:val="restart"/>
            <w:tcBorders>
              <w:top w:val="single" w:sz="4" w:space="0" w:color="000000"/>
              <w:left w:val="single" w:sz="4" w:space="0" w:color="000000"/>
              <w:right w:val="single" w:sz="4" w:space="0" w:color="000000"/>
            </w:tcBorders>
          </w:tcPr>
          <w:p w:rsidR="00B4533A" w:rsidRPr="009C6B95" w:rsidRDefault="00B4533A" w:rsidP="00E15DEE">
            <w:pPr>
              <w:spacing w:after="0" w:line="360" w:lineRule="auto"/>
            </w:pPr>
            <w:r w:rsidRPr="009C6B95">
              <w:t>MenadiolSodiumDiphosphate</w:t>
            </w:r>
          </w:p>
        </w:tc>
        <w:tc>
          <w:tcPr>
            <w:tcW w:w="5461" w:type="dxa"/>
            <w:tcBorders>
              <w:top w:val="single" w:sz="4" w:space="0" w:color="000000"/>
              <w:left w:val="single" w:sz="4" w:space="0" w:color="000000"/>
              <w:bottom w:val="single" w:sz="4" w:space="0" w:color="auto"/>
              <w:right w:val="single" w:sz="4" w:space="0" w:color="000000"/>
            </w:tcBorders>
          </w:tcPr>
          <w:p w:rsidR="00B4533A" w:rsidRPr="009C6B95" w:rsidRDefault="00266C76" w:rsidP="00E15DEE">
            <w:pPr>
              <w:autoSpaceDE w:val="0"/>
              <w:autoSpaceDN w:val="0"/>
              <w:adjustRightInd w:val="0"/>
              <w:spacing w:after="0" w:line="360" w:lineRule="auto"/>
            </w:pPr>
            <w:r w:rsidRPr="009C6B95">
              <w:t>Injection</w:t>
            </w:r>
            <w:r w:rsidR="00B4533A" w:rsidRPr="009C6B95">
              <w:t xml:space="preserve"> 10mg/ml</w:t>
            </w:r>
          </w:p>
        </w:tc>
      </w:tr>
      <w:tr w:rsidR="00B4533A" w:rsidRPr="009C6B95" w:rsidTr="00E65CC4">
        <w:trPr>
          <w:trHeight w:val="350"/>
        </w:trPr>
        <w:tc>
          <w:tcPr>
            <w:tcW w:w="567" w:type="dxa"/>
            <w:vMerge/>
            <w:tcBorders>
              <w:bottom w:val="single" w:sz="4" w:space="0" w:color="auto"/>
            </w:tcBorders>
          </w:tcPr>
          <w:p w:rsidR="00B4533A" w:rsidRPr="009C6B95" w:rsidRDefault="00B4533A" w:rsidP="00A2715E">
            <w:pPr>
              <w:numPr>
                <w:ilvl w:val="0"/>
                <w:numId w:val="70"/>
              </w:numPr>
              <w:spacing w:after="0" w:line="360" w:lineRule="auto"/>
              <w:jc w:val="both"/>
              <w:rPr>
                <w:color w:val="000000"/>
              </w:rPr>
            </w:pPr>
          </w:p>
        </w:tc>
        <w:tc>
          <w:tcPr>
            <w:tcW w:w="4320" w:type="dxa"/>
            <w:vMerge/>
            <w:tcBorders>
              <w:left w:val="single" w:sz="4" w:space="0" w:color="000000"/>
              <w:bottom w:val="single" w:sz="4" w:space="0" w:color="000000"/>
              <w:right w:val="single" w:sz="4" w:space="0" w:color="000000"/>
            </w:tcBorders>
          </w:tcPr>
          <w:p w:rsidR="00B4533A" w:rsidRPr="009C6B95" w:rsidRDefault="00B4533A" w:rsidP="00E15DEE">
            <w:pPr>
              <w:spacing w:after="0" w:line="360" w:lineRule="auto"/>
            </w:pPr>
          </w:p>
        </w:tc>
        <w:tc>
          <w:tcPr>
            <w:tcW w:w="5461" w:type="dxa"/>
            <w:tcBorders>
              <w:top w:val="single" w:sz="4" w:space="0" w:color="auto"/>
              <w:left w:val="single" w:sz="4" w:space="0" w:color="000000"/>
              <w:bottom w:val="single" w:sz="4" w:space="0" w:color="000000"/>
              <w:right w:val="single" w:sz="4" w:space="0" w:color="000000"/>
            </w:tcBorders>
          </w:tcPr>
          <w:p w:rsidR="00B4533A" w:rsidRPr="009C6B95" w:rsidRDefault="00266C76" w:rsidP="00E15DEE">
            <w:pPr>
              <w:autoSpaceDE w:val="0"/>
              <w:autoSpaceDN w:val="0"/>
              <w:adjustRightInd w:val="0"/>
              <w:spacing w:after="0" w:line="360" w:lineRule="auto"/>
            </w:pPr>
            <w:r w:rsidRPr="009C6B95">
              <w:t>Tablet</w:t>
            </w:r>
            <w:r w:rsidR="00B4533A" w:rsidRPr="009C6B95">
              <w:t xml:space="preserve"> 10mg</w:t>
            </w:r>
          </w:p>
        </w:tc>
      </w:tr>
      <w:tr w:rsidR="00B4533A" w:rsidRPr="009C6B95" w:rsidTr="00EC107C">
        <w:trPr>
          <w:trHeight w:val="427"/>
        </w:trPr>
        <w:tc>
          <w:tcPr>
            <w:tcW w:w="567" w:type="dxa"/>
            <w:vMerge w:val="restart"/>
          </w:tcPr>
          <w:p w:rsidR="00B4533A" w:rsidRPr="009C6B95" w:rsidRDefault="00B4533A" w:rsidP="00A2715E">
            <w:pPr>
              <w:numPr>
                <w:ilvl w:val="0"/>
                <w:numId w:val="70"/>
              </w:numPr>
              <w:spacing w:after="0" w:line="360" w:lineRule="auto"/>
              <w:jc w:val="both"/>
              <w:rPr>
                <w:color w:val="000000"/>
              </w:rPr>
            </w:pPr>
          </w:p>
        </w:tc>
        <w:tc>
          <w:tcPr>
            <w:tcW w:w="4320" w:type="dxa"/>
            <w:vMerge w:val="restart"/>
            <w:tcBorders>
              <w:top w:val="single" w:sz="4" w:space="0" w:color="000000"/>
              <w:left w:val="single" w:sz="4" w:space="0" w:color="000000"/>
              <w:right w:val="single" w:sz="4" w:space="0" w:color="000000"/>
            </w:tcBorders>
          </w:tcPr>
          <w:p w:rsidR="00B4533A" w:rsidRPr="009C6B95" w:rsidRDefault="00B4533A" w:rsidP="00E15DEE">
            <w:pPr>
              <w:spacing w:after="0" w:line="360" w:lineRule="auto"/>
              <w:rPr>
                <w:rFonts w:eastAsia="Times New Roman"/>
              </w:rPr>
            </w:pPr>
            <w:r w:rsidRPr="009C6B95">
              <w:t>Nicotinamide</w:t>
            </w:r>
            <w:r w:rsidR="0050519E" w:rsidRPr="009C6B95">
              <w:t xml:space="preserve"> (Vit B 3)</w:t>
            </w:r>
          </w:p>
        </w:tc>
        <w:tc>
          <w:tcPr>
            <w:tcW w:w="5461" w:type="dxa"/>
            <w:tcBorders>
              <w:top w:val="single" w:sz="4" w:space="0" w:color="000000"/>
              <w:left w:val="single" w:sz="4" w:space="0" w:color="000000"/>
              <w:bottom w:val="single" w:sz="4" w:space="0" w:color="000000"/>
              <w:right w:val="single" w:sz="4" w:space="0" w:color="000000"/>
            </w:tcBorders>
          </w:tcPr>
          <w:p w:rsidR="00B4533A" w:rsidRPr="009C6B95" w:rsidRDefault="00266C76" w:rsidP="00E15DEE">
            <w:pPr>
              <w:spacing w:after="0" w:line="360" w:lineRule="auto"/>
              <w:rPr>
                <w:rFonts w:eastAsia="Times New Roman"/>
              </w:rPr>
            </w:pPr>
            <w:r w:rsidRPr="009C6B95">
              <w:t>Injection</w:t>
            </w:r>
            <w:r w:rsidR="00B4533A" w:rsidRPr="009C6B95">
              <w:t xml:space="preserve"> 5mg/ml</w:t>
            </w:r>
            <w:r w:rsidR="00B3407E" w:rsidRPr="009C6B95">
              <w:t>;</w:t>
            </w:r>
            <w:r w:rsidR="00B4533A" w:rsidRPr="009C6B95">
              <w:t>10mg/ml</w:t>
            </w:r>
            <w:r w:rsidR="00B3407E" w:rsidRPr="009C6B95">
              <w:t>;</w:t>
            </w:r>
            <w:r w:rsidR="00B4533A" w:rsidRPr="009C6B95">
              <w:t xml:space="preserve"> 100mg/ml</w:t>
            </w:r>
          </w:p>
        </w:tc>
      </w:tr>
      <w:tr w:rsidR="00B4533A" w:rsidRPr="009C6B95" w:rsidTr="00EC107C">
        <w:trPr>
          <w:trHeight w:val="427"/>
        </w:trPr>
        <w:tc>
          <w:tcPr>
            <w:tcW w:w="567" w:type="dxa"/>
            <w:vMerge/>
          </w:tcPr>
          <w:p w:rsidR="00B4533A" w:rsidRPr="009C6B95" w:rsidRDefault="00B4533A" w:rsidP="00A2715E">
            <w:pPr>
              <w:numPr>
                <w:ilvl w:val="0"/>
                <w:numId w:val="70"/>
              </w:numPr>
              <w:spacing w:after="0" w:line="360" w:lineRule="auto"/>
              <w:jc w:val="both"/>
              <w:rPr>
                <w:color w:val="000000"/>
              </w:rPr>
            </w:pPr>
          </w:p>
        </w:tc>
        <w:tc>
          <w:tcPr>
            <w:tcW w:w="4320" w:type="dxa"/>
            <w:vMerge/>
            <w:tcBorders>
              <w:top w:val="single" w:sz="4" w:space="0" w:color="000000"/>
              <w:left w:val="single" w:sz="4" w:space="0" w:color="000000"/>
              <w:right w:val="single" w:sz="4" w:space="0" w:color="000000"/>
            </w:tcBorders>
          </w:tcPr>
          <w:p w:rsidR="00B4533A" w:rsidRPr="009C6B95" w:rsidRDefault="00B4533A" w:rsidP="00E15DEE">
            <w:pPr>
              <w:spacing w:after="0" w:line="360" w:lineRule="auto"/>
            </w:pPr>
          </w:p>
        </w:tc>
        <w:tc>
          <w:tcPr>
            <w:tcW w:w="5461" w:type="dxa"/>
            <w:tcBorders>
              <w:top w:val="single" w:sz="4" w:space="0" w:color="000000"/>
              <w:left w:val="single" w:sz="4" w:space="0" w:color="000000"/>
              <w:bottom w:val="single" w:sz="4" w:space="0" w:color="000000"/>
              <w:right w:val="single" w:sz="4" w:space="0" w:color="000000"/>
            </w:tcBorders>
          </w:tcPr>
          <w:p w:rsidR="00B4533A" w:rsidRPr="009C6B95" w:rsidRDefault="00B4533A" w:rsidP="00E15DEE">
            <w:pPr>
              <w:spacing w:after="0" w:line="360" w:lineRule="auto"/>
            </w:pPr>
            <w:r w:rsidRPr="009C6B95">
              <w:t>Ointment 4%</w:t>
            </w:r>
          </w:p>
        </w:tc>
      </w:tr>
      <w:tr w:rsidR="00B4533A" w:rsidRPr="009C6B95" w:rsidTr="00EC107C">
        <w:trPr>
          <w:trHeight w:val="418"/>
        </w:trPr>
        <w:tc>
          <w:tcPr>
            <w:tcW w:w="567" w:type="dxa"/>
            <w:vMerge/>
            <w:tcBorders>
              <w:bottom w:val="single" w:sz="4" w:space="0" w:color="auto"/>
            </w:tcBorders>
          </w:tcPr>
          <w:p w:rsidR="00B4533A" w:rsidRPr="009C6B95" w:rsidRDefault="00B4533A" w:rsidP="00A2715E">
            <w:pPr>
              <w:numPr>
                <w:ilvl w:val="0"/>
                <w:numId w:val="70"/>
              </w:numPr>
              <w:spacing w:after="0" w:line="360" w:lineRule="auto"/>
              <w:jc w:val="both"/>
              <w:rPr>
                <w:color w:val="000000"/>
              </w:rPr>
            </w:pPr>
          </w:p>
        </w:tc>
        <w:tc>
          <w:tcPr>
            <w:tcW w:w="4320" w:type="dxa"/>
            <w:vMerge/>
            <w:tcBorders>
              <w:left w:val="single" w:sz="4" w:space="0" w:color="000000"/>
              <w:bottom w:val="single" w:sz="4" w:space="0" w:color="000000"/>
              <w:right w:val="single" w:sz="4" w:space="0" w:color="000000"/>
            </w:tcBorders>
          </w:tcPr>
          <w:p w:rsidR="00B4533A" w:rsidRPr="009C6B95" w:rsidRDefault="00B4533A" w:rsidP="00E15DEE">
            <w:pPr>
              <w:spacing w:after="0" w:line="360" w:lineRule="auto"/>
            </w:pPr>
          </w:p>
        </w:tc>
        <w:tc>
          <w:tcPr>
            <w:tcW w:w="5461" w:type="dxa"/>
            <w:tcBorders>
              <w:top w:val="single" w:sz="4" w:space="0" w:color="000000"/>
              <w:left w:val="single" w:sz="4" w:space="0" w:color="000000"/>
              <w:bottom w:val="single" w:sz="4" w:space="0" w:color="000000"/>
              <w:right w:val="single" w:sz="4" w:space="0" w:color="000000"/>
            </w:tcBorders>
          </w:tcPr>
          <w:p w:rsidR="00B4533A" w:rsidRPr="009C6B95" w:rsidRDefault="00266C76" w:rsidP="00E15DEE">
            <w:pPr>
              <w:spacing w:after="0" w:line="360" w:lineRule="auto"/>
            </w:pPr>
            <w:r w:rsidRPr="009C6B95">
              <w:t>Tablet</w:t>
            </w:r>
            <w:r w:rsidR="00B4533A" w:rsidRPr="009C6B95">
              <w:t xml:space="preserve"> 100mg</w:t>
            </w:r>
            <w:r w:rsidR="00B3407E" w:rsidRPr="009C6B95">
              <w:t>;</w:t>
            </w:r>
            <w:r w:rsidR="00B4533A" w:rsidRPr="009C6B95">
              <w:t xml:space="preserve"> 250mg</w:t>
            </w:r>
            <w:r w:rsidR="00B3407E" w:rsidRPr="009C6B95">
              <w:t>;</w:t>
            </w:r>
            <w:r w:rsidR="00B4533A" w:rsidRPr="009C6B95">
              <w:t xml:space="preserve"> 500mg</w:t>
            </w:r>
          </w:p>
        </w:tc>
      </w:tr>
      <w:tr w:rsidR="00E10FF3" w:rsidRPr="009C6B95" w:rsidTr="00EC107C">
        <w:trPr>
          <w:trHeight w:val="327"/>
        </w:trPr>
        <w:tc>
          <w:tcPr>
            <w:tcW w:w="567" w:type="dxa"/>
            <w:vMerge w:val="restart"/>
          </w:tcPr>
          <w:p w:rsidR="00E10FF3" w:rsidRPr="009C6B95" w:rsidRDefault="00E10FF3" w:rsidP="00A2715E">
            <w:pPr>
              <w:numPr>
                <w:ilvl w:val="0"/>
                <w:numId w:val="70"/>
              </w:numPr>
              <w:spacing w:after="0" w:line="360" w:lineRule="auto"/>
              <w:jc w:val="both"/>
              <w:rPr>
                <w:color w:val="000000"/>
              </w:rPr>
            </w:pPr>
          </w:p>
        </w:tc>
        <w:tc>
          <w:tcPr>
            <w:tcW w:w="4320" w:type="dxa"/>
            <w:vMerge w:val="restart"/>
            <w:tcBorders>
              <w:top w:val="single" w:sz="4" w:space="0" w:color="000000"/>
              <w:left w:val="single" w:sz="4" w:space="0" w:color="000000"/>
              <w:right w:val="single" w:sz="4" w:space="0" w:color="000000"/>
            </w:tcBorders>
          </w:tcPr>
          <w:p w:rsidR="00E10FF3" w:rsidRPr="009C6B95" w:rsidRDefault="00E10FF3" w:rsidP="00E15DEE">
            <w:pPr>
              <w:spacing w:after="0" w:line="360" w:lineRule="auto"/>
              <w:rPr>
                <w:rFonts w:eastAsia="Times New Roman"/>
              </w:rPr>
            </w:pPr>
            <w:r w:rsidRPr="009C6B95">
              <w:t>Nicotinic Acid (Vit B 3)</w:t>
            </w:r>
          </w:p>
        </w:tc>
        <w:tc>
          <w:tcPr>
            <w:tcW w:w="5461" w:type="dxa"/>
            <w:tcBorders>
              <w:top w:val="single" w:sz="4" w:space="0" w:color="000000"/>
              <w:left w:val="single" w:sz="4" w:space="0" w:color="000000"/>
              <w:bottom w:val="single" w:sz="4" w:space="0" w:color="auto"/>
              <w:right w:val="single" w:sz="4" w:space="0" w:color="000000"/>
            </w:tcBorders>
          </w:tcPr>
          <w:p w:rsidR="00E10FF3" w:rsidRPr="009C6B95" w:rsidRDefault="00E10FF3" w:rsidP="00E15DEE">
            <w:pPr>
              <w:spacing w:after="0" w:line="360" w:lineRule="auto"/>
              <w:rPr>
                <w:rFonts w:eastAsia="Times New Roman"/>
              </w:rPr>
            </w:pPr>
            <w:r w:rsidRPr="009C6B95">
              <w:t xml:space="preserve">Injection 10mg/ml; 50mg/ml </w:t>
            </w:r>
          </w:p>
        </w:tc>
      </w:tr>
      <w:tr w:rsidR="00E10FF3" w:rsidRPr="009C6B95" w:rsidTr="002B236E">
        <w:trPr>
          <w:trHeight w:val="477"/>
        </w:trPr>
        <w:tc>
          <w:tcPr>
            <w:tcW w:w="567" w:type="dxa"/>
            <w:vMerge/>
          </w:tcPr>
          <w:p w:rsidR="00E10FF3" w:rsidRPr="009C6B95" w:rsidRDefault="00E10FF3" w:rsidP="00A2715E">
            <w:pPr>
              <w:numPr>
                <w:ilvl w:val="0"/>
                <w:numId w:val="70"/>
              </w:numPr>
              <w:spacing w:after="0" w:line="360" w:lineRule="auto"/>
              <w:jc w:val="both"/>
              <w:rPr>
                <w:color w:val="000000"/>
              </w:rPr>
            </w:pPr>
          </w:p>
        </w:tc>
        <w:tc>
          <w:tcPr>
            <w:tcW w:w="4320" w:type="dxa"/>
            <w:vMerge/>
            <w:tcBorders>
              <w:left w:val="single" w:sz="4" w:space="0" w:color="000000"/>
              <w:right w:val="single" w:sz="4" w:space="0" w:color="000000"/>
            </w:tcBorders>
          </w:tcPr>
          <w:p w:rsidR="00E10FF3" w:rsidRPr="009C6B95" w:rsidRDefault="00E10FF3" w:rsidP="00E15DEE">
            <w:pPr>
              <w:spacing w:after="0" w:line="360" w:lineRule="auto"/>
            </w:pPr>
          </w:p>
        </w:tc>
        <w:tc>
          <w:tcPr>
            <w:tcW w:w="5461" w:type="dxa"/>
            <w:tcBorders>
              <w:top w:val="single" w:sz="4" w:space="0" w:color="auto"/>
              <w:left w:val="single" w:sz="4" w:space="0" w:color="000000"/>
              <w:bottom w:val="single" w:sz="4" w:space="0" w:color="000000"/>
              <w:right w:val="single" w:sz="4" w:space="0" w:color="000000"/>
            </w:tcBorders>
          </w:tcPr>
          <w:p w:rsidR="00E10FF3" w:rsidRPr="009C6B95" w:rsidRDefault="00E10FF3" w:rsidP="00E15DEE">
            <w:pPr>
              <w:spacing w:after="0" w:line="360" w:lineRule="auto"/>
              <w:rPr>
                <w:lang w:val="da-DK"/>
              </w:rPr>
            </w:pPr>
            <w:r w:rsidRPr="009C6B95">
              <w:rPr>
                <w:lang w:val="da-DK"/>
              </w:rPr>
              <w:t xml:space="preserve">Tablet 50mg; 100mg; 250mg; 500mg; 750mg; 100omg </w:t>
            </w:r>
          </w:p>
        </w:tc>
      </w:tr>
      <w:tr w:rsidR="00E10FF3" w:rsidRPr="009C6B95" w:rsidTr="00EC107C">
        <w:trPr>
          <w:trHeight w:val="477"/>
        </w:trPr>
        <w:tc>
          <w:tcPr>
            <w:tcW w:w="567" w:type="dxa"/>
            <w:vMerge/>
            <w:tcBorders>
              <w:bottom w:val="single" w:sz="4" w:space="0" w:color="auto"/>
            </w:tcBorders>
          </w:tcPr>
          <w:p w:rsidR="00E10FF3" w:rsidRPr="009C6B95" w:rsidRDefault="00E10FF3" w:rsidP="00A2715E">
            <w:pPr>
              <w:numPr>
                <w:ilvl w:val="0"/>
                <w:numId w:val="70"/>
              </w:numPr>
              <w:spacing w:after="0" w:line="360" w:lineRule="auto"/>
              <w:jc w:val="both"/>
              <w:rPr>
                <w:color w:val="000000"/>
                <w:lang w:val="da-DK"/>
              </w:rPr>
            </w:pPr>
          </w:p>
        </w:tc>
        <w:tc>
          <w:tcPr>
            <w:tcW w:w="4320" w:type="dxa"/>
            <w:vMerge/>
            <w:tcBorders>
              <w:left w:val="single" w:sz="4" w:space="0" w:color="000000"/>
              <w:bottom w:val="single" w:sz="4" w:space="0" w:color="000000"/>
              <w:right w:val="single" w:sz="4" w:space="0" w:color="000000"/>
            </w:tcBorders>
          </w:tcPr>
          <w:p w:rsidR="00E10FF3" w:rsidRPr="009C6B95" w:rsidRDefault="00E10FF3" w:rsidP="00E15DEE">
            <w:pPr>
              <w:spacing w:after="0" w:line="360" w:lineRule="auto"/>
              <w:rPr>
                <w:lang w:val="da-DK"/>
              </w:rPr>
            </w:pPr>
          </w:p>
        </w:tc>
        <w:tc>
          <w:tcPr>
            <w:tcW w:w="5461" w:type="dxa"/>
            <w:tcBorders>
              <w:top w:val="single" w:sz="4" w:space="0" w:color="auto"/>
              <w:left w:val="single" w:sz="4" w:space="0" w:color="000000"/>
              <w:bottom w:val="single" w:sz="4" w:space="0" w:color="000000"/>
              <w:right w:val="single" w:sz="4" w:space="0" w:color="000000"/>
            </w:tcBorders>
          </w:tcPr>
          <w:p w:rsidR="00E10FF3" w:rsidRPr="009C6B95" w:rsidRDefault="00E10FF3" w:rsidP="00E15DEE">
            <w:pPr>
              <w:spacing w:after="0" w:line="360" w:lineRule="auto"/>
              <w:rPr>
                <w:lang w:val="da-DK"/>
              </w:rPr>
            </w:pPr>
            <w:r w:rsidRPr="009C6B95">
              <w:rPr>
                <w:lang w:val="da-DK"/>
              </w:rPr>
              <w:t>Capsule 250mg; 500mg</w:t>
            </w:r>
          </w:p>
        </w:tc>
      </w:tr>
      <w:tr w:rsidR="00B4533A" w:rsidRPr="009C6B95" w:rsidTr="00EE1DA0">
        <w:trPr>
          <w:trHeight w:val="377"/>
        </w:trPr>
        <w:tc>
          <w:tcPr>
            <w:tcW w:w="567" w:type="dxa"/>
            <w:vMerge w:val="restart"/>
          </w:tcPr>
          <w:p w:rsidR="00B4533A" w:rsidRPr="009C6B95" w:rsidRDefault="00B4533A" w:rsidP="00A2715E">
            <w:pPr>
              <w:numPr>
                <w:ilvl w:val="0"/>
                <w:numId w:val="70"/>
              </w:numPr>
              <w:spacing w:after="0" w:line="360" w:lineRule="auto"/>
              <w:jc w:val="both"/>
              <w:rPr>
                <w:color w:val="000000"/>
                <w:lang w:val="da-DK"/>
              </w:rPr>
            </w:pPr>
          </w:p>
        </w:tc>
        <w:tc>
          <w:tcPr>
            <w:tcW w:w="4320" w:type="dxa"/>
            <w:vMerge w:val="restart"/>
            <w:tcBorders>
              <w:top w:val="single" w:sz="4" w:space="0" w:color="000000"/>
              <w:left w:val="single" w:sz="4" w:space="0" w:color="000000"/>
              <w:right w:val="single" w:sz="4" w:space="0" w:color="000000"/>
            </w:tcBorders>
          </w:tcPr>
          <w:p w:rsidR="00B4533A" w:rsidRPr="009C6B95" w:rsidRDefault="00B4533A" w:rsidP="00E15DEE">
            <w:pPr>
              <w:spacing w:after="0" w:line="360" w:lineRule="auto"/>
              <w:rPr>
                <w:rFonts w:eastAsia="Times New Roman"/>
              </w:rPr>
            </w:pPr>
            <w:r w:rsidRPr="009C6B95">
              <w:t>Phytomenadione (Vitamin K1)</w:t>
            </w:r>
          </w:p>
        </w:tc>
        <w:tc>
          <w:tcPr>
            <w:tcW w:w="5461" w:type="dxa"/>
            <w:tcBorders>
              <w:top w:val="single" w:sz="4" w:space="0" w:color="000000"/>
              <w:left w:val="single" w:sz="4" w:space="0" w:color="000000"/>
              <w:bottom w:val="single" w:sz="4" w:space="0" w:color="auto"/>
              <w:right w:val="single" w:sz="4" w:space="0" w:color="000000"/>
            </w:tcBorders>
          </w:tcPr>
          <w:p w:rsidR="00B4533A" w:rsidRPr="009C6B95" w:rsidRDefault="00266C76" w:rsidP="00E15DEE">
            <w:pPr>
              <w:autoSpaceDE w:val="0"/>
              <w:autoSpaceDN w:val="0"/>
              <w:adjustRightInd w:val="0"/>
              <w:spacing w:after="0" w:line="360" w:lineRule="auto"/>
              <w:rPr>
                <w:rFonts w:eastAsia="Times New Roman"/>
              </w:rPr>
            </w:pPr>
            <w:r w:rsidRPr="009C6B95">
              <w:t>Injection</w:t>
            </w:r>
            <w:r w:rsidR="00B4533A" w:rsidRPr="009C6B95">
              <w:t xml:space="preserve"> 1mg/0.5ml</w:t>
            </w:r>
            <w:r w:rsidR="00B3407E" w:rsidRPr="009C6B95">
              <w:t>;</w:t>
            </w:r>
            <w:r w:rsidR="00B4533A" w:rsidRPr="009C6B95">
              <w:t xml:space="preserve"> 10mg/ml </w:t>
            </w:r>
          </w:p>
        </w:tc>
      </w:tr>
      <w:tr w:rsidR="00B4533A" w:rsidRPr="009C6B95" w:rsidTr="00EC107C">
        <w:trPr>
          <w:trHeight w:val="424"/>
        </w:trPr>
        <w:tc>
          <w:tcPr>
            <w:tcW w:w="567" w:type="dxa"/>
            <w:vMerge/>
            <w:tcBorders>
              <w:bottom w:val="single" w:sz="4" w:space="0" w:color="auto"/>
            </w:tcBorders>
          </w:tcPr>
          <w:p w:rsidR="00B4533A" w:rsidRPr="009C6B95" w:rsidRDefault="00B4533A" w:rsidP="00A2715E">
            <w:pPr>
              <w:numPr>
                <w:ilvl w:val="0"/>
                <w:numId w:val="70"/>
              </w:numPr>
              <w:spacing w:after="0" w:line="360" w:lineRule="auto"/>
              <w:jc w:val="both"/>
              <w:rPr>
                <w:color w:val="000000"/>
              </w:rPr>
            </w:pPr>
          </w:p>
        </w:tc>
        <w:tc>
          <w:tcPr>
            <w:tcW w:w="4320" w:type="dxa"/>
            <w:vMerge/>
            <w:tcBorders>
              <w:left w:val="single" w:sz="4" w:space="0" w:color="000000"/>
              <w:bottom w:val="single" w:sz="4" w:space="0" w:color="000000"/>
              <w:right w:val="single" w:sz="4" w:space="0" w:color="000000"/>
            </w:tcBorders>
          </w:tcPr>
          <w:p w:rsidR="00B4533A" w:rsidRPr="009C6B95" w:rsidRDefault="00B4533A" w:rsidP="00E15DEE">
            <w:pPr>
              <w:spacing w:after="0" w:line="360" w:lineRule="auto"/>
            </w:pPr>
          </w:p>
        </w:tc>
        <w:tc>
          <w:tcPr>
            <w:tcW w:w="5461" w:type="dxa"/>
            <w:tcBorders>
              <w:top w:val="single" w:sz="4" w:space="0" w:color="auto"/>
              <w:left w:val="single" w:sz="4" w:space="0" w:color="000000"/>
              <w:bottom w:val="single" w:sz="4" w:space="0" w:color="000000"/>
              <w:right w:val="single" w:sz="4" w:space="0" w:color="000000"/>
            </w:tcBorders>
          </w:tcPr>
          <w:p w:rsidR="00B4533A" w:rsidRPr="009C6B95" w:rsidRDefault="00266C76" w:rsidP="00E15DEE">
            <w:pPr>
              <w:spacing w:after="0" w:line="360" w:lineRule="auto"/>
            </w:pPr>
            <w:r w:rsidRPr="009C6B95">
              <w:t>Tablet</w:t>
            </w:r>
            <w:r w:rsidR="006F21F2" w:rsidRPr="009C6B95">
              <w:t xml:space="preserve">0.1mg; </w:t>
            </w:r>
            <w:r w:rsidR="004E439E" w:rsidRPr="009C6B95">
              <w:t xml:space="preserve">5mg; </w:t>
            </w:r>
            <w:r w:rsidR="00B4533A" w:rsidRPr="009C6B95">
              <w:t>10mg</w:t>
            </w:r>
          </w:p>
        </w:tc>
      </w:tr>
      <w:tr w:rsidR="00576033" w:rsidRPr="009C6B95" w:rsidTr="00EC107C">
        <w:trPr>
          <w:trHeight w:val="402"/>
        </w:trPr>
        <w:tc>
          <w:tcPr>
            <w:tcW w:w="567" w:type="dxa"/>
            <w:vMerge w:val="restart"/>
          </w:tcPr>
          <w:p w:rsidR="00576033" w:rsidRPr="009C6B95" w:rsidRDefault="00576033" w:rsidP="00A2715E">
            <w:pPr>
              <w:numPr>
                <w:ilvl w:val="0"/>
                <w:numId w:val="70"/>
              </w:numPr>
              <w:spacing w:after="0" w:line="360" w:lineRule="auto"/>
              <w:jc w:val="both"/>
              <w:rPr>
                <w:color w:val="000000"/>
              </w:rPr>
            </w:pPr>
          </w:p>
        </w:tc>
        <w:tc>
          <w:tcPr>
            <w:tcW w:w="4320" w:type="dxa"/>
            <w:vMerge w:val="restart"/>
            <w:tcBorders>
              <w:top w:val="single" w:sz="4" w:space="0" w:color="000000"/>
              <w:left w:val="single" w:sz="4" w:space="0" w:color="000000"/>
              <w:right w:val="single" w:sz="4" w:space="0" w:color="000000"/>
            </w:tcBorders>
          </w:tcPr>
          <w:p w:rsidR="00576033" w:rsidRPr="009C6B95" w:rsidRDefault="00576033" w:rsidP="00E15DEE">
            <w:pPr>
              <w:spacing w:after="0" w:line="360" w:lineRule="auto"/>
              <w:rPr>
                <w:rFonts w:eastAsia="Times New Roman"/>
              </w:rPr>
            </w:pPr>
            <w:r w:rsidRPr="009C6B95">
              <w:t>Pyridoxine Hydrochloride (Vitamin B6)</w:t>
            </w:r>
          </w:p>
        </w:tc>
        <w:tc>
          <w:tcPr>
            <w:tcW w:w="5461" w:type="dxa"/>
          </w:tcPr>
          <w:p w:rsidR="00576033" w:rsidRPr="009C6B95" w:rsidRDefault="00576033" w:rsidP="00E15DEE">
            <w:pPr>
              <w:spacing w:after="0" w:line="360" w:lineRule="auto"/>
              <w:rPr>
                <w:rFonts w:eastAsia="Times New Roman"/>
              </w:rPr>
            </w:pPr>
            <w:r w:rsidRPr="009C6B95">
              <w:rPr>
                <w:rFonts w:eastAsia="Times New Roman"/>
              </w:rPr>
              <w:t>Injection 50mg/ml; 100mg/ml; 150mg/ml</w:t>
            </w:r>
          </w:p>
        </w:tc>
      </w:tr>
      <w:tr w:rsidR="00576033" w:rsidRPr="009C6B95" w:rsidTr="00971AA7">
        <w:trPr>
          <w:trHeight w:val="417"/>
        </w:trPr>
        <w:tc>
          <w:tcPr>
            <w:tcW w:w="567" w:type="dxa"/>
            <w:vMerge/>
          </w:tcPr>
          <w:p w:rsidR="00576033" w:rsidRPr="009C6B95" w:rsidRDefault="00576033" w:rsidP="00A2715E">
            <w:pPr>
              <w:numPr>
                <w:ilvl w:val="0"/>
                <w:numId w:val="70"/>
              </w:numPr>
              <w:spacing w:after="0" w:line="360" w:lineRule="auto"/>
              <w:jc w:val="both"/>
              <w:rPr>
                <w:color w:val="000000"/>
              </w:rPr>
            </w:pPr>
          </w:p>
        </w:tc>
        <w:tc>
          <w:tcPr>
            <w:tcW w:w="4320" w:type="dxa"/>
            <w:vMerge/>
            <w:tcBorders>
              <w:left w:val="single" w:sz="4" w:space="0" w:color="000000"/>
              <w:right w:val="single" w:sz="4" w:space="0" w:color="000000"/>
            </w:tcBorders>
          </w:tcPr>
          <w:p w:rsidR="00576033" w:rsidRPr="009C6B95" w:rsidRDefault="00576033" w:rsidP="00E15DEE">
            <w:pPr>
              <w:spacing w:after="0" w:line="360" w:lineRule="auto"/>
            </w:pPr>
          </w:p>
        </w:tc>
        <w:tc>
          <w:tcPr>
            <w:tcW w:w="5461" w:type="dxa"/>
            <w:tcBorders>
              <w:top w:val="single" w:sz="4" w:space="0" w:color="auto"/>
              <w:left w:val="single" w:sz="4" w:space="0" w:color="000000"/>
              <w:bottom w:val="single" w:sz="4" w:space="0" w:color="000000"/>
              <w:right w:val="single" w:sz="4" w:space="0" w:color="000000"/>
            </w:tcBorders>
          </w:tcPr>
          <w:p w:rsidR="00576033" w:rsidRPr="009C6B95" w:rsidRDefault="00576033" w:rsidP="00E15DEE">
            <w:pPr>
              <w:spacing w:after="0" w:line="360" w:lineRule="auto"/>
              <w:rPr>
                <w:lang w:val="da-DK"/>
              </w:rPr>
            </w:pPr>
            <w:r w:rsidRPr="009C6B95">
              <w:rPr>
                <w:lang w:val="da-DK"/>
              </w:rPr>
              <w:t>Tablet 25mg; 40mg; 50mg; 100mg; 300mg; 500mg</w:t>
            </w:r>
          </w:p>
        </w:tc>
      </w:tr>
      <w:tr w:rsidR="00576033" w:rsidRPr="009C6B95" w:rsidTr="00EC107C">
        <w:trPr>
          <w:trHeight w:val="417"/>
        </w:trPr>
        <w:tc>
          <w:tcPr>
            <w:tcW w:w="567" w:type="dxa"/>
            <w:vMerge/>
            <w:tcBorders>
              <w:bottom w:val="single" w:sz="4" w:space="0" w:color="auto"/>
            </w:tcBorders>
          </w:tcPr>
          <w:p w:rsidR="00576033" w:rsidRPr="009C6B95" w:rsidRDefault="00576033" w:rsidP="00A2715E">
            <w:pPr>
              <w:numPr>
                <w:ilvl w:val="0"/>
                <w:numId w:val="70"/>
              </w:numPr>
              <w:spacing w:after="0" w:line="360" w:lineRule="auto"/>
              <w:jc w:val="both"/>
              <w:rPr>
                <w:color w:val="000000"/>
                <w:lang w:val="da-DK"/>
              </w:rPr>
            </w:pPr>
          </w:p>
        </w:tc>
        <w:tc>
          <w:tcPr>
            <w:tcW w:w="4320" w:type="dxa"/>
            <w:vMerge/>
            <w:tcBorders>
              <w:left w:val="single" w:sz="4" w:space="0" w:color="000000"/>
              <w:bottom w:val="single" w:sz="4" w:space="0" w:color="000000"/>
              <w:right w:val="single" w:sz="4" w:space="0" w:color="000000"/>
            </w:tcBorders>
          </w:tcPr>
          <w:p w:rsidR="00576033" w:rsidRPr="009C6B95" w:rsidRDefault="00576033" w:rsidP="00E15DEE">
            <w:pPr>
              <w:spacing w:after="0" w:line="360" w:lineRule="auto"/>
              <w:rPr>
                <w:lang w:val="da-DK"/>
              </w:rPr>
            </w:pPr>
          </w:p>
        </w:tc>
        <w:tc>
          <w:tcPr>
            <w:tcW w:w="5461" w:type="dxa"/>
            <w:tcBorders>
              <w:top w:val="single" w:sz="4" w:space="0" w:color="auto"/>
              <w:left w:val="single" w:sz="4" w:space="0" w:color="000000"/>
              <w:bottom w:val="single" w:sz="4" w:space="0" w:color="000000"/>
              <w:right w:val="single" w:sz="4" w:space="0" w:color="000000"/>
            </w:tcBorders>
          </w:tcPr>
          <w:p w:rsidR="00576033" w:rsidRPr="009C6B95" w:rsidRDefault="00576033" w:rsidP="00E15DEE">
            <w:pPr>
              <w:spacing w:after="0" w:line="360" w:lineRule="auto"/>
              <w:rPr>
                <w:lang w:val="da-DK"/>
              </w:rPr>
            </w:pPr>
            <w:r w:rsidRPr="009C6B95">
              <w:rPr>
                <w:lang w:val="da-DK"/>
              </w:rPr>
              <w:t>Capsule 250mg</w:t>
            </w:r>
          </w:p>
        </w:tc>
      </w:tr>
      <w:tr w:rsidR="00940DB2" w:rsidRPr="009C6B95" w:rsidTr="00EC107C">
        <w:trPr>
          <w:trHeight w:val="357"/>
        </w:trPr>
        <w:tc>
          <w:tcPr>
            <w:tcW w:w="567" w:type="dxa"/>
            <w:vMerge w:val="restart"/>
          </w:tcPr>
          <w:p w:rsidR="00940DB2" w:rsidRPr="009C6B95" w:rsidRDefault="00940DB2" w:rsidP="00A2715E">
            <w:pPr>
              <w:numPr>
                <w:ilvl w:val="0"/>
                <w:numId w:val="70"/>
              </w:numPr>
              <w:spacing w:after="0" w:line="360" w:lineRule="auto"/>
              <w:jc w:val="both"/>
              <w:rPr>
                <w:color w:val="000000"/>
                <w:lang w:val="da-DK"/>
              </w:rPr>
            </w:pPr>
          </w:p>
        </w:tc>
        <w:tc>
          <w:tcPr>
            <w:tcW w:w="4320" w:type="dxa"/>
            <w:vMerge w:val="restart"/>
            <w:tcBorders>
              <w:top w:val="single" w:sz="4" w:space="0" w:color="000000"/>
              <w:left w:val="single" w:sz="4" w:space="0" w:color="000000"/>
              <w:right w:val="single" w:sz="4" w:space="0" w:color="000000"/>
            </w:tcBorders>
          </w:tcPr>
          <w:p w:rsidR="00940DB2" w:rsidRPr="009C6B95" w:rsidRDefault="00940DB2" w:rsidP="00E15DEE">
            <w:pPr>
              <w:spacing w:after="0" w:line="360" w:lineRule="auto"/>
            </w:pPr>
            <w:r w:rsidRPr="009C6B95">
              <w:t>Riboflavin (Vit B 2)</w:t>
            </w:r>
          </w:p>
        </w:tc>
        <w:tc>
          <w:tcPr>
            <w:tcW w:w="5461" w:type="dxa"/>
            <w:tcBorders>
              <w:top w:val="single" w:sz="4" w:space="0" w:color="000000"/>
              <w:left w:val="single" w:sz="4" w:space="0" w:color="000000"/>
              <w:bottom w:val="single" w:sz="4" w:space="0" w:color="auto"/>
              <w:right w:val="single" w:sz="4" w:space="0" w:color="000000"/>
            </w:tcBorders>
          </w:tcPr>
          <w:p w:rsidR="00940DB2" w:rsidRPr="009C6B95" w:rsidRDefault="00940DB2" w:rsidP="00E15DEE">
            <w:pPr>
              <w:spacing w:after="0" w:line="360" w:lineRule="auto"/>
              <w:rPr>
                <w:lang w:val="da-DK"/>
              </w:rPr>
            </w:pPr>
            <w:r w:rsidRPr="009C6B95">
              <w:rPr>
                <w:lang w:val="da-DK"/>
              </w:rPr>
              <w:t>Capsule 50mg; 400mg</w:t>
            </w:r>
          </w:p>
        </w:tc>
      </w:tr>
      <w:tr w:rsidR="00940DB2" w:rsidRPr="009C6B95" w:rsidTr="00EF18E8">
        <w:trPr>
          <w:trHeight w:val="357"/>
        </w:trPr>
        <w:tc>
          <w:tcPr>
            <w:tcW w:w="567" w:type="dxa"/>
            <w:vMerge/>
          </w:tcPr>
          <w:p w:rsidR="00940DB2" w:rsidRPr="009C6B95" w:rsidRDefault="00940DB2" w:rsidP="00A2715E">
            <w:pPr>
              <w:numPr>
                <w:ilvl w:val="0"/>
                <w:numId w:val="70"/>
              </w:numPr>
              <w:spacing w:after="0" w:line="360" w:lineRule="auto"/>
              <w:jc w:val="both"/>
              <w:rPr>
                <w:color w:val="000000"/>
                <w:lang w:val="da-DK"/>
              </w:rPr>
            </w:pPr>
          </w:p>
        </w:tc>
        <w:tc>
          <w:tcPr>
            <w:tcW w:w="4320" w:type="dxa"/>
            <w:vMerge/>
            <w:tcBorders>
              <w:left w:val="single" w:sz="4" w:space="0" w:color="000000"/>
              <w:right w:val="single" w:sz="4" w:space="0" w:color="000000"/>
            </w:tcBorders>
          </w:tcPr>
          <w:p w:rsidR="00940DB2" w:rsidRPr="009C6B95" w:rsidRDefault="00940DB2" w:rsidP="00E15DEE">
            <w:pPr>
              <w:spacing w:after="0" w:line="360" w:lineRule="auto"/>
            </w:pPr>
          </w:p>
        </w:tc>
        <w:tc>
          <w:tcPr>
            <w:tcW w:w="5461" w:type="dxa"/>
            <w:tcBorders>
              <w:top w:val="single" w:sz="4" w:space="0" w:color="000000"/>
              <w:left w:val="single" w:sz="4" w:space="0" w:color="000000"/>
              <w:bottom w:val="single" w:sz="4" w:space="0" w:color="auto"/>
              <w:right w:val="single" w:sz="4" w:space="0" w:color="000000"/>
            </w:tcBorders>
          </w:tcPr>
          <w:p w:rsidR="00940DB2" w:rsidRPr="009C6B95" w:rsidRDefault="00940DB2" w:rsidP="00E15DEE">
            <w:pPr>
              <w:spacing w:after="0" w:line="360" w:lineRule="auto"/>
              <w:rPr>
                <w:lang w:val="da-DK"/>
              </w:rPr>
            </w:pPr>
            <w:r w:rsidRPr="009C6B95">
              <w:rPr>
                <w:lang w:val="da-DK"/>
              </w:rPr>
              <w:t>Tablet 25mg; 50mg; 100mg</w:t>
            </w:r>
          </w:p>
        </w:tc>
      </w:tr>
      <w:tr w:rsidR="00B4533A" w:rsidRPr="009C6B95" w:rsidTr="00EC107C">
        <w:trPr>
          <w:trHeight w:val="357"/>
        </w:trPr>
        <w:tc>
          <w:tcPr>
            <w:tcW w:w="567" w:type="dxa"/>
            <w:vMerge w:val="restart"/>
          </w:tcPr>
          <w:p w:rsidR="00B4533A" w:rsidRPr="009C6B95" w:rsidRDefault="00B4533A" w:rsidP="00A2715E">
            <w:pPr>
              <w:numPr>
                <w:ilvl w:val="0"/>
                <w:numId w:val="70"/>
              </w:numPr>
              <w:spacing w:after="0" w:line="360" w:lineRule="auto"/>
              <w:jc w:val="both"/>
              <w:rPr>
                <w:color w:val="000000"/>
                <w:lang w:val="da-DK"/>
              </w:rPr>
            </w:pPr>
          </w:p>
        </w:tc>
        <w:tc>
          <w:tcPr>
            <w:tcW w:w="4320" w:type="dxa"/>
            <w:vMerge w:val="restart"/>
            <w:tcBorders>
              <w:top w:val="single" w:sz="4" w:space="0" w:color="000000"/>
              <w:left w:val="single" w:sz="4" w:space="0" w:color="000000"/>
              <w:right w:val="single" w:sz="4" w:space="0" w:color="000000"/>
            </w:tcBorders>
          </w:tcPr>
          <w:p w:rsidR="00B4533A" w:rsidRPr="009C6B95" w:rsidRDefault="00B4533A" w:rsidP="00E15DEE">
            <w:pPr>
              <w:spacing w:after="0" w:line="360" w:lineRule="auto"/>
              <w:rPr>
                <w:rFonts w:eastAsia="Times New Roman"/>
              </w:rPr>
            </w:pPr>
            <w:r w:rsidRPr="009C6B95">
              <w:t>Thiamine Hydrochloride (Vitamin B1)</w:t>
            </w:r>
          </w:p>
        </w:tc>
        <w:tc>
          <w:tcPr>
            <w:tcW w:w="5461" w:type="dxa"/>
            <w:tcBorders>
              <w:top w:val="single" w:sz="4" w:space="0" w:color="000000"/>
              <w:left w:val="single" w:sz="4" w:space="0" w:color="000000"/>
              <w:bottom w:val="single" w:sz="4" w:space="0" w:color="auto"/>
              <w:right w:val="single" w:sz="4" w:space="0" w:color="000000"/>
            </w:tcBorders>
          </w:tcPr>
          <w:p w:rsidR="00B4533A" w:rsidRPr="009C6B95" w:rsidRDefault="00266C76" w:rsidP="00E15DEE">
            <w:pPr>
              <w:spacing w:after="0" w:line="360" w:lineRule="auto"/>
              <w:rPr>
                <w:rFonts w:eastAsia="Times New Roman"/>
                <w:lang w:val="da-DK"/>
              </w:rPr>
            </w:pPr>
            <w:r w:rsidRPr="009C6B95">
              <w:rPr>
                <w:lang w:val="da-DK"/>
              </w:rPr>
              <w:t>Tablet</w:t>
            </w:r>
            <w:r w:rsidR="00B4533A" w:rsidRPr="009C6B95">
              <w:rPr>
                <w:lang w:val="da-DK"/>
              </w:rPr>
              <w:t xml:space="preserve"> 5mg</w:t>
            </w:r>
            <w:r w:rsidR="00B3407E" w:rsidRPr="009C6B95">
              <w:rPr>
                <w:lang w:val="da-DK"/>
              </w:rPr>
              <w:t>;</w:t>
            </w:r>
            <w:r w:rsidR="00B4533A" w:rsidRPr="009C6B95">
              <w:rPr>
                <w:lang w:val="da-DK"/>
              </w:rPr>
              <w:t xml:space="preserve"> 10mg</w:t>
            </w:r>
            <w:r w:rsidR="00B3407E" w:rsidRPr="009C6B95">
              <w:rPr>
                <w:lang w:val="da-DK"/>
              </w:rPr>
              <w:t>;</w:t>
            </w:r>
            <w:r w:rsidR="00B4533A" w:rsidRPr="009C6B95">
              <w:rPr>
                <w:lang w:val="da-DK"/>
              </w:rPr>
              <w:t xml:space="preserve"> 100mg</w:t>
            </w:r>
            <w:r w:rsidR="00B3407E" w:rsidRPr="009C6B95">
              <w:rPr>
                <w:lang w:val="da-DK"/>
              </w:rPr>
              <w:t>;</w:t>
            </w:r>
            <w:r w:rsidR="00B4533A" w:rsidRPr="009C6B95">
              <w:rPr>
                <w:lang w:val="da-DK"/>
              </w:rPr>
              <w:t xml:space="preserve"> 300mg </w:t>
            </w:r>
          </w:p>
        </w:tc>
      </w:tr>
      <w:tr w:rsidR="00B4533A" w:rsidRPr="009C6B95" w:rsidTr="00EC107C">
        <w:trPr>
          <w:trHeight w:val="462"/>
        </w:trPr>
        <w:tc>
          <w:tcPr>
            <w:tcW w:w="567" w:type="dxa"/>
            <w:vMerge/>
            <w:tcBorders>
              <w:bottom w:val="single" w:sz="4" w:space="0" w:color="auto"/>
            </w:tcBorders>
          </w:tcPr>
          <w:p w:rsidR="00B4533A" w:rsidRPr="009C6B95" w:rsidRDefault="00B4533A" w:rsidP="00A2715E">
            <w:pPr>
              <w:numPr>
                <w:ilvl w:val="0"/>
                <w:numId w:val="70"/>
              </w:numPr>
              <w:spacing w:after="0" w:line="360" w:lineRule="auto"/>
              <w:jc w:val="both"/>
              <w:rPr>
                <w:color w:val="000000"/>
                <w:lang w:val="da-DK"/>
              </w:rPr>
            </w:pPr>
          </w:p>
        </w:tc>
        <w:tc>
          <w:tcPr>
            <w:tcW w:w="4320" w:type="dxa"/>
            <w:vMerge/>
            <w:tcBorders>
              <w:left w:val="single" w:sz="4" w:space="0" w:color="000000"/>
              <w:bottom w:val="single" w:sz="4" w:space="0" w:color="000000"/>
              <w:right w:val="single" w:sz="4" w:space="0" w:color="000000"/>
            </w:tcBorders>
          </w:tcPr>
          <w:p w:rsidR="00B4533A" w:rsidRPr="009C6B95" w:rsidRDefault="00B4533A" w:rsidP="00E15DEE">
            <w:pPr>
              <w:spacing w:after="0" w:line="360" w:lineRule="auto"/>
              <w:rPr>
                <w:lang w:val="da-DK"/>
              </w:rPr>
            </w:pPr>
          </w:p>
        </w:tc>
        <w:tc>
          <w:tcPr>
            <w:tcW w:w="5461" w:type="dxa"/>
            <w:tcBorders>
              <w:top w:val="single" w:sz="4" w:space="0" w:color="auto"/>
              <w:left w:val="single" w:sz="4" w:space="0" w:color="000000"/>
              <w:bottom w:val="single" w:sz="4" w:space="0" w:color="000000"/>
              <w:right w:val="single" w:sz="4" w:space="0" w:color="000000"/>
            </w:tcBorders>
          </w:tcPr>
          <w:p w:rsidR="00B4533A" w:rsidRPr="009C6B95" w:rsidRDefault="00266C76" w:rsidP="00E15DEE">
            <w:pPr>
              <w:spacing w:after="0" w:line="360" w:lineRule="auto"/>
            </w:pPr>
            <w:r w:rsidRPr="009C6B95">
              <w:t>Injection</w:t>
            </w:r>
            <w:r w:rsidR="00FE2760" w:rsidRPr="009C6B95">
              <w:t xml:space="preserve">25mg/ml; </w:t>
            </w:r>
            <w:r w:rsidR="00B4533A" w:rsidRPr="009C6B95">
              <w:t>50mg/ml</w:t>
            </w:r>
            <w:r w:rsidR="00FE2760" w:rsidRPr="009C6B95">
              <w:t>; 100mg/ml</w:t>
            </w:r>
          </w:p>
        </w:tc>
      </w:tr>
      <w:tr w:rsidR="00B4533A" w:rsidRPr="009C6B95" w:rsidTr="00EC107C">
        <w:trPr>
          <w:trHeight w:val="370"/>
        </w:trPr>
        <w:tc>
          <w:tcPr>
            <w:tcW w:w="567" w:type="dxa"/>
            <w:vMerge w:val="restart"/>
          </w:tcPr>
          <w:p w:rsidR="00B4533A" w:rsidRPr="009C6B95" w:rsidRDefault="00B4533A" w:rsidP="00A2715E">
            <w:pPr>
              <w:numPr>
                <w:ilvl w:val="0"/>
                <w:numId w:val="70"/>
              </w:numPr>
              <w:spacing w:after="0" w:line="360" w:lineRule="auto"/>
              <w:jc w:val="both"/>
              <w:rPr>
                <w:color w:val="000000"/>
              </w:rPr>
            </w:pPr>
          </w:p>
        </w:tc>
        <w:tc>
          <w:tcPr>
            <w:tcW w:w="4320" w:type="dxa"/>
            <w:vMerge w:val="restart"/>
            <w:tcBorders>
              <w:top w:val="single" w:sz="4" w:space="0" w:color="000000"/>
              <w:left w:val="single" w:sz="4" w:space="0" w:color="000000"/>
              <w:right w:val="single" w:sz="4" w:space="0" w:color="000000"/>
            </w:tcBorders>
          </w:tcPr>
          <w:p w:rsidR="00B4533A" w:rsidRPr="009C6B95" w:rsidRDefault="00B4533A" w:rsidP="00E15DEE">
            <w:pPr>
              <w:spacing w:after="0" w:line="360" w:lineRule="auto"/>
              <w:rPr>
                <w:rFonts w:eastAsia="Times New Roman"/>
              </w:rPr>
            </w:pPr>
            <w:r w:rsidRPr="009C6B95">
              <w:t>Vitamin A</w:t>
            </w:r>
          </w:p>
        </w:tc>
        <w:tc>
          <w:tcPr>
            <w:tcW w:w="5461" w:type="dxa"/>
            <w:tcBorders>
              <w:top w:val="single" w:sz="4" w:space="0" w:color="000000"/>
              <w:left w:val="single" w:sz="4" w:space="0" w:color="000000"/>
              <w:bottom w:val="single" w:sz="4" w:space="0" w:color="auto"/>
              <w:right w:val="single" w:sz="4" w:space="0" w:color="000000"/>
            </w:tcBorders>
          </w:tcPr>
          <w:p w:rsidR="00B4533A" w:rsidRPr="009C6B95" w:rsidRDefault="00266C76" w:rsidP="00E15DEE">
            <w:pPr>
              <w:autoSpaceDE w:val="0"/>
              <w:autoSpaceDN w:val="0"/>
              <w:adjustRightInd w:val="0"/>
              <w:spacing w:after="0" w:line="360" w:lineRule="auto"/>
              <w:rPr>
                <w:rFonts w:eastAsia="Times New Roman"/>
              </w:rPr>
            </w:pPr>
            <w:r w:rsidRPr="009C6B95">
              <w:t>Capsule</w:t>
            </w:r>
            <w:r w:rsidR="00F35738" w:rsidRPr="009C6B95">
              <w:t xml:space="preserve">7,500IU; 8,000IU; 10,000IU; </w:t>
            </w:r>
            <w:r w:rsidR="00B4533A" w:rsidRPr="009C6B95">
              <w:t>25</w:t>
            </w:r>
            <w:r w:rsidR="00F35738" w:rsidRPr="009C6B95">
              <w:t>,</w:t>
            </w:r>
            <w:r w:rsidR="00B4533A" w:rsidRPr="009C6B95">
              <w:t>000IU</w:t>
            </w:r>
            <w:r w:rsidR="00B3407E" w:rsidRPr="009C6B95">
              <w:t>;</w:t>
            </w:r>
            <w:r w:rsidR="00B4533A" w:rsidRPr="009C6B95">
              <w:t xml:space="preserve"> 50</w:t>
            </w:r>
            <w:r w:rsidR="00F35738" w:rsidRPr="009C6B95">
              <w:t>,</w:t>
            </w:r>
            <w:r w:rsidR="00B4533A" w:rsidRPr="009C6B95">
              <w:t>000IU</w:t>
            </w:r>
            <w:r w:rsidR="00B3407E" w:rsidRPr="009C6B95">
              <w:t>;</w:t>
            </w:r>
            <w:r w:rsidR="00B4533A" w:rsidRPr="009C6B95">
              <w:t xml:space="preserve"> 100</w:t>
            </w:r>
            <w:r w:rsidR="00F35738" w:rsidRPr="009C6B95">
              <w:t>,</w:t>
            </w:r>
            <w:r w:rsidR="00B4533A" w:rsidRPr="009C6B95">
              <w:t xml:space="preserve">000IU </w:t>
            </w:r>
          </w:p>
        </w:tc>
      </w:tr>
      <w:tr w:rsidR="00B4533A" w:rsidRPr="009C6B95" w:rsidTr="00EC107C">
        <w:trPr>
          <w:trHeight w:val="376"/>
        </w:trPr>
        <w:tc>
          <w:tcPr>
            <w:tcW w:w="567" w:type="dxa"/>
            <w:vMerge/>
          </w:tcPr>
          <w:p w:rsidR="00B4533A" w:rsidRPr="009C6B95" w:rsidRDefault="00B4533A" w:rsidP="00A2715E">
            <w:pPr>
              <w:numPr>
                <w:ilvl w:val="0"/>
                <w:numId w:val="70"/>
              </w:numPr>
              <w:spacing w:after="0" w:line="360" w:lineRule="auto"/>
              <w:jc w:val="both"/>
              <w:rPr>
                <w:color w:val="000000"/>
              </w:rPr>
            </w:pPr>
          </w:p>
        </w:tc>
        <w:tc>
          <w:tcPr>
            <w:tcW w:w="4320" w:type="dxa"/>
            <w:vMerge/>
            <w:tcBorders>
              <w:left w:val="single" w:sz="4" w:space="0" w:color="000000"/>
              <w:right w:val="single" w:sz="4" w:space="0" w:color="000000"/>
            </w:tcBorders>
          </w:tcPr>
          <w:p w:rsidR="00B4533A" w:rsidRPr="009C6B95" w:rsidRDefault="00B4533A" w:rsidP="00E15DEE">
            <w:pPr>
              <w:spacing w:after="0" w:line="360" w:lineRule="auto"/>
            </w:pPr>
          </w:p>
        </w:tc>
        <w:tc>
          <w:tcPr>
            <w:tcW w:w="5461" w:type="dxa"/>
            <w:tcBorders>
              <w:top w:val="single" w:sz="4" w:space="0" w:color="auto"/>
              <w:left w:val="single" w:sz="4" w:space="0" w:color="000000"/>
              <w:bottom w:val="single" w:sz="4" w:space="0" w:color="auto"/>
              <w:right w:val="single" w:sz="4" w:space="0" w:color="000000"/>
            </w:tcBorders>
          </w:tcPr>
          <w:p w:rsidR="00B4533A" w:rsidRPr="009C6B95" w:rsidRDefault="00B4533A" w:rsidP="00E15DEE">
            <w:pPr>
              <w:autoSpaceDE w:val="0"/>
              <w:autoSpaceDN w:val="0"/>
              <w:adjustRightInd w:val="0"/>
              <w:spacing w:after="0" w:line="360" w:lineRule="auto"/>
            </w:pPr>
            <w:r w:rsidRPr="009C6B95">
              <w:t xml:space="preserve">Oral Solution </w:t>
            </w:r>
            <w:r w:rsidR="00D061A2" w:rsidRPr="009C6B95">
              <w:t>50</w:t>
            </w:r>
            <w:r w:rsidR="00800746" w:rsidRPr="009C6B95">
              <w:t>,</w:t>
            </w:r>
            <w:r w:rsidR="00D061A2" w:rsidRPr="009C6B95">
              <w:t xml:space="preserve">000IU/ml; </w:t>
            </w:r>
            <w:r w:rsidRPr="009C6B95">
              <w:t>150</w:t>
            </w:r>
            <w:r w:rsidR="00D061A2" w:rsidRPr="009C6B95">
              <w:t>,</w:t>
            </w:r>
            <w:r w:rsidRPr="009C6B95">
              <w:t xml:space="preserve">000IU/ml </w:t>
            </w:r>
          </w:p>
        </w:tc>
      </w:tr>
      <w:tr w:rsidR="00B4533A" w:rsidRPr="009C6B95" w:rsidTr="00EC107C">
        <w:trPr>
          <w:trHeight w:val="382"/>
        </w:trPr>
        <w:tc>
          <w:tcPr>
            <w:tcW w:w="567" w:type="dxa"/>
            <w:vMerge/>
          </w:tcPr>
          <w:p w:rsidR="00B4533A" w:rsidRPr="009C6B95" w:rsidRDefault="00B4533A" w:rsidP="00A2715E">
            <w:pPr>
              <w:numPr>
                <w:ilvl w:val="0"/>
                <w:numId w:val="70"/>
              </w:numPr>
              <w:spacing w:after="0" w:line="360" w:lineRule="auto"/>
              <w:jc w:val="both"/>
              <w:rPr>
                <w:color w:val="000000"/>
              </w:rPr>
            </w:pPr>
          </w:p>
        </w:tc>
        <w:tc>
          <w:tcPr>
            <w:tcW w:w="4320" w:type="dxa"/>
            <w:vMerge/>
            <w:tcBorders>
              <w:left w:val="single" w:sz="4" w:space="0" w:color="000000"/>
              <w:right w:val="single" w:sz="4" w:space="0" w:color="000000"/>
            </w:tcBorders>
          </w:tcPr>
          <w:p w:rsidR="00B4533A" w:rsidRPr="009C6B95" w:rsidRDefault="00B4533A" w:rsidP="00E15DEE">
            <w:pPr>
              <w:spacing w:after="0" w:line="360" w:lineRule="auto"/>
            </w:pPr>
          </w:p>
        </w:tc>
        <w:tc>
          <w:tcPr>
            <w:tcW w:w="5461" w:type="dxa"/>
            <w:tcBorders>
              <w:top w:val="single" w:sz="4" w:space="0" w:color="auto"/>
              <w:left w:val="single" w:sz="4" w:space="0" w:color="000000"/>
              <w:bottom w:val="single" w:sz="4" w:space="0" w:color="auto"/>
              <w:right w:val="single" w:sz="4" w:space="0" w:color="000000"/>
            </w:tcBorders>
          </w:tcPr>
          <w:p w:rsidR="00B4533A" w:rsidRPr="009C6B95" w:rsidRDefault="00266C76" w:rsidP="00E15DEE">
            <w:pPr>
              <w:autoSpaceDE w:val="0"/>
              <w:autoSpaceDN w:val="0"/>
              <w:adjustRightInd w:val="0"/>
              <w:spacing w:after="0" w:line="360" w:lineRule="auto"/>
              <w:rPr>
                <w:lang w:val="da-DK"/>
              </w:rPr>
            </w:pPr>
            <w:r w:rsidRPr="009C6B95">
              <w:rPr>
                <w:lang w:val="da-DK"/>
              </w:rPr>
              <w:t>Tablet</w:t>
            </w:r>
            <w:r w:rsidR="00800746" w:rsidRPr="009C6B95">
              <w:rPr>
                <w:lang w:val="da-DK"/>
              </w:rPr>
              <w:t>50,000IU; 10,000IU; 1</w:t>
            </w:r>
            <w:r w:rsidR="00B4533A" w:rsidRPr="009C6B95">
              <w:rPr>
                <w:lang w:val="da-DK"/>
              </w:rPr>
              <w:t>5</w:t>
            </w:r>
            <w:r w:rsidR="00800746" w:rsidRPr="009C6B95">
              <w:rPr>
                <w:lang w:val="da-DK"/>
              </w:rPr>
              <w:t>,</w:t>
            </w:r>
            <w:r w:rsidR="00B4533A" w:rsidRPr="009C6B95">
              <w:rPr>
                <w:lang w:val="da-DK"/>
              </w:rPr>
              <w:t>000IU</w:t>
            </w:r>
            <w:r w:rsidR="00B3407E" w:rsidRPr="009C6B95">
              <w:rPr>
                <w:lang w:val="da-DK"/>
              </w:rPr>
              <w:t>;</w:t>
            </w:r>
            <w:r w:rsidR="00B4533A" w:rsidRPr="009C6B95">
              <w:rPr>
                <w:lang w:val="da-DK"/>
              </w:rPr>
              <w:t xml:space="preserve"> 100</w:t>
            </w:r>
            <w:r w:rsidR="00800746" w:rsidRPr="009C6B95">
              <w:rPr>
                <w:lang w:val="da-DK"/>
              </w:rPr>
              <w:t>,</w:t>
            </w:r>
            <w:r w:rsidR="00B4533A" w:rsidRPr="009C6B95">
              <w:rPr>
                <w:lang w:val="da-DK"/>
              </w:rPr>
              <w:t>000IU</w:t>
            </w:r>
            <w:r w:rsidR="00B3407E" w:rsidRPr="009C6B95">
              <w:rPr>
                <w:lang w:val="da-DK"/>
              </w:rPr>
              <w:t>;</w:t>
            </w:r>
            <w:r w:rsidR="00B4533A" w:rsidRPr="009C6B95">
              <w:rPr>
                <w:lang w:val="da-DK"/>
              </w:rPr>
              <w:t xml:space="preserve"> 200</w:t>
            </w:r>
            <w:r w:rsidR="00800746" w:rsidRPr="009C6B95">
              <w:rPr>
                <w:lang w:val="da-DK"/>
              </w:rPr>
              <w:t>,</w:t>
            </w:r>
            <w:r w:rsidR="00B4533A" w:rsidRPr="009C6B95">
              <w:rPr>
                <w:lang w:val="da-DK"/>
              </w:rPr>
              <w:t>000IU</w:t>
            </w:r>
          </w:p>
        </w:tc>
      </w:tr>
      <w:tr w:rsidR="00B4533A" w:rsidRPr="009C6B95" w:rsidTr="00EC107C">
        <w:trPr>
          <w:trHeight w:val="374"/>
        </w:trPr>
        <w:tc>
          <w:tcPr>
            <w:tcW w:w="567" w:type="dxa"/>
            <w:vMerge/>
            <w:tcBorders>
              <w:bottom w:val="single" w:sz="4" w:space="0" w:color="auto"/>
            </w:tcBorders>
          </w:tcPr>
          <w:p w:rsidR="00B4533A" w:rsidRPr="009C6B95" w:rsidRDefault="00B4533A" w:rsidP="00A2715E">
            <w:pPr>
              <w:numPr>
                <w:ilvl w:val="0"/>
                <w:numId w:val="70"/>
              </w:numPr>
              <w:spacing w:after="0" w:line="360" w:lineRule="auto"/>
              <w:jc w:val="both"/>
              <w:rPr>
                <w:color w:val="000000"/>
                <w:lang w:val="da-DK"/>
              </w:rPr>
            </w:pPr>
          </w:p>
        </w:tc>
        <w:tc>
          <w:tcPr>
            <w:tcW w:w="4320" w:type="dxa"/>
            <w:vMerge/>
            <w:tcBorders>
              <w:left w:val="single" w:sz="4" w:space="0" w:color="000000"/>
              <w:bottom w:val="single" w:sz="4" w:space="0" w:color="000000"/>
              <w:right w:val="single" w:sz="4" w:space="0" w:color="000000"/>
            </w:tcBorders>
          </w:tcPr>
          <w:p w:rsidR="00B4533A" w:rsidRPr="009C6B95" w:rsidRDefault="00B4533A" w:rsidP="00E15DEE">
            <w:pPr>
              <w:spacing w:after="0" w:line="360" w:lineRule="auto"/>
              <w:rPr>
                <w:lang w:val="da-DK"/>
              </w:rPr>
            </w:pPr>
          </w:p>
        </w:tc>
        <w:tc>
          <w:tcPr>
            <w:tcW w:w="5461" w:type="dxa"/>
            <w:tcBorders>
              <w:top w:val="single" w:sz="4" w:space="0" w:color="auto"/>
              <w:left w:val="single" w:sz="4" w:space="0" w:color="000000"/>
              <w:bottom w:val="single" w:sz="4" w:space="0" w:color="000000"/>
              <w:right w:val="single" w:sz="4" w:space="0" w:color="000000"/>
            </w:tcBorders>
          </w:tcPr>
          <w:p w:rsidR="00B4533A" w:rsidRPr="009C6B95" w:rsidRDefault="00266C76" w:rsidP="00E15DEE">
            <w:pPr>
              <w:autoSpaceDE w:val="0"/>
              <w:autoSpaceDN w:val="0"/>
              <w:adjustRightInd w:val="0"/>
              <w:spacing w:after="0" w:line="360" w:lineRule="auto"/>
            </w:pPr>
            <w:r w:rsidRPr="009C6B95">
              <w:t>Injection</w:t>
            </w:r>
            <w:r w:rsidR="00B4533A" w:rsidRPr="009C6B95">
              <w:t xml:space="preserve"> under 200</w:t>
            </w:r>
            <w:r w:rsidR="00800746" w:rsidRPr="009C6B95">
              <w:t>,</w:t>
            </w:r>
            <w:r w:rsidR="00B4533A" w:rsidRPr="009C6B95">
              <w:t>000IU</w:t>
            </w:r>
            <w:r w:rsidR="00B00395" w:rsidRPr="009C6B95">
              <w:t>/ml</w:t>
            </w:r>
          </w:p>
        </w:tc>
      </w:tr>
      <w:tr w:rsidR="00B4533A" w:rsidRPr="009C6B95" w:rsidTr="00EC107C">
        <w:trPr>
          <w:trHeight w:val="357"/>
        </w:trPr>
        <w:tc>
          <w:tcPr>
            <w:tcW w:w="567" w:type="dxa"/>
            <w:vMerge w:val="restart"/>
          </w:tcPr>
          <w:p w:rsidR="00B4533A" w:rsidRPr="009C6B95" w:rsidRDefault="00B4533A" w:rsidP="00A2715E">
            <w:pPr>
              <w:numPr>
                <w:ilvl w:val="0"/>
                <w:numId w:val="70"/>
              </w:numPr>
              <w:spacing w:after="0" w:line="360" w:lineRule="auto"/>
              <w:jc w:val="both"/>
              <w:rPr>
                <w:color w:val="000000"/>
              </w:rPr>
            </w:pPr>
          </w:p>
        </w:tc>
        <w:tc>
          <w:tcPr>
            <w:tcW w:w="4320" w:type="dxa"/>
            <w:vMerge w:val="restart"/>
            <w:tcBorders>
              <w:left w:val="single" w:sz="4" w:space="0" w:color="000000"/>
              <w:right w:val="single" w:sz="4" w:space="0" w:color="000000"/>
            </w:tcBorders>
          </w:tcPr>
          <w:p w:rsidR="00B4533A" w:rsidRPr="009C6B95" w:rsidRDefault="00B4533A" w:rsidP="00E15DEE">
            <w:pPr>
              <w:spacing w:after="0" w:line="360" w:lineRule="auto"/>
            </w:pPr>
            <w:r w:rsidRPr="009C6B95">
              <w:t>Vitamin E (Tocopherol)</w:t>
            </w:r>
          </w:p>
        </w:tc>
        <w:tc>
          <w:tcPr>
            <w:tcW w:w="5461" w:type="dxa"/>
            <w:tcBorders>
              <w:top w:val="single" w:sz="4" w:space="0" w:color="auto"/>
              <w:left w:val="single" w:sz="4" w:space="0" w:color="000000"/>
              <w:bottom w:val="single" w:sz="4" w:space="0" w:color="auto"/>
              <w:right w:val="single" w:sz="4" w:space="0" w:color="000000"/>
            </w:tcBorders>
          </w:tcPr>
          <w:p w:rsidR="00B4533A" w:rsidRPr="009C6B95" w:rsidRDefault="00266C76" w:rsidP="00E15DEE">
            <w:pPr>
              <w:autoSpaceDE w:val="0"/>
              <w:autoSpaceDN w:val="0"/>
              <w:adjustRightInd w:val="0"/>
              <w:spacing w:after="0" w:line="360" w:lineRule="auto"/>
            </w:pPr>
            <w:r w:rsidRPr="009C6B95">
              <w:t>Injection</w:t>
            </w:r>
            <w:r w:rsidR="00B4533A" w:rsidRPr="009C6B95">
              <w:t xml:space="preserve"> 50mg/ml </w:t>
            </w:r>
          </w:p>
        </w:tc>
      </w:tr>
      <w:tr w:rsidR="002029CA" w:rsidRPr="009C6B95" w:rsidTr="00EC107C">
        <w:trPr>
          <w:trHeight w:val="357"/>
        </w:trPr>
        <w:tc>
          <w:tcPr>
            <w:tcW w:w="567" w:type="dxa"/>
            <w:vMerge/>
          </w:tcPr>
          <w:p w:rsidR="002029CA" w:rsidRPr="009C6B95" w:rsidRDefault="002029CA" w:rsidP="00A2715E">
            <w:pPr>
              <w:numPr>
                <w:ilvl w:val="0"/>
                <w:numId w:val="70"/>
              </w:numPr>
              <w:spacing w:after="0" w:line="360" w:lineRule="auto"/>
              <w:jc w:val="both"/>
              <w:rPr>
                <w:color w:val="000000"/>
              </w:rPr>
            </w:pPr>
          </w:p>
        </w:tc>
        <w:tc>
          <w:tcPr>
            <w:tcW w:w="4320" w:type="dxa"/>
            <w:vMerge/>
            <w:tcBorders>
              <w:left w:val="single" w:sz="4" w:space="0" w:color="000000"/>
              <w:right w:val="single" w:sz="4" w:space="0" w:color="000000"/>
            </w:tcBorders>
          </w:tcPr>
          <w:p w:rsidR="002029CA" w:rsidRPr="009C6B95" w:rsidRDefault="002029CA" w:rsidP="00E15DEE">
            <w:pPr>
              <w:spacing w:after="0" w:line="360" w:lineRule="auto"/>
            </w:pPr>
          </w:p>
        </w:tc>
        <w:tc>
          <w:tcPr>
            <w:tcW w:w="5461" w:type="dxa"/>
            <w:tcBorders>
              <w:top w:val="single" w:sz="4" w:space="0" w:color="auto"/>
              <w:left w:val="single" w:sz="4" w:space="0" w:color="000000"/>
              <w:bottom w:val="single" w:sz="4" w:space="0" w:color="auto"/>
              <w:right w:val="single" w:sz="4" w:space="0" w:color="000000"/>
            </w:tcBorders>
          </w:tcPr>
          <w:p w:rsidR="002029CA" w:rsidRPr="009C6B95" w:rsidRDefault="002029CA" w:rsidP="00E15DEE">
            <w:pPr>
              <w:autoSpaceDE w:val="0"/>
              <w:autoSpaceDN w:val="0"/>
              <w:adjustRightInd w:val="0"/>
              <w:spacing w:after="0" w:line="360" w:lineRule="auto"/>
            </w:pPr>
            <w:r w:rsidRPr="009C6B95">
              <w:t xml:space="preserve">Oral </w:t>
            </w:r>
            <w:r w:rsidR="00A441D4" w:rsidRPr="009C6B95">
              <w:t>suspension</w:t>
            </w:r>
            <w:r w:rsidRPr="009C6B95">
              <w:t xml:space="preserve"> 100mg/ml</w:t>
            </w:r>
          </w:p>
        </w:tc>
      </w:tr>
      <w:tr w:rsidR="00B4533A" w:rsidRPr="009C6B95" w:rsidTr="00EC107C">
        <w:trPr>
          <w:trHeight w:val="298"/>
        </w:trPr>
        <w:tc>
          <w:tcPr>
            <w:tcW w:w="567" w:type="dxa"/>
            <w:vMerge/>
          </w:tcPr>
          <w:p w:rsidR="00B4533A" w:rsidRPr="009C6B95" w:rsidRDefault="00B4533A" w:rsidP="00A2715E">
            <w:pPr>
              <w:numPr>
                <w:ilvl w:val="0"/>
                <w:numId w:val="70"/>
              </w:numPr>
              <w:spacing w:after="0" w:line="360" w:lineRule="auto"/>
              <w:jc w:val="both"/>
              <w:rPr>
                <w:color w:val="000000"/>
              </w:rPr>
            </w:pPr>
          </w:p>
        </w:tc>
        <w:tc>
          <w:tcPr>
            <w:tcW w:w="4320" w:type="dxa"/>
            <w:vMerge/>
            <w:tcBorders>
              <w:left w:val="single" w:sz="4" w:space="0" w:color="000000"/>
              <w:right w:val="single" w:sz="4" w:space="0" w:color="000000"/>
            </w:tcBorders>
          </w:tcPr>
          <w:p w:rsidR="00B4533A" w:rsidRPr="009C6B95" w:rsidRDefault="00B4533A" w:rsidP="00E15DEE">
            <w:pPr>
              <w:spacing w:after="0" w:line="360" w:lineRule="auto"/>
            </w:pPr>
          </w:p>
        </w:tc>
        <w:tc>
          <w:tcPr>
            <w:tcW w:w="5461" w:type="dxa"/>
            <w:tcBorders>
              <w:top w:val="single" w:sz="4" w:space="0" w:color="auto"/>
              <w:left w:val="single" w:sz="4" w:space="0" w:color="000000"/>
              <w:bottom w:val="single" w:sz="4" w:space="0" w:color="auto"/>
              <w:right w:val="single" w:sz="4" w:space="0" w:color="000000"/>
            </w:tcBorders>
          </w:tcPr>
          <w:p w:rsidR="00B4533A" w:rsidRPr="009C6B95" w:rsidRDefault="00266C76" w:rsidP="00E15DEE">
            <w:pPr>
              <w:autoSpaceDE w:val="0"/>
              <w:autoSpaceDN w:val="0"/>
              <w:adjustRightInd w:val="0"/>
              <w:spacing w:after="0" w:line="360" w:lineRule="auto"/>
            </w:pPr>
            <w:r w:rsidRPr="009C6B95">
              <w:t>Tablet</w:t>
            </w:r>
            <w:r w:rsidR="00B4533A" w:rsidRPr="009C6B95">
              <w:t xml:space="preserve"> 100mg </w:t>
            </w:r>
          </w:p>
        </w:tc>
      </w:tr>
      <w:tr w:rsidR="00B4533A" w:rsidRPr="009C6B95" w:rsidTr="00EC107C">
        <w:trPr>
          <w:trHeight w:val="551"/>
        </w:trPr>
        <w:tc>
          <w:tcPr>
            <w:tcW w:w="567" w:type="dxa"/>
            <w:vMerge/>
            <w:tcBorders>
              <w:bottom w:val="single" w:sz="4" w:space="0" w:color="auto"/>
            </w:tcBorders>
          </w:tcPr>
          <w:p w:rsidR="00B4533A" w:rsidRPr="009C6B95" w:rsidRDefault="00B4533A" w:rsidP="00A2715E">
            <w:pPr>
              <w:numPr>
                <w:ilvl w:val="0"/>
                <w:numId w:val="70"/>
              </w:numPr>
              <w:spacing w:after="0" w:line="360" w:lineRule="auto"/>
              <w:jc w:val="both"/>
              <w:rPr>
                <w:color w:val="000000"/>
              </w:rPr>
            </w:pPr>
          </w:p>
        </w:tc>
        <w:tc>
          <w:tcPr>
            <w:tcW w:w="4320" w:type="dxa"/>
            <w:vMerge/>
            <w:tcBorders>
              <w:left w:val="single" w:sz="4" w:space="0" w:color="000000"/>
              <w:bottom w:val="single" w:sz="4" w:space="0" w:color="000000"/>
              <w:right w:val="single" w:sz="4" w:space="0" w:color="000000"/>
            </w:tcBorders>
          </w:tcPr>
          <w:p w:rsidR="00B4533A" w:rsidRPr="009C6B95" w:rsidRDefault="00B4533A" w:rsidP="00E15DEE">
            <w:pPr>
              <w:spacing w:after="0" w:line="360" w:lineRule="auto"/>
            </w:pPr>
          </w:p>
        </w:tc>
        <w:tc>
          <w:tcPr>
            <w:tcW w:w="5461" w:type="dxa"/>
            <w:tcBorders>
              <w:top w:val="single" w:sz="4" w:space="0" w:color="auto"/>
              <w:left w:val="single" w:sz="4" w:space="0" w:color="000000"/>
              <w:bottom w:val="single" w:sz="4" w:space="0" w:color="000000"/>
              <w:right w:val="single" w:sz="4" w:space="0" w:color="auto"/>
            </w:tcBorders>
          </w:tcPr>
          <w:p w:rsidR="00B4533A" w:rsidRPr="009C6B95" w:rsidRDefault="00266C76" w:rsidP="00E15DEE">
            <w:pPr>
              <w:autoSpaceDE w:val="0"/>
              <w:autoSpaceDN w:val="0"/>
              <w:adjustRightInd w:val="0"/>
              <w:spacing w:after="0" w:line="360" w:lineRule="auto"/>
            </w:pPr>
            <w:r w:rsidRPr="009C6B95">
              <w:t>Capsule</w:t>
            </w:r>
            <w:r w:rsidR="00B4533A" w:rsidRPr="009C6B95">
              <w:t>200IU</w:t>
            </w:r>
            <w:r w:rsidR="00B3407E" w:rsidRPr="009C6B95">
              <w:t>;</w:t>
            </w:r>
            <w:r w:rsidR="00B4533A" w:rsidRPr="009C6B95">
              <w:t xml:space="preserve"> 400IU</w:t>
            </w:r>
            <w:r w:rsidR="00B3407E" w:rsidRPr="009C6B95">
              <w:t>;</w:t>
            </w:r>
            <w:r w:rsidR="002D0430" w:rsidRPr="009C6B95">
              <w:t>600IU; 1000IU</w:t>
            </w:r>
          </w:p>
        </w:tc>
      </w:tr>
    </w:tbl>
    <w:p w:rsidR="00542188" w:rsidRPr="009C6B95" w:rsidRDefault="00542188" w:rsidP="00542188">
      <w:pPr>
        <w:spacing w:before="240"/>
        <w:rPr>
          <w:rFonts w:ascii="Times New Roman" w:hAnsi="Times New Roman" w:cs="Times New Roman"/>
          <w:sz w:val="24"/>
          <w:szCs w:val="24"/>
        </w:rPr>
      </w:pPr>
      <w:r w:rsidRPr="009C6B95">
        <w:rPr>
          <w:rFonts w:ascii="Times New Roman" w:eastAsia="Times New Roman" w:hAnsi="Times New Roman" w:cs="Times New Roman"/>
          <w:b/>
          <w:bCs/>
          <w:sz w:val="24"/>
          <w:szCs w:val="24"/>
        </w:rPr>
        <w:t>VT200 Vitamins; Combinations</w:t>
      </w:r>
    </w:p>
    <w:tbl>
      <w:tblPr>
        <w:tblW w:w="10348" w:type="dxa"/>
        <w:tblInd w:w="-572" w:type="dxa"/>
        <w:tblLayout w:type="fixed"/>
        <w:tblLook w:val="04A0"/>
      </w:tblPr>
      <w:tblGrid>
        <w:gridCol w:w="567"/>
        <w:gridCol w:w="4320"/>
        <w:gridCol w:w="5461"/>
      </w:tblGrid>
      <w:tr w:rsidR="00B4533A" w:rsidRPr="009C6B95" w:rsidTr="00EC107C">
        <w:trPr>
          <w:trHeight w:val="404"/>
        </w:trPr>
        <w:tc>
          <w:tcPr>
            <w:tcW w:w="567" w:type="dxa"/>
            <w:tcBorders>
              <w:bottom w:val="single" w:sz="4" w:space="0" w:color="auto"/>
            </w:tcBorders>
          </w:tcPr>
          <w:p w:rsidR="00B4533A" w:rsidRPr="009C6B95" w:rsidRDefault="00B4533A" w:rsidP="00A2715E">
            <w:pPr>
              <w:numPr>
                <w:ilvl w:val="0"/>
                <w:numId w:val="76"/>
              </w:numPr>
              <w:spacing w:after="0" w:line="360" w:lineRule="auto"/>
              <w:jc w:val="both"/>
              <w:rPr>
                <w:color w:val="000000"/>
              </w:rPr>
            </w:pPr>
          </w:p>
        </w:tc>
        <w:tc>
          <w:tcPr>
            <w:tcW w:w="4320" w:type="dxa"/>
            <w:tcBorders>
              <w:top w:val="single" w:sz="4" w:space="0" w:color="000000"/>
              <w:left w:val="single" w:sz="4" w:space="0" w:color="000000"/>
              <w:bottom w:val="single" w:sz="4" w:space="0" w:color="000000"/>
              <w:right w:val="single" w:sz="4" w:space="0" w:color="000000"/>
            </w:tcBorders>
          </w:tcPr>
          <w:p w:rsidR="00B4533A" w:rsidRPr="009C6B95" w:rsidRDefault="00B4533A" w:rsidP="00E15DEE">
            <w:pPr>
              <w:spacing w:after="0" w:line="360" w:lineRule="auto"/>
              <w:rPr>
                <w:rFonts w:eastAsia="Times New Roman"/>
              </w:rPr>
            </w:pPr>
            <w:r w:rsidRPr="009C6B95">
              <w:t xml:space="preserve"> Vitamin A+D</w:t>
            </w:r>
          </w:p>
        </w:tc>
        <w:tc>
          <w:tcPr>
            <w:tcW w:w="5461" w:type="dxa"/>
            <w:tcBorders>
              <w:top w:val="single" w:sz="4" w:space="0" w:color="000000"/>
              <w:left w:val="single" w:sz="4" w:space="0" w:color="000000"/>
              <w:bottom w:val="single" w:sz="4" w:space="0" w:color="000000"/>
              <w:right w:val="single" w:sz="4" w:space="0" w:color="auto"/>
            </w:tcBorders>
          </w:tcPr>
          <w:p w:rsidR="00B4533A" w:rsidRPr="009C6B95" w:rsidRDefault="00266C76" w:rsidP="00E15DEE">
            <w:pPr>
              <w:spacing w:after="0" w:line="360" w:lineRule="auto"/>
              <w:rPr>
                <w:rFonts w:eastAsia="Times New Roman"/>
              </w:rPr>
            </w:pPr>
            <w:r w:rsidRPr="009C6B95">
              <w:t>Capsule</w:t>
            </w:r>
            <w:r w:rsidR="00B4533A" w:rsidRPr="009C6B95">
              <w:t xml:space="preserve"> 4</w:t>
            </w:r>
            <w:r w:rsidR="00B3407E" w:rsidRPr="009C6B95">
              <w:t>;</w:t>
            </w:r>
            <w:r w:rsidR="00B4533A" w:rsidRPr="009C6B95">
              <w:t>000 IU + 400 IU</w:t>
            </w:r>
          </w:p>
        </w:tc>
      </w:tr>
    </w:tbl>
    <w:p w:rsidR="00542188" w:rsidRPr="009C6B95" w:rsidRDefault="00542188" w:rsidP="00542188">
      <w:pPr>
        <w:spacing w:before="240"/>
        <w:rPr>
          <w:rFonts w:ascii="Times New Roman" w:hAnsi="Times New Roman" w:cs="Times New Roman"/>
          <w:b/>
          <w:sz w:val="24"/>
          <w:szCs w:val="24"/>
        </w:rPr>
      </w:pPr>
      <w:r w:rsidRPr="009C6B95">
        <w:rPr>
          <w:rFonts w:ascii="Times New Roman" w:hAnsi="Times New Roman" w:cs="Times New Roman"/>
          <w:b/>
          <w:sz w:val="24"/>
          <w:szCs w:val="24"/>
        </w:rPr>
        <w:t>VT201 Vitamin B Complex Preparations</w:t>
      </w:r>
    </w:p>
    <w:tbl>
      <w:tblPr>
        <w:tblW w:w="10348" w:type="dxa"/>
        <w:tblInd w:w="-572" w:type="dxa"/>
        <w:tblLayout w:type="fixed"/>
        <w:tblLook w:val="04A0"/>
      </w:tblPr>
      <w:tblGrid>
        <w:gridCol w:w="567"/>
        <w:gridCol w:w="4230"/>
        <w:gridCol w:w="5551"/>
      </w:tblGrid>
      <w:tr w:rsidR="00B4533A" w:rsidRPr="009C6B95" w:rsidTr="0053260D">
        <w:trPr>
          <w:trHeight w:val="506"/>
        </w:trPr>
        <w:tc>
          <w:tcPr>
            <w:tcW w:w="567" w:type="dxa"/>
            <w:vMerge w:val="restart"/>
          </w:tcPr>
          <w:p w:rsidR="00B4533A" w:rsidRPr="009C6B95" w:rsidRDefault="00B4533A" w:rsidP="00A2715E">
            <w:pPr>
              <w:numPr>
                <w:ilvl w:val="0"/>
                <w:numId w:val="75"/>
              </w:numPr>
              <w:spacing w:after="0" w:line="360" w:lineRule="auto"/>
              <w:jc w:val="both"/>
              <w:rPr>
                <w:color w:val="000000"/>
              </w:rPr>
            </w:pPr>
          </w:p>
        </w:tc>
        <w:tc>
          <w:tcPr>
            <w:tcW w:w="4230" w:type="dxa"/>
            <w:vMerge w:val="restart"/>
            <w:tcBorders>
              <w:right w:val="single" w:sz="4" w:space="0" w:color="auto"/>
            </w:tcBorders>
          </w:tcPr>
          <w:p w:rsidR="00B4533A" w:rsidRPr="009C6B95" w:rsidRDefault="00B4533A" w:rsidP="00E15DEE">
            <w:pPr>
              <w:spacing w:after="0" w:line="360" w:lineRule="auto"/>
              <w:rPr>
                <w:rFonts w:eastAsia="Times New Roman"/>
              </w:rPr>
            </w:pPr>
            <w:r w:rsidRPr="009C6B95">
              <w:t>Vitamin B1 + B6 + B12</w:t>
            </w:r>
            <w:r w:rsidR="001922B7" w:rsidRPr="009C6B95">
              <w:fldChar w:fldCharType="begin"/>
            </w:r>
            <w:r w:rsidRPr="009C6B95">
              <w:instrText xml:space="preserve"> XE </w:instrText>
            </w:r>
            <w:r w:rsidR="00542188" w:rsidRPr="009C6B95">
              <w:instrText>“</w:instrText>
            </w:r>
            <w:r w:rsidRPr="009C6B95">
              <w:instrText>Vitamin B1+B6+B12</w:instrText>
            </w:r>
            <w:r w:rsidR="00542188" w:rsidRPr="009C6B95">
              <w:instrText>”</w:instrText>
            </w:r>
            <w:r w:rsidR="001922B7" w:rsidRPr="009C6B95">
              <w:fldChar w:fldCharType="end"/>
            </w:r>
          </w:p>
        </w:tc>
        <w:tc>
          <w:tcPr>
            <w:tcW w:w="5551" w:type="dxa"/>
            <w:tcBorders>
              <w:left w:val="single" w:sz="4" w:space="0" w:color="auto"/>
            </w:tcBorders>
          </w:tcPr>
          <w:p w:rsidR="00B4533A" w:rsidRPr="009C6B95" w:rsidRDefault="00266C76" w:rsidP="00E15DEE">
            <w:pPr>
              <w:spacing w:after="0" w:line="360" w:lineRule="auto"/>
              <w:rPr>
                <w:rFonts w:eastAsia="Times New Roman"/>
                <w:lang w:val="da-DK"/>
              </w:rPr>
            </w:pPr>
            <w:r w:rsidRPr="009C6B95">
              <w:rPr>
                <w:lang w:val="da-DK"/>
              </w:rPr>
              <w:t>Tablet</w:t>
            </w:r>
            <w:r w:rsidR="00B4533A" w:rsidRPr="009C6B95">
              <w:rPr>
                <w:lang w:val="da-DK"/>
              </w:rPr>
              <w:t>100mg +200mg+1mg</w:t>
            </w:r>
            <w:r w:rsidR="002E2A1B" w:rsidRPr="009C6B95">
              <w:rPr>
                <w:lang w:val="da-DK"/>
              </w:rPr>
              <w:t>; 100mg +100mg+5mg</w:t>
            </w:r>
          </w:p>
        </w:tc>
      </w:tr>
      <w:tr w:rsidR="00B4533A" w:rsidRPr="009C6B95" w:rsidTr="0053260D">
        <w:trPr>
          <w:trHeight w:val="506"/>
        </w:trPr>
        <w:tc>
          <w:tcPr>
            <w:tcW w:w="567" w:type="dxa"/>
            <w:vMerge/>
            <w:tcBorders>
              <w:bottom w:val="single" w:sz="4" w:space="0" w:color="auto"/>
            </w:tcBorders>
          </w:tcPr>
          <w:p w:rsidR="00B4533A" w:rsidRPr="009C6B95" w:rsidRDefault="00B4533A" w:rsidP="00A2715E">
            <w:pPr>
              <w:numPr>
                <w:ilvl w:val="0"/>
                <w:numId w:val="75"/>
              </w:numPr>
              <w:spacing w:after="0" w:line="360" w:lineRule="auto"/>
              <w:jc w:val="both"/>
              <w:rPr>
                <w:color w:val="000000"/>
                <w:lang w:val="da-DK"/>
              </w:rPr>
            </w:pPr>
          </w:p>
        </w:tc>
        <w:tc>
          <w:tcPr>
            <w:tcW w:w="4230" w:type="dxa"/>
            <w:vMerge/>
            <w:tcBorders>
              <w:right w:val="single" w:sz="4" w:space="0" w:color="auto"/>
            </w:tcBorders>
          </w:tcPr>
          <w:p w:rsidR="00B4533A" w:rsidRPr="009C6B95" w:rsidRDefault="00B4533A" w:rsidP="00E15DEE">
            <w:pPr>
              <w:spacing w:after="0" w:line="360" w:lineRule="auto"/>
              <w:rPr>
                <w:lang w:val="da-DK"/>
              </w:rPr>
            </w:pPr>
          </w:p>
        </w:tc>
        <w:tc>
          <w:tcPr>
            <w:tcW w:w="5551" w:type="dxa"/>
            <w:tcBorders>
              <w:left w:val="single" w:sz="4" w:space="0" w:color="auto"/>
            </w:tcBorders>
          </w:tcPr>
          <w:p w:rsidR="00B4533A" w:rsidRPr="009C6B95" w:rsidRDefault="00266C76" w:rsidP="00E15DEE">
            <w:pPr>
              <w:spacing w:after="0" w:line="360" w:lineRule="auto"/>
            </w:pPr>
            <w:r w:rsidRPr="009C6B95">
              <w:t>Injection</w:t>
            </w:r>
            <w:r w:rsidR="00B4533A" w:rsidRPr="009C6B95">
              <w:t>100mg +200mg+1mg</w:t>
            </w:r>
            <w:r w:rsidR="005F51C9" w:rsidRPr="009C6B95">
              <w:t>; 100mg +100mg+1mg</w:t>
            </w:r>
          </w:p>
        </w:tc>
      </w:tr>
      <w:tr w:rsidR="00B4533A" w:rsidRPr="009C6B95" w:rsidTr="0053260D">
        <w:trPr>
          <w:trHeight w:val="404"/>
        </w:trPr>
        <w:tc>
          <w:tcPr>
            <w:tcW w:w="567" w:type="dxa"/>
            <w:tcBorders>
              <w:bottom w:val="single" w:sz="4" w:space="0" w:color="auto"/>
            </w:tcBorders>
          </w:tcPr>
          <w:p w:rsidR="00B4533A" w:rsidRPr="009C6B95" w:rsidRDefault="00B4533A" w:rsidP="00A2715E">
            <w:pPr>
              <w:numPr>
                <w:ilvl w:val="0"/>
                <w:numId w:val="75"/>
              </w:numPr>
              <w:spacing w:after="0" w:line="360" w:lineRule="auto"/>
              <w:jc w:val="both"/>
              <w:rPr>
                <w:color w:val="000000"/>
              </w:rPr>
            </w:pPr>
          </w:p>
        </w:tc>
        <w:tc>
          <w:tcPr>
            <w:tcW w:w="4230" w:type="dxa"/>
            <w:tcBorders>
              <w:right w:val="single" w:sz="4" w:space="0" w:color="auto"/>
            </w:tcBorders>
          </w:tcPr>
          <w:p w:rsidR="00B4533A" w:rsidRPr="009C6B95" w:rsidRDefault="00B4533A" w:rsidP="00E15DEE">
            <w:pPr>
              <w:spacing w:after="0" w:line="360" w:lineRule="auto"/>
            </w:pPr>
            <w:r w:rsidRPr="009C6B95">
              <w:t>Thiamine+Pyridoxine</w:t>
            </w:r>
          </w:p>
        </w:tc>
        <w:tc>
          <w:tcPr>
            <w:tcW w:w="5551" w:type="dxa"/>
            <w:tcBorders>
              <w:left w:val="single" w:sz="4" w:space="0" w:color="auto"/>
            </w:tcBorders>
          </w:tcPr>
          <w:p w:rsidR="00B4533A" w:rsidRPr="009C6B95" w:rsidRDefault="00266C76" w:rsidP="00E15DEE">
            <w:pPr>
              <w:spacing w:after="0" w:line="360" w:lineRule="auto"/>
            </w:pPr>
            <w:r w:rsidRPr="009C6B95">
              <w:t>Tablet</w:t>
            </w:r>
            <w:r w:rsidR="00B4533A" w:rsidRPr="009C6B95">
              <w:t xml:space="preserve"> 100mg+ 200mg</w:t>
            </w:r>
          </w:p>
        </w:tc>
      </w:tr>
    </w:tbl>
    <w:p w:rsidR="00542188" w:rsidRPr="009C6B95" w:rsidRDefault="00542188" w:rsidP="00542188">
      <w:pPr>
        <w:spacing w:before="240"/>
        <w:rPr>
          <w:rFonts w:ascii="Times New Roman" w:hAnsi="Times New Roman" w:cs="Times New Roman"/>
          <w:b/>
          <w:sz w:val="24"/>
          <w:szCs w:val="24"/>
        </w:rPr>
      </w:pPr>
      <w:r w:rsidRPr="009C6B95">
        <w:rPr>
          <w:rFonts w:ascii="Times New Roman" w:hAnsi="Times New Roman" w:cs="Times New Roman"/>
          <w:b/>
          <w:sz w:val="24"/>
          <w:szCs w:val="24"/>
        </w:rPr>
        <w:t>VT202 Multivitamin Preparations</w:t>
      </w:r>
    </w:p>
    <w:tbl>
      <w:tblPr>
        <w:tblW w:w="10348" w:type="dxa"/>
        <w:tblInd w:w="-572" w:type="dxa"/>
        <w:tblLayout w:type="fixed"/>
        <w:tblLook w:val="04A0"/>
      </w:tblPr>
      <w:tblGrid>
        <w:gridCol w:w="567"/>
        <w:gridCol w:w="4320"/>
        <w:gridCol w:w="5461"/>
      </w:tblGrid>
      <w:tr w:rsidR="00B4533A" w:rsidRPr="009C6B95" w:rsidTr="00EC107C">
        <w:trPr>
          <w:trHeight w:val="404"/>
        </w:trPr>
        <w:tc>
          <w:tcPr>
            <w:tcW w:w="567" w:type="dxa"/>
            <w:vMerge w:val="restart"/>
          </w:tcPr>
          <w:p w:rsidR="00B4533A" w:rsidRPr="009C6B95" w:rsidRDefault="00B4533A" w:rsidP="00A2715E">
            <w:pPr>
              <w:numPr>
                <w:ilvl w:val="0"/>
                <w:numId w:val="74"/>
              </w:numPr>
              <w:spacing w:after="0" w:line="360" w:lineRule="auto"/>
              <w:jc w:val="both"/>
              <w:rPr>
                <w:color w:val="000000"/>
              </w:rPr>
            </w:pPr>
          </w:p>
        </w:tc>
        <w:tc>
          <w:tcPr>
            <w:tcW w:w="4320" w:type="dxa"/>
            <w:vMerge w:val="restart"/>
            <w:tcBorders>
              <w:top w:val="single" w:sz="4" w:space="0" w:color="000000"/>
              <w:left w:val="single" w:sz="4" w:space="0" w:color="000000"/>
              <w:right w:val="single" w:sz="4" w:space="0" w:color="000000"/>
            </w:tcBorders>
          </w:tcPr>
          <w:p w:rsidR="00B4533A" w:rsidRPr="009C6B95" w:rsidRDefault="00B4533A" w:rsidP="00E15DEE">
            <w:pPr>
              <w:spacing w:after="0" w:line="360" w:lineRule="auto"/>
              <w:rPr>
                <w:rFonts w:eastAsia="Times New Roman"/>
              </w:rPr>
            </w:pPr>
            <w:r w:rsidRPr="009C6B95">
              <w:t>Multivitamins</w:t>
            </w:r>
          </w:p>
        </w:tc>
        <w:tc>
          <w:tcPr>
            <w:tcW w:w="5461" w:type="dxa"/>
            <w:tcBorders>
              <w:top w:val="single" w:sz="4" w:space="0" w:color="auto"/>
              <w:left w:val="single" w:sz="4" w:space="0" w:color="000000"/>
              <w:bottom w:val="single" w:sz="4" w:space="0" w:color="auto"/>
              <w:right w:val="single" w:sz="4" w:space="0" w:color="auto"/>
            </w:tcBorders>
          </w:tcPr>
          <w:p w:rsidR="00B4533A" w:rsidRPr="009C6B95" w:rsidRDefault="00266C76" w:rsidP="00E15DEE">
            <w:pPr>
              <w:spacing w:after="0" w:line="360" w:lineRule="auto"/>
              <w:rPr>
                <w:rFonts w:eastAsia="Times New Roman"/>
              </w:rPr>
            </w:pPr>
            <w:r w:rsidRPr="009C6B95">
              <w:t>Tablet</w:t>
            </w:r>
          </w:p>
        </w:tc>
      </w:tr>
      <w:tr w:rsidR="00B4533A" w:rsidRPr="009C6B95" w:rsidTr="00EC107C">
        <w:trPr>
          <w:trHeight w:val="404"/>
        </w:trPr>
        <w:tc>
          <w:tcPr>
            <w:tcW w:w="567" w:type="dxa"/>
            <w:vMerge/>
            <w:tcBorders>
              <w:bottom w:val="single" w:sz="4" w:space="0" w:color="auto"/>
            </w:tcBorders>
          </w:tcPr>
          <w:p w:rsidR="00B4533A" w:rsidRPr="009C6B95" w:rsidRDefault="00B4533A" w:rsidP="00A2715E">
            <w:pPr>
              <w:numPr>
                <w:ilvl w:val="0"/>
                <w:numId w:val="74"/>
              </w:numPr>
              <w:spacing w:after="0" w:line="360" w:lineRule="auto"/>
              <w:jc w:val="both"/>
              <w:rPr>
                <w:color w:val="000000"/>
              </w:rPr>
            </w:pPr>
          </w:p>
        </w:tc>
        <w:tc>
          <w:tcPr>
            <w:tcW w:w="4320" w:type="dxa"/>
            <w:vMerge/>
            <w:tcBorders>
              <w:left w:val="single" w:sz="4" w:space="0" w:color="000000"/>
              <w:bottom w:val="single" w:sz="4" w:space="0" w:color="000000"/>
              <w:right w:val="single" w:sz="4" w:space="0" w:color="000000"/>
            </w:tcBorders>
          </w:tcPr>
          <w:p w:rsidR="00B4533A" w:rsidRPr="009C6B95" w:rsidRDefault="00B4533A" w:rsidP="00E15DEE">
            <w:pPr>
              <w:spacing w:after="0" w:line="360" w:lineRule="auto"/>
            </w:pPr>
          </w:p>
        </w:tc>
        <w:tc>
          <w:tcPr>
            <w:tcW w:w="5461" w:type="dxa"/>
            <w:tcBorders>
              <w:top w:val="single" w:sz="4" w:space="0" w:color="auto"/>
              <w:left w:val="single" w:sz="4" w:space="0" w:color="000000"/>
              <w:bottom w:val="single" w:sz="4" w:space="0" w:color="auto"/>
              <w:right w:val="single" w:sz="4" w:space="0" w:color="auto"/>
            </w:tcBorders>
          </w:tcPr>
          <w:p w:rsidR="00B4533A" w:rsidRPr="009C6B95" w:rsidRDefault="00C949E6" w:rsidP="00E15DEE">
            <w:pPr>
              <w:spacing w:after="0" w:line="360" w:lineRule="auto"/>
            </w:pPr>
            <w:r w:rsidRPr="009C6B95">
              <w:t>S</w:t>
            </w:r>
            <w:r w:rsidR="00B4533A" w:rsidRPr="009C6B95">
              <w:t>yrup</w:t>
            </w:r>
          </w:p>
        </w:tc>
      </w:tr>
    </w:tbl>
    <w:p w:rsidR="00F447E2" w:rsidRPr="009C6B95" w:rsidRDefault="00F447E2" w:rsidP="00542188">
      <w:pPr>
        <w:spacing w:before="240"/>
        <w:rPr>
          <w:rFonts w:ascii="Times New Roman" w:hAnsi="Times New Roman" w:cs="Times New Roman"/>
          <w:b/>
          <w:sz w:val="24"/>
          <w:szCs w:val="24"/>
        </w:rPr>
      </w:pPr>
    </w:p>
    <w:p w:rsidR="00542188" w:rsidRPr="009C6B95" w:rsidRDefault="00542188" w:rsidP="00542188">
      <w:pPr>
        <w:spacing w:before="240"/>
        <w:rPr>
          <w:rFonts w:ascii="Times New Roman" w:hAnsi="Times New Roman" w:cs="Times New Roman"/>
          <w:sz w:val="24"/>
          <w:szCs w:val="24"/>
        </w:rPr>
      </w:pPr>
      <w:r w:rsidRPr="009C6B95">
        <w:rPr>
          <w:rFonts w:ascii="Times New Roman" w:hAnsi="Times New Roman" w:cs="Times New Roman"/>
          <w:b/>
          <w:sz w:val="24"/>
          <w:szCs w:val="24"/>
        </w:rPr>
        <w:t>VT203 Multivitamin with Minerals and/or Extracts*</w:t>
      </w:r>
    </w:p>
    <w:tbl>
      <w:tblPr>
        <w:tblW w:w="10348" w:type="dxa"/>
        <w:tblInd w:w="-572" w:type="dxa"/>
        <w:tblLayout w:type="fixed"/>
        <w:tblLook w:val="04A0"/>
      </w:tblPr>
      <w:tblGrid>
        <w:gridCol w:w="567"/>
        <w:gridCol w:w="4320"/>
        <w:gridCol w:w="5461"/>
      </w:tblGrid>
      <w:tr w:rsidR="00B4533A" w:rsidRPr="009C6B95" w:rsidTr="00EC107C">
        <w:trPr>
          <w:trHeight w:val="454"/>
        </w:trPr>
        <w:tc>
          <w:tcPr>
            <w:tcW w:w="567" w:type="dxa"/>
            <w:vMerge w:val="restart"/>
          </w:tcPr>
          <w:p w:rsidR="00B4533A" w:rsidRPr="009C6B95" w:rsidRDefault="00B4533A" w:rsidP="00A2715E">
            <w:pPr>
              <w:numPr>
                <w:ilvl w:val="0"/>
                <w:numId w:val="73"/>
              </w:numPr>
              <w:spacing w:after="0" w:line="360" w:lineRule="auto"/>
              <w:jc w:val="both"/>
              <w:rPr>
                <w:color w:val="000000"/>
              </w:rPr>
            </w:pPr>
          </w:p>
        </w:tc>
        <w:tc>
          <w:tcPr>
            <w:tcW w:w="4320" w:type="dxa"/>
            <w:vMerge w:val="restart"/>
            <w:tcBorders>
              <w:top w:val="single" w:sz="4" w:space="0" w:color="000000"/>
              <w:left w:val="single" w:sz="4" w:space="0" w:color="000000"/>
              <w:right w:val="single" w:sz="4" w:space="0" w:color="000000"/>
            </w:tcBorders>
          </w:tcPr>
          <w:p w:rsidR="00B4533A" w:rsidRPr="009C6B95" w:rsidRDefault="00B4533A" w:rsidP="00E15DEE">
            <w:pPr>
              <w:spacing w:after="0" w:line="360" w:lineRule="auto"/>
              <w:rPr>
                <w:rFonts w:eastAsia="Times New Roman"/>
              </w:rPr>
            </w:pPr>
            <w:r w:rsidRPr="009C6B95">
              <w:t>Multivitamin with Minerals and/or Extracts</w:t>
            </w:r>
          </w:p>
        </w:tc>
        <w:tc>
          <w:tcPr>
            <w:tcW w:w="5461" w:type="dxa"/>
            <w:tcBorders>
              <w:top w:val="single" w:sz="4" w:space="0" w:color="000000"/>
              <w:left w:val="single" w:sz="4" w:space="0" w:color="000000"/>
              <w:bottom w:val="single" w:sz="4" w:space="0" w:color="auto"/>
              <w:right w:val="single" w:sz="4" w:space="0" w:color="auto"/>
            </w:tcBorders>
          </w:tcPr>
          <w:p w:rsidR="00B4533A" w:rsidRPr="009C6B95" w:rsidRDefault="00266C76" w:rsidP="00E15DEE">
            <w:pPr>
              <w:spacing w:after="0" w:line="360" w:lineRule="auto"/>
              <w:rPr>
                <w:rFonts w:eastAsia="Times New Roman"/>
              </w:rPr>
            </w:pPr>
            <w:r w:rsidRPr="009C6B95">
              <w:t>Tablet</w:t>
            </w:r>
          </w:p>
        </w:tc>
      </w:tr>
      <w:tr w:rsidR="00B4533A" w:rsidRPr="009C6B95" w:rsidTr="00EC107C">
        <w:trPr>
          <w:trHeight w:val="454"/>
        </w:trPr>
        <w:tc>
          <w:tcPr>
            <w:tcW w:w="567" w:type="dxa"/>
            <w:vMerge/>
          </w:tcPr>
          <w:p w:rsidR="00B4533A" w:rsidRPr="009C6B95" w:rsidRDefault="00B4533A" w:rsidP="00A2715E">
            <w:pPr>
              <w:numPr>
                <w:ilvl w:val="0"/>
                <w:numId w:val="73"/>
              </w:numPr>
              <w:spacing w:after="0" w:line="360" w:lineRule="auto"/>
              <w:jc w:val="both"/>
              <w:rPr>
                <w:color w:val="000000"/>
              </w:rPr>
            </w:pPr>
          </w:p>
        </w:tc>
        <w:tc>
          <w:tcPr>
            <w:tcW w:w="4320" w:type="dxa"/>
            <w:vMerge/>
            <w:tcBorders>
              <w:left w:val="single" w:sz="4" w:space="0" w:color="000000"/>
              <w:right w:val="single" w:sz="4" w:space="0" w:color="000000"/>
            </w:tcBorders>
          </w:tcPr>
          <w:p w:rsidR="00B4533A" w:rsidRPr="009C6B95" w:rsidRDefault="00B4533A" w:rsidP="00E15DEE">
            <w:pPr>
              <w:spacing w:after="0" w:line="360" w:lineRule="auto"/>
            </w:pPr>
          </w:p>
        </w:tc>
        <w:tc>
          <w:tcPr>
            <w:tcW w:w="5461" w:type="dxa"/>
            <w:tcBorders>
              <w:top w:val="single" w:sz="4" w:space="0" w:color="000000"/>
              <w:left w:val="single" w:sz="4" w:space="0" w:color="000000"/>
              <w:bottom w:val="single" w:sz="4" w:space="0" w:color="auto"/>
              <w:right w:val="single" w:sz="4" w:space="0" w:color="auto"/>
            </w:tcBorders>
          </w:tcPr>
          <w:p w:rsidR="00B4533A" w:rsidRPr="009C6B95" w:rsidRDefault="00C949E6" w:rsidP="00E15DEE">
            <w:pPr>
              <w:spacing w:after="0" w:line="360" w:lineRule="auto"/>
            </w:pPr>
            <w:r w:rsidRPr="009C6B95">
              <w:t>S</w:t>
            </w:r>
            <w:r w:rsidR="00B4533A" w:rsidRPr="009C6B95">
              <w:t>yrup</w:t>
            </w:r>
          </w:p>
        </w:tc>
      </w:tr>
      <w:tr w:rsidR="00B4533A" w:rsidRPr="009C6B95" w:rsidTr="00AC5508">
        <w:trPr>
          <w:trHeight w:val="242"/>
        </w:trPr>
        <w:tc>
          <w:tcPr>
            <w:tcW w:w="567" w:type="dxa"/>
            <w:vMerge/>
            <w:tcBorders>
              <w:bottom w:val="single" w:sz="4" w:space="0" w:color="auto"/>
            </w:tcBorders>
          </w:tcPr>
          <w:p w:rsidR="00B4533A" w:rsidRPr="009C6B95" w:rsidRDefault="00B4533A" w:rsidP="00A2715E">
            <w:pPr>
              <w:numPr>
                <w:ilvl w:val="0"/>
                <w:numId w:val="73"/>
              </w:numPr>
              <w:spacing w:after="0" w:line="360" w:lineRule="auto"/>
              <w:jc w:val="both"/>
              <w:rPr>
                <w:color w:val="000000"/>
              </w:rPr>
            </w:pPr>
          </w:p>
        </w:tc>
        <w:tc>
          <w:tcPr>
            <w:tcW w:w="4320" w:type="dxa"/>
            <w:vMerge/>
            <w:tcBorders>
              <w:left w:val="single" w:sz="4" w:space="0" w:color="000000"/>
              <w:bottom w:val="single" w:sz="4" w:space="0" w:color="000000"/>
              <w:right w:val="single" w:sz="4" w:space="0" w:color="000000"/>
            </w:tcBorders>
          </w:tcPr>
          <w:p w:rsidR="00B4533A" w:rsidRPr="009C6B95" w:rsidRDefault="00B4533A" w:rsidP="00E15DEE">
            <w:pPr>
              <w:spacing w:after="0" w:line="360" w:lineRule="auto"/>
            </w:pPr>
          </w:p>
        </w:tc>
        <w:tc>
          <w:tcPr>
            <w:tcW w:w="5461" w:type="dxa"/>
            <w:tcBorders>
              <w:top w:val="single" w:sz="4" w:space="0" w:color="000000"/>
              <w:left w:val="single" w:sz="4" w:space="0" w:color="000000"/>
              <w:bottom w:val="single" w:sz="4" w:space="0" w:color="auto"/>
              <w:right w:val="single" w:sz="4" w:space="0" w:color="auto"/>
            </w:tcBorders>
          </w:tcPr>
          <w:p w:rsidR="00B4533A" w:rsidRPr="009C6B95" w:rsidRDefault="00C949E6" w:rsidP="00E15DEE">
            <w:pPr>
              <w:spacing w:after="0" w:line="360" w:lineRule="auto"/>
            </w:pPr>
            <w:r w:rsidRPr="009C6B95">
              <w:t>D</w:t>
            </w:r>
            <w:r w:rsidR="00B4533A" w:rsidRPr="009C6B95">
              <w:t>rops</w:t>
            </w:r>
          </w:p>
        </w:tc>
      </w:tr>
      <w:tr w:rsidR="00B4533A" w:rsidRPr="009C6B95" w:rsidTr="00FB377C">
        <w:trPr>
          <w:trHeight w:val="260"/>
        </w:trPr>
        <w:tc>
          <w:tcPr>
            <w:tcW w:w="10348" w:type="dxa"/>
            <w:gridSpan w:val="3"/>
            <w:tcBorders>
              <w:bottom w:val="single" w:sz="4" w:space="0" w:color="auto"/>
            </w:tcBorders>
          </w:tcPr>
          <w:p w:rsidR="00B4533A" w:rsidRPr="009C6B95" w:rsidRDefault="00B4533A" w:rsidP="00AC5508">
            <w:pPr>
              <w:spacing w:after="0"/>
            </w:pPr>
            <w:r w:rsidRPr="009C6B95">
              <w:t xml:space="preserve">*Any combinations proven to be therapeutically effective </w:t>
            </w:r>
            <w:r w:rsidR="000D1EDC" w:rsidRPr="009C6B95">
              <w:t xml:space="preserve">and approved by EFDA </w:t>
            </w:r>
            <w:r w:rsidRPr="009C6B95">
              <w:t>can beacceptable.</w:t>
            </w:r>
          </w:p>
        </w:tc>
      </w:tr>
    </w:tbl>
    <w:p w:rsidR="00542188" w:rsidRPr="009C6B95" w:rsidRDefault="00542188" w:rsidP="00FB377C">
      <w:pPr>
        <w:spacing w:before="240"/>
        <w:rPr>
          <w:rFonts w:ascii="Times New Roman" w:eastAsia="Times New Roman" w:hAnsi="Times New Roman" w:cs="Times New Roman"/>
          <w:b/>
          <w:bCs/>
          <w:sz w:val="24"/>
          <w:szCs w:val="24"/>
        </w:rPr>
      </w:pPr>
      <w:r w:rsidRPr="009C6B95">
        <w:rPr>
          <w:rFonts w:ascii="Times New Roman" w:eastAsia="Times New Roman" w:hAnsi="Times New Roman" w:cs="Times New Roman"/>
          <w:b/>
          <w:bCs/>
          <w:sz w:val="24"/>
          <w:szCs w:val="24"/>
        </w:rPr>
        <w:t xml:space="preserve">AL000 </w:t>
      </w:r>
      <w:r w:rsidR="00371568" w:rsidRPr="009C6B95">
        <w:rPr>
          <w:rFonts w:ascii="Times New Roman" w:eastAsia="Times New Roman" w:hAnsi="Times New Roman" w:cs="Times New Roman"/>
          <w:b/>
          <w:bCs/>
          <w:sz w:val="24"/>
          <w:szCs w:val="24"/>
        </w:rPr>
        <w:t>Antihistamines and Antiallergics</w:t>
      </w:r>
    </w:p>
    <w:p w:rsidR="00FB377C" w:rsidRPr="009C6B95" w:rsidRDefault="00542188">
      <w:pPr>
        <w:rPr>
          <w:rFonts w:ascii="Times New Roman" w:eastAsia="Times New Roman" w:hAnsi="Times New Roman" w:cs="Times New Roman"/>
          <w:b/>
          <w:bCs/>
          <w:sz w:val="24"/>
          <w:szCs w:val="24"/>
        </w:rPr>
      </w:pPr>
      <w:r w:rsidRPr="009C6B95">
        <w:rPr>
          <w:rFonts w:ascii="Times New Roman" w:eastAsia="Times New Roman" w:hAnsi="Times New Roman" w:cs="Times New Roman"/>
          <w:b/>
          <w:bCs/>
          <w:sz w:val="24"/>
          <w:szCs w:val="24"/>
        </w:rPr>
        <w:t xml:space="preserve">AL100 Medicines </w:t>
      </w:r>
      <w:r w:rsidR="00FB377C" w:rsidRPr="009C6B95">
        <w:rPr>
          <w:rFonts w:ascii="Times New Roman" w:eastAsia="Times New Roman" w:hAnsi="Times New Roman" w:cs="Times New Roman"/>
          <w:b/>
          <w:bCs/>
          <w:sz w:val="24"/>
          <w:szCs w:val="24"/>
        </w:rPr>
        <w:t>for</w:t>
      </w:r>
      <w:r w:rsidRPr="009C6B95">
        <w:rPr>
          <w:rFonts w:ascii="Times New Roman" w:eastAsia="Times New Roman" w:hAnsi="Times New Roman" w:cs="Times New Roman"/>
          <w:b/>
          <w:bCs/>
          <w:sz w:val="24"/>
          <w:szCs w:val="24"/>
        </w:rPr>
        <w:t xml:space="preserve"> Allergy</w:t>
      </w:r>
    </w:p>
    <w:tbl>
      <w:tblPr>
        <w:tblW w:w="10348" w:type="dxa"/>
        <w:tblInd w:w="-572" w:type="dxa"/>
        <w:tblLayout w:type="fixed"/>
        <w:tblLook w:val="04A0"/>
      </w:tblPr>
      <w:tblGrid>
        <w:gridCol w:w="567"/>
        <w:gridCol w:w="4320"/>
        <w:gridCol w:w="5461"/>
      </w:tblGrid>
      <w:tr w:rsidR="00B4533A" w:rsidRPr="009C6B95" w:rsidTr="00EC107C">
        <w:trPr>
          <w:trHeight w:val="823"/>
        </w:trPr>
        <w:tc>
          <w:tcPr>
            <w:tcW w:w="567" w:type="dxa"/>
            <w:tcBorders>
              <w:bottom w:val="single" w:sz="4" w:space="0" w:color="auto"/>
            </w:tcBorders>
          </w:tcPr>
          <w:p w:rsidR="00B4533A" w:rsidRPr="009C6B95" w:rsidRDefault="00B4533A" w:rsidP="00A2715E">
            <w:pPr>
              <w:numPr>
                <w:ilvl w:val="0"/>
                <w:numId w:val="72"/>
              </w:numPr>
              <w:spacing w:after="0" w:line="360" w:lineRule="auto"/>
              <w:jc w:val="both"/>
            </w:pPr>
          </w:p>
        </w:tc>
        <w:tc>
          <w:tcPr>
            <w:tcW w:w="4320" w:type="dxa"/>
            <w:tcBorders>
              <w:top w:val="single" w:sz="4" w:space="0" w:color="000000"/>
              <w:left w:val="single" w:sz="4" w:space="0" w:color="000000"/>
              <w:bottom w:val="single" w:sz="4" w:space="0" w:color="000000"/>
              <w:right w:val="single" w:sz="4" w:space="0" w:color="000000"/>
            </w:tcBorders>
          </w:tcPr>
          <w:p w:rsidR="00B4533A" w:rsidRPr="009C6B95" w:rsidRDefault="00B4533A" w:rsidP="00E15DEE">
            <w:pPr>
              <w:rPr>
                <w:rFonts w:eastAsia="Times New Roman"/>
              </w:rPr>
            </w:pPr>
            <w:r w:rsidRPr="009C6B95">
              <w:rPr>
                <w:rFonts w:eastAsia="Times New Roman"/>
              </w:rPr>
              <w:t xml:space="preserve">Acetaminophen + </w:t>
            </w:r>
            <w:r w:rsidR="0088208A" w:rsidRPr="009C6B95">
              <w:rPr>
                <w:rFonts w:eastAsia="Times New Roman"/>
              </w:rPr>
              <w:t>Pseudoephedrine</w:t>
            </w:r>
            <w:r w:rsidRPr="009C6B95">
              <w:rPr>
                <w:rFonts w:eastAsia="Times New Roman"/>
              </w:rPr>
              <w:t xml:space="preserve"> hydrochloride + </w:t>
            </w:r>
            <w:r w:rsidR="0088208A" w:rsidRPr="009C6B95">
              <w:rPr>
                <w:rFonts w:eastAsia="Times New Roman"/>
              </w:rPr>
              <w:t>C</w:t>
            </w:r>
            <w:r w:rsidRPr="009C6B95">
              <w:rPr>
                <w:rFonts w:eastAsia="Times New Roman"/>
              </w:rPr>
              <w:t>hlorpheniramin</w:t>
            </w:r>
            <w:r w:rsidR="0088208A" w:rsidRPr="009C6B95">
              <w:rPr>
                <w:rFonts w:eastAsia="Times New Roman"/>
              </w:rPr>
              <w:t>e</w:t>
            </w:r>
          </w:p>
        </w:tc>
        <w:tc>
          <w:tcPr>
            <w:tcW w:w="5461" w:type="dxa"/>
            <w:tcBorders>
              <w:top w:val="single" w:sz="4" w:space="0" w:color="000000"/>
              <w:left w:val="single" w:sz="4" w:space="0" w:color="000000"/>
              <w:bottom w:val="single" w:sz="4" w:space="0" w:color="000000"/>
              <w:right w:val="single" w:sz="4" w:space="0" w:color="000000"/>
            </w:tcBorders>
          </w:tcPr>
          <w:p w:rsidR="00B4533A" w:rsidRPr="009C6B95" w:rsidRDefault="00B4533A" w:rsidP="00E15DEE">
            <w:pPr>
              <w:spacing w:before="90"/>
            </w:pPr>
            <w:r w:rsidRPr="009C6B95">
              <w:t>Tablet 325mg + 15mg + 1mg</w:t>
            </w:r>
          </w:p>
          <w:p w:rsidR="00B4533A" w:rsidRPr="009C6B95" w:rsidRDefault="00B4533A" w:rsidP="00E15DEE">
            <w:pPr>
              <w:spacing w:after="0" w:line="360" w:lineRule="auto"/>
              <w:rPr>
                <w:rFonts w:eastAsia="Times New Roman"/>
              </w:rPr>
            </w:pPr>
          </w:p>
        </w:tc>
      </w:tr>
      <w:tr w:rsidR="00B4533A" w:rsidRPr="009C6B95" w:rsidTr="00EC107C">
        <w:trPr>
          <w:trHeight w:val="404"/>
        </w:trPr>
        <w:tc>
          <w:tcPr>
            <w:tcW w:w="567" w:type="dxa"/>
            <w:tcBorders>
              <w:bottom w:val="single" w:sz="4" w:space="0" w:color="auto"/>
            </w:tcBorders>
          </w:tcPr>
          <w:p w:rsidR="00B4533A" w:rsidRPr="009C6B95" w:rsidRDefault="00B4533A" w:rsidP="00A2715E">
            <w:pPr>
              <w:numPr>
                <w:ilvl w:val="0"/>
                <w:numId w:val="72"/>
              </w:numPr>
              <w:spacing w:after="0" w:line="360" w:lineRule="auto"/>
              <w:jc w:val="both"/>
            </w:pPr>
          </w:p>
        </w:tc>
        <w:tc>
          <w:tcPr>
            <w:tcW w:w="4320" w:type="dxa"/>
            <w:tcBorders>
              <w:top w:val="single" w:sz="4" w:space="0" w:color="000000"/>
              <w:left w:val="single" w:sz="4" w:space="0" w:color="000000"/>
              <w:bottom w:val="single" w:sz="4" w:space="0" w:color="000000"/>
              <w:right w:val="single" w:sz="4" w:space="0" w:color="000000"/>
            </w:tcBorders>
          </w:tcPr>
          <w:p w:rsidR="00B4533A" w:rsidRPr="009C6B95" w:rsidRDefault="00B4533A" w:rsidP="00E15DEE">
            <w:pPr>
              <w:spacing w:after="0" w:line="360" w:lineRule="auto"/>
            </w:pPr>
            <w:r w:rsidRPr="009C6B95">
              <w:t>Budesonide</w:t>
            </w:r>
          </w:p>
        </w:tc>
        <w:tc>
          <w:tcPr>
            <w:tcW w:w="5461" w:type="dxa"/>
            <w:tcBorders>
              <w:top w:val="single" w:sz="4" w:space="0" w:color="000000"/>
              <w:left w:val="single" w:sz="4" w:space="0" w:color="000000"/>
              <w:bottom w:val="single" w:sz="4" w:space="0" w:color="000000"/>
              <w:right w:val="single" w:sz="4" w:space="0" w:color="000000"/>
            </w:tcBorders>
          </w:tcPr>
          <w:p w:rsidR="00B4533A" w:rsidRPr="009C6B95" w:rsidRDefault="00B4533A" w:rsidP="00E15DEE">
            <w:pPr>
              <w:spacing w:after="0" w:line="360" w:lineRule="auto"/>
            </w:pPr>
            <w:r w:rsidRPr="009C6B95">
              <w:t>Nasal Spray 32mcg</w:t>
            </w:r>
            <w:r w:rsidR="00B3407E" w:rsidRPr="009C6B95">
              <w:t>;</w:t>
            </w:r>
            <w:r w:rsidRPr="009C6B95">
              <w:t>64mcg</w:t>
            </w:r>
          </w:p>
        </w:tc>
      </w:tr>
      <w:tr w:rsidR="00B4533A" w:rsidRPr="009C6B95" w:rsidTr="00EC107C">
        <w:trPr>
          <w:trHeight w:val="342"/>
        </w:trPr>
        <w:tc>
          <w:tcPr>
            <w:tcW w:w="567" w:type="dxa"/>
            <w:vMerge w:val="restart"/>
          </w:tcPr>
          <w:p w:rsidR="00B4533A" w:rsidRPr="009C6B95" w:rsidRDefault="00B4533A" w:rsidP="00A2715E">
            <w:pPr>
              <w:numPr>
                <w:ilvl w:val="0"/>
                <w:numId w:val="72"/>
              </w:numPr>
              <w:spacing w:after="0" w:line="360" w:lineRule="auto"/>
              <w:jc w:val="both"/>
            </w:pPr>
          </w:p>
        </w:tc>
        <w:tc>
          <w:tcPr>
            <w:tcW w:w="4320" w:type="dxa"/>
            <w:vMerge w:val="restart"/>
            <w:tcBorders>
              <w:top w:val="single" w:sz="4" w:space="0" w:color="000000"/>
              <w:left w:val="single" w:sz="4" w:space="0" w:color="000000"/>
              <w:right w:val="single" w:sz="4" w:space="0" w:color="000000"/>
            </w:tcBorders>
          </w:tcPr>
          <w:p w:rsidR="00B4533A" w:rsidRPr="009C6B95" w:rsidRDefault="00B4533A" w:rsidP="00E15DEE">
            <w:pPr>
              <w:spacing w:after="0" w:line="360" w:lineRule="auto"/>
              <w:rPr>
                <w:rFonts w:eastAsia="Times New Roman"/>
              </w:rPr>
            </w:pPr>
            <w:r w:rsidRPr="009C6B95">
              <w:t>Cetirizine</w:t>
            </w:r>
          </w:p>
        </w:tc>
        <w:tc>
          <w:tcPr>
            <w:tcW w:w="5461" w:type="dxa"/>
            <w:tcBorders>
              <w:top w:val="single" w:sz="4" w:space="0" w:color="000000"/>
              <w:left w:val="single" w:sz="4" w:space="0" w:color="000000"/>
              <w:bottom w:val="single" w:sz="4" w:space="0" w:color="auto"/>
              <w:right w:val="single" w:sz="4" w:space="0" w:color="000000"/>
            </w:tcBorders>
          </w:tcPr>
          <w:p w:rsidR="00B4533A" w:rsidRPr="009C6B95" w:rsidRDefault="00B4533A" w:rsidP="00E15DEE">
            <w:pPr>
              <w:spacing w:after="0" w:line="360" w:lineRule="auto"/>
              <w:rPr>
                <w:rFonts w:eastAsia="Times New Roman"/>
              </w:rPr>
            </w:pPr>
            <w:r w:rsidRPr="009C6B95">
              <w:t xml:space="preserve">Oral solution 1mg/ml </w:t>
            </w:r>
          </w:p>
        </w:tc>
      </w:tr>
      <w:tr w:rsidR="00B4533A" w:rsidRPr="009C6B95" w:rsidTr="00EC107C">
        <w:trPr>
          <w:trHeight w:val="327"/>
        </w:trPr>
        <w:tc>
          <w:tcPr>
            <w:tcW w:w="567" w:type="dxa"/>
            <w:vMerge/>
          </w:tcPr>
          <w:p w:rsidR="00B4533A" w:rsidRPr="009C6B95" w:rsidRDefault="00B4533A" w:rsidP="00A2715E">
            <w:pPr>
              <w:numPr>
                <w:ilvl w:val="0"/>
                <w:numId w:val="72"/>
              </w:numPr>
              <w:spacing w:after="0" w:line="360" w:lineRule="auto"/>
              <w:jc w:val="both"/>
            </w:pPr>
          </w:p>
        </w:tc>
        <w:tc>
          <w:tcPr>
            <w:tcW w:w="4320" w:type="dxa"/>
            <w:vMerge/>
            <w:tcBorders>
              <w:left w:val="single" w:sz="4" w:space="0" w:color="000000"/>
              <w:right w:val="single" w:sz="4" w:space="0" w:color="000000"/>
            </w:tcBorders>
          </w:tcPr>
          <w:p w:rsidR="00B4533A" w:rsidRPr="009C6B95" w:rsidRDefault="00B4533A" w:rsidP="00E15DEE">
            <w:pPr>
              <w:spacing w:after="0" w:line="360" w:lineRule="auto"/>
            </w:pPr>
          </w:p>
        </w:tc>
        <w:tc>
          <w:tcPr>
            <w:tcW w:w="5461" w:type="dxa"/>
            <w:tcBorders>
              <w:top w:val="single" w:sz="4" w:space="0" w:color="auto"/>
              <w:left w:val="single" w:sz="4" w:space="0" w:color="000000"/>
              <w:bottom w:val="single" w:sz="4" w:space="0" w:color="auto"/>
              <w:right w:val="single" w:sz="4" w:space="0" w:color="000000"/>
            </w:tcBorders>
          </w:tcPr>
          <w:p w:rsidR="00B4533A" w:rsidRPr="009C6B95" w:rsidRDefault="00266C76" w:rsidP="00E15DEE">
            <w:pPr>
              <w:spacing w:after="0" w:line="360" w:lineRule="auto"/>
            </w:pPr>
            <w:r w:rsidRPr="009C6B95">
              <w:t>Tablet</w:t>
            </w:r>
            <w:r w:rsidR="00B4533A" w:rsidRPr="009C6B95">
              <w:t xml:space="preserve"> 5mg</w:t>
            </w:r>
            <w:r w:rsidR="00B3407E" w:rsidRPr="009C6B95">
              <w:t>;</w:t>
            </w:r>
            <w:r w:rsidR="00B4533A" w:rsidRPr="009C6B95">
              <w:t xml:space="preserve"> 10mg</w:t>
            </w:r>
          </w:p>
        </w:tc>
      </w:tr>
      <w:tr w:rsidR="00B4533A" w:rsidRPr="009C6B95" w:rsidTr="00371568">
        <w:trPr>
          <w:trHeight w:val="305"/>
        </w:trPr>
        <w:tc>
          <w:tcPr>
            <w:tcW w:w="567" w:type="dxa"/>
            <w:vMerge/>
            <w:tcBorders>
              <w:bottom w:val="single" w:sz="4" w:space="0" w:color="auto"/>
            </w:tcBorders>
          </w:tcPr>
          <w:p w:rsidR="00B4533A" w:rsidRPr="009C6B95" w:rsidRDefault="00B4533A" w:rsidP="00A2715E">
            <w:pPr>
              <w:numPr>
                <w:ilvl w:val="0"/>
                <w:numId w:val="72"/>
              </w:numPr>
              <w:spacing w:after="0" w:line="360" w:lineRule="auto"/>
              <w:jc w:val="both"/>
            </w:pPr>
          </w:p>
        </w:tc>
        <w:tc>
          <w:tcPr>
            <w:tcW w:w="4320" w:type="dxa"/>
            <w:vMerge/>
            <w:tcBorders>
              <w:left w:val="single" w:sz="4" w:space="0" w:color="000000"/>
              <w:bottom w:val="single" w:sz="4" w:space="0" w:color="000000"/>
              <w:right w:val="single" w:sz="4" w:space="0" w:color="000000"/>
            </w:tcBorders>
          </w:tcPr>
          <w:p w:rsidR="00B4533A" w:rsidRPr="009C6B95" w:rsidRDefault="00B4533A" w:rsidP="00E15DEE">
            <w:pPr>
              <w:spacing w:after="0" w:line="360" w:lineRule="auto"/>
            </w:pPr>
          </w:p>
        </w:tc>
        <w:tc>
          <w:tcPr>
            <w:tcW w:w="5461" w:type="dxa"/>
            <w:tcBorders>
              <w:top w:val="single" w:sz="4" w:space="0" w:color="auto"/>
              <w:left w:val="single" w:sz="4" w:space="0" w:color="000000"/>
              <w:bottom w:val="single" w:sz="4" w:space="0" w:color="000000"/>
              <w:right w:val="single" w:sz="4" w:space="0" w:color="000000"/>
            </w:tcBorders>
          </w:tcPr>
          <w:p w:rsidR="00B4533A" w:rsidRPr="009C6B95" w:rsidRDefault="000974F8" w:rsidP="00E15DEE">
            <w:pPr>
              <w:spacing w:after="0" w:line="360" w:lineRule="auto"/>
            </w:pPr>
            <w:r w:rsidRPr="009C6B95">
              <w:t>C</w:t>
            </w:r>
            <w:r w:rsidR="00B4533A" w:rsidRPr="009C6B95">
              <w:t>apsule10mg Soft gelatin</w:t>
            </w:r>
          </w:p>
        </w:tc>
      </w:tr>
      <w:tr w:rsidR="00B4533A" w:rsidRPr="009C6B95" w:rsidTr="00EC107C">
        <w:trPr>
          <w:trHeight w:val="327"/>
        </w:trPr>
        <w:tc>
          <w:tcPr>
            <w:tcW w:w="567" w:type="dxa"/>
            <w:vMerge w:val="restart"/>
          </w:tcPr>
          <w:p w:rsidR="00B4533A" w:rsidRPr="009C6B95" w:rsidRDefault="00B4533A" w:rsidP="00A2715E">
            <w:pPr>
              <w:numPr>
                <w:ilvl w:val="0"/>
                <w:numId w:val="72"/>
              </w:numPr>
              <w:spacing w:after="0" w:line="360" w:lineRule="auto"/>
              <w:jc w:val="both"/>
            </w:pPr>
          </w:p>
        </w:tc>
        <w:tc>
          <w:tcPr>
            <w:tcW w:w="4320" w:type="dxa"/>
            <w:vMerge w:val="restart"/>
            <w:tcBorders>
              <w:top w:val="single" w:sz="4" w:space="0" w:color="000000"/>
              <w:left w:val="single" w:sz="4" w:space="0" w:color="000000"/>
              <w:right w:val="single" w:sz="4" w:space="0" w:color="000000"/>
            </w:tcBorders>
          </w:tcPr>
          <w:p w:rsidR="00B4533A" w:rsidRPr="009C6B95" w:rsidRDefault="00B4533A" w:rsidP="00E15DEE">
            <w:pPr>
              <w:spacing w:after="0" w:line="360" w:lineRule="auto"/>
              <w:rPr>
                <w:rFonts w:eastAsia="Times New Roman"/>
              </w:rPr>
            </w:pPr>
            <w:r w:rsidRPr="009C6B95">
              <w:t>Chlorpheniramine Maleate</w:t>
            </w:r>
          </w:p>
        </w:tc>
        <w:tc>
          <w:tcPr>
            <w:tcW w:w="5461" w:type="dxa"/>
            <w:tcBorders>
              <w:top w:val="single" w:sz="4" w:space="0" w:color="000000"/>
              <w:left w:val="single" w:sz="4" w:space="0" w:color="000000"/>
              <w:bottom w:val="single" w:sz="4" w:space="0" w:color="auto"/>
              <w:right w:val="single" w:sz="4" w:space="0" w:color="000000"/>
            </w:tcBorders>
          </w:tcPr>
          <w:p w:rsidR="00B4533A" w:rsidRPr="009C6B95" w:rsidRDefault="00B4533A" w:rsidP="00E15DEE">
            <w:pPr>
              <w:spacing w:after="0" w:line="360" w:lineRule="auto"/>
              <w:rPr>
                <w:rFonts w:eastAsia="Times New Roman"/>
              </w:rPr>
            </w:pPr>
            <w:r w:rsidRPr="009C6B95">
              <w:t>Syrup 2mg/5ml</w:t>
            </w:r>
          </w:p>
        </w:tc>
      </w:tr>
      <w:tr w:rsidR="006F3424" w:rsidRPr="009C6B95" w:rsidTr="00EC107C">
        <w:trPr>
          <w:trHeight w:val="327"/>
        </w:trPr>
        <w:tc>
          <w:tcPr>
            <w:tcW w:w="567" w:type="dxa"/>
            <w:vMerge/>
          </w:tcPr>
          <w:p w:rsidR="006F3424" w:rsidRPr="009C6B95" w:rsidRDefault="006F3424" w:rsidP="00A2715E">
            <w:pPr>
              <w:numPr>
                <w:ilvl w:val="0"/>
                <w:numId w:val="72"/>
              </w:numPr>
              <w:spacing w:after="0" w:line="360" w:lineRule="auto"/>
              <w:jc w:val="both"/>
            </w:pPr>
          </w:p>
        </w:tc>
        <w:tc>
          <w:tcPr>
            <w:tcW w:w="4320" w:type="dxa"/>
            <w:vMerge/>
            <w:tcBorders>
              <w:top w:val="single" w:sz="4" w:space="0" w:color="000000"/>
              <w:left w:val="single" w:sz="4" w:space="0" w:color="000000"/>
              <w:right w:val="single" w:sz="4" w:space="0" w:color="000000"/>
            </w:tcBorders>
          </w:tcPr>
          <w:p w:rsidR="006F3424" w:rsidRPr="009C6B95" w:rsidRDefault="006F3424" w:rsidP="00E15DEE">
            <w:pPr>
              <w:spacing w:after="0" w:line="360" w:lineRule="auto"/>
            </w:pPr>
          </w:p>
        </w:tc>
        <w:tc>
          <w:tcPr>
            <w:tcW w:w="5461" w:type="dxa"/>
            <w:tcBorders>
              <w:top w:val="single" w:sz="4" w:space="0" w:color="000000"/>
              <w:left w:val="single" w:sz="4" w:space="0" w:color="000000"/>
              <w:bottom w:val="single" w:sz="4" w:space="0" w:color="auto"/>
              <w:right w:val="single" w:sz="4" w:space="0" w:color="000000"/>
            </w:tcBorders>
          </w:tcPr>
          <w:p w:rsidR="006F3424" w:rsidRPr="009C6B95" w:rsidRDefault="006F3424" w:rsidP="00E15DEE">
            <w:pPr>
              <w:spacing w:after="0" w:line="360" w:lineRule="auto"/>
              <w:rPr>
                <w:lang w:val="da-DK"/>
              </w:rPr>
            </w:pPr>
            <w:r w:rsidRPr="009C6B95">
              <w:rPr>
                <w:lang w:val="da-DK"/>
              </w:rPr>
              <w:t>Tablet 2mg; 4mg; 5mg; 6mg; 10mg</w:t>
            </w:r>
          </w:p>
        </w:tc>
      </w:tr>
      <w:tr w:rsidR="00B4533A" w:rsidRPr="009C6B95" w:rsidTr="00EC107C">
        <w:trPr>
          <w:trHeight w:val="491"/>
        </w:trPr>
        <w:tc>
          <w:tcPr>
            <w:tcW w:w="567" w:type="dxa"/>
            <w:vMerge/>
            <w:tcBorders>
              <w:bottom w:val="single" w:sz="4" w:space="0" w:color="auto"/>
            </w:tcBorders>
          </w:tcPr>
          <w:p w:rsidR="00B4533A" w:rsidRPr="009C6B95" w:rsidRDefault="00B4533A" w:rsidP="00A2715E">
            <w:pPr>
              <w:numPr>
                <w:ilvl w:val="0"/>
                <w:numId w:val="72"/>
              </w:numPr>
              <w:spacing w:after="0" w:line="360" w:lineRule="auto"/>
              <w:jc w:val="both"/>
              <w:rPr>
                <w:lang w:val="da-DK"/>
              </w:rPr>
            </w:pPr>
          </w:p>
        </w:tc>
        <w:tc>
          <w:tcPr>
            <w:tcW w:w="4320" w:type="dxa"/>
            <w:vMerge/>
            <w:tcBorders>
              <w:left w:val="single" w:sz="4" w:space="0" w:color="000000"/>
              <w:bottom w:val="single" w:sz="4" w:space="0" w:color="000000"/>
              <w:right w:val="single" w:sz="4" w:space="0" w:color="000000"/>
            </w:tcBorders>
          </w:tcPr>
          <w:p w:rsidR="00B4533A" w:rsidRPr="009C6B95" w:rsidRDefault="00B4533A" w:rsidP="00E15DEE">
            <w:pPr>
              <w:spacing w:after="0" w:line="360" w:lineRule="auto"/>
              <w:rPr>
                <w:lang w:val="da-DK"/>
              </w:rPr>
            </w:pPr>
          </w:p>
        </w:tc>
        <w:tc>
          <w:tcPr>
            <w:tcW w:w="5461" w:type="dxa"/>
            <w:tcBorders>
              <w:top w:val="single" w:sz="4" w:space="0" w:color="auto"/>
              <w:left w:val="single" w:sz="4" w:space="0" w:color="000000"/>
              <w:bottom w:val="single" w:sz="4" w:space="0" w:color="000000"/>
              <w:right w:val="single" w:sz="4" w:space="0" w:color="000000"/>
            </w:tcBorders>
          </w:tcPr>
          <w:p w:rsidR="00B4533A" w:rsidRPr="009C6B95" w:rsidRDefault="006F3424" w:rsidP="00E15DEE">
            <w:pPr>
              <w:spacing w:after="0" w:line="360" w:lineRule="auto"/>
              <w:rPr>
                <w:lang w:val="da-DK"/>
              </w:rPr>
            </w:pPr>
            <w:r w:rsidRPr="009C6B95">
              <w:rPr>
                <w:lang w:val="da-DK"/>
              </w:rPr>
              <w:t xml:space="preserve">Solution for Injection </w:t>
            </w:r>
            <w:r w:rsidR="00702D80" w:rsidRPr="009C6B95">
              <w:rPr>
                <w:lang w:val="da-DK"/>
              </w:rPr>
              <w:t>10mg/ml</w:t>
            </w:r>
          </w:p>
        </w:tc>
      </w:tr>
      <w:tr w:rsidR="00B4533A" w:rsidRPr="009C6B95" w:rsidTr="00EC107C">
        <w:trPr>
          <w:trHeight w:val="357"/>
        </w:trPr>
        <w:tc>
          <w:tcPr>
            <w:tcW w:w="567" w:type="dxa"/>
            <w:vMerge w:val="restart"/>
          </w:tcPr>
          <w:p w:rsidR="00B4533A" w:rsidRPr="009C6B95" w:rsidRDefault="00B4533A" w:rsidP="00A2715E">
            <w:pPr>
              <w:numPr>
                <w:ilvl w:val="0"/>
                <w:numId w:val="72"/>
              </w:numPr>
              <w:spacing w:after="0" w:line="360" w:lineRule="auto"/>
              <w:jc w:val="both"/>
              <w:rPr>
                <w:lang w:val="da-DK"/>
              </w:rPr>
            </w:pPr>
          </w:p>
        </w:tc>
        <w:tc>
          <w:tcPr>
            <w:tcW w:w="4320" w:type="dxa"/>
            <w:vMerge w:val="restart"/>
            <w:tcBorders>
              <w:top w:val="single" w:sz="4" w:space="0" w:color="000000"/>
              <w:left w:val="single" w:sz="4" w:space="0" w:color="000000"/>
              <w:right w:val="single" w:sz="4" w:space="0" w:color="000000"/>
            </w:tcBorders>
          </w:tcPr>
          <w:p w:rsidR="00B4533A" w:rsidRPr="009C6B95" w:rsidRDefault="00B4533A" w:rsidP="00E15DEE">
            <w:pPr>
              <w:spacing w:after="0" w:line="360" w:lineRule="auto"/>
              <w:rPr>
                <w:rFonts w:eastAsia="Times New Roman"/>
              </w:rPr>
            </w:pPr>
            <w:r w:rsidRPr="009C6B95">
              <w:rPr>
                <w:rFonts w:eastAsia="Times New Roman"/>
              </w:rPr>
              <w:t>Cyproheptadine Hydrochloride</w:t>
            </w:r>
          </w:p>
        </w:tc>
        <w:tc>
          <w:tcPr>
            <w:tcW w:w="5461" w:type="dxa"/>
            <w:tcBorders>
              <w:top w:val="single" w:sz="4" w:space="0" w:color="000000"/>
              <w:left w:val="single" w:sz="4" w:space="0" w:color="000000"/>
              <w:bottom w:val="single" w:sz="4" w:space="0" w:color="auto"/>
              <w:right w:val="single" w:sz="4" w:space="0" w:color="000000"/>
            </w:tcBorders>
          </w:tcPr>
          <w:p w:rsidR="00B4533A" w:rsidRPr="009C6B95" w:rsidRDefault="00B4533A" w:rsidP="00E15DEE">
            <w:pPr>
              <w:spacing w:after="0" w:line="360" w:lineRule="auto"/>
              <w:rPr>
                <w:rFonts w:eastAsia="Times New Roman"/>
              </w:rPr>
            </w:pPr>
            <w:r w:rsidRPr="009C6B95">
              <w:rPr>
                <w:rFonts w:eastAsia="Times New Roman"/>
              </w:rPr>
              <w:t>Syrup 2mg/5ml</w:t>
            </w:r>
          </w:p>
        </w:tc>
      </w:tr>
      <w:tr w:rsidR="00B4533A" w:rsidRPr="009C6B95" w:rsidTr="00EC107C">
        <w:trPr>
          <w:trHeight w:val="462"/>
        </w:trPr>
        <w:tc>
          <w:tcPr>
            <w:tcW w:w="567" w:type="dxa"/>
            <w:vMerge/>
            <w:tcBorders>
              <w:bottom w:val="single" w:sz="4" w:space="0" w:color="auto"/>
            </w:tcBorders>
          </w:tcPr>
          <w:p w:rsidR="00B4533A" w:rsidRPr="009C6B95" w:rsidRDefault="00B4533A" w:rsidP="00A2715E">
            <w:pPr>
              <w:numPr>
                <w:ilvl w:val="0"/>
                <w:numId w:val="72"/>
              </w:numPr>
              <w:spacing w:after="0" w:line="360" w:lineRule="auto"/>
              <w:jc w:val="both"/>
            </w:pPr>
          </w:p>
        </w:tc>
        <w:tc>
          <w:tcPr>
            <w:tcW w:w="4320" w:type="dxa"/>
            <w:vMerge/>
            <w:tcBorders>
              <w:left w:val="single" w:sz="4" w:space="0" w:color="000000"/>
              <w:bottom w:val="single" w:sz="4" w:space="0" w:color="000000"/>
              <w:right w:val="single" w:sz="4" w:space="0" w:color="000000"/>
            </w:tcBorders>
          </w:tcPr>
          <w:p w:rsidR="00B4533A" w:rsidRPr="009C6B95" w:rsidRDefault="00B4533A" w:rsidP="00E15DEE">
            <w:pPr>
              <w:spacing w:after="0" w:line="360" w:lineRule="auto"/>
              <w:rPr>
                <w:rFonts w:eastAsia="Times New Roman"/>
              </w:rPr>
            </w:pPr>
          </w:p>
        </w:tc>
        <w:tc>
          <w:tcPr>
            <w:tcW w:w="5461" w:type="dxa"/>
            <w:tcBorders>
              <w:top w:val="single" w:sz="4" w:space="0" w:color="auto"/>
              <w:left w:val="single" w:sz="4" w:space="0" w:color="000000"/>
              <w:bottom w:val="single" w:sz="4" w:space="0" w:color="000000"/>
              <w:right w:val="single" w:sz="4" w:space="0" w:color="000000"/>
            </w:tcBorders>
          </w:tcPr>
          <w:p w:rsidR="00B4533A" w:rsidRPr="009C6B95" w:rsidRDefault="00266C76" w:rsidP="00E15DEE">
            <w:pPr>
              <w:spacing w:after="0" w:line="360" w:lineRule="auto"/>
              <w:rPr>
                <w:rFonts w:eastAsia="Times New Roman"/>
              </w:rPr>
            </w:pPr>
            <w:r w:rsidRPr="009C6B95">
              <w:rPr>
                <w:rFonts w:eastAsia="Times New Roman"/>
              </w:rPr>
              <w:t>Tablet</w:t>
            </w:r>
            <w:r w:rsidR="00B4533A" w:rsidRPr="009C6B95">
              <w:rPr>
                <w:rFonts w:eastAsia="Times New Roman"/>
              </w:rPr>
              <w:t xml:space="preserve"> 4mg</w:t>
            </w:r>
            <w:r w:rsidR="00B3407E" w:rsidRPr="009C6B95">
              <w:rPr>
                <w:rFonts w:eastAsia="Times New Roman"/>
              </w:rPr>
              <w:t>;</w:t>
            </w:r>
            <w:r w:rsidR="00B4533A" w:rsidRPr="009C6B95">
              <w:rPr>
                <w:rFonts w:eastAsia="Times New Roman"/>
              </w:rPr>
              <w:t xml:space="preserve"> 10mg</w:t>
            </w:r>
          </w:p>
        </w:tc>
      </w:tr>
      <w:tr w:rsidR="00B4533A" w:rsidRPr="009C6B95" w:rsidTr="00EC107C">
        <w:trPr>
          <w:trHeight w:val="357"/>
        </w:trPr>
        <w:tc>
          <w:tcPr>
            <w:tcW w:w="567" w:type="dxa"/>
            <w:vMerge w:val="restart"/>
          </w:tcPr>
          <w:p w:rsidR="00B4533A" w:rsidRPr="009C6B95" w:rsidRDefault="00B4533A" w:rsidP="00A2715E">
            <w:pPr>
              <w:numPr>
                <w:ilvl w:val="0"/>
                <w:numId w:val="72"/>
              </w:numPr>
              <w:spacing w:after="0" w:line="360" w:lineRule="auto"/>
              <w:jc w:val="both"/>
            </w:pPr>
          </w:p>
        </w:tc>
        <w:tc>
          <w:tcPr>
            <w:tcW w:w="4320" w:type="dxa"/>
            <w:vMerge w:val="restart"/>
            <w:tcBorders>
              <w:top w:val="single" w:sz="4" w:space="0" w:color="000000"/>
              <w:left w:val="single" w:sz="4" w:space="0" w:color="000000"/>
              <w:right w:val="single" w:sz="4" w:space="0" w:color="000000"/>
            </w:tcBorders>
          </w:tcPr>
          <w:p w:rsidR="00B4533A" w:rsidRPr="009C6B95" w:rsidRDefault="00B4533A" w:rsidP="00E15DEE">
            <w:pPr>
              <w:spacing w:after="0" w:line="360" w:lineRule="auto"/>
            </w:pPr>
            <w:r w:rsidRPr="009C6B95">
              <w:t>Desloratadine</w:t>
            </w:r>
          </w:p>
        </w:tc>
        <w:tc>
          <w:tcPr>
            <w:tcW w:w="5461" w:type="dxa"/>
            <w:tcBorders>
              <w:top w:val="single" w:sz="4" w:space="0" w:color="000000"/>
              <w:left w:val="single" w:sz="4" w:space="0" w:color="000000"/>
              <w:bottom w:val="single" w:sz="4" w:space="0" w:color="auto"/>
              <w:right w:val="single" w:sz="4" w:space="0" w:color="000000"/>
            </w:tcBorders>
          </w:tcPr>
          <w:p w:rsidR="00B4533A" w:rsidRPr="009C6B95" w:rsidRDefault="00266C76" w:rsidP="00E15DEE">
            <w:pPr>
              <w:spacing w:after="0" w:line="360" w:lineRule="auto"/>
            </w:pPr>
            <w:r w:rsidRPr="009C6B95">
              <w:t>Tablet</w:t>
            </w:r>
            <w:r w:rsidR="00B12147" w:rsidRPr="009C6B95">
              <w:t xml:space="preserve">2.5mg; </w:t>
            </w:r>
            <w:r w:rsidR="00B4533A" w:rsidRPr="009C6B95">
              <w:t xml:space="preserve">5mg </w:t>
            </w:r>
          </w:p>
        </w:tc>
      </w:tr>
      <w:tr w:rsidR="00B4533A" w:rsidRPr="009C6B95" w:rsidTr="00EC107C">
        <w:trPr>
          <w:trHeight w:val="74"/>
        </w:trPr>
        <w:tc>
          <w:tcPr>
            <w:tcW w:w="567" w:type="dxa"/>
            <w:vMerge/>
            <w:tcBorders>
              <w:bottom w:val="single" w:sz="4" w:space="0" w:color="auto"/>
            </w:tcBorders>
          </w:tcPr>
          <w:p w:rsidR="00B4533A" w:rsidRPr="009C6B95" w:rsidRDefault="00B4533A" w:rsidP="00A2715E">
            <w:pPr>
              <w:numPr>
                <w:ilvl w:val="0"/>
                <w:numId w:val="72"/>
              </w:numPr>
              <w:spacing w:after="0" w:line="360" w:lineRule="auto"/>
              <w:jc w:val="both"/>
            </w:pPr>
          </w:p>
        </w:tc>
        <w:tc>
          <w:tcPr>
            <w:tcW w:w="4320" w:type="dxa"/>
            <w:vMerge/>
            <w:tcBorders>
              <w:left w:val="single" w:sz="4" w:space="0" w:color="000000"/>
              <w:bottom w:val="single" w:sz="4" w:space="0" w:color="000000"/>
              <w:right w:val="single" w:sz="4" w:space="0" w:color="000000"/>
            </w:tcBorders>
          </w:tcPr>
          <w:p w:rsidR="00B4533A" w:rsidRPr="009C6B95" w:rsidRDefault="00B4533A" w:rsidP="00E15DEE">
            <w:pPr>
              <w:spacing w:after="0" w:line="360" w:lineRule="auto"/>
            </w:pPr>
          </w:p>
        </w:tc>
        <w:tc>
          <w:tcPr>
            <w:tcW w:w="5461" w:type="dxa"/>
            <w:tcBorders>
              <w:top w:val="single" w:sz="4" w:space="0" w:color="auto"/>
              <w:left w:val="single" w:sz="4" w:space="0" w:color="000000"/>
              <w:bottom w:val="single" w:sz="4" w:space="0" w:color="000000"/>
              <w:right w:val="single" w:sz="4" w:space="0" w:color="000000"/>
            </w:tcBorders>
          </w:tcPr>
          <w:p w:rsidR="00B4533A" w:rsidRPr="009C6B95" w:rsidRDefault="00B4533A" w:rsidP="00E15DEE">
            <w:pPr>
              <w:spacing w:after="0" w:line="360" w:lineRule="auto"/>
            </w:pPr>
            <w:r w:rsidRPr="009C6B95">
              <w:t>Syrup 0.5mg/ml</w:t>
            </w:r>
          </w:p>
        </w:tc>
      </w:tr>
      <w:tr w:rsidR="00B4533A" w:rsidRPr="009C6B95" w:rsidTr="00EC107C">
        <w:trPr>
          <w:trHeight w:val="298"/>
        </w:trPr>
        <w:tc>
          <w:tcPr>
            <w:tcW w:w="567" w:type="dxa"/>
            <w:vMerge w:val="restart"/>
          </w:tcPr>
          <w:p w:rsidR="00B4533A" w:rsidRPr="009C6B95" w:rsidRDefault="00B4533A" w:rsidP="00A2715E">
            <w:pPr>
              <w:numPr>
                <w:ilvl w:val="0"/>
                <w:numId w:val="72"/>
              </w:numPr>
              <w:spacing w:after="0" w:line="360" w:lineRule="auto"/>
              <w:jc w:val="both"/>
            </w:pPr>
          </w:p>
        </w:tc>
        <w:tc>
          <w:tcPr>
            <w:tcW w:w="4320" w:type="dxa"/>
            <w:vMerge w:val="restart"/>
            <w:tcBorders>
              <w:top w:val="single" w:sz="4" w:space="0" w:color="000000"/>
              <w:left w:val="single" w:sz="4" w:space="0" w:color="000000"/>
              <w:right w:val="single" w:sz="4" w:space="0" w:color="000000"/>
            </w:tcBorders>
          </w:tcPr>
          <w:p w:rsidR="00B4533A" w:rsidRPr="009C6B95" w:rsidRDefault="00B4533A" w:rsidP="00E15DEE">
            <w:pPr>
              <w:spacing w:after="0" w:line="360" w:lineRule="auto"/>
              <w:rPr>
                <w:rFonts w:eastAsia="Times New Roman"/>
              </w:rPr>
            </w:pPr>
            <w:r w:rsidRPr="009C6B95">
              <w:t>Dexchlorpheniramine Maleate</w:t>
            </w:r>
          </w:p>
        </w:tc>
        <w:tc>
          <w:tcPr>
            <w:tcW w:w="5461" w:type="dxa"/>
            <w:tcBorders>
              <w:top w:val="single" w:sz="4" w:space="0" w:color="000000"/>
              <w:left w:val="single" w:sz="4" w:space="0" w:color="000000"/>
              <w:bottom w:val="single" w:sz="4" w:space="0" w:color="auto"/>
              <w:right w:val="single" w:sz="4" w:space="0" w:color="000000"/>
            </w:tcBorders>
          </w:tcPr>
          <w:p w:rsidR="00B4533A" w:rsidRPr="009C6B95" w:rsidRDefault="00266C76" w:rsidP="00E15DEE">
            <w:pPr>
              <w:spacing w:after="0" w:line="360" w:lineRule="auto"/>
              <w:rPr>
                <w:rFonts w:eastAsia="Times New Roman"/>
              </w:rPr>
            </w:pPr>
            <w:r w:rsidRPr="009C6B95">
              <w:t>Tablet</w:t>
            </w:r>
            <w:r w:rsidR="00B4533A" w:rsidRPr="009C6B95">
              <w:t xml:space="preserve"> 2mg</w:t>
            </w:r>
            <w:r w:rsidR="00B3407E" w:rsidRPr="009C6B95">
              <w:t>;</w:t>
            </w:r>
            <w:r w:rsidR="00B4533A" w:rsidRPr="009C6B95">
              <w:t xml:space="preserve"> 4mg</w:t>
            </w:r>
            <w:r w:rsidR="00B3407E" w:rsidRPr="009C6B95">
              <w:t>;</w:t>
            </w:r>
            <w:r w:rsidR="00B4533A" w:rsidRPr="009C6B95">
              <w:t xml:space="preserve"> 6mg </w:t>
            </w:r>
          </w:p>
        </w:tc>
      </w:tr>
      <w:tr w:rsidR="00B4533A" w:rsidRPr="009C6B95" w:rsidTr="00EC107C">
        <w:trPr>
          <w:trHeight w:val="521"/>
        </w:trPr>
        <w:tc>
          <w:tcPr>
            <w:tcW w:w="567" w:type="dxa"/>
            <w:vMerge/>
            <w:tcBorders>
              <w:bottom w:val="single" w:sz="4" w:space="0" w:color="auto"/>
            </w:tcBorders>
          </w:tcPr>
          <w:p w:rsidR="00B4533A" w:rsidRPr="009C6B95" w:rsidRDefault="00B4533A" w:rsidP="00A2715E">
            <w:pPr>
              <w:numPr>
                <w:ilvl w:val="0"/>
                <w:numId w:val="72"/>
              </w:numPr>
              <w:spacing w:after="0" w:line="360" w:lineRule="auto"/>
              <w:jc w:val="both"/>
            </w:pPr>
          </w:p>
        </w:tc>
        <w:tc>
          <w:tcPr>
            <w:tcW w:w="4320" w:type="dxa"/>
            <w:vMerge/>
            <w:tcBorders>
              <w:left w:val="single" w:sz="4" w:space="0" w:color="000000"/>
              <w:bottom w:val="single" w:sz="4" w:space="0" w:color="000000"/>
              <w:right w:val="single" w:sz="4" w:space="0" w:color="000000"/>
            </w:tcBorders>
          </w:tcPr>
          <w:p w:rsidR="00B4533A" w:rsidRPr="009C6B95" w:rsidRDefault="00B4533A" w:rsidP="00E15DEE">
            <w:pPr>
              <w:spacing w:after="0" w:line="360" w:lineRule="auto"/>
            </w:pPr>
          </w:p>
        </w:tc>
        <w:tc>
          <w:tcPr>
            <w:tcW w:w="5461" w:type="dxa"/>
            <w:tcBorders>
              <w:top w:val="single" w:sz="4" w:space="0" w:color="auto"/>
              <w:left w:val="single" w:sz="4" w:space="0" w:color="000000"/>
              <w:bottom w:val="single" w:sz="4" w:space="0" w:color="000000"/>
              <w:right w:val="single" w:sz="4" w:space="0" w:color="000000"/>
            </w:tcBorders>
          </w:tcPr>
          <w:p w:rsidR="00B4533A" w:rsidRPr="009C6B95" w:rsidRDefault="00B4533A" w:rsidP="00E15DEE">
            <w:pPr>
              <w:spacing w:after="0" w:line="360" w:lineRule="auto"/>
            </w:pPr>
            <w:r w:rsidRPr="009C6B95">
              <w:t>Syrup 2mg/5ml</w:t>
            </w:r>
          </w:p>
        </w:tc>
      </w:tr>
      <w:tr w:rsidR="00B4533A" w:rsidRPr="009C6B95" w:rsidTr="00EC107C">
        <w:trPr>
          <w:trHeight w:val="521"/>
        </w:trPr>
        <w:tc>
          <w:tcPr>
            <w:tcW w:w="567" w:type="dxa"/>
            <w:tcBorders>
              <w:bottom w:val="single" w:sz="4" w:space="0" w:color="auto"/>
            </w:tcBorders>
          </w:tcPr>
          <w:p w:rsidR="00B4533A" w:rsidRPr="009C6B95" w:rsidRDefault="00B4533A" w:rsidP="00A2715E">
            <w:pPr>
              <w:numPr>
                <w:ilvl w:val="0"/>
                <w:numId w:val="72"/>
              </w:numPr>
              <w:spacing w:after="0" w:line="360" w:lineRule="auto"/>
              <w:jc w:val="both"/>
            </w:pPr>
          </w:p>
        </w:tc>
        <w:tc>
          <w:tcPr>
            <w:tcW w:w="4320" w:type="dxa"/>
            <w:tcBorders>
              <w:left w:val="single" w:sz="4" w:space="0" w:color="000000"/>
              <w:bottom w:val="single" w:sz="4" w:space="0" w:color="000000"/>
              <w:right w:val="single" w:sz="4" w:space="0" w:color="000000"/>
            </w:tcBorders>
          </w:tcPr>
          <w:p w:rsidR="00B4533A" w:rsidRPr="009C6B95" w:rsidRDefault="00B4533A" w:rsidP="00E15DEE">
            <w:pPr>
              <w:spacing w:after="0" w:line="360" w:lineRule="auto"/>
            </w:pPr>
            <w:r w:rsidRPr="009C6B95">
              <w:t>Dexchlorpheniramine Maleate + Betamethasone</w:t>
            </w:r>
          </w:p>
        </w:tc>
        <w:tc>
          <w:tcPr>
            <w:tcW w:w="5461" w:type="dxa"/>
            <w:tcBorders>
              <w:top w:val="single" w:sz="4" w:space="0" w:color="auto"/>
              <w:left w:val="single" w:sz="4" w:space="0" w:color="000000"/>
              <w:bottom w:val="single" w:sz="4" w:space="0" w:color="000000"/>
              <w:right w:val="single" w:sz="4" w:space="0" w:color="000000"/>
            </w:tcBorders>
          </w:tcPr>
          <w:p w:rsidR="00B4533A" w:rsidRPr="009C6B95" w:rsidRDefault="00266C76" w:rsidP="00E15DEE">
            <w:pPr>
              <w:spacing w:after="0" w:line="360" w:lineRule="auto"/>
            </w:pPr>
            <w:r w:rsidRPr="009C6B95">
              <w:t>Tablet</w:t>
            </w:r>
            <w:r w:rsidR="00B4533A" w:rsidRPr="009C6B95">
              <w:t xml:space="preserve"> 2mg + 0.25mg</w:t>
            </w:r>
          </w:p>
        </w:tc>
      </w:tr>
      <w:tr w:rsidR="006F706D" w:rsidRPr="009C6B95" w:rsidTr="00EC107C">
        <w:trPr>
          <w:trHeight w:val="327"/>
        </w:trPr>
        <w:tc>
          <w:tcPr>
            <w:tcW w:w="567" w:type="dxa"/>
            <w:vMerge w:val="restart"/>
          </w:tcPr>
          <w:p w:rsidR="006F706D" w:rsidRPr="009C6B95" w:rsidRDefault="006F706D" w:rsidP="00A2715E">
            <w:pPr>
              <w:numPr>
                <w:ilvl w:val="0"/>
                <w:numId w:val="72"/>
              </w:numPr>
              <w:spacing w:after="0" w:line="360" w:lineRule="auto"/>
              <w:jc w:val="both"/>
            </w:pPr>
          </w:p>
        </w:tc>
        <w:tc>
          <w:tcPr>
            <w:tcW w:w="4320" w:type="dxa"/>
            <w:vMerge w:val="restart"/>
            <w:tcBorders>
              <w:top w:val="single" w:sz="4" w:space="0" w:color="000000"/>
              <w:left w:val="single" w:sz="4" w:space="0" w:color="000000"/>
              <w:right w:val="single" w:sz="4" w:space="0" w:color="000000"/>
            </w:tcBorders>
          </w:tcPr>
          <w:p w:rsidR="006F706D" w:rsidRPr="009C6B95" w:rsidRDefault="006F706D" w:rsidP="00E15DEE">
            <w:pPr>
              <w:spacing w:after="0" w:line="360" w:lineRule="auto"/>
            </w:pPr>
            <w:r w:rsidRPr="009C6B95">
              <w:t xml:space="preserve">Dimenhydrinate </w:t>
            </w:r>
          </w:p>
        </w:tc>
        <w:tc>
          <w:tcPr>
            <w:tcW w:w="5461" w:type="dxa"/>
            <w:tcBorders>
              <w:top w:val="single" w:sz="4" w:space="0" w:color="000000"/>
              <w:left w:val="single" w:sz="4" w:space="0" w:color="000000"/>
              <w:bottom w:val="single" w:sz="4" w:space="0" w:color="auto"/>
              <w:right w:val="single" w:sz="4" w:space="0" w:color="000000"/>
            </w:tcBorders>
          </w:tcPr>
          <w:p w:rsidR="006F706D" w:rsidRPr="009C6B95" w:rsidRDefault="006F706D" w:rsidP="00E15DEE">
            <w:pPr>
              <w:spacing w:after="0" w:line="360" w:lineRule="auto"/>
              <w:rPr>
                <w:rFonts w:eastAsia="Times New Roman"/>
              </w:rPr>
            </w:pPr>
            <w:r w:rsidRPr="009C6B95">
              <w:rPr>
                <w:rFonts w:eastAsia="Times New Roman"/>
              </w:rPr>
              <w:t>Tablet 50mg</w:t>
            </w:r>
          </w:p>
        </w:tc>
      </w:tr>
      <w:tr w:rsidR="006F706D" w:rsidRPr="009C6B95" w:rsidTr="00FB5965">
        <w:trPr>
          <w:trHeight w:val="327"/>
        </w:trPr>
        <w:tc>
          <w:tcPr>
            <w:tcW w:w="567" w:type="dxa"/>
            <w:vMerge/>
          </w:tcPr>
          <w:p w:rsidR="006F706D" w:rsidRPr="009C6B95" w:rsidRDefault="006F706D" w:rsidP="00A2715E">
            <w:pPr>
              <w:numPr>
                <w:ilvl w:val="0"/>
                <w:numId w:val="72"/>
              </w:numPr>
              <w:spacing w:after="0" w:line="360" w:lineRule="auto"/>
              <w:jc w:val="both"/>
            </w:pPr>
          </w:p>
        </w:tc>
        <w:tc>
          <w:tcPr>
            <w:tcW w:w="4320" w:type="dxa"/>
            <w:vMerge/>
            <w:tcBorders>
              <w:left w:val="single" w:sz="4" w:space="0" w:color="000000"/>
              <w:right w:val="single" w:sz="4" w:space="0" w:color="000000"/>
            </w:tcBorders>
          </w:tcPr>
          <w:p w:rsidR="006F706D" w:rsidRPr="009C6B95" w:rsidRDefault="006F706D" w:rsidP="00E15DEE">
            <w:pPr>
              <w:spacing w:after="0" w:line="360" w:lineRule="auto"/>
            </w:pPr>
          </w:p>
        </w:tc>
        <w:tc>
          <w:tcPr>
            <w:tcW w:w="5461" w:type="dxa"/>
            <w:tcBorders>
              <w:top w:val="single" w:sz="4" w:space="0" w:color="000000"/>
              <w:left w:val="single" w:sz="4" w:space="0" w:color="000000"/>
              <w:bottom w:val="single" w:sz="4" w:space="0" w:color="auto"/>
              <w:right w:val="single" w:sz="4" w:space="0" w:color="000000"/>
            </w:tcBorders>
          </w:tcPr>
          <w:p w:rsidR="006F706D" w:rsidRPr="009C6B95" w:rsidRDefault="006F706D" w:rsidP="00E15DEE">
            <w:pPr>
              <w:spacing w:after="0" w:line="360" w:lineRule="auto"/>
              <w:rPr>
                <w:rFonts w:eastAsia="Times New Roman"/>
              </w:rPr>
            </w:pPr>
            <w:r w:rsidRPr="009C6B95">
              <w:rPr>
                <w:rFonts w:eastAsia="Times New Roman"/>
              </w:rPr>
              <w:t>Injection 50mg/ml</w:t>
            </w:r>
          </w:p>
        </w:tc>
      </w:tr>
      <w:tr w:rsidR="00B4533A" w:rsidRPr="009C6B95" w:rsidTr="00EC107C">
        <w:trPr>
          <w:trHeight w:val="327"/>
        </w:trPr>
        <w:tc>
          <w:tcPr>
            <w:tcW w:w="567" w:type="dxa"/>
            <w:vMerge w:val="restart"/>
          </w:tcPr>
          <w:p w:rsidR="00B4533A" w:rsidRPr="009C6B95" w:rsidRDefault="00B4533A" w:rsidP="00A2715E">
            <w:pPr>
              <w:numPr>
                <w:ilvl w:val="0"/>
                <w:numId w:val="72"/>
              </w:numPr>
              <w:spacing w:after="0" w:line="360" w:lineRule="auto"/>
              <w:jc w:val="both"/>
            </w:pPr>
          </w:p>
        </w:tc>
        <w:tc>
          <w:tcPr>
            <w:tcW w:w="4320" w:type="dxa"/>
            <w:vMerge w:val="restart"/>
            <w:tcBorders>
              <w:top w:val="single" w:sz="4" w:space="0" w:color="000000"/>
              <w:left w:val="single" w:sz="4" w:space="0" w:color="000000"/>
              <w:right w:val="single" w:sz="4" w:space="0" w:color="000000"/>
            </w:tcBorders>
          </w:tcPr>
          <w:p w:rsidR="00B4533A" w:rsidRPr="009C6B95" w:rsidRDefault="00B4533A" w:rsidP="00E15DEE">
            <w:pPr>
              <w:spacing w:after="0" w:line="360" w:lineRule="auto"/>
              <w:rPr>
                <w:rFonts w:eastAsia="Times New Roman"/>
              </w:rPr>
            </w:pPr>
            <w:r w:rsidRPr="009C6B95">
              <w:t>Diphenhydramine Hydrochloride</w:t>
            </w:r>
          </w:p>
        </w:tc>
        <w:tc>
          <w:tcPr>
            <w:tcW w:w="5461" w:type="dxa"/>
            <w:tcBorders>
              <w:top w:val="single" w:sz="4" w:space="0" w:color="000000"/>
              <w:left w:val="single" w:sz="4" w:space="0" w:color="000000"/>
              <w:bottom w:val="single" w:sz="4" w:space="0" w:color="auto"/>
              <w:right w:val="single" w:sz="4" w:space="0" w:color="000000"/>
            </w:tcBorders>
          </w:tcPr>
          <w:p w:rsidR="00B4533A" w:rsidRPr="009C6B95" w:rsidRDefault="00266C76" w:rsidP="00E15DEE">
            <w:pPr>
              <w:spacing w:after="0" w:line="360" w:lineRule="auto"/>
              <w:rPr>
                <w:rFonts w:eastAsia="Times New Roman"/>
              </w:rPr>
            </w:pPr>
            <w:r w:rsidRPr="009C6B95">
              <w:rPr>
                <w:rFonts w:eastAsia="Times New Roman"/>
              </w:rPr>
              <w:t>Tablet</w:t>
            </w:r>
            <w:r w:rsidR="00A24245" w:rsidRPr="009C6B95">
              <w:rPr>
                <w:rFonts w:eastAsia="Times New Roman"/>
              </w:rPr>
              <w:t>12.</w:t>
            </w:r>
            <w:r w:rsidR="00A24245" w:rsidRPr="009C6B95">
              <w:t xml:space="preserve">5mg; </w:t>
            </w:r>
            <w:r w:rsidR="00B4533A" w:rsidRPr="009C6B95">
              <w:rPr>
                <w:rFonts w:eastAsia="Times New Roman"/>
              </w:rPr>
              <w:t>25mg</w:t>
            </w:r>
            <w:r w:rsidR="00B3407E" w:rsidRPr="009C6B95">
              <w:rPr>
                <w:rFonts w:eastAsia="Times New Roman"/>
              </w:rPr>
              <w:t>;</w:t>
            </w:r>
            <w:r w:rsidR="00B4533A" w:rsidRPr="009C6B95">
              <w:rPr>
                <w:rFonts w:eastAsia="Times New Roman"/>
              </w:rPr>
              <w:t xml:space="preserve"> 50mg</w:t>
            </w:r>
          </w:p>
        </w:tc>
      </w:tr>
      <w:tr w:rsidR="00B4533A" w:rsidRPr="009C6B95" w:rsidTr="00EC107C">
        <w:trPr>
          <w:trHeight w:val="327"/>
        </w:trPr>
        <w:tc>
          <w:tcPr>
            <w:tcW w:w="567" w:type="dxa"/>
            <w:vMerge/>
          </w:tcPr>
          <w:p w:rsidR="00B4533A" w:rsidRPr="009C6B95" w:rsidRDefault="00B4533A" w:rsidP="00A2715E">
            <w:pPr>
              <w:numPr>
                <w:ilvl w:val="0"/>
                <w:numId w:val="72"/>
              </w:numPr>
              <w:spacing w:after="0" w:line="360" w:lineRule="auto"/>
              <w:jc w:val="both"/>
            </w:pPr>
          </w:p>
        </w:tc>
        <w:tc>
          <w:tcPr>
            <w:tcW w:w="4320" w:type="dxa"/>
            <w:vMerge/>
            <w:tcBorders>
              <w:top w:val="single" w:sz="4" w:space="0" w:color="000000"/>
              <w:left w:val="single" w:sz="4" w:space="0" w:color="000000"/>
              <w:right w:val="single" w:sz="4" w:space="0" w:color="000000"/>
            </w:tcBorders>
          </w:tcPr>
          <w:p w:rsidR="00B4533A" w:rsidRPr="009C6B95" w:rsidRDefault="00B4533A" w:rsidP="00E15DEE">
            <w:pPr>
              <w:spacing w:after="0" w:line="360" w:lineRule="auto"/>
            </w:pPr>
          </w:p>
        </w:tc>
        <w:tc>
          <w:tcPr>
            <w:tcW w:w="5461" w:type="dxa"/>
            <w:tcBorders>
              <w:top w:val="single" w:sz="4" w:space="0" w:color="000000"/>
              <w:left w:val="single" w:sz="4" w:space="0" w:color="000000"/>
              <w:bottom w:val="single" w:sz="4" w:space="0" w:color="auto"/>
              <w:right w:val="single" w:sz="4" w:space="0" w:color="000000"/>
            </w:tcBorders>
          </w:tcPr>
          <w:p w:rsidR="00B4533A" w:rsidRPr="009C6B95" w:rsidRDefault="00266C76" w:rsidP="00E15DEE">
            <w:pPr>
              <w:spacing w:after="0" w:line="360" w:lineRule="auto"/>
              <w:rPr>
                <w:rFonts w:eastAsia="Times New Roman"/>
              </w:rPr>
            </w:pPr>
            <w:r w:rsidRPr="009C6B95">
              <w:rPr>
                <w:rFonts w:eastAsia="Times New Roman"/>
              </w:rPr>
              <w:t>Capsule</w:t>
            </w:r>
            <w:r w:rsidR="00B4533A" w:rsidRPr="009C6B95">
              <w:rPr>
                <w:rFonts w:eastAsia="Times New Roman"/>
              </w:rPr>
              <w:t xml:space="preserve"> 25mg</w:t>
            </w:r>
            <w:r w:rsidR="00B3407E" w:rsidRPr="009C6B95">
              <w:rPr>
                <w:rFonts w:eastAsia="Times New Roman"/>
              </w:rPr>
              <w:t>;</w:t>
            </w:r>
            <w:r w:rsidR="00B4533A" w:rsidRPr="009C6B95">
              <w:rPr>
                <w:rFonts w:eastAsia="Times New Roman"/>
              </w:rPr>
              <w:t xml:space="preserve"> 50mg</w:t>
            </w:r>
          </w:p>
        </w:tc>
      </w:tr>
      <w:tr w:rsidR="00B4533A" w:rsidRPr="009C6B95" w:rsidTr="00EC107C">
        <w:trPr>
          <w:trHeight w:val="357"/>
        </w:trPr>
        <w:tc>
          <w:tcPr>
            <w:tcW w:w="567" w:type="dxa"/>
            <w:vMerge/>
          </w:tcPr>
          <w:p w:rsidR="00B4533A" w:rsidRPr="009C6B95" w:rsidRDefault="00B4533A" w:rsidP="00A2715E">
            <w:pPr>
              <w:numPr>
                <w:ilvl w:val="0"/>
                <w:numId w:val="72"/>
              </w:numPr>
              <w:spacing w:after="0" w:line="360" w:lineRule="auto"/>
              <w:jc w:val="both"/>
            </w:pPr>
          </w:p>
        </w:tc>
        <w:tc>
          <w:tcPr>
            <w:tcW w:w="4320" w:type="dxa"/>
            <w:vMerge/>
            <w:tcBorders>
              <w:left w:val="single" w:sz="4" w:space="0" w:color="000000"/>
              <w:right w:val="single" w:sz="4" w:space="0" w:color="000000"/>
            </w:tcBorders>
          </w:tcPr>
          <w:p w:rsidR="00B4533A" w:rsidRPr="009C6B95" w:rsidRDefault="00B4533A" w:rsidP="00E15DEE">
            <w:pPr>
              <w:spacing w:after="0" w:line="360" w:lineRule="auto"/>
            </w:pPr>
          </w:p>
        </w:tc>
        <w:tc>
          <w:tcPr>
            <w:tcW w:w="5461" w:type="dxa"/>
            <w:tcBorders>
              <w:top w:val="single" w:sz="4" w:space="0" w:color="auto"/>
              <w:left w:val="single" w:sz="4" w:space="0" w:color="000000"/>
              <w:bottom w:val="single" w:sz="4" w:space="0" w:color="auto"/>
              <w:right w:val="single" w:sz="4" w:space="0" w:color="000000"/>
            </w:tcBorders>
          </w:tcPr>
          <w:p w:rsidR="00B4533A" w:rsidRPr="009C6B95" w:rsidRDefault="008C416B" w:rsidP="00E15DEE">
            <w:pPr>
              <w:spacing w:after="0" w:line="360" w:lineRule="auto"/>
              <w:rPr>
                <w:rFonts w:eastAsia="Times New Roman"/>
              </w:rPr>
            </w:pPr>
            <w:r w:rsidRPr="009C6B95">
              <w:rPr>
                <w:rFonts w:eastAsia="Times New Roman"/>
              </w:rPr>
              <w:t>Syrup/</w:t>
            </w:r>
            <w:r w:rsidR="00B4533A" w:rsidRPr="009C6B95">
              <w:rPr>
                <w:rFonts w:eastAsia="Times New Roman"/>
              </w:rPr>
              <w:t>Elixir 12.5mg/5ml</w:t>
            </w:r>
          </w:p>
        </w:tc>
      </w:tr>
      <w:tr w:rsidR="00B4533A" w:rsidRPr="009C6B95" w:rsidTr="00EC107C">
        <w:trPr>
          <w:trHeight w:val="521"/>
        </w:trPr>
        <w:tc>
          <w:tcPr>
            <w:tcW w:w="567" w:type="dxa"/>
            <w:vMerge/>
            <w:tcBorders>
              <w:bottom w:val="single" w:sz="4" w:space="0" w:color="auto"/>
            </w:tcBorders>
          </w:tcPr>
          <w:p w:rsidR="00B4533A" w:rsidRPr="009C6B95" w:rsidRDefault="00B4533A" w:rsidP="00A2715E">
            <w:pPr>
              <w:numPr>
                <w:ilvl w:val="0"/>
                <w:numId w:val="72"/>
              </w:numPr>
              <w:spacing w:after="0" w:line="360" w:lineRule="auto"/>
              <w:jc w:val="both"/>
            </w:pPr>
          </w:p>
        </w:tc>
        <w:tc>
          <w:tcPr>
            <w:tcW w:w="4320" w:type="dxa"/>
            <w:vMerge/>
            <w:tcBorders>
              <w:left w:val="single" w:sz="4" w:space="0" w:color="000000"/>
              <w:bottom w:val="single" w:sz="4" w:space="0" w:color="000000"/>
              <w:right w:val="single" w:sz="4" w:space="0" w:color="000000"/>
            </w:tcBorders>
          </w:tcPr>
          <w:p w:rsidR="00B4533A" w:rsidRPr="009C6B95" w:rsidRDefault="00B4533A" w:rsidP="00E15DEE">
            <w:pPr>
              <w:spacing w:after="0" w:line="360" w:lineRule="auto"/>
            </w:pPr>
          </w:p>
        </w:tc>
        <w:tc>
          <w:tcPr>
            <w:tcW w:w="5461" w:type="dxa"/>
            <w:tcBorders>
              <w:top w:val="single" w:sz="4" w:space="0" w:color="auto"/>
              <w:left w:val="single" w:sz="4" w:space="0" w:color="000000"/>
              <w:bottom w:val="single" w:sz="4" w:space="0" w:color="000000"/>
              <w:right w:val="single" w:sz="4" w:space="0" w:color="000000"/>
            </w:tcBorders>
          </w:tcPr>
          <w:p w:rsidR="00B4533A" w:rsidRPr="009C6B95" w:rsidRDefault="00266C76" w:rsidP="00E15DEE">
            <w:pPr>
              <w:spacing w:after="0" w:line="360" w:lineRule="auto"/>
              <w:rPr>
                <w:rFonts w:eastAsia="Times New Roman"/>
              </w:rPr>
            </w:pPr>
            <w:r w:rsidRPr="009C6B95">
              <w:rPr>
                <w:rFonts w:eastAsia="Times New Roman"/>
              </w:rPr>
              <w:t>Injection</w:t>
            </w:r>
            <w:r w:rsidR="00B4533A" w:rsidRPr="009C6B95">
              <w:rPr>
                <w:rFonts w:eastAsia="Times New Roman"/>
              </w:rPr>
              <w:t xml:space="preserve"> 50mg/ml </w:t>
            </w:r>
          </w:p>
        </w:tc>
      </w:tr>
      <w:tr w:rsidR="00F0206B" w:rsidRPr="009C6B95" w:rsidTr="00E02181">
        <w:trPr>
          <w:trHeight w:val="269"/>
        </w:trPr>
        <w:tc>
          <w:tcPr>
            <w:tcW w:w="567" w:type="dxa"/>
            <w:vMerge w:val="restart"/>
          </w:tcPr>
          <w:p w:rsidR="00F0206B" w:rsidRPr="009C6B95" w:rsidRDefault="00F0206B" w:rsidP="00A2715E">
            <w:pPr>
              <w:numPr>
                <w:ilvl w:val="0"/>
                <w:numId w:val="72"/>
              </w:numPr>
              <w:spacing w:after="0" w:line="360" w:lineRule="auto"/>
              <w:jc w:val="both"/>
            </w:pPr>
          </w:p>
        </w:tc>
        <w:tc>
          <w:tcPr>
            <w:tcW w:w="4320" w:type="dxa"/>
            <w:vMerge w:val="restart"/>
            <w:tcBorders>
              <w:left w:val="single" w:sz="4" w:space="0" w:color="000000"/>
              <w:right w:val="single" w:sz="4" w:space="0" w:color="000000"/>
            </w:tcBorders>
          </w:tcPr>
          <w:p w:rsidR="00F0206B" w:rsidRPr="009C6B95" w:rsidRDefault="00F0206B" w:rsidP="00E15DEE">
            <w:pPr>
              <w:spacing w:after="0" w:line="360" w:lineRule="auto"/>
            </w:pPr>
            <w:r w:rsidRPr="009C6B95">
              <w:t>Fexofenadine</w:t>
            </w:r>
          </w:p>
        </w:tc>
        <w:tc>
          <w:tcPr>
            <w:tcW w:w="5461" w:type="dxa"/>
            <w:tcBorders>
              <w:top w:val="single" w:sz="4" w:space="0" w:color="auto"/>
              <w:left w:val="single" w:sz="4" w:space="0" w:color="000000"/>
              <w:bottom w:val="single" w:sz="4" w:space="0" w:color="000000"/>
              <w:right w:val="single" w:sz="4" w:space="0" w:color="000000"/>
            </w:tcBorders>
          </w:tcPr>
          <w:p w:rsidR="00F0206B" w:rsidRPr="009C6B95" w:rsidRDefault="00F0206B" w:rsidP="00E15DEE">
            <w:pPr>
              <w:spacing w:after="0" w:line="360" w:lineRule="auto"/>
              <w:rPr>
                <w:rFonts w:eastAsia="Times New Roman"/>
                <w:lang w:val="da-DK"/>
              </w:rPr>
            </w:pPr>
            <w:r w:rsidRPr="009C6B95">
              <w:rPr>
                <w:rFonts w:eastAsia="Times New Roman"/>
                <w:lang w:val="da-DK"/>
              </w:rPr>
              <w:t>Tablet 30mg; 60mg; 120mg;180mg</w:t>
            </w:r>
          </w:p>
        </w:tc>
      </w:tr>
      <w:tr w:rsidR="00F0206B" w:rsidRPr="009C6B95" w:rsidTr="00E02181">
        <w:trPr>
          <w:trHeight w:val="305"/>
        </w:trPr>
        <w:tc>
          <w:tcPr>
            <w:tcW w:w="567" w:type="dxa"/>
            <w:vMerge/>
            <w:tcBorders>
              <w:bottom w:val="single" w:sz="4" w:space="0" w:color="auto"/>
            </w:tcBorders>
          </w:tcPr>
          <w:p w:rsidR="00F0206B" w:rsidRPr="009C6B95" w:rsidRDefault="00F0206B" w:rsidP="00A2715E">
            <w:pPr>
              <w:numPr>
                <w:ilvl w:val="0"/>
                <w:numId w:val="72"/>
              </w:numPr>
              <w:spacing w:after="0" w:line="360" w:lineRule="auto"/>
              <w:jc w:val="both"/>
              <w:rPr>
                <w:lang w:val="da-DK"/>
              </w:rPr>
            </w:pPr>
          </w:p>
        </w:tc>
        <w:tc>
          <w:tcPr>
            <w:tcW w:w="4320" w:type="dxa"/>
            <w:vMerge/>
            <w:tcBorders>
              <w:left w:val="single" w:sz="4" w:space="0" w:color="000000"/>
              <w:bottom w:val="single" w:sz="4" w:space="0" w:color="000000"/>
              <w:right w:val="single" w:sz="4" w:space="0" w:color="000000"/>
            </w:tcBorders>
          </w:tcPr>
          <w:p w:rsidR="00F0206B" w:rsidRPr="009C6B95" w:rsidRDefault="00F0206B" w:rsidP="00E15DEE">
            <w:pPr>
              <w:spacing w:after="0" w:line="360" w:lineRule="auto"/>
              <w:rPr>
                <w:lang w:val="da-DK"/>
              </w:rPr>
            </w:pPr>
          </w:p>
        </w:tc>
        <w:tc>
          <w:tcPr>
            <w:tcW w:w="5461" w:type="dxa"/>
            <w:tcBorders>
              <w:top w:val="single" w:sz="4" w:space="0" w:color="auto"/>
              <w:left w:val="single" w:sz="4" w:space="0" w:color="000000"/>
              <w:bottom w:val="single" w:sz="4" w:space="0" w:color="000000"/>
              <w:right w:val="single" w:sz="4" w:space="0" w:color="000000"/>
            </w:tcBorders>
          </w:tcPr>
          <w:p w:rsidR="00F0206B" w:rsidRPr="009C6B95" w:rsidRDefault="00F0206B" w:rsidP="00E15DEE">
            <w:pPr>
              <w:spacing w:after="0" w:line="360" w:lineRule="auto"/>
              <w:rPr>
                <w:rFonts w:eastAsia="Times New Roman"/>
                <w:lang w:val="da-DK"/>
              </w:rPr>
            </w:pPr>
            <w:r w:rsidRPr="009C6B95">
              <w:rPr>
                <w:rFonts w:eastAsia="Times New Roman"/>
                <w:lang w:val="da-DK"/>
              </w:rPr>
              <w:t>Oral suspension 30mg/5ml</w:t>
            </w:r>
          </w:p>
        </w:tc>
      </w:tr>
      <w:tr w:rsidR="00AF73E8" w:rsidRPr="009C6B95" w:rsidTr="00E02181">
        <w:trPr>
          <w:trHeight w:val="296"/>
        </w:trPr>
        <w:tc>
          <w:tcPr>
            <w:tcW w:w="567" w:type="dxa"/>
            <w:vMerge w:val="restart"/>
          </w:tcPr>
          <w:p w:rsidR="00AF73E8" w:rsidRPr="009C6B95" w:rsidRDefault="00AF73E8" w:rsidP="00A2715E">
            <w:pPr>
              <w:numPr>
                <w:ilvl w:val="0"/>
                <w:numId w:val="72"/>
              </w:numPr>
              <w:spacing w:after="0" w:line="360" w:lineRule="auto"/>
              <w:jc w:val="both"/>
              <w:rPr>
                <w:lang w:val="da-DK"/>
              </w:rPr>
            </w:pPr>
          </w:p>
        </w:tc>
        <w:tc>
          <w:tcPr>
            <w:tcW w:w="4320" w:type="dxa"/>
            <w:vMerge w:val="restart"/>
            <w:tcBorders>
              <w:left w:val="single" w:sz="4" w:space="0" w:color="000000"/>
              <w:right w:val="single" w:sz="4" w:space="0" w:color="000000"/>
            </w:tcBorders>
          </w:tcPr>
          <w:p w:rsidR="00AF73E8" w:rsidRPr="009C6B95" w:rsidRDefault="00AF73E8" w:rsidP="00E15DEE">
            <w:pPr>
              <w:spacing w:after="0" w:line="360" w:lineRule="auto"/>
              <w:rPr>
                <w:highlight w:val="yellow"/>
              </w:rPr>
            </w:pPr>
            <w:r w:rsidRPr="009C6B95">
              <w:t>Levocetirizine</w:t>
            </w:r>
          </w:p>
        </w:tc>
        <w:tc>
          <w:tcPr>
            <w:tcW w:w="5461" w:type="dxa"/>
            <w:tcBorders>
              <w:top w:val="single" w:sz="4" w:space="0" w:color="auto"/>
              <w:left w:val="single" w:sz="4" w:space="0" w:color="000000"/>
              <w:bottom w:val="single" w:sz="4" w:space="0" w:color="000000"/>
              <w:right w:val="single" w:sz="4" w:space="0" w:color="000000"/>
            </w:tcBorders>
          </w:tcPr>
          <w:p w:rsidR="00AF73E8" w:rsidRPr="009C6B95" w:rsidRDefault="00AF73E8" w:rsidP="00E15DEE">
            <w:pPr>
              <w:widowControl w:val="0"/>
              <w:tabs>
                <w:tab w:val="left" w:pos="848"/>
                <w:tab w:val="left" w:pos="4267"/>
              </w:tabs>
              <w:autoSpaceDE w:val="0"/>
              <w:autoSpaceDN w:val="0"/>
              <w:spacing w:after="0" w:line="240" w:lineRule="auto"/>
            </w:pPr>
            <w:r w:rsidRPr="009C6B95">
              <w:t>Tablet 5mg</w:t>
            </w:r>
          </w:p>
        </w:tc>
      </w:tr>
      <w:tr w:rsidR="00AF73E8" w:rsidRPr="009C6B95" w:rsidTr="00E02181">
        <w:trPr>
          <w:trHeight w:val="386"/>
        </w:trPr>
        <w:tc>
          <w:tcPr>
            <w:tcW w:w="567" w:type="dxa"/>
            <w:vMerge/>
            <w:tcBorders>
              <w:bottom w:val="single" w:sz="4" w:space="0" w:color="auto"/>
            </w:tcBorders>
          </w:tcPr>
          <w:p w:rsidR="00AF73E8" w:rsidRPr="009C6B95" w:rsidRDefault="00AF73E8" w:rsidP="00A2715E">
            <w:pPr>
              <w:numPr>
                <w:ilvl w:val="0"/>
                <w:numId w:val="72"/>
              </w:numPr>
              <w:spacing w:after="0" w:line="360" w:lineRule="auto"/>
              <w:jc w:val="both"/>
              <w:rPr>
                <w:lang w:val="da-DK"/>
              </w:rPr>
            </w:pPr>
          </w:p>
        </w:tc>
        <w:tc>
          <w:tcPr>
            <w:tcW w:w="4320" w:type="dxa"/>
            <w:vMerge/>
            <w:tcBorders>
              <w:left w:val="single" w:sz="4" w:space="0" w:color="000000"/>
              <w:bottom w:val="single" w:sz="4" w:space="0" w:color="000000"/>
              <w:right w:val="single" w:sz="4" w:space="0" w:color="000000"/>
            </w:tcBorders>
          </w:tcPr>
          <w:p w:rsidR="00AF73E8" w:rsidRPr="009C6B95" w:rsidRDefault="00AF73E8" w:rsidP="00E15DEE">
            <w:pPr>
              <w:spacing w:after="0" w:line="360" w:lineRule="auto"/>
            </w:pPr>
          </w:p>
        </w:tc>
        <w:tc>
          <w:tcPr>
            <w:tcW w:w="5461" w:type="dxa"/>
            <w:tcBorders>
              <w:top w:val="single" w:sz="4" w:space="0" w:color="auto"/>
              <w:left w:val="single" w:sz="4" w:space="0" w:color="000000"/>
              <w:bottom w:val="single" w:sz="4" w:space="0" w:color="000000"/>
              <w:right w:val="single" w:sz="4" w:space="0" w:color="000000"/>
            </w:tcBorders>
          </w:tcPr>
          <w:p w:rsidR="00AF73E8" w:rsidRPr="009C6B95" w:rsidRDefault="00AF73E8" w:rsidP="00E15DEE">
            <w:pPr>
              <w:widowControl w:val="0"/>
              <w:tabs>
                <w:tab w:val="left" w:pos="848"/>
                <w:tab w:val="left" w:pos="4267"/>
              </w:tabs>
              <w:autoSpaceDE w:val="0"/>
              <w:autoSpaceDN w:val="0"/>
              <w:spacing w:after="0" w:line="240" w:lineRule="auto"/>
            </w:pPr>
            <w:r w:rsidRPr="009C6B95">
              <w:t>Oral solution 2.5mg/5ml</w:t>
            </w:r>
          </w:p>
        </w:tc>
      </w:tr>
      <w:tr w:rsidR="002762BC" w:rsidRPr="009C6B95" w:rsidTr="003E2D1C">
        <w:trPr>
          <w:trHeight w:val="350"/>
        </w:trPr>
        <w:tc>
          <w:tcPr>
            <w:tcW w:w="567" w:type="dxa"/>
            <w:vMerge w:val="restart"/>
          </w:tcPr>
          <w:p w:rsidR="002762BC" w:rsidRPr="009C6B95" w:rsidRDefault="002762BC" w:rsidP="00A2715E">
            <w:pPr>
              <w:numPr>
                <w:ilvl w:val="0"/>
                <w:numId w:val="72"/>
              </w:numPr>
              <w:spacing w:after="0" w:line="360" w:lineRule="auto"/>
              <w:jc w:val="both"/>
            </w:pPr>
          </w:p>
        </w:tc>
        <w:tc>
          <w:tcPr>
            <w:tcW w:w="4320" w:type="dxa"/>
            <w:vMerge w:val="restart"/>
            <w:tcBorders>
              <w:top w:val="single" w:sz="4" w:space="0" w:color="000000"/>
              <w:left w:val="single" w:sz="4" w:space="0" w:color="000000"/>
              <w:right w:val="single" w:sz="4" w:space="0" w:color="000000"/>
            </w:tcBorders>
          </w:tcPr>
          <w:p w:rsidR="002762BC" w:rsidRPr="009C6B95" w:rsidRDefault="002762BC" w:rsidP="003E2D1C">
            <w:pPr>
              <w:spacing w:after="0" w:line="360" w:lineRule="auto"/>
            </w:pPr>
            <w:r w:rsidRPr="009C6B95">
              <w:t xml:space="preserve">Loratadine </w:t>
            </w:r>
          </w:p>
        </w:tc>
        <w:tc>
          <w:tcPr>
            <w:tcW w:w="5461" w:type="dxa"/>
            <w:tcBorders>
              <w:top w:val="single" w:sz="4" w:space="0" w:color="000000"/>
              <w:left w:val="single" w:sz="4" w:space="0" w:color="000000"/>
              <w:bottom w:val="single" w:sz="4" w:space="0" w:color="auto"/>
              <w:right w:val="single" w:sz="4" w:space="0" w:color="000000"/>
            </w:tcBorders>
          </w:tcPr>
          <w:p w:rsidR="002762BC" w:rsidRPr="009C6B95" w:rsidRDefault="002762BC" w:rsidP="003E2D1C">
            <w:r w:rsidRPr="009C6B95">
              <w:t>Syrup 5mg/5ml</w:t>
            </w:r>
          </w:p>
        </w:tc>
      </w:tr>
      <w:tr w:rsidR="002762BC" w:rsidRPr="009C6B95" w:rsidTr="003E2D1C">
        <w:trPr>
          <w:trHeight w:val="350"/>
        </w:trPr>
        <w:tc>
          <w:tcPr>
            <w:tcW w:w="567" w:type="dxa"/>
            <w:vMerge/>
          </w:tcPr>
          <w:p w:rsidR="002762BC" w:rsidRPr="009C6B95" w:rsidRDefault="002762BC" w:rsidP="00A2715E">
            <w:pPr>
              <w:numPr>
                <w:ilvl w:val="0"/>
                <w:numId w:val="72"/>
              </w:numPr>
              <w:spacing w:after="0" w:line="360" w:lineRule="auto"/>
              <w:jc w:val="both"/>
            </w:pPr>
          </w:p>
        </w:tc>
        <w:tc>
          <w:tcPr>
            <w:tcW w:w="4320" w:type="dxa"/>
            <w:vMerge/>
            <w:tcBorders>
              <w:top w:val="single" w:sz="4" w:space="0" w:color="000000"/>
              <w:left w:val="single" w:sz="4" w:space="0" w:color="000000"/>
              <w:right w:val="single" w:sz="4" w:space="0" w:color="000000"/>
            </w:tcBorders>
          </w:tcPr>
          <w:p w:rsidR="002762BC" w:rsidRPr="009C6B95" w:rsidRDefault="002762BC" w:rsidP="003E2D1C">
            <w:pPr>
              <w:spacing w:after="0" w:line="360" w:lineRule="auto"/>
            </w:pPr>
          </w:p>
        </w:tc>
        <w:tc>
          <w:tcPr>
            <w:tcW w:w="5461" w:type="dxa"/>
            <w:tcBorders>
              <w:top w:val="single" w:sz="4" w:space="0" w:color="000000"/>
              <w:left w:val="single" w:sz="4" w:space="0" w:color="000000"/>
              <w:bottom w:val="single" w:sz="4" w:space="0" w:color="auto"/>
              <w:right w:val="single" w:sz="4" w:space="0" w:color="000000"/>
            </w:tcBorders>
          </w:tcPr>
          <w:p w:rsidR="002762BC" w:rsidRPr="009C6B95" w:rsidRDefault="002762BC" w:rsidP="003E2D1C">
            <w:r w:rsidRPr="009C6B95">
              <w:t>Oral liquid 1 mg/ ml</w:t>
            </w:r>
          </w:p>
        </w:tc>
      </w:tr>
      <w:tr w:rsidR="002762BC" w:rsidRPr="009C6B95" w:rsidTr="003E2D1C">
        <w:trPr>
          <w:trHeight w:val="278"/>
        </w:trPr>
        <w:tc>
          <w:tcPr>
            <w:tcW w:w="567" w:type="dxa"/>
            <w:vMerge/>
            <w:tcBorders>
              <w:bottom w:val="single" w:sz="4" w:space="0" w:color="auto"/>
            </w:tcBorders>
          </w:tcPr>
          <w:p w:rsidR="002762BC" w:rsidRPr="009C6B95" w:rsidRDefault="002762BC" w:rsidP="00A2715E">
            <w:pPr>
              <w:numPr>
                <w:ilvl w:val="0"/>
                <w:numId w:val="72"/>
              </w:numPr>
              <w:spacing w:after="0" w:line="360" w:lineRule="auto"/>
              <w:jc w:val="both"/>
            </w:pPr>
          </w:p>
        </w:tc>
        <w:tc>
          <w:tcPr>
            <w:tcW w:w="4320" w:type="dxa"/>
            <w:vMerge/>
            <w:tcBorders>
              <w:left w:val="single" w:sz="4" w:space="0" w:color="000000"/>
              <w:bottom w:val="single" w:sz="4" w:space="0" w:color="000000"/>
              <w:right w:val="single" w:sz="4" w:space="0" w:color="000000"/>
            </w:tcBorders>
          </w:tcPr>
          <w:p w:rsidR="002762BC" w:rsidRPr="009C6B95" w:rsidRDefault="002762BC" w:rsidP="003E2D1C">
            <w:pPr>
              <w:spacing w:after="0" w:line="360" w:lineRule="auto"/>
            </w:pPr>
          </w:p>
        </w:tc>
        <w:tc>
          <w:tcPr>
            <w:tcW w:w="5461" w:type="dxa"/>
            <w:tcBorders>
              <w:top w:val="single" w:sz="4" w:space="0" w:color="auto"/>
              <w:left w:val="single" w:sz="4" w:space="0" w:color="000000"/>
              <w:bottom w:val="single" w:sz="4" w:space="0" w:color="000000"/>
              <w:right w:val="single" w:sz="4" w:space="0" w:color="000000"/>
            </w:tcBorders>
          </w:tcPr>
          <w:p w:rsidR="002762BC" w:rsidRPr="009C6B95" w:rsidRDefault="002762BC" w:rsidP="003E2D1C">
            <w:r w:rsidRPr="009C6B95">
              <w:t>Tablet 5mg; 10mg</w:t>
            </w:r>
          </w:p>
        </w:tc>
      </w:tr>
      <w:tr w:rsidR="00B4533A" w:rsidRPr="009C6B95" w:rsidTr="00EC107C">
        <w:trPr>
          <w:trHeight w:val="419"/>
        </w:trPr>
        <w:tc>
          <w:tcPr>
            <w:tcW w:w="567" w:type="dxa"/>
            <w:tcBorders>
              <w:bottom w:val="single" w:sz="4" w:space="0" w:color="auto"/>
            </w:tcBorders>
          </w:tcPr>
          <w:p w:rsidR="00B4533A" w:rsidRPr="009C6B95" w:rsidRDefault="00B4533A" w:rsidP="00A2715E">
            <w:pPr>
              <w:numPr>
                <w:ilvl w:val="0"/>
                <w:numId w:val="72"/>
              </w:numPr>
              <w:spacing w:after="0" w:line="360" w:lineRule="auto"/>
              <w:jc w:val="both"/>
            </w:pPr>
          </w:p>
        </w:tc>
        <w:tc>
          <w:tcPr>
            <w:tcW w:w="4320" w:type="dxa"/>
            <w:tcBorders>
              <w:top w:val="single" w:sz="4" w:space="0" w:color="000000"/>
              <w:left w:val="single" w:sz="4" w:space="0" w:color="000000"/>
              <w:bottom w:val="single" w:sz="4" w:space="0" w:color="000000"/>
              <w:right w:val="single" w:sz="4" w:space="0" w:color="000000"/>
            </w:tcBorders>
          </w:tcPr>
          <w:p w:rsidR="00B4533A" w:rsidRPr="009C6B95" w:rsidRDefault="00B4533A" w:rsidP="00E15DEE">
            <w:pPr>
              <w:spacing w:after="0" w:line="360" w:lineRule="auto"/>
              <w:rPr>
                <w:rFonts w:eastAsia="Times New Roman"/>
              </w:rPr>
            </w:pPr>
            <w:r w:rsidRPr="009C6B95">
              <w:t>Loratadine +Pseudoephedrine</w:t>
            </w:r>
          </w:p>
        </w:tc>
        <w:tc>
          <w:tcPr>
            <w:tcW w:w="5461" w:type="dxa"/>
            <w:tcBorders>
              <w:top w:val="single" w:sz="4" w:space="0" w:color="000000"/>
              <w:left w:val="single" w:sz="4" w:space="0" w:color="000000"/>
              <w:bottom w:val="single" w:sz="4" w:space="0" w:color="000000"/>
              <w:right w:val="single" w:sz="4" w:space="0" w:color="000000"/>
            </w:tcBorders>
          </w:tcPr>
          <w:p w:rsidR="00B4533A" w:rsidRPr="009C6B95" w:rsidRDefault="00266C76" w:rsidP="00E15DEE">
            <w:pPr>
              <w:spacing w:after="0" w:line="360" w:lineRule="auto"/>
              <w:rPr>
                <w:rFonts w:eastAsia="Times New Roman"/>
                <w:lang w:val="da-DK"/>
              </w:rPr>
            </w:pPr>
            <w:r w:rsidRPr="009C6B95">
              <w:rPr>
                <w:position w:val="3"/>
                <w:lang w:val="da-DK"/>
              </w:rPr>
              <w:t>Tablet</w:t>
            </w:r>
            <w:r w:rsidR="00B4533A" w:rsidRPr="009C6B95">
              <w:rPr>
                <w:position w:val="3"/>
                <w:lang w:val="da-DK"/>
              </w:rPr>
              <w:t>5mg +120mg</w:t>
            </w:r>
            <w:r w:rsidR="00AF73E8" w:rsidRPr="009C6B95">
              <w:rPr>
                <w:position w:val="3"/>
                <w:lang w:val="da-DK"/>
              </w:rPr>
              <w:t>; 10mg +240mg</w:t>
            </w:r>
          </w:p>
        </w:tc>
      </w:tr>
      <w:tr w:rsidR="00B4533A" w:rsidRPr="009C6B95" w:rsidTr="00E02181">
        <w:trPr>
          <w:trHeight w:val="332"/>
        </w:trPr>
        <w:tc>
          <w:tcPr>
            <w:tcW w:w="567" w:type="dxa"/>
            <w:tcBorders>
              <w:bottom w:val="single" w:sz="4" w:space="0" w:color="auto"/>
            </w:tcBorders>
          </w:tcPr>
          <w:p w:rsidR="00B4533A" w:rsidRPr="009C6B95" w:rsidRDefault="00B4533A" w:rsidP="00A2715E">
            <w:pPr>
              <w:numPr>
                <w:ilvl w:val="0"/>
                <w:numId w:val="72"/>
              </w:numPr>
              <w:spacing w:after="0" w:line="360" w:lineRule="auto"/>
              <w:jc w:val="both"/>
              <w:rPr>
                <w:lang w:val="da-DK"/>
              </w:rPr>
            </w:pPr>
          </w:p>
        </w:tc>
        <w:tc>
          <w:tcPr>
            <w:tcW w:w="4320" w:type="dxa"/>
            <w:tcBorders>
              <w:top w:val="single" w:sz="4" w:space="0" w:color="000000"/>
              <w:left w:val="single" w:sz="4" w:space="0" w:color="000000"/>
              <w:bottom w:val="single" w:sz="4" w:space="0" w:color="000000"/>
              <w:right w:val="single" w:sz="4" w:space="0" w:color="000000"/>
            </w:tcBorders>
          </w:tcPr>
          <w:p w:rsidR="00B4533A" w:rsidRPr="009C6B95" w:rsidRDefault="00B4533A" w:rsidP="00E15DEE">
            <w:pPr>
              <w:spacing w:after="0" w:line="360" w:lineRule="auto"/>
            </w:pPr>
            <w:r w:rsidRPr="009C6B95">
              <w:t>Montelukast</w:t>
            </w:r>
          </w:p>
        </w:tc>
        <w:tc>
          <w:tcPr>
            <w:tcW w:w="5461" w:type="dxa"/>
            <w:tcBorders>
              <w:top w:val="single" w:sz="4" w:space="0" w:color="000000"/>
              <w:left w:val="single" w:sz="4" w:space="0" w:color="000000"/>
              <w:bottom w:val="single" w:sz="4" w:space="0" w:color="000000"/>
              <w:right w:val="single" w:sz="4" w:space="0" w:color="000000"/>
            </w:tcBorders>
          </w:tcPr>
          <w:p w:rsidR="00B4533A" w:rsidRPr="009C6B95" w:rsidRDefault="00266C76" w:rsidP="00E15DEE">
            <w:pPr>
              <w:spacing w:after="0" w:line="360" w:lineRule="auto"/>
              <w:rPr>
                <w:position w:val="3"/>
                <w:highlight w:val="yellow"/>
              </w:rPr>
            </w:pPr>
            <w:r w:rsidRPr="009C6B95">
              <w:rPr>
                <w:position w:val="3"/>
              </w:rPr>
              <w:t>Tablet</w:t>
            </w:r>
            <w:r w:rsidR="00B4533A" w:rsidRPr="009C6B95">
              <w:rPr>
                <w:position w:val="3"/>
              </w:rPr>
              <w:t xml:space="preserve"> 4mg</w:t>
            </w:r>
            <w:r w:rsidR="001349DD" w:rsidRPr="009C6B95">
              <w:rPr>
                <w:position w:val="3"/>
              </w:rPr>
              <w:t>;</w:t>
            </w:r>
            <w:r w:rsidR="00B4533A" w:rsidRPr="009C6B95">
              <w:rPr>
                <w:position w:val="3"/>
              </w:rPr>
              <w:t xml:space="preserve"> 5mg</w:t>
            </w:r>
            <w:r w:rsidR="00B3407E" w:rsidRPr="009C6B95">
              <w:rPr>
                <w:position w:val="3"/>
              </w:rPr>
              <w:t>;</w:t>
            </w:r>
            <w:r w:rsidR="00B4533A" w:rsidRPr="009C6B95">
              <w:rPr>
                <w:position w:val="3"/>
              </w:rPr>
              <w:t xml:space="preserve"> 10mg</w:t>
            </w:r>
          </w:p>
        </w:tc>
      </w:tr>
      <w:tr w:rsidR="00B4533A" w:rsidRPr="009C6B95" w:rsidTr="00EC107C">
        <w:trPr>
          <w:trHeight w:val="404"/>
        </w:trPr>
        <w:tc>
          <w:tcPr>
            <w:tcW w:w="567" w:type="dxa"/>
            <w:tcBorders>
              <w:bottom w:val="single" w:sz="4" w:space="0" w:color="auto"/>
            </w:tcBorders>
          </w:tcPr>
          <w:p w:rsidR="00B4533A" w:rsidRPr="009C6B95" w:rsidRDefault="00B4533A" w:rsidP="00A2715E">
            <w:pPr>
              <w:numPr>
                <w:ilvl w:val="0"/>
                <w:numId w:val="72"/>
              </w:numPr>
              <w:spacing w:after="0" w:line="360" w:lineRule="auto"/>
              <w:jc w:val="both"/>
            </w:pPr>
          </w:p>
        </w:tc>
        <w:tc>
          <w:tcPr>
            <w:tcW w:w="4320" w:type="dxa"/>
            <w:tcBorders>
              <w:top w:val="single" w:sz="4" w:space="0" w:color="000000"/>
              <w:left w:val="single" w:sz="4" w:space="0" w:color="000000"/>
              <w:bottom w:val="single" w:sz="4" w:space="0" w:color="000000"/>
              <w:right w:val="single" w:sz="4" w:space="0" w:color="000000"/>
            </w:tcBorders>
          </w:tcPr>
          <w:p w:rsidR="00B4533A" w:rsidRPr="009C6B95" w:rsidRDefault="00B4533A" w:rsidP="00E15DEE">
            <w:pPr>
              <w:spacing w:after="0" w:line="360" w:lineRule="auto"/>
              <w:rPr>
                <w:highlight w:val="yellow"/>
              </w:rPr>
            </w:pPr>
            <w:r w:rsidRPr="009C6B95">
              <w:t>Pheniramine</w:t>
            </w:r>
          </w:p>
        </w:tc>
        <w:tc>
          <w:tcPr>
            <w:tcW w:w="5461" w:type="dxa"/>
            <w:tcBorders>
              <w:top w:val="single" w:sz="4" w:space="0" w:color="000000"/>
              <w:left w:val="single" w:sz="4" w:space="0" w:color="000000"/>
              <w:bottom w:val="single" w:sz="4" w:space="0" w:color="000000"/>
              <w:right w:val="single" w:sz="4" w:space="0" w:color="000000"/>
            </w:tcBorders>
          </w:tcPr>
          <w:p w:rsidR="00B4533A" w:rsidRPr="009C6B95" w:rsidRDefault="00266C76" w:rsidP="00E15DEE">
            <w:pPr>
              <w:spacing w:after="0" w:line="360" w:lineRule="auto"/>
              <w:rPr>
                <w:position w:val="3"/>
                <w:highlight w:val="yellow"/>
              </w:rPr>
            </w:pPr>
            <w:r w:rsidRPr="009C6B95">
              <w:rPr>
                <w:position w:val="3"/>
              </w:rPr>
              <w:t>Tablet</w:t>
            </w:r>
            <w:r w:rsidR="00374506" w:rsidRPr="009C6B95">
              <w:rPr>
                <w:position w:val="3"/>
              </w:rPr>
              <w:t xml:space="preserve">25mg; </w:t>
            </w:r>
            <w:r w:rsidR="00B4533A" w:rsidRPr="009C6B95">
              <w:rPr>
                <w:position w:val="3"/>
              </w:rPr>
              <w:t>50mg</w:t>
            </w:r>
            <w:r w:rsidR="00B3407E" w:rsidRPr="009C6B95">
              <w:rPr>
                <w:position w:val="3"/>
              </w:rPr>
              <w:t>;</w:t>
            </w:r>
            <w:r w:rsidR="00B4533A" w:rsidRPr="009C6B95">
              <w:rPr>
                <w:position w:val="3"/>
              </w:rPr>
              <w:t xml:space="preserve"> 75mg</w:t>
            </w:r>
          </w:p>
        </w:tc>
      </w:tr>
      <w:tr w:rsidR="00B4533A" w:rsidRPr="009C6B95" w:rsidTr="00EC107C">
        <w:trPr>
          <w:trHeight w:val="345"/>
        </w:trPr>
        <w:tc>
          <w:tcPr>
            <w:tcW w:w="567" w:type="dxa"/>
            <w:vMerge w:val="restart"/>
          </w:tcPr>
          <w:p w:rsidR="00B4533A" w:rsidRPr="009C6B95" w:rsidRDefault="00B4533A" w:rsidP="00A2715E">
            <w:pPr>
              <w:numPr>
                <w:ilvl w:val="0"/>
                <w:numId w:val="72"/>
              </w:numPr>
              <w:spacing w:after="0" w:line="360" w:lineRule="auto"/>
              <w:jc w:val="both"/>
            </w:pPr>
          </w:p>
        </w:tc>
        <w:tc>
          <w:tcPr>
            <w:tcW w:w="4320" w:type="dxa"/>
            <w:vMerge w:val="restart"/>
            <w:tcBorders>
              <w:top w:val="single" w:sz="4" w:space="0" w:color="000000"/>
              <w:left w:val="single" w:sz="4" w:space="0" w:color="000000"/>
              <w:right w:val="single" w:sz="4" w:space="0" w:color="000000"/>
            </w:tcBorders>
          </w:tcPr>
          <w:p w:rsidR="00B4533A" w:rsidRPr="009C6B95" w:rsidRDefault="00B4533A" w:rsidP="00E15DEE">
            <w:pPr>
              <w:spacing w:after="0" w:line="360" w:lineRule="auto"/>
              <w:rPr>
                <w:rFonts w:eastAsia="Times New Roman"/>
              </w:rPr>
            </w:pPr>
            <w:r w:rsidRPr="009C6B95">
              <w:t>Promethazine Hydrochloride</w:t>
            </w:r>
          </w:p>
        </w:tc>
        <w:tc>
          <w:tcPr>
            <w:tcW w:w="5461" w:type="dxa"/>
            <w:tcBorders>
              <w:top w:val="single" w:sz="4" w:space="0" w:color="000000"/>
              <w:left w:val="single" w:sz="4" w:space="0" w:color="000000"/>
              <w:bottom w:val="single" w:sz="4" w:space="0" w:color="auto"/>
              <w:right w:val="single" w:sz="4" w:space="0" w:color="000000"/>
            </w:tcBorders>
          </w:tcPr>
          <w:p w:rsidR="00B4533A" w:rsidRPr="009C6B95" w:rsidRDefault="00B4533A" w:rsidP="00E15DEE">
            <w:pPr>
              <w:autoSpaceDE w:val="0"/>
              <w:autoSpaceDN w:val="0"/>
              <w:adjustRightInd w:val="0"/>
              <w:spacing w:after="0" w:line="360" w:lineRule="auto"/>
              <w:rPr>
                <w:rFonts w:eastAsia="Times New Roman"/>
              </w:rPr>
            </w:pPr>
            <w:r w:rsidRPr="009C6B95">
              <w:t>Elixir 5mg/5ml</w:t>
            </w:r>
          </w:p>
        </w:tc>
      </w:tr>
      <w:tr w:rsidR="00B9382D" w:rsidRPr="009C6B95" w:rsidTr="00EC107C">
        <w:trPr>
          <w:trHeight w:val="345"/>
        </w:trPr>
        <w:tc>
          <w:tcPr>
            <w:tcW w:w="567" w:type="dxa"/>
            <w:vMerge/>
          </w:tcPr>
          <w:p w:rsidR="00B9382D" w:rsidRPr="009C6B95" w:rsidRDefault="00B9382D" w:rsidP="00A2715E">
            <w:pPr>
              <w:numPr>
                <w:ilvl w:val="0"/>
                <w:numId w:val="72"/>
              </w:numPr>
              <w:spacing w:after="0" w:line="360" w:lineRule="auto"/>
              <w:jc w:val="both"/>
            </w:pPr>
          </w:p>
        </w:tc>
        <w:tc>
          <w:tcPr>
            <w:tcW w:w="4320" w:type="dxa"/>
            <w:vMerge/>
            <w:tcBorders>
              <w:top w:val="single" w:sz="4" w:space="0" w:color="000000"/>
              <w:left w:val="single" w:sz="4" w:space="0" w:color="000000"/>
              <w:right w:val="single" w:sz="4" w:space="0" w:color="000000"/>
            </w:tcBorders>
          </w:tcPr>
          <w:p w:rsidR="00B9382D" w:rsidRPr="009C6B95" w:rsidRDefault="00B9382D" w:rsidP="00E15DEE">
            <w:pPr>
              <w:spacing w:after="0" w:line="360" w:lineRule="auto"/>
            </w:pPr>
          </w:p>
        </w:tc>
        <w:tc>
          <w:tcPr>
            <w:tcW w:w="5461" w:type="dxa"/>
            <w:tcBorders>
              <w:top w:val="single" w:sz="4" w:space="0" w:color="000000"/>
              <w:left w:val="single" w:sz="4" w:space="0" w:color="000000"/>
              <w:bottom w:val="single" w:sz="4" w:space="0" w:color="auto"/>
              <w:right w:val="single" w:sz="4" w:space="0" w:color="000000"/>
            </w:tcBorders>
          </w:tcPr>
          <w:p w:rsidR="00B9382D" w:rsidRPr="009C6B95" w:rsidRDefault="00B9382D" w:rsidP="00E15DEE">
            <w:pPr>
              <w:autoSpaceDE w:val="0"/>
              <w:autoSpaceDN w:val="0"/>
              <w:adjustRightInd w:val="0"/>
              <w:spacing w:after="0" w:line="360" w:lineRule="auto"/>
            </w:pPr>
            <w:r w:rsidRPr="009C6B95">
              <w:t xml:space="preserve">Syrup 6.25mg/5ml </w:t>
            </w:r>
          </w:p>
        </w:tc>
      </w:tr>
      <w:tr w:rsidR="00B4533A" w:rsidRPr="009C6B95" w:rsidTr="00E02181">
        <w:trPr>
          <w:trHeight w:val="350"/>
        </w:trPr>
        <w:tc>
          <w:tcPr>
            <w:tcW w:w="567" w:type="dxa"/>
            <w:vMerge/>
          </w:tcPr>
          <w:p w:rsidR="00B4533A" w:rsidRPr="009C6B95" w:rsidRDefault="00B4533A" w:rsidP="00A2715E">
            <w:pPr>
              <w:numPr>
                <w:ilvl w:val="0"/>
                <w:numId w:val="72"/>
              </w:numPr>
              <w:spacing w:after="0" w:line="360" w:lineRule="auto"/>
              <w:jc w:val="both"/>
            </w:pPr>
          </w:p>
        </w:tc>
        <w:tc>
          <w:tcPr>
            <w:tcW w:w="4320" w:type="dxa"/>
            <w:vMerge/>
            <w:tcBorders>
              <w:left w:val="single" w:sz="4" w:space="0" w:color="000000"/>
              <w:right w:val="single" w:sz="4" w:space="0" w:color="000000"/>
            </w:tcBorders>
          </w:tcPr>
          <w:p w:rsidR="00B4533A" w:rsidRPr="009C6B95" w:rsidRDefault="00B4533A" w:rsidP="00E15DEE">
            <w:pPr>
              <w:spacing w:after="0" w:line="360" w:lineRule="auto"/>
            </w:pPr>
          </w:p>
        </w:tc>
        <w:tc>
          <w:tcPr>
            <w:tcW w:w="5461" w:type="dxa"/>
            <w:tcBorders>
              <w:top w:val="single" w:sz="4" w:space="0" w:color="auto"/>
              <w:left w:val="single" w:sz="4" w:space="0" w:color="000000"/>
              <w:bottom w:val="single" w:sz="4" w:space="0" w:color="auto"/>
              <w:right w:val="single" w:sz="4" w:space="0" w:color="000000"/>
            </w:tcBorders>
          </w:tcPr>
          <w:p w:rsidR="00B4533A" w:rsidRPr="009C6B95" w:rsidRDefault="00266C76" w:rsidP="00E15DEE">
            <w:pPr>
              <w:autoSpaceDE w:val="0"/>
              <w:autoSpaceDN w:val="0"/>
              <w:adjustRightInd w:val="0"/>
              <w:spacing w:after="0" w:line="360" w:lineRule="auto"/>
            </w:pPr>
            <w:r w:rsidRPr="009C6B95">
              <w:t>Injection</w:t>
            </w:r>
            <w:r w:rsidR="00B4533A" w:rsidRPr="009C6B95">
              <w:t xml:space="preserve"> 25mg/ml</w:t>
            </w:r>
            <w:r w:rsidR="00B9382D" w:rsidRPr="009C6B95">
              <w:t>; 50mg/ml</w:t>
            </w:r>
          </w:p>
        </w:tc>
      </w:tr>
      <w:tr w:rsidR="00B4533A" w:rsidRPr="009C6B95" w:rsidTr="00E02181">
        <w:trPr>
          <w:trHeight w:val="386"/>
        </w:trPr>
        <w:tc>
          <w:tcPr>
            <w:tcW w:w="567" w:type="dxa"/>
            <w:vMerge/>
          </w:tcPr>
          <w:p w:rsidR="00B4533A" w:rsidRPr="009C6B95" w:rsidRDefault="00B4533A" w:rsidP="00A2715E">
            <w:pPr>
              <w:numPr>
                <w:ilvl w:val="0"/>
                <w:numId w:val="72"/>
              </w:numPr>
              <w:spacing w:after="0" w:line="360" w:lineRule="auto"/>
              <w:jc w:val="both"/>
            </w:pPr>
          </w:p>
        </w:tc>
        <w:tc>
          <w:tcPr>
            <w:tcW w:w="4320" w:type="dxa"/>
            <w:vMerge/>
            <w:tcBorders>
              <w:left w:val="single" w:sz="4" w:space="0" w:color="000000"/>
              <w:right w:val="single" w:sz="4" w:space="0" w:color="000000"/>
            </w:tcBorders>
          </w:tcPr>
          <w:p w:rsidR="00B4533A" w:rsidRPr="009C6B95" w:rsidRDefault="00B4533A" w:rsidP="00E15DEE">
            <w:pPr>
              <w:spacing w:after="0" w:line="360" w:lineRule="auto"/>
            </w:pPr>
          </w:p>
        </w:tc>
        <w:tc>
          <w:tcPr>
            <w:tcW w:w="5461" w:type="dxa"/>
            <w:tcBorders>
              <w:top w:val="single" w:sz="4" w:space="0" w:color="auto"/>
              <w:left w:val="single" w:sz="4" w:space="0" w:color="000000"/>
              <w:bottom w:val="single" w:sz="4" w:space="0" w:color="auto"/>
              <w:right w:val="single" w:sz="4" w:space="0" w:color="000000"/>
            </w:tcBorders>
          </w:tcPr>
          <w:p w:rsidR="00B4533A" w:rsidRPr="009C6B95" w:rsidRDefault="00B4533A" w:rsidP="00E15DEE">
            <w:pPr>
              <w:spacing w:after="0" w:line="360" w:lineRule="auto"/>
            </w:pPr>
            <w:r w:rsidRPr="009C6B95">
              <w:t>Suppository</w:t>
            </w:r>
            <w:r w:rsidR="00B3407E" w:rsidRPr="009C6B95">
              <w:t>;</w:t>
            </w:r>
            <w:r w:rsidRPr="009C6B95">
              <w:t xml:space="preserve"> 25mg</w:t>
            </w:r>
            <w:r w:rsidR="00B3407E" w:rsidRPr="009C6B95">
              <w:t>;</w:t>
            </w:r>
            <w:r w:rsidRPr="009C6B95">
              <w:t xml:space="preserve"> 50mg </w:t>
            </w:r>
          </w:p>
        </w:tc>
      </w:tr>
      <w:tr w:rsidR="00B4533A" w:rsidRPr="009C6B95" w:rsidTr="00EC107C">
        <w:trPr>
          <w:trHeight w:val="79"/>
        </w:trPr>
        <w:tc>
          <w:tcPr>
            <w:tcW w:w="567" w:type="dxa"/>
            <w:vMerge/>
            <w:tcBorders>
              <w:bottom w:val="single" w:sz="4" w:space="0" w:color="auto"/>
            </w:tcBorders>
          </w:tcPr>
          <w:p w:rsidR="00B4533A" w:rsidRPr="009C6B95" w:rsidRDefault="00B4533A" w:rsidP="00A2715E">
            <w:pPr>
              <w:numPr>
                <w:ilvl w:val="0"/>
                <w:numId w:val="72"/>
              </w:numPr>
              <w:spacing w:after="0" w:line="360" w:lineRule="auto"/>
              <w:jc w:val="both"/>
            </w:pPr>
          </w:p>
        </w:tc>
        <w:tc>
          <w:tcPr>
            <w:tcW w:w="4320" w:type="dxa"/>
            <w:vMerge/>
            <w:tcBorders>
              <w:left w:val="single" w:sz="4" w:space="0" w:color="000000"/>
              <w:bottom w:val="single" w:sz="4" w:space="0" w:color="000000"/>
              <w:right w:val="single" w:sz="4" w:space="0" w:color="000000"/>
            </w:tcBorders>
          </w:tcPr>
          <w:p w:rsidR="00B4533A" w:rsidRPr="009C6B95" w:rsidRDefault="00B4533A" w:rsidP="00E15DEE">
            <w:pPr>
              <w:spacing w:after="0" w:line="360" w:lineRule="auto"/>
            </w:pPr>
          </w:p>
        </w:tc>
        <w:tc>
          <w:tcPr>
            <w:tcW w:w="5461" w:type="dxa"/>
            <w:tcBorders>
              <w:top w:val="single" w:sz="4" w:space="0" w:color="auto"/>
              <w:left w:val="single" w:sz="4" w:space="0" w:color="000000"/>
              <w:bottom w:val="single" w:sz="4" w:space="0" w:color="000000"/>
              <w:right w:val="single" w:sz="4" w:space="0" w:color="000000"/>
            </w:tcBorders>
          </w:tcPr>
          <w:p w:rsidR="00B4533A" w:rsidRPr="009C6B95" w:rsidRDefault="00266C76" w:rsidP="00E15DEE">
            <w:pPr>
              <w:spacing w:after="0" w:line="360" w:lineRule="auto"/>
            </w:pPr>
            <w:r w:rsidRPr="009C6B95">
              <w:t>Tablet</w:t>
            </w:r>
            <w:r w:rsidR="00B4533A" w:rsidRPr="009C6B95">
              <w:t xml:space="preserve"> 10mg</w:t>
            </w:r>
            <w:r w:rsidR="00B3407E" w:rsidRPr="009C6B95">
              <w:t>;</w:t>
            </w:r>
            <w:r w:rsidR="00B4533A" w:rsidRPr="009C6B95">
              <w:t xml:space="preserve"> 25mg</w:t>
            </w:r>
          </w:p>
        </w:tc>
      </w:tr>
      <w:tr w:rsidR="00B4533A" w:rsidRPr="009C6B95" w:rsidTr="00B9382D">
        <w:trPr>
          <w:trHeight w:val="296"/>
        </w:trPr>
        <w:tc>
          <w:tcPr>
            <w:tcW w:w="567" w:type="dxa"/>
            <w:vMerge w:val="restart"/>
          </w:tcPr>
          <w:p w:rsidR="00B4533A" w:rsidRPr="009C6B95" w:rsidRDefault="00B4533A" w:rsidP="00A2715E">
            <w:pPr>
              <w:numPr>
                <w:ilvl w:val="0"/>
                <w:numId w:val="72"/>
              </w:numPr>
              <w:spacing w:after="0" w:line="360" w:lineRule="auto"/>
              <w:jc w:val="both"/>
            </w:pPr>
          </w:p>
        </w:tc>
        <w:tc>
          <w:tcPr>
            <w:tcW w:w="4320" w:type="dxa"/>
            <w:vMerge w:val="restart"/>
            <w:tcBorders>
              <w:top w:val="single" w:sz="4" w:space="0" w:color="000000"/>
              <w:left w:val="single" w:sz="4" w:space="0" w:color="000000"/>
              <w:right w:val="single" w:sz="4" w:space="0" w:color="000000"/>
            </w:tcBorders>
          </w:tcPr>
          <w:p w:rsidR="00B4533A" w:rsidRPr="009C6B95" w:rsidRDefault="00B4533A" w:rsidP="00E15DEE">
            <w:pPr>
              <w:spacing w:after="0" w:line="360" w:lineRule="auto"/>
              <w:rPr>
                <w:rFonts w:eastAsia="Times New Roman"/>
              </w:rPr>
            </w:pPr>
            <w:r w:rsidRPr="009C6B95">
              <w:t>Triprolidine Hydrochloride</w:t>
            </w:r>
          </w:p>
        </w:tc>
        <w:tc>
          <w:tcPr>
            <w:tcW w:w="5461" w:type="dxa"/>
            <w:tcBorders>
              <w:top w:val="single" w:sz="4" w:space="0" w:color="000000"/>
              <w:left w:val="single" w:sz="4" w:space="0" w:color="000000"/>
              <w:bottom w:val="single" w:sz="4" w:space="0" w:color="auto"/>
              <w:right w:val="single" w:sz="4" w:space="0" w:color="auto"/>
            </w:tcBorders>
          </w:tcPr>
          <w:p w:rsidR="00B4533A" w:rsidRPr="009C6B95" w:rsidRDefault="00B4533A" w:rsidP="00E15DEE">
            <w:pPr>
              <w:spacing w:after="0" w:line="360" w:lineRule="auto"/>
              <w:rPr>
                <w:rFonts w:eastAsia="Times New Roman"/>
              </w:rPr>
            </w:pPr>
            <w:r w:rsidRPr="009C6B95">
              <w:t xml:space="preserve">Elixir 2mg/5ml </w:t>
            </w:r>
          </w:p>
        </w:tc>
      </w:tr>
      <w:tr w:rsidR="00661DF5" w:rsidRPr="009C6B95" w:rsidTr="00B9382D">
        <w:trPr>
          <w:trHeight w:val="296"/>
        </w:trPr>
        <w:tc>
          <w:tcPr>
            <w:tcW w:w="567" w:type="dxa"/>
            <w:vMerge/>
          </w:tcPr>
          <w:p w:rsidR="00661DF5" w:rsidRPr="009C6B95" w:rsidRDefault="00661DF5" w:rsidP="00A2715E">
            <w:pPr>
              <w:numPr>
                <w:ilvl w:val="0"/>
                <w:numId w:val="72"/>
              </w:numPr>
              <w:spacing w:after="0" w:line="360" w:lineRule="auto"/>
              <w:jc w:val="both"/>
            </w:pPr>
          </w:p>
        </w:tc>
        <w:tc>
          <w:tcPr>
            <w:tcW w:w="4320" w:type="dxa"/>
            <w:vMerge/>
            <w:tcBorders>
              <w:top w:val="single" w:sz="4" w:space="0" w:color="000000"/>
              <w:left w:val="single" w:sz="4" w:space="0" w:color="000000"/>
              <w:right w:val="single" w:sz="4" w:space="0" w:color="000000"/>
            </w:tcBorders>
          </w:tcPr>
          <w:p w:rsidR="00661DF5" w:rsidRPr="009C6B95" w:rsidRDefault="00661DF5" w:rsidP="00E15DEE">
            <w:pPr>
              <w:spacing w:after="0" w:line="360" w:lineRule="auto"/>
            </w:pPr>
          </w:p>
        </w:tc>
        <w:tc>
          <w:tcPr>
            <w:tcW w:w="5461" w:type="dxa"/>
            <w:tcBorders>
              <w:top w:val="single" w:sz="4" w:space="0" w:color="000000"/>
              <w:left w:val="single" w:sz="4" w:space="0" w:color="000000"/>
              <w:bottom w:val="single" w:sz="4" w:space="0" w:color="auto"/>
              <w:right w:val="single" w:sz="4" w:space="0" w:color="auto"/>
            </w:tcBorders>
          </w:tcPr>
          <w:p w:rsidR="00661DF5" w:rsidRPr="009C6B95" w:rsidRDefault="00661DF5" w:rsidP="00661DF5">
            <w:pPr>
              <w:spacing w:after="0" w:line="360" w:lineRule="auto"/>
            </w:pPr>
            <w:r w:rsidRPr="009C6B95">
              <w:t xml:space="preserve">Oral liquid </w:t>
            </w:r>
            <w:r w:rsidR="00C86CD0" w:rsidRPr="009C6B95">
              <w:t xml:space="preserve">0.313mg/ml; </w:t>
            </w:r>
            <w:r w:rsidRPr="009C6B95">
              <w:t>0.5mg/mL; 0.625mg/m</w:t>
            </w:r>
            <w:r w:rsidR="00ED556B" w:rsidRPr="009C6B95">
              <w:t>l</w:t>
            </w:r>
          </w:p>
        </w:tc>
      </w:tr>
      <w:tr w:rsidR="00B4533A" w:rsidRPr="009C6B95" w:rsidTr="00EC107C">
        <w:trPr>
          <w:trHeight w:val="491"/>
        </w:trPr>
        <w:tc>
          <w:tcPr>
            <w:tcW w:w="567" w:type="dxa"/>
            <w:vMerge/>
            <w:tcBorders>
              <w:bottom w:val="single" w:sz="4" w:space="0" w:color="auto"/>
            </w:tcBorders>
          </w:tcPr>
          <w:p w:rsidR="00B4533A" w:rsidRPr="009C6B95" w:rsidRDefault="00B4533A" w:rsidP="00A2715E">
            <w:pPr>
              <w:numPr>
                <w:ilvl w:val="0"/>
                <w:numId w:val="72"/>
              </w:numPr>
              <w:spacing w:after="0" w:line="360" w:lineRule="auto"/>
              <w:jc w:val="both"/>
            </w:pPr>
          </w:p>
        </w:tc>
        <w:tc>
          <w:tcPr>
            <w:tcW w:w="4320" w:type="dxa"/>
            <w:vMerge/>
            <w:tcBorders>
              <w:left w:val="single" w:sz="4" w:space="0" w:color="000000"/>
              <w:bottom w:val="single" w:sz="4" w:space="0" w:color="000000"/>
              <w:right w:val="single" w:sz="4" w:space="0" w:color="000000"/>
            </w:tcBorders>
          </w:tcPr>
          <w:p w:rsidR="00B4533A" w:rsidRPr="009C6B95" w:rsidRDefault="00B4533A" w:rsidP="00E15DEE">
            <w:pPr>
              <w:spacing w:after="0" w:line="360" w:lineRule="auto"/>
            </w:pPr>
          </w:p>
        </w:tc>
        <w:tc>
          <w:tcPr>
            <w:tcW w:w="5461" w:type="dxa"/>
            <w:tcBorders>
              <w:top w:val="single" w:sz="4" w:space="0" w:color="auto"/>
              <w:left w:val="single" w:sz="4" w:space="0" w:color="000000"/>
              <w:bottom w:val="single" w:sz="4" w:space="0" w:color="auto"/>
              <w:right w:val="single" w:sz="4" w:space="0" w:color="auto"/>
            </w:tcBorders>
          </w:tcPr>
          <w:p w:rsidR="00B4533A" w:rsidRPr="009C6B95" w:rsidRDefault="00266C76" w:rsidP="00E15DEE">
            <w:pPr>
              <w:spacing w:after="0" w:line="360" w:lineRule="auto"/>
            </w:pPr>
            <w:r w:rsidRPr="009C6B95">
              <w:t>Tablet</w:t>
            </w:r>
            <w:r w:rsidR="00483714" w:rsidRPr="009C6B95">
              <w:t xml:space="preserve">1.25mg; </w:t>
            </w:r>
            <w:r w:rsidR="00B4533A" w:rsidRPr="009C6B95">
              <w:t>2.5mg</w:t>
            </w:r>
            <w:r w:rsidR="00B3407E" w:rsidRPr="009C6B95">
              <w:t>;</w:t>
            </w:r>
            <w:r w:rsidR="00B4533A" w:rsidRPr="009C6B95">
              <w:t xml:space="preserve"> 10mg</w:t>
            </w:r>
          </w:p>
        </w:tc>
      </w:tr>
    </w:tbl>
    <w:p w:rsidR="002F78D1" w:rsidRPr="009C6B95" w:rsidRDefault="00E02181" w:rsidP="00E02181">
      <w:pPr>
        <w:spacing w:before="240"/>
        <w:rPr>
          <w:rFonts w:ascii="Times New Roman" w:hAnsi="Times New Roman" w:cs="Times New Roman"/>
          <w:sz w:val="24"/>
          <w:szCs w:val="24"/>
        </w:rPr>
      </w:pPr>
      <w:r w:rsidRPr="009C6B95">
        <w:rPr>
          <w:rFonts w:ascii="Times New Roman" w:hAnsi="Times New Roman" w:cs="Times New Roman"/>
          <w:b/>
          <w:sz w:val="24"/>
          <w:szCs w:val="24"/>
        </w:rPr>
        <w:t xml:space="preserve">AL200 Medicines </w:t>
      </w:r>
      <w:r w:rsidR="002F78D1" w:rsidRPr="009C6B95">
        <w:rPr>
          <w:rFonts w:ascii="Times New Roman" w:hAnsi="Times New Roman" w:cs="Times New Roman"/>
          <w:b/>
          <w:sz w:val="24"/>
          <w:szCs w:val="24"/>
        </w:rPr>
        <w:t>for</w:t>
      </w:r>
      <w:r w:rsidRPr="009C6B95">
        <w:rPr>
          <w:rFonts w:ascii="Times New Roman" w:hAnsi="Times New Roman" w:cs="Times New Roman"/>
          <w:b/>
          <w:sz w:val="24"/>
          <w:szCs w:val="24"/>
        </w:rPr>
        <w:t xml:space="preserve"> Allergic Emergencies</w:t>
      </w:r>
    </w:p>
    <w:tbl>
      <w:tblPr>
        <w:tblW w:w="10348" w:type="dxa"/>
        <w:tblInd w:w="-572" w:type="dxa"/>
        <w:tblLayout w:type="fixed"/>
        <w:tblLook w:val="04A0"/>
      </w:tblPr>
      <w:tblGrid>
        <w:gridCol w:w="567"/>
        <w:gridCol w:w="4230"/>
        <w:gridCol w:w="5551"/>
      </w:tblGrid>
      <w:tr w:rsidR="00B4533A" w:rsidRPr="009C6B95" w:rsidTr="00D856F3">
        <w:trPr>
          <w:trHeight w:val="404"/>
        </w:trPr>
        <w:tc>
          <w:tcPr>
            <w:tcW w:w="567" w:type="dxa"/>
            <w:tcBorders>
              <w:bottom w:val="single" w:sz="4" w:space="0" w:color="auto"/>
            </w:tcBorders>
          </w:tcPr>
          <w:p w:rsidR="00B4533A" w:rsidRPr="009C6B95" w:rsidRDefault="00B4533A" w:rsidP="00A2715E">
            <w:pPr>
              <w:numPr>
                <w:ilvl w:val="0"/>
                <w:numId w:val="71"/>
              </w:numPr>
              <w:spacing w:after="0" w:line="360" w:lineRule="auto"/>
              <w:jc w:val="both"/>
            </w:pPr>
          </w:p>
        </w:tc>
        <w:tc>
          <w:tcPr>
            <w:tcW w:w="4230" w:type="dxa"/>
            <w:tcBorders>
              <w:top w:val="single" w:sz="4" w:space="0" w:color="000000"/>
              <w:left w:val="single" w:sz="4" w:space="0" w:color="000000"/>
              <w:bottom w:val="single" w:sz="4" w:space="0" w:color="000000"/>
              <w:right w:val="single" w:sz="4" w:space="0" w:color="000000"/>
            </w:tcBorders>
          </w:tcPr>
          <w:p w:rsidR="00B4533A" w:rsidRPr="009C6B95" w:rsidRDefault="00B4533A" w:rsidP="00E15DEE">
            <w:pPr>
              <w:spacing w:after="0" w:line="360" w:lineRule="auto"/>
              <w:rPr>
                <w:rFonts w:eastAsia="Times New Roman"/>
              </w:rPr>
            </w:pPr>
            <w:r w:rsidRPr="009C6B95">
              <w:t>Adrenaline (Epinephrine)</w:t>
            </w:r>
          </w:p>
        </w:tc>
        <w:tc>
          <w:tcPr>
            <w:tcW w:w="5551" w:type="dxa"/>
            <w:tcBorders>
              <w:top w:val="single" w:sz="4" w:space="0" w:color="auto"/>
              <w:left w:val="single" w:sz="4" w:space="0" w:color="000000"/>
              <w:bottom w:val="single" w:sz="4" w:space="0" w:color="auto"/>
              <w:right w:val="single" w:sz="4" w:space="0" w:color="auto"/>
            </w:tcBorders>
          </w:tcPr>
          <w:p w:rsidR="00B4533A" w:rsidRPr="009C6B95" w:rsidRDefault="00266C76" w:rsidP="00E15DEE">
            <w:pPr>
              <w:spacing w:after="0" w:line="360" w:lineRule="auto"/>
              <w:rPr>
                <w:rFonts w:eastAsia="Times New Roman"/>
              </w:rPr>
            </w:pPr>
            <w:r w:rsidRPr="009C6B95">
              <w:t>Injection</w:t>
            </w:r>
            <w:r w:rsidR="00F36E3B" w:rsidRPr="009C6B95">
              <w:rPr>
                <w:rFonts w:eastAsiaTheme="minorHAnsi"/>
                <w:color w:val="000000" w:themeColor="text1"/>
              </w:rPr>
              <w:t>0.1mg/ml</w:t>
            </w:r>
            <w:r w:rsidR="00C85F0C" w:rsidRPr="009C6B95">
              <w:rPr>
                <w:rFonts w:eastAsiaTheme="minorHAnsi"/>
                <w:color w:val="000000" w:themeColor="text1"/>
              </w:rPr>
              <w:t xml:space="preserve"> (1:10,000)</w:t>
            </w:r>
            <w:r w:rsidR="00F36E3B" w:rsidRPr="009C6B95">
              <w:rPr>
                <w:rFonts w:eastAsiaTheme="minorHAnsi"/>
                <w:color w:val="000000" w:themeColor="text1"/>
              </w:rPr>
              <w:t xml:space="preserve">; </w:t>
            </w:r>
            <w:r w:rsidR="00F36E3B" w:rsidRPr="009C6B95">
              <w:t>1mg/ml</w:t>
            </w:r>
            <w:r w:rsidR="00C85F0C" w:rsidRPr="009C6B95">
              <w:t xml:space="preserve"> (1:1000)</w:t>
            </w:r>
          </w:p>
        </w:tc>
      </w:tr>
      <w:tr w:rsidR="00667AC9" w:rsidRPr="009C6B95" w:rsidTr="00D856F3">
        <w:trPr>
          <w:trHeight w:val="404"/>
        </w:trPr>
        <w:tc>
          <w:tcPr>
            <w:tcW w:w="567" w:type="dxa"/>
            <w:tcBorders>
              <w:bottom w:val="single" w:sz="4" w:space="0" w:color="auto"/>
            </w:tcBorders>
          </w:tcPr>
          <w:p w:rsidR="00667AC9" w:rsidRPr="009C6B95" w:rsidRDefault="00667AC9" w:rsidP="00A2715E">
            <w:pPr>
              <w:numPr>
                <w:ilvl w:val="0"/>
                <w:numId w:val="71"/>
              </w:numPr>
              <w:spacing w:after="0" w:line="360" w:lineRule="auto"/>
              <w:jc w:val="both"/>
            </w:pPr>
          </w:p>
        </w:tc>
        <w:tc>
          <w:tcPr>
            <w:tcW w:w="4230" w:type="dxa"/>
            <w:tcBorders>
              <w:top w:val="single" w:sz="4" w:space="0" w:color="000000"/>
              <w:left w:val="single" w:sz="4" w:space="0" w:color="000000"/>
              <w:bottom w:val="single" w:sz="4" w:space="0" w:color="000000"/>
              <w:right w:val="single" w:sz="4" w:space="0" w:color="000000"/>
            </w:tcBorders>
          </w:tcPr>
          <w:p w:rsidR="00667AC9" w:rsidRPr="009C6B95" w:rsidRDefault="00667AC9" w:rsidP="00E57289">
            <w:pPr>
              <w:spacing w:after="0" w:line="360" w:lineRule="auto"/>
              <w:rPr>
                <w:rFonts w:eastAsia="Times New Roman"/>
              </w:rPr>
            </w:pPr>
            <w:r w:rsidRPr="009C6B95">
              <w:t>Dexamethasone</w:t>
            </w:r>
          </w:p>
        </w:tc>
        <w:tc>
          <w:tcPr>
            <w:tcW w:w="5551" w:type="dxa"/>
            <w:tcBorders>
              <w:top w:val="single" w:sz="4" w:space="0" w:color="000000"/>
              <w:left w:val="single" w:sz="4" w:space="0" w:color="000000"/>
              <w:bottom w:val="single" w:sz="4" w:space="0" w:color="000000"/>
              <w:right w:val="single" w:sz="4" w:space="0" w:color="000000"/>
            </w:tcBorders>
          </w:tcPr>
          <w:p w:rsidR="00667AC9" w:rsidRPr="009C6B95" w:rsidRDefault="00667AC9" w:rsidP="00E57289">
            <w:pPr>
              <w:spacing w:after="0" w:line="360" w:lineRule="auto"/>
              <w:rPr>
                <w:rFonts w:eastAsia="Times New Roman"/>
              </w:rPr>
            </w:pPr>
            <w:r w:rsidRPr="009C6B95">
              <w:t>Injection 4mg/ml; 10mg/mL</w:t>
            </w:r>
          </w:p>
        </w:tc>
      </w:tr>
      <w:tr w:rsidR="00B4533A" w:rsidRPr="009C6B95" w:rsidTr="00D856F3">
        <w:trPr>
          <w:trHeight w:val="404"/>
        </w:trPr>
        <w:tc>
          <w:tcPr>
            <w:tcW w:w="567" w:type="dxa"/>
            <w:tcBorders>
              <w:bottom w:val="single" w:sz="4" w:space="0" w:color="auto"/>
            </w:tcBorders>
          </w:tcPr>
          <w:p w:rsidR="00B4533A" w:rsidRPr="009C6B95" w:rsidRDefault="00B4533A" w:rsidP="00A2715E">
            <w:pPr>
              <w:numPr>
                <w:ilvl w:val="0"/>
                <w:numId w:val="71"/>
              </w:numPr>
              <w:spacing w:after="0" w:line="360" w:lineRule="auto"/>
              <w:jc w:val="both"/>
            </w:pPr>
          </w:p>
        </w:tc>
        <w:tc>
          <w:tcPr>
            <w:tcW w:w="4230" w:type="dxa"/>
            <w:tcBorders>
              <w:top w:val="single" w:sz="4" w:space="0" w:color="000000"/>
              <w:left w:val="single" w:sz="4" w:space="0" w:color="000000"/>
              <w:bottom w:val="single" w:sz="4" w:space="0" w:color="000000"/>
              <w:right w:val="single" w:sz="4" w:space="0" w:color="000000"/>
            </w:tcBorders>
          </w:tcPr>
          <w:p w:rsidR="00B4533A" w:rsidRPr="009C6B95" w:rsidRDefault="00B4533A" w:rsidP="00E15DEE">
            <w:pPr>
              <w:spacing w:after="0" w:line="360" w:lineRule="auto"/>
              <w:rPr>
                <w:rFonts w:eastAsia="Times New Roman"/>
              </w:rPr>
            </w:pPr>
            <w:r w:rsidRPr="009C6B95">
              <w:t>Hydrocortisone (Sodium Succinate)</w:t>
            </w:r>
          </w:p>
        </w:tc>
        <w:tc>
          <w:tcPr>
            <w:tcW w:w="5551" w:type="dxa"/>
            <w:tcBorders>
              <w:top w:val="single" w:sz="4" w:space="0" w:color="auto"/>
              <w:left w:val="single" w:sz="4" w:space="0" w:color="000000"/>
              <w:bottom w:val="single" w:sz="4" w:space="0" w:color="000000"/>
              <w:right w:val="single" w:sz="4" w:space="0" w:color="000000"/>
            </w:tcBorders>
          </w:tcPr>
          <w:p w:rsidR="00B4533A" w:rsidRPr="009C6B95" w:rsidRDefault="00FA28BF" w:rsidP="00E15DEE">
            <w:pPr>
              <w:spacing w:after="0" w:line="360" w:lineRule="auto"/>
              <w:rPr>
                <w:rFonts w:eastAsia="Times New Roman"/>
              </w:rPr>
            </w:pPr>
            <w:r w:rsidRPr="009C6B95">
              <w:t xml:space="preserve">Powder for </w:t>
            </w:r>
            <w:r w:rsidR="00266C76" w:rsidRPr="009C6B95">
              <w:t>Injection</w:t>
            </w:r>
            <w:r w:rsidR="00B4533A" w:rsidRPr="009C6B95">
              <w:t xml:space="preserve"> 50mg</w:t>
            </w:r>
            <w:r w:rsidRPr="009C6B95">
              <w:t xml:space="preserve">; </w:t>
            </w:r>
            <w:r w:rsidR="00287C25" w:rsidRPr="009C6B95">
              <w:t>100mg; 250mg; 500mg; 1000mg</w:t>
            </w:r>
          </w:p>
        </w:tc>
      </w:tr>
      <w:tr w:rsidR="00B4533A" w:rsidRPr="009C6B95" w:rsidTr="00D856F3">
        <w:trPr>
          <w:trHeight w:val="359"/>
        </w:trPr>
        <w:tc>
          <w:tcPr>
            <w:tcW w:w="567" w:type="dxa"/>
            <w:tcBorders>
              <w:bottom w:val="single" w:sz="4" w:space="0" w:color="auto"/>
            </w:tcBorders>
          </w:tcPr>
          <w:p w:rsidR="00B4533A" w:rsidRPr="009C6B95" w:rsidRDefault="00B4533A" w:rsidP="00A2715E">
            <w:pPr>
              <w:numPr>
                <w:ilvl w:val="0"/>
                <w:numId w:val="71"/>
              </w:numPr>
              <w:spacing w:after="0" w:line="360" w:lineRule="auto"/>
              <w:jc w:val="both"/>
            </w:pPr>
          </w:p>
        </w:tc>
        <w:tc>
          <w:tcPr>
            <w:tcW w:w="4230" w:type="dxa"/>
            <w:tcBorders>
              <w:top w:val="single" w:sz="4" w:space="0" w:color="000000"/>
              <w:left w:val="single" w:sz="4" w:space="0" w:color="000000"/>
              <w:bottom w:val="single" w:sz="4" w:space="0" w:color="000000"/>
              <w:right w:val="single" w:sz="4" w:space="0" w:color="000000"/>
            </w:tcBorders>
          </w:tcPr>
          <w:p w:rsidR="00B4533A" w:rsidRPr="009C6B95" w:rsidRDefault="00B4533A" w:rsidP="00E15DEE">
            <w:pPr>
              <w:spacing w:after="0" w:line="360" w:lineRule="auto"/>
              <w:rPr>
                <w:rFonts w:eastAsia="Times New Roman"/>
              </w:rPr>
            </w:pPr>
            <w:r w:rsidRPr="009C6B95">
              <w:t>Promethazine Hydrochloride</w:t>
            </w:r>
          </w:p>
        </w:tc>
        <w:tc>
          <w:tcPr>
            <w:tcW w:w="5551" w:type="dxa"/>
            <w:tcBorders>
              <w:top w:val="single" w:sz="4" w:space="0" w:color="000000"/>
              <w:left w:val="single" w:sz="4" w:space="0" w:color="000000"/>
              <w:bottom w:val="single" w:sz="4" w:space="0" w:color="000000"/>
              <w:right w:val="single" w:sz="4" w:space="0" w:color="000000"/>
            </w:tcBorders>
          </w:tcPr>
          <w:p w:rsidR="00B4533A" w:rsidRPr="009C6B95" w:rsidRDefault="00266C76" w:rsidP="00E15DEE">
            <w:pPr>
              <w:spacing w:after="0" w:line="360" w:lineRule="auto"/>
              <w:rPr>
                <w:rFonts w:eastAsia="Times New Roman"/>
              </w:rPr>
            </w:pPr>
            <w:r w:rsidRPr="009C6B95">
              <w:t>Injection</w:t>
            </w:r>
            <w:r w:rsidR="00B4533A" w:rsidRPr="009C6B95">
              <w:t xml:space="preserve"> 25mg/ml</w:t>
            </w:r>
            <w:r w:rsidR="005B7663" w:rsidRPr="009C6B95">
              <w:t>; 5</w:t>
            </w:r>
            <w:r w:rsidR="00DF502F" w:rsidRPr="009C6B95">
              <w:t>0</w:t>
            </w:r>
            <w:r w:rsidR="005B7663" w:rsidRPr="009C6B95">
              <w:t>mg/ml</w:t>
            </w:r>
          </w:p>
        </w:tc>
      </w:tr>
      <w:tr w:rsidR="00B4533A" w:rsidRPr="009C6B95" w:rsidTr="00D856F3">
        <w:trPr>
          <w:trHeight w:val="402"/>
        </w:trPr>
        <w:tc>
          <w:tcPr>
            <w:tcW w:w="567" w:type="dxa"/>
            <w:vMerge w:val="restart"/>
          </w:tcPr>
          <w:p w:rsidR="00B4533A" w:rsidRPr="009C6B95" w:rsidRDefault="00B4533A" w:rsidP="00A2715E">
            <w:pPr>
              <w:numPr>
                <w:ilvl w:val="0"/>
                <w:numId w:val="71"/>
              </w:numPr>
              <w:spacing w:after="0" w:line="360" w:lineRule="auto"/>
              <w:jc w:val="both"/>
            </w:pPr>
          </w:p>
        </w:tc>
        <w:tc>
          <w:tcPr>
            <w:tcW w:w="4230" w:type="dxa"/>
            <w:vMerge w:val="restart"/>
            <w:tcBorders>
              <w:top w:val="single" w:sz="4" w:space="0" w:color="000000"/>
              <w:left w:val="single" w:sz="4" w:space="0" w:color="000000"/>
              <w:right w:val="single" w:sz="4" w:space="0" w:color="000000"/>
            </w:tcBorders>
          </w:tcPr>
          <w:p w:rsidR="00B4533A" w:rsidRPr="009C6B95" w:rsidRDefault="00B4533A" w:rsidP="00E15DEE">
            <w:pPr>
              <w:spacing w:after="0" w:line="360" w:lineRule="auto"/>
              <w:rPr>
                <w:rFonts w:eastAsia="Times New Roman"/>
              </w:rPr>
            </w:pPr>
            <w:r w:rsidRPr="009C6B95">
              <w:t xml:space="preserve">Prednisolone </w:t>
            </w:r>
          </w:p>
        </w:tc>
        <w:tc>
          <w:tcPr>
            <w:tcW w:w="5551" w:type="dxa"/>
            <w:tcBorders>
              <w:top w:val="single" w:sz="4" w:space="0" w:color="000000"/>
              <w:left w:val="single" w:sz="4" w:space="0" w:color="000000"/>
              <w:bottom w:val="single" w:sz="4" w:space="0" w:color="000000"/>
              <w:right w:val="single" w:sz="4" w:space="0" w:color="000000"/>
            </w:tcBorders>
          </w:tcPr>
          <w:p w:rsidR="00B4533A" w:rsidRPr="009C6B95" w:rsidRDefault="00266C76" w:rsidP="00E15DEE">
            <w:pPr>
              <w:spacing w:after="0" w:line="360" w:lineRule="auto"/>
              <w:rPr>
                <w:rFonts w:eastAsia="Times New Roman"/>
              </w:rPr>
            </w:pPr>
            <w:r w:rsidRPr="009C6B95">
              <w:t>Tablet</w:t>
            </w:r>
            <w:r w:rsidR="00B4533A" w:rsidRPr="009C6B95">
              <w:t xml:space="preserve"> 5 mg; 25 mg</w:t>
            </w:r>
          </w:p>
        </w:tc>
      </w:tr>
      <w:tr w:rsidR="00B4533A" w:rsidRPr="009C6B95" w:rsidTr="00D856F3">
        <w:trPr>
          <w:trHeight w:val="305"/>
        </w:trPr>
        <w:tc>
          <w:tcPr>
            <w:tcW w:w="567" w:type="dxa"/>
            <w:vMerge/>
            <w:tcBorders>
              <w:bottom w:val="single" w:sz="4" w:space="0" w:color="auto"/>
            </w:tcBorders>
          </w:tcPr>
          <w:p w:rsidR="00B4533A" w:rsidRPr="009C6B95" w:rsidRDefault="00B4533A" w:rsidP="00A2715E">
            <w:pPr>
              <w:numPr>
                <w:ilvl w:val="0"/>
                <w:numId w:val="71"/>
              </w:numPr>
              <w:spacing w:after="0" w:line="360" w:lineRule="auto"/>
              <w:jc w:val="both"/>
            </w:pPr>
          </w:p>
        </w:tc>
        <w:tc>
          <w:tcPr>
            <w:tcW w:w="4230" w:type="dxa"/>
            <w:vMerge/>
            <w:tcBorders>
              <w:left w:val="single" w:sz="4" w:space="0" w:color="000000"/>
              <w:bottom w:val="single" w:sz="4" w:space="0" w:color="000000"/>
              <w:right w:val="single" w:sz="4" w:space="0" w:color="000000"/>
            </w:tcBorders>
          </w:tcPr>
          <w:p w:rsidR="00B4533A" w:rsidRPr="009C6B95" w:rsidRDefault="00B4533A" w:rsidP="00E15DEE">
            <w:pPr>
              <w:spacing w:after="0" w:line="360" w:lineRule="auto"/>
            </w:pPr>
          </w:p>
        </w:tc>
        <w:tc>
          <w:tcPr>
            <w:tcW w:w="5551" w:type="dxa"/>
            <w:tcBorders>
              <w:top w:val="single" w:sz="4" w:space="0" w:color="000000"/>
              <w:left w:val="single" w:sz="4" w:space="0" w:color="000000"/>
              <w:bottom w:val="single" w:sz="4" w:space="0" w:color="000000"/>
              <w:right w:val="single" w:sz="4" w:space="0" w:color="000000"/>
            </w:tcBorders>
          </w:tcPr>
          <w:p w:rsidR="00B4533A" w:rsidRPr="009C6B95" w:rsidRDefault="00B4533A" w:rsidP="00E15DEE">
            <w:pPr>
              <w:autoSpaceDE w:val="0"/>
              <w:autoSpaceDN w:val="0"/>
              <w:adjustRightInd w:val="0"/>
              <w:spacing w:after="0" w:line="360" w:lineRule="auto"/>
            </w:pPr>
            <w:r w:rsidRPr="009C6B95">
              <w:t xml:space="preserve">Oral liquid: 5 mg/ mL </w:t>
            </w:r>
          </w:p>
        </w:tc>
      </w:tr>
    </w:tbl>
    <w:p w:rsidR="00C86A9B" w:rsidRPr="009C6B95" w:rsidRDefault="00C86A9B" w:rsidP="001626D2">
      <w:pPr>
        <w:pStyle w:val="Heading1"/>
        <w:rPr>
          <w:rFonts w:ascii="Times New Roman" w:eastAsiaTheme="minorHAnsi" w:hAnsi="Times New Roman" w:cs="Times New Roman"/>
          <w:b/>
          <w:bCs/>
          <w:color w:val="000000" w:themeColor="text1"/>
          <w:sz w:val="24"/>
          <w:szCs w:val="24"/>
        </w:rPr>
      </w:pPr>
      <w:bookmarkStart w:id="134" w:name="_Toc78293611"/>
      <w:r w:rsidRPr="009C6B95">
        <w:rPr>
          <w:rFonts w:ascii="Times New Roman" w:eastAsiaTheme="minorHAnsi" w:hAnsi="Times New Roman" w:cs="Times New Roman"/>
          <w:b/>
          <w:bCs/>
          <w:color w:val="000000" w:themeColor="text1"/>
          <w:sz w:val="24"/>
          <w:szCs w:val="24"/>
        </w:rPr>
        <w:t>OP000 Ophthalmic Agents</w:t>
      </w:r>
      <w:bookmarkEnd w:id="134"/>
    </w:p>
    <w:p w:rsidR="000C49EA" w:rsidRPr="009C6B95" w:rsidRDefault="000C49EA" w:rsidP="001626D2">
      <w:pPr>
        <w:pStyle w:val="Heading2"/>
        <w:rPr>
          <w:rFonts w:eastAsiaTheme="minorHAnsi"/>
          <w:color w:val="000000" w:themeColor="text1"/>
        </w:rPr>
      </w:pPr>
      <w:bookmarkStart w:id="135" w:name="_Toc78293612"/>
      <w:r w:rsidRPr="009C6B95">
        <w:rPr>
          <w:rFonts w:eastAsiaTheme="minorHAnsi"/>
          <w:color w:val="000000" w:themeColor="text1"/>
        </w:rPr>
        <w:t>OP100 Antiglaucoma</w:t>
      </w:r>
      <w:bookmarkEnd w:id="135"/>
    </w:p>
    <w:p w:rsidR="00C86A9B" w:rsidRPr="009C6B95" w:rsidRDefault="00C86A9B" w:rsidP="007F7E00">
      <w:pPr>
        <w:pStyle w:val="Heading3"/>
        <w:rPr>
          <w:rFonts w:ascii="Times New Roman" w:eastAsiaTheme="minorHAnsi" w:hAnsi="Times New Roman" w:cs="Times New Roman"/>
          <w:b/>
          <w:bCs/>
          <w:color w:val="000000" w:themeColor="text1"/>
        </w:rPr>
      </w:pPr>
      <w:bookmarkStart w:id="136" w:name="_Toc78293613"/>
      <w:r w:rsidRPr="009C6B95">
        <w:rPr>
          <w:rFonts w:ascii="Times New Roman" w:eastAsiaTheme="minorHAnsi" w:hAnsi="Times New Roman" w:cs="Times New Roman"/>
          <w:b/>
          <w:bCs/>
          <w:color w:val="000000" w:themeColor="text1"/>
        </w:rPr>
        <w:t>OP101   alpha 2 Adrenergic Agonists</w:t>
      </w:r>
      <w:bookmarkEnd w:id="136"/>
    </w:p>
    <w:tbl>
      <w:tblPr>
        <w:tblW w:w="10440" w:type="dxa"/>
        <w:tblInd w:w="-635" w:type="dxa"/>
        <w:tblLayout w:type="fixed"/>
        <w:tblCellMar>
          <w:top w:w="15" w:type="dxa"/>
          <w:left w:w="15" w:type="dxa"/>
          <w:bottom w:w="15" w:type="dxa"/>
          <w:right w:w="15" w:type="dxa"/>
        </w:tblCellMar>
        <w:tblLook w:val="04A0"/>
      </w:tblPr>
      <w:tblGrid>
        <w:gridCol w:w="630"/>
        <w:gridCol w:w="3600"/>
        <w:gridCol w:w="6210"/>
      </w:tblGrid>
      <w:tr w:rsidR="0006647B" w:rsidRPr="009C6B95" w:rsidTr="00DB72A1">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0A8E" w:rsidRPr="009C6B95" w:rsidRDefault="002460FD" w:rsidP="00A2715E">
            <w:pPr>
              <w:numPr>
                <w:ilvl w:val="0"/>
                <w:numId w:val="82"/>
              </w:num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 xml:space="preserve">. </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0A8E" w:rsidRPr="009C6B95" w:rsidRDefault="00FE0A8E" w:rsidP="000C49EA">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Apraclonidine</w:t>
            </w:r>
            <w:r w:rsidR="00F723E8" w:rsidRPr="009C6B95">
              <w:rPr>
                <w:rFonts w:ascii="Times New Roman" w:hAnsi="Times New Roman" w:cs="Times New Roman"/>
                <w:color w:val="000000" w:themeColor="text1"/>
                <w:sz w:val="24"/>
                <w:szCs w:val="24"/>
              </w:rPr>
              <w:t>Hydrochloride</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0A8E" w:rsidRPr="009C6B95" w:rsidRDefault="00FE0A8E" w:rsidP="000C49E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Eye drops 0.5%</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1% </w:t>
            </w:r>
          </w:p>
        </w:tc>
      </w:tr>
      <w:tr w:rsidR="0006647B" w:rsidRPr="009C6B95" w:rsidTr="00DB72A1">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0A8E" w:rsidRPr="009C6B95" w:rsidRDefault="00FE0A8E" w:rsidP="00A2715E">
            <w:pPr>
              <w:numPr>
                <w:ilvl w:val="0"/>
                <w:numId w:val="82"/>
              </w:numPr>
              <w:spacing w:after="0" w:line="360" w:lineRule="auto"/>
              <w:contextualSpacing/>
              <w:jc w:val="both"/>
              <w:rPr>
                <w:rFonts w:ascii="Times New Roman" w:eastAsia="Times New Roman" w:hAnsi="Times New Roman" w:cs="Times New Roman"/>
                <w:color w:val="000000" w:themeColor="text1"/>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0A8E" w:rsidRPr="009C6B95" w:rsidRDefault="00FE0A8E" w:rsidP="000C49EA">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Brimonidine</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0A8E" w:rsidRPr="009C6B95" w:rsidRDefault="00FE0A8E" w:rsidP="000C49E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Eye drops </w:t>
            </w:r>
            <w:r w:rsidR="000E0F0A" w:rsidRPr="009C6B95">
              <w:rPr>
                <w:rFonts w:ascii="Times New Roman" w:hAnsi="Times New Roman" w:cs="Times New Roman"/>
                <w:color w:val="000000" w:themeColor="text1"/>
                <w:sz w:val="24"/>
                <w:szCs w:val="24"/>
              </w:rPr>
              <w:t xml:space="preserve">0.025%; 0.1%; 0.15%; </w:t>
            </w:r>
            <w:r w:rsidRPr="009C6B95">
              <w:rPr>
                <w:rFonts w:ascii="Times New Roman" w:hAnsi="Times New Roman" w:cs="Times New Roman"/>
                <w:color w:val="000000" w:themeColor="text1"/>
                <w:sz w:val="24"/>
                <w:szCs w:val="24"/>
              </w:rPr>
              <w:t>0.2%</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0.5%</w:t>
            </w:r>
          </w:p>
        </w:tc>
      </w:tr>
    </w:tbl>
    <w:p w:rsidR="00C86A9B" w:rsidRPr="009C6B95" w:rsidRDefault="00C86A9B" w:rsidP="00C16C72">
      <w:pPr>
        <w:spacing w:before="240"/>
        <w:rPr>
          <w:rFonts w:ascii="Times New Roman" w:eastAsia="Times New Roman" w:hAnsi="Times New Roman" w:cs="Times New Roman"/>
          <w:b/>
          <w:bCs/>
          <w:color w:val="000000" w:themeColor="text1"/>
          <w:sz w:val="24"/>
          <w:szCs w:val="24"/>
        </w:rPr>
      </w:pPr>
      <w:r w:rsidRPr="009C6B95">
        <w:rPr>
          <w:rFonts w:ascii="Times New Roman" w:eastAsiaTheme="minorHAnsi" w:hAnsi="Times New Roman" w:cs="Times New Roman"/>
          <w:b/>
          <w:bCs/>
          <w:color w:val="000000" w:themeColor="text1"/>
          <w:sz w:val="24"/>
          <w:szCs w:val="24"/>
        </w:rPr>
        <w:t xml:space="preserve">OP102 </w:t>
      </w:r>
      <w:r w:rsidRPr="009C6B95">
        <w:rPr>
          <w:rFonts w:ascii="Times New Roman" w:hAnsi="Times New Roman" w:cs="Times New Roman"/>
          <w:b/>
          <w:bCs/>
          <w:color w:val="000000" w:themeColor="text1"/>
          <w:sz w:val="24"/>
          <w:szCs w:val="24"/>
        </w:rPr>
        <w:t>Beta-adrenergic Antagonist</w:t>
      </w:r>
    </w:p>
    <w:tbl>
      <w:tblPr>
        <w:tblW w:w="10440" w:type="dxa"/>
        <w:tblInd w:w="-635" w:type="dxa"/>
        <w:tblLayout w:type="fixed"/>
        <w:tblCellMar>
          <w:top w:w="15" w:type="dxa"/>
          <w:left w:w="15" w:type="dxa"/>
          <w:bottom w:w="15" w:type="dxa"/>
          <w:right w:w="15" w:type="dxa"/>
        </w:tblCellMar>
        <w:tblLook w:val="04A0"/>
      </w:tblPr>
      <w:tblGrid>
        <w:gridCol w:w="630"/>
        <w:gridCol w:w="3600"/>
        <w:gridCol w:w="6210"/>
      </w:tblGrid>
      <w:tr w:rsidR="0006647B" w:rsidRPr="009C6B95" w:rsidTr="00DB72A1">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6A9B" w:rsidRPr="009C6B95" w:rsidRDefault="00C86A9B" w:rsidP="00C86A9B">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6A9B" w:rsidRPr="009C6B95" w:rsidRDefault="00C86A9B" w:rsidP="000C49EA">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Betaxolol</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6A9B" w:rsidRPr="009C6B95" w:rsidRDefault="00C86A9B" w:rsidP="000C49E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Eye drops 0.25%</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0.5%</w:t>
            </w:r>
          </w:p>
        </w:tc>
      </w:tr>
      <w:tr w:rsidR="0006647B" w:rsidRPr="009C6B95" w:rsidTr="00DB72A1">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6A9B" w:rsidRPr="009C6B95" w:rsidRDefault="00C86A9B" w:rsidP="00C86A9B">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2.</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6A9B" w:rsidRPr="009C6B95" w:rsidRDefault="00C86A9B" w:rsidP="000C49EA">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Levobunolol</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6A9B" w:rsidRPr="009C6B95" w:rsidRDefault="00C86A9B" w:rsidP="000C49E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Eye drops </w:t>
            </w:r>
            <w:r w:rsidR="00BF4928" w:rsidRPr="009C6B95">
              <w:rPr>
                <w:rFonts w:ascii="Times New Roman" w:hAnsi="Times New Roman" w:cs="Times New Roman"/>
                <w:color w:val="000000" w:themeColor="text1"/>
                <w:sz w:val="24"/>
                <w:szCs w:val="24"/>
              </w:rPr>
              <w:t xml:space="preserve">0.25%; </w:t>
            </w:r>
            <w:r w:rsidRPr="009C6B95">
              <w:rPr>
                <w:rFonts w:ascii="Times New Roman" w:hAnsi="Times New Roman" w:cs="Times New Roman"/>
                <w:color w:val="000000" w:themeColor="text1"/>
                <w:sz w:val="24"/>
                <w:szCs w:val="24"/>
              </w:rPr>
              <w:t>0.5%</w:t>
            </w:r>
          </w:p>
        </w:tc>
      </w:tr>
      <w:tr w:rsidR="0006647B" w:rsidRPr="009C6B95" w:rsidTr="00DB72A1">
        <w:trPr>
          <w:trHeight w:val="240"/>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C86A9B" w:rsidRPr="009C6B95" w:rsidRDefault="00C86A9B" w:rsidP="00C86A9B">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3.</w:t>
            </w:r>
          </w:p>
        </w:tc>
        <w:tc>
          <w:tcPr>
            <w:tcW w:w="360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C86A9B" w:rsidRPr="009C6B95" w:rsidRDefault="00C86A9B" w:rsidP="000C49EA">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TimololMaleate</w:t>
            </w:r>
            <w:r w:rsidRPr="009C6B95">
              <w:rPr>
                <w:rFonts w:ascii="Times New Roman" w:hAnsi="Times New Roman" w:cs="Times New Roman"/>
                <w:color w:val="000000" w:themeColor="text1"/>
                <w:sz w:val="24"/>
                <w:szCs w:val="24"/>
              </w:rPr>
              <w:tab/>
            </w:r>
          </w:p>
        </w:tc>
        <w:tc>
          <w:tcPr>
            <w:tcW w:w="621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C86A9B" w:rsidRPr="009C6B95" w:rsidRDefault="00C86A9B" w:rsidP="000C49E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Eye drops 0.25%</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0.5%</w:t>
            </w:r>
          </w:p>
        </w:tc>
      </w:tr>
      <w:tr w:rsidR="0006647B" w:rsidRPr="009C6B95" w:rsidTr="00DB72A1">
        <w:trPr>
          <w:trHeight w:val="198"/>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C86A9B" w:rsidRPr="009C6B95" w:rsidRDefault="00C86A9B" w:rsidP="00A2715E">
            <w:pPr>
              <w:numPr>
                <w:ilvl w:val="0"/>
                <w:numId w:val="61"/>
              </w:numPr>
              <w:spacing w:after="0" w:line="360" w:lineRule="auto"/>
              <w:contextualSpacing/>
              <w:jc w:val="both"/>
              <w:rPr>
                <w:rFonts w:ascii="Times New Roman" w:eastAsia="Times New Roman" w:hAnsi="Times New Roman" w:cs="Times New Roman"/>
                <w:color w:val="000000" w:themeColor="text1"/>
                <w:sz w:val="24"/>
                <w:szCs w:val="24"/>
              </w:rPr>
            </w:pPr>
          </w:p>
        </w:tc>
        <w:tc>
          <w:tcPr>
            <w:tcW w:w="360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C86A9B" w:rsidRPr="009C6B95" w:rsidRDefault="00C86A9B" w:rsidP="000C49EA">
            <w:pPr>
              <w:spacing w:after="0" w:line="360" w:lineRule="auto"/>
              <w:rPr>
                <w:rFonts w:ascii="Times New Roman" w:hAnsi="Times New Roman" w:cs="Times New Roman"/>
                <w:color w:val="000000" w:themeColor="text1"/>
                <w:sz w:val="24"/>
                <w:szCs w:val="24"/>
              </w:rPr>
            </w:pPr>
          </w:p>
        </w:tc>
        <w:tc>
          <w:tcPr>
            <w:tcW w:w="621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C86A9B" w:rsidRPr="009C6B95" w:rsidRDefault="00C86A9B" w:rsidP="000C49E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Gel</w:t>
            </w:r>
            <w:r w:rsidR="00D25FBC" w:rsidRPr="009C6B95">
              <w:rPr>
                <w:rFonts w:ascii="Times New Roman" w:hAnsi="Times New Roman" w:cs="Times New Roman"/>
                <w:color w:val="000000" w:themeColor="text1"/>
                <w:sz w:val="24"/>
                <w:szCs w:val="24"/>
              </w:rPr>
              <w:t xml:space="preserve">0.25%; </w:t>
            </w:r>
            <w:r w:rsidRPr="009C6B95">
              <w:rPr>
                <w:rFonts w:ascii="Times New Roman" w:hAnsi="Times New Roman" w:cs="Times New Roman"/>
                <w:color w:val="000000" w:themeColor="text1"/>
                <w:sz w:val="24"/>
                <w:szCs w:val="24"/>
              </w:rPr>
              <w:t>0.5%</w:t>
            </w:r>
          </w:p>
        </w:tc>
      </w:tr>
    </w:tbl>
    <w:p w:rsidR="00366753" w:rsidRPr="009C6B95" w:rsidRDefault="00366753" w:rsidP="00C0262D">
      <w:pPr>
        <w:spacing w:before="240"/>
        <w:rPr>
          <w:rFonts w:ascii="Times New Roman" w:hAnsi="Times New Roman" w:cs="Times New Roman"/>
          <w:b/>
          <w:bCs/>
          <w:color w:val="000000" w:themeColor="text1"/>
          <w:sz w:val="24"/>
          <w:szCs w:val="24"/>
        </w:rPr>
      </w:pPr>
      <w:r w:rsidRPr="009C6B95">
        <w:rPr>
          <w:rFonts w:ascii="Times New Roman" w:hAnsi="Times New Roman" w:cs="Times New Roman"/>
          <w:b/>
          <w:bCs/>
          <w:color w:val="000000" w:themeColor="text1"/>
          <w:sz w:val="24"/>
          <w:szCs w:val="24"/>
        </w:rPr>
        <w:t>OP103 Parasympathomimetic (miotics)</w:t>
      </w:r>
    </w:p>
    <w:tbl>
      <w:tblPr>
        <w:tblW w:w="10440" w:type="dxa"/>
        <w:tblInd w:w="-635" w:type="dxa"/>
        <w:tblLayout w:type="fixed"/>
        <w:tblCellMar>
          <w:top w:w="15" w:type="dxa"/>
          <w:left w:w="15" w:type="dxa"/>
          <w:bottom w:w="15" w:type="dxa"/>
          <w:right w:w="15" w:type="dxa"/>
        </w:tblCellMar>
        <w:tblLook w:val="04A0"/>
      </w:tblPr>
      <w:tblGrid>
        <w:gridCol w:w="630"/>
        <w:gridCol w:w="3600"/>
        <w:gridCol w:w="6210"/>
      </w:tblGrid>
      <w:tr w:rsidR="0006647B" w:rsidRPr="009C6B95" w:rsidTr="00DB72A1">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6A9B" w:rsidRPr="009C6B95" w:rsidRDefault="00C86A9B" w:rsidP="00C86A9B">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4.</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6A9B" w:rsidRPr="009C6B95" w:rsidRDefault="00C86A9B" w:rsidP="000C49EA">
            <w:pPr>
              <w:spacing w:after="0" w:line="360" w:lineRule="auto"/>
              <w:rPr>
                <w:rFonts w:ascii="Times New Roman" w:eastAsiaTheme="minorHAnsi" w:hAnsi="Times New Roman" w:cs="Times New Roman"/>
                <w:b/>
                <w:bCs/>
                <w:color w:val="000000" w:themeColor="text1"/>
                <w:sz w:val="24"/>
                <w:szCs w:val="24"/>
              </w:rPr>
            </w:pPr>
            <w:r w:rsidRPr="009C6B95">
              <w:rPr>
                <w:rFonts w:ascii="Times New Roman" w:hAnsi="Times New Roman" w:cs="Times New Roman"/>
                <w:color w:val="000000" w:themeColor="text1"/>
                <w:sz w:val="24"/>
                <w:szCs w:val="24"/>
              </w:rPr>
              <w:t>PilocarpineHydrochloride</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6A9B" w:rsidRPr="009C6B95" w:rsidRDefault="00C86A9B" w:rsidP="000C49EA">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Eye drops 1%</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2%</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3%</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4%</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5%</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6%</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8%</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10%</w:t>
            </w:r>
          </w:p>
        </w:tc>
      </w:tr>
    </w:tbl>
    <w:p w:rsidR="00242BA5" w:rsidRPr="009C6B95" w:rsidRDefault="00242BA5" w:rsidP="00F06EFC">
      <w:pPr>
        <w:rPr>
          <w:rFonts w:ascii="Times New Roman" w:eastAsia="Times New Roman" w:hAnsi="Times New Roman" w:cs="Times New Roman"/>
          <w:b/>
          <w:color w:val="000000" w:themeColor="text1"/>
          <w:sz w:val="24"/>
          <w:szCs w:val="24"/>
        </w:rPr>
      </w:pPr>
    </w:p>
    <w:p w:rsidR="00BB3C61" w:rsidRPr="009C6B95" w:rsidRDefault="00BB3C61" w:rsidP="007F7E00">
      <w:pPr>
        <w:pStyle w:val="Heading3"/>
        <w:rPr>
          <w:rFonts w:ascii="Times New Roman" w:hAnsi="Times New Roman" w:cs="Times New Roman"/>
          <w:b/>
          <w:color w:val="000000" w:themeColor="text1"/>
        </w:rPr>
      </w:pPr>
      <w:bookmarkStart w:id="137" w:name="_Toc78293614"/>
      <w:r w:rsidRPr="009C6B95">
        <w:rPr>
          <w:rFonts w:ascii="Times New Roman" w:eastAsiaTheme="minorHAnsi" w:hAnsi="Times New Roman" w:cs="Times New Roman"/>
          <w:b/>
          <w:color w:val="000000" w:themeColor="text1"/>
        </w:rPr>
        <w:t>OP10</w:t>
      </w:r>
      <w:r w:rsidR="006768EF" w:rsidRPr="009C6B95">
        <w:rPr>
          <w:rFonts w:ascii="Times New Roman" w:eastAsiaTheme="minorHAnsi" w:hAnsi="Times New Roman" w:cs="Times New Roman"/>
          <w:b/>
          <w:color w:val="000000" w:themeColor="text1"/>
        </w:rPr>
        <w:t>4</w:t>
      </w:r>
      <w:r w:rsidRPr="009C6B95">
        <w:rPr>
          <w:rFonts w:ascii="Times New Roman" w:hAnsi="Times New Roman" w:cs="Times New Roman"/>
          <w:b/>
          <w:color w:val="000000" w:themeColor="text1"/>
        </w:rPr>
        <w:t>Carbonic Anhydrase Inhibitors</w:t>
      </w:r>
      <w:bookmarkEnd w:id="137"/>
    </w:p>
    <w:tbl>
      <w:tblPr>
        <w:tblW w:w="10440" w:type="dxa"/>
        <w:tblInd w:w="-635" w:type="dxa"/>
        <w:tblLayout w:type="fixed"/>
        <w:tblCellMar>
          <w:top w:w="15" w:type="dxa"/>
          <w:left w:w="15" w:type="dxa"/>
          <w:bottom w:w="15" w:type="dxa"/>
          <w:right w:w="15" w:type="dxa"/>
        </w:tblCellMar>
        <w:tblLook w:val="04A0"/>
      </w:tblPr>
      <w:tblGrid>
        <w:gridCol w:w="630"/>
        <w:gridCol w:w="3600"/>
        <w:gridCol w:w="6210"/>
      </w:tblGrid>
      <w:tr w:rsidR="0006647B" w:rsidRPr="009C6B95" w:rsidTr="00DB72A1">
        <w:trPr>
          <w:trHeight w:val="391"/>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BB3C61" w:rsidRPr="009C6B95" w:rsidRDefault="00BB3C61" w:rsidP="00A2715E">
            <w:pPr>
              <w:numPr>
                <w:ilvl w:val="0"/>
                <w:numId w:val="61"/>
              </w:numPr>
              <w:spacing w:after="0" w:line="360" w:lineRule="auto"/>
              <w:contextualSpacing/>
              <w:jc w:val="both"/>
              <w:rPr>
                <w:rFonts w:ascii="Times New Roman" w:eastAsia="Times New Roman" w:hAnsi="Times New Roman" w:cs="Times New Roman"/>
                <w:color w:val="000000" w:themeColor="text1"/>
                <w:sz w:val="24"/>
                <w:szCs w:val="24"/>
              </w:rPr>
            </w:pPr>
          </w:p>
        </w:tc>
        <w:tc>
          <w:tcPr>
            <w:tcW w:w="360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BB3C61" w:rsidRPr="009C6B95" w:rsidRDefault="00BB3C61" w:rsidP="000C49EA">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Acetazolamide</w:t>
            </w:r>
          </w:p>
        </w:tc>
        <w:tc>
          <w:tcPr>
            <w:tcW w:w="621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BB3C61" w:rsidRPr="009C6B95" w:rsidRDefault="00BB3C61" w:rsidP="000C49E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Tablet/</w:t>
            </w:r>
            <w:r w:rsidR="00266C76" w:rsidRPr="009C6B95">
              <w:rPr>
                <w:rFonts w:ascii="Times New Roman" w:hAnsi="Times New Roman" w:cs="Times New Roman"/>
                <w:color w:val="000000" w:themeColor="text1"/>
                <w:sz w:val="24"/>
                <w:szCs w:val="24"/>
              </w:rPr>
              <w:t>Capsule</w:t>
            </w:r>
            <w:r w:rsidR="00434563" w:rsidRPr="009C6B95">
              <w:rPr>
                <w:rFonts w:ascii="Times New Roman" w:hAnsi="Times New Roman" w:cs="Times New Roman"/>
                <w:color w:val="000000" w:themeColor="text1"/>
                <w:sz w:val="24"/>
                <w:szCs w:val="24"/>
              </w:rPr>
              <w:t xml:space="preserve">125mg; </w:t>
            </w:r>
            <w:r w:rsidRPr="009C6B95">
              <w:rPr>
                <w:rFonts w:ascii="Times New Roman" w:hAnsi="Times New Roman" w:cs="Times New Roman"/>
                <w:color w:val="000000" w:themeColor="text1"/>
                <w:sz w:val="24"/>
                <w:szCs w:val="24"/>
              </w:rPr>
              <w:t>250mg</w:t>
            </w:r>
            <w:r w:rsidR="00F86ACC" w:rsidRPr="009C6B95">
              <w:rPr>
                <w:rFonts w:ascii="Times New Roman" w:hAnsi="Times New Roman" w:cs="Times New Roman"/>
                <w:color w:val="000000" w:themeColor="text1"/>
                <w:sz w:val="24"/>
                <w:szCs w:val="24"/>
              </w:rPr>
              <w:t xml:space="preserve">; 500mg </w:t>
            </w:r>
          </w:p>
        </w:tc>
      </w:tr>
      <w:tr w:rsidR="0006647B" w:rsidRPr="009C6B95" w:rsidTr="00F86ACC">
        <w:trPr>
          <w:trHeight w:val="287"/>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BB3C61" w:rsidRPr="009C6B95" w:rsidRDefault="00BB3C61" w:rsidP="00A2715E">
            <w:pPr>
              <w:numPr>
                <w:ilvl w:val="0"/>
                <w:numId w:val="61"/>
              </w:numPr>
              <w:spacing w:after="0" w:line="360" w:lineRule="auto"/>
              <w:contextualSpacing/>
              <w:jc w:val="both"/>
              <w:rPr>
                <w:rFonts w:ascii="Times New Roman" w:eastAsia="Times New Roman" w:hAnsi="Times New Roman" w:cs="Times New Roman"/>
                <w:color w:val="000000" w:themeColor="text1"/>
                <w:sz w:val="24"/>
                <w:szCs w:val="24"/>
              </w:rPr>
            </w:pPr>
          </w:p>
        </w:tc>
        <w:tc>
          <w:tcPr>
            <w:tcW w:w="360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BB3C61" w:rsidRPr="009C6B95" w:rsidRDefault="00BB3C61" w:rsidP="000C49EA">
            <w:pPr>
              <w:spacing w:after="0" w:line="360" w:lineRule="auto"/>
              <w:rPr>
                <w:rFonts w:ascii="Times New Roman" w:hAnsi="Times New Roman" w:cs="Times New Roman"/>
                <w:color w:val="000000" w:themeColor="text1"/>
                <w:sz w:val="24"/>
                <w:szCs w:val="24"/>
              </w:rPr>
            </w:pPr>
          </w:p>
        </w:tc>
        <w:tc>
          <w:tcPr>
            <w:tcW w:w="621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BB3C61" w:rsidRPr="009C6B95" w:rsidRDefault="00F509C7" w:rsidP="000C49EA">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Powder for i</w:t>
            </w:r>
            <w:r w:rsidR="00266C76" w:rsidRPr="009C6B95">
              <w:rPr>
                <w:rFonts w:ascii="Times New Roman" w:hAnsi="Times New Roman" w:cs="Times New Roman"/>
                <w:color w:val="000000" w:themeColor="text1"/>
                <w:sz w:val="24"/>
                <w:szCs w:val="24"/>
              </w:rPr>
              <w:t>njection</w:t>
            </w:r>
            <w:r w:rsidR="00BB3C61" w:rsidRPr="009C6B95">
              <w:rPr>
                <w:rFonts w:ascii="Times New Roman" w:hAnsi="Times New Roman" w:cs="Times New Roman"/>
                <w:color w:val="000000" w:themeColor="text1"/>
                <w:sz w:val="24"/>
                <w:szCs w:val="24"/>
              </w:rPr>
              <w:t xml:space="preserve"> 125mg</w:t>
            </w:r>
            <w:r w:rsidR="00B3407E" w:rsidRPr="009C6B95">
              <w:rPr>
                <w:rFonts w:ascii="Times New Roman" w:hAnsi="Times New Roman" w:cs="Times New Roman"/>
                <w:color w:val="000000" w:themeColor="text1"/>
                <w:sz w:val="24"/>
                <w:szCs w:val="24"/>
              </w:rPr>
              <w:t>;</w:t>
            </w:r>
            <w:r w:rsidR="00BB3C61" w:rsidRPr="009C6B95">
              <w:rPr>
                <w:rFonts w:ascii="Times New Roman" w:hAnsi="Times New Roman" w:cs="Times New Roman"/>
                <w:color w:val="000000" w:themeColor="text1"/>
                <w:spacing w:val="-4"/>
                <w:sz w:val="24"/>
                <w:szCs w:val="24"/>
              </w:rPr>
              <w:t>500mg</w:t>
            </w:r>
          </w:p>
        </w:tc>
      </w:tr>
      <w:tr w:rsidR="0006647B" w:rsidRPr="009C6B95" w:rsidTr="00DB72A1">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3C61" w:rsidRPr="009C6B95" w:rsidRDefault="00BB3C61" w:rsidP="00A2715E">
            <w:pPr>
              <w:numPr>
                <w:ilvl w:val="0"/>
                <w:numId w:val="61"/>
              </w:numPr>
              <w:spacing w:after="0" w:line="360" w:lineRule="auto"/>
              <w:contextualSpacing/>
              <w:jc w:val="both"/>
              <w:rPr>
                <w:rFonts w:ascii="Times New Roman" w:eastAsia="Times New Roman" w:hAnsi="Times New Roman" w:cs="Times New Roman"/>
                <w:color w:val="000000" w:themeColor="text1"/>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3C61" w:rsidRPr="009C6B95" w:rsidRDefault="00BB3C61" w:rsidP="000C49EA">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Brinzolamide</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3C61" w:rsidRPr="009C6B95" w:rsidRDefault="00BB3C61" w:rsidP="000C49E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Eye drops 1%</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2%</w:t>
            </w:r>
          </w:p>
        </w:tc>
      </w:tr>
      <w:tr w:rsidR="0006647B" w:rsidRPr="009C6B95" w:rsidTr="00DB72A1">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3C61" w:rsidRPr="009C6B95" w:rsidRDefault="00BB3C61" w:rsidP="00A2715E">
            <w:pPr>
              <w:numPr>
                <w:ilvl w:val="0"/>
                <w:numId w:val="61"/>
              </w:numPr>
              <w:spacing w:after="0" w:line="360" w:lineRule="auto"/>
              <w:contextualSpacing/>
              <w:jc w:val="both"/>
              <w:rPr>
                <w:rFonts w:ascii="Times New Roman" w:eastAsia="Times New Roman" w:hAnsi="Times New Roman" w:cs="Times New Roman"/>
                <w:color w:val="000000" w:themeColor="text1"/>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3C61" w:rsidRPr="009C6B95" w:rsidRDefault="00BB3C61" w:rsidP="000C49EA">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Dorzolamide</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3C61" w:rsidRPr="009C6B95" w:rsidRDefault="00BB3C61" w:rsidP="000C49E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Eye drops 2%</w:t>
            </w:r>
          </w:p>
        </w:tc>
      </w:tr>
      <w:tr w:rsidR="0006647B" w:rsidRPr="009C6B95" w:rsidTr="00DB72A1">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3C61" w:rsidRPr="009C6B95" w:rsidRDefault="00BB3C61" w:rsidP="00A2715E">
            <w:pPr>
              <w:numPr>
                <w:ilvl w:val="0"/>
                <w:numId w:val="61"/>
              </w:numPr>
              <w:spacing w:after="0" w:line="360" w:lineRule="auto"/>
              <w:contextualSpacing/>
              <w:jc w:val="both"/>
              <w:rPr>
                <w:rFonts w:ascii="Times New Roman" w:eastAsia="Times New Roman" w:hAnsi="Times New Roman" w:cs="Times New Roman"/>
                <w:color w:val="000000" w:themeColor="text1"/>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3C61" w:rsidRPr="009C6B95" w:rsidRDefault="00BB3C61" w:rsidP="000C49EA">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Methazolamide</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3C61" w:rsidRPr="009C6B95" w:rsidRDefault="00266C76" w:rsidP="000C49E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Tablet</w:t>
            </w:r>
            <w:r w:rsidR="00BB3C61" w:rsidRPr="009C6B95">
              <w:rPr>
                <w:rFonts w:ascii="Times New Roman" w:hAnsi="Times New Roman" w:cs="Times New Roman"/>
                <w:color w:val="000000" w:themeColor="text1"/>
                <w:sz w:val="24"/>
                <w:szCs w:val="24"/>
              </w:rPr>
              <w:t xml:space="preserve"> 25mg</w:t>
            </w:r>
            <w:r w:rsidR="00B3407E" w:rsidRPr="009C6B95">
              <w:rPr>
                <w:rFonts w:ascii="Times New Roman" w:hAnsi="Times New Roman" w:cs="Times New Roman"/>
                <w:color w:val="000000" w:themeColor="text1"/>
                <w:sz w:val="24"/>
                <w:szCs w:val="24"/>
              </w:rPr>
              <w:t>;</w:t>
            </w:r>
            <w:r w:rsidR="00BB3C61" w:rsidRPr="009C6B95">
              <w:rPr>
                <w:rFonts w:ascii="Times New Roman" w:hAnsi="Times New Roman" w:cs="Times New Roman"/>
                <w:color w:val="000000" w:themeColor="text1"/>
                <w:sz w:val="24"/>
                <w:szCs w:val="24"/>
              </w:rPr>
              <w:t xml:space="preserve"> 50mg</w:t>
            </w:r>
            <w:r w:rsidR="00B3407E" w:rsidRPr="009C6B95">
              <w:rPr>
                <w:rFonts w:ascii="Times New Roman" w:hAnsi="Times New Roman" w:cs="Times New Roman"/>
                <w:color w:val="000000" w:themeColor="text1"/>
                <w:sz w:val="24"/>
                <w:szCs w:val="24"/>
              </w:rPr>
              <w:t>;</w:t>
            </w:r>
            <w:r w:rsidR="00BB3C61" w:rsidRPr="009C6B95">
              <w:rPr>
                <w:rFonts w:ascii="Times New Roman" w:hAnsi="Times New Roman" w:cs="Times New Roman"/>
                <w:color w:val="000000" w:themeColor="text1"/>
                <w:sz w:val="24"/>
                <w:szCs w:val="24"/>
              </w:rPr>
              <w:t>100mg</w:t>
            </w:r>
          </w:p>
        </w:tc>
      </w:tr>
    </w:tbl>
    <w:p w:rsidR="00BB3C61" w:rsidRPr="009C6B95" w:rsidRDefault="00BB3C61" w:rsidP="00EA5D05">
      <w:pPr>
        <w:pStyle w:val="Heading3"/>
        <w:spacing w:before="120" w:after="120"/>
        <w:rPr>
          <w:rFonts w:ascii="Times New Roman" w:eastAsia="Times New Roman" w:hAnsi="Times New Roman" w:cs="Times New Roman"/>
          <w:b/>
          <w:bCs/>
          <w:color w:val="000000" w:themeColor="text1"/>
        </w:rPr>
      </w:pPr>
      <w:bookmarkStart w:id="138" w:name="_Toc78293615"/>
      <w:r w:rsidRPr="009C6B95">
        <w:rPr>
          <w:rFonts w:ascii="Times New Roman" w:hAnsi="Times New Roman" w:cs="Times New Roman"/>
          <w:b/>
          <w:bCs/>
          <w:color w:val="000000" w:themeColor="text1"/>
        </w:rPr>
        <w:t>OP 10</w:t>
      </w:r>
      <w:r w:rsidR="006768EF" w:rsidRPr="009C6B95">
        <w:rPr>
          <w:rFonts w:ascii="Times New Roman" w:hAnsi="Times New Roman" w:cs="Times New Roman"/>
          <w:b/>
          <w:bCs/>
          <w:color w:val="000000" w:themeColor="text1"/>
        </w:rPr>
        <w:t>5</w:t>
      </w:r>
      <w:r w:rsidRPr="009C6B95">
        <w:rPr>
          <w:rFonts w:ascii="Times New Roman" w:hAnsi="Times New Roman" w:cs="Times New Roman"/>
          <w:b/>
          <w:bCs/>
          <w:color w:val="000000" w:themeColor="text1"/>
        </w:rPr>
        <w:t xml:space="preserve"> Prostaglandin Analogues</w:t>
      </w:r>
      <w:bookmarkEnd w:id="138"/>
    </w:p>
    <w:tbl>
      <w:tblPr>
        <w:tblW w:w="10440" w:type="dxa"/>
        <w:tblInd w:w="-635" w:type="dxa"/>
        <w:tblLayout w:type="fixed"/>
        <w:tblCellMar>
          <w:top w:w="15" w:type="dxa"/>
          <w:left w:w="15" w:type="dxa"/>
          <w:bottom w:w="15" w:type="dxa"/>
          <w:right w:w="15" w:type="dxa"/>
        </w:tblCellMar>
        <w:tblLook w:val="04A0"/>
      </w:tblPr>
      <w:tblGrid>
        <w:gridCol w:w="630"/>
        <w:gridCol w:w="3600"/>
        <w:gridCol w:w="6210"/>
      </w:tblGrid>
      <w:tr w:rsidR="0006647B" w:rsidRPr="009C6B95" w:rsidTr="00DB72A1">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3C61" w:rsidRPr="009C6B95" w:rsidRDefault="00BB3C61" w:rsidP="00BB3C61">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3C61" w:rsidRPr="009C6B95" w:rsidRDefault="00BB3C61" w:rsidP="000C49EA">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Bimatoprost</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3C61" w:rsidRPr="009C6B95" w:rsidRDefault="00BB3C61" w:rsidP="000C49E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Eye drops 0.01%</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0.03%</w:t>
            </w:r>
          </w:p>
        </w:tc>
      </w:tr>
      <w:tr w:rsidR="0006647B" w:rsidRPr="009C6B95" w:rsidTr="00DB72A1">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3C61" w:rsidRPr="009C6B95" w:rsidRDefault="00BB3C61" w:rsidP="00BB3C61">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2.</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3C61" w:rsidRPr="009C6B95" w:rsidRDefault="00BB3C61" w:rsidP="000C49EA">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Latanoprost</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3C61" w:rsidRPr="009C6B95" w:rsidRDefault="00BB3C61" w:rsidP="000C49E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Eye drops 0.005%</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0.01%</w:t>
            </w:r>
            <w:r w:rsidR="00BE1338" w:rsidRPr="009C6B95">
              <w:rPr>
                <w:rFonts w:ascii="Times New Roman" w:hAnsi="Times New Roman" w:cs="Times New Roman"/>
                <w:color w:val="000000" w:themeColor="text1"/>
                <w:sz w:val="24"/>
                <w:szCs w:val="24"/>
              </w:rPr>
              <w:t>; 0.02%</w:t>
            </w:r>
          </w:p>
        </w:tc>
      </w:tr>
      <w:tr w:rsidR="0006647B" w:rsidRPr="009C6B95" w:rsidTr="00DB72A1">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3C61" w:rsidRPr="009C6B95" w:rsidRDefault="00BB3C61" w:rsidP="00BB3C61">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3.</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3C61" w:rsidRPr="009C6B95" w:rsidRDefault="00BB3C61" w:rsidP="000C49EA">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Travoprost</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3C61" w:rsidRPr="009C6B95" w:rsidRDefault="00BB3C61" w:rsidP="000C49E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Eye drops 0.004%</w:t>
            </w:r>
          </w:p>
        </w:tc>
      </w:tr>
    </w:tbl>
    <w:p w:rsidR="00242BA5" w:rsidRPr="009C6B95" w:rsidRDefault="00BB3C61" w:rsidP="00EA5D05">
      <w:pPr>
        <w:pStyle w:val="Heading3"/>
        <w:spacing w:before="120" w:after="120"/>
        <w:rPr>
          <w:rFonts w:ascii="Times New Roman" w:hAnsi="Times New Roman" w:cs="Times New Roman"/>
          <w:b/>
          <w:bCs/>
          <w:color w:val="000000" w:themeColor="text1"/>
        </w:rPr>
      </w:pPr>
      <w:bookmarkStart w:id="139" w:name="_Toc78293616"/>
      <w:r w:rsidRPr="009C6B95">
        <w:rPr>
          <w:rFonts w:ascii="Times New Roman" w:hAnsi="Times New Roman" w:cs="Times New Roman"/>
          <w:b/>
          <w:bCs/>
          <w:color w:val="000000" w:themeColor="text1"/>
        </w:rPr>
        <w:t>OP10</w:t>
      </w:r>
      <w:r w:rsidR="006768EF" w:rsidRPr="009C6B95">
        <w:rPr>
          <w:rFonts w:ascii="Times New Roman" w:hAnsi="Times New Roman" w:cs="Times New Roman"/>
          <w:b/>
          <w:bCs/>
          <w:color w:val="000000" w:themeColor="text1"/>
        </w:rPr>
        <w:t>6</w:t>
      </w:r>
      <w:r w:rsidRPr="009C6B95">
        <w:rPr>
          <w:rFonts w:ascii="Times New Roman" w:hAnsi="Times New Roman" w:cs="Times New Roman"/>
          <w:b/>
          <w:bCs/>
          <w:color w:val="000000" w:themeColor="text1"/>
        </w:rPr>
        <w:t xml:space="preserve"> Hyperosmotic Agents</w:t>
      </w:r>
      <w:bookmarkEnd w:id="139"/>
    </w:p>
    <w:tbl>
      <w:tblPr>
        <w:tblW w:w="10440" w:type="dxa"/>
        <w:tblInd w:w="-635" w:type="dxa"/>
        <w:tblLayout w:type="fixed"/>
        <w:tblCellMar>
          <w:top w:w="15" w:type="dxa"/>
          <w:left w:w="15" w:type="dxa"/>
          <w:bottom w:w="15" w:type="dxa"/>
          <w:right w:w="15" w:type="dxa"/>
        </w:tblCellMar>
        <w:tblLook w:val="04A0"/>
      </w:tblPr>
      <w:tblGrid>
        <w:gridCol w:w="630"/>
        <w:gridCol w:w="3600"/>
        <w:gridCol w:w="6210"/>
      </w:tblGrid>
      <w:tr w:rsidR="0006647B" w:rsidRPr="009C6B95" w:rsidTr="00DB72A1">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3C61" w:rsidRPr="009C6B95" w:rsidRDefault="00BB3C61" w:rsidP="00BB3C61">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3C61" w:rsidRPr="009C6B95" w:rsidRDefault="00BB3C61" w:rsidP="00BB3C61">
            <w:pPr>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 xml:space="preserve">Glycerin </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3C61" w:rsidRPr="009C6B95" w:rsidRDefault="00BB3C61" w:rsidP="00BB3C61">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Oral solution 50%</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pacing w:val="-5"/>
                <w:sz w:val="24"/>
                <w:szCs w:val="24"/>
              </w:rPr>
              <w:t xml:space="preserve"> 7</w:t>
            </w:r>
            <w:r w:rsidRPr="009C6B95">
              <w:rPr>
                <w:rFonts w:ascii="Times New Roman" w:hAnsi="Times New Roman" w:cs="Times New Roman"/>
                <w:color w:val="000000" w:themeColor="text1"/>
                <w:sz w:val="24"/>
                <w:szCs w:val="24"/>
              </w:rPr>
              <w:t>0%</w:t>
            </w:r>
          </w:p>
        </w:tc>
      </w:tr>
      <w:tr w:rsidR="0006647B" w:rsidRPr="009C6B95" w:rsidTr="00DB72A1">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3C61" w:rsidRPr="009C6B95" w:rsidRDefault="00BB3C61" w:rsidP="00BB3C61">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2.</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3C61" w:rsidRPr="009C6B95" w:rsidRDefault="00BB3C61" w:rsidP="00BB3C61">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Isosorbide</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3C61" w:rsidRPr="009C6B95" w:rsidRDefault="00BB3C61" w:rsidP="00BB3C61">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Oral solution 40 %</w:t>
            </w:r>
            <w:r w:rsidR="00396032"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50%</w:t>
            </w:r>
          </w:p>
        </w:tc>
      </w:tr>
      <w:tr w:rsidR="0006647B" w:rsidRPr="009C6B95" w:rsidTr="00DB72A1">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3C61" w:rsidRPr="009C6B95" w:rsidRDefault="00BB3C61" w:rsidP="00BB3C61">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3.</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3C61" w:rsidRPr="009C6B95" w:rsidRDefault="00BB3C61" w:rsidP="00BB3C61">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Mannitol</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3C61" w:rsidRPr="009C6B95" w:rsidRDefault="00BB3C61" w:rsidP="00BB3C61">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Parenteral (IV) 20%</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25% </w:t>
            </w:r>
          </w:p>
        </w:tc>
      </w:tr>
    </w:tbl>
    <w:p w:rsidR="00242BA5" w:rsidRPr="009C6B95" w:rsidRDefault="00BB3C61" w:rsidP="007060F9">
      <w:pPr>
        <w:pStyle w:val="Heading3"/>
        <w:spacing w:before="120" w:after="120"/>
        <w:rPr>
          <w:rFonts w:ascii="Times New Roman" w:hAnsi="Times New Roman" w:cs="Times New Roman"/>
          <w:b/>
          <w:bCs/>
          <w:color w:val="000000" w:themeColor="text1"/>
        </w:rPr>
      </w:pPr>
      <w:bookmarkStart w:id="140" w:name="_Toc78293617"/>
      <w:r w:rsidRPr="009C6B95">
        <w:rPr>
          <w:rFonts w:ascii="Times New Roman" w:hAnsi="Times New Roman" w:cs="Times New Roman"/>
          <w:b/>
          <w:bCs/>
          <w:color w:val="000000" w:themeColor="text1"/>
        </w:rPr>
        <w:t>OP10</w:t>
      </w:r>
      <w:r w:rsidR="006768EF" w:rsidRPr="009C6B95">
        <w:rPr>
          <w:rFonts w:ascii="Times New Roman" w:hAnsi="Times New Roman" w:cs="Times New Roman"/>
          <w:b/>
          <w:bCs/>
          <w:color w:val="000000" w:themeColor="text1"/>
        </w:rPr>
        <w:t>7</w:t>
      </w:r>
      <w:r w:rsidRPr="009C6B95">
        <w:rPr>
          <w:rFonts w:ascii="Times New Roman" w:hAnsi="Times New Roman" w:cs="Times New Roman"/>
          <w:b/>
          <w:bCs/>
          <w:color w:val="000000" w:themeColor="text1"/>
        </w:rPr>
        <w:t xml:space="preserve"> Combinations</w:t>
      </w:r>
      <w:bookmarkEnd w:id="140"/>
    </w:p>
    <w:tbl>
      <w:tblPr>
        <w:tblW w:w="10440" w:type="dxa"/>
        <w:tblInd w:w="-635" w:type="dxa"/>
        <w:tblLayout w:type="fixed"/>
        <w:tblCellMar>
          <w:top w:w="15" w:type="dxa"/>
          <w:left w:w="15" w:type="dxa"/>
          <w:bottom w:w="15" w:type="dxa"/>
          <w:right w:w="15" w:type="dxa"/>
        </w:tblCellMar>
        <w:tblLook w:val="04A0"/>
      </w:tblPr>
      <w:tblGrid>
        <w:gridCol w:w="630"/>
        <w:gridCol w:w="3600"/>
        <w:gridCol w:w="6210"/>
      </w:tblGrid>
      <w:tr w:rsidR="0006647B" w:rsidRPr="009C6B95" w:rsidTr="00DB72A1">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3C61" w:rsidRPr="009C6B95" w:rsidRDefault="00BB3C61" w:rsidP="00BB3C61">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3C61" w:rsidRPr="009C6B95" w:rsidRDefault="00BB3C61" w:rsidP="00BB3C61">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Timolol + Bimatoprost</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3C61" w:rsidRPr="009C6B95" w:rsidRDefault="00BB3C61" w:rsidP="00BB3C61">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Eye drops 0.5% + 0.03%</w:t>
            </w:r>
          </w:p>
        </w:tc>
      </w:tr>
      <w:tr w:rsidR="0006647B" w:rsidRPr="009C6B95" w:rsidTr="00DB72A1">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3C61" w:rsidRPr="009C6B95" w:rsidRDefault="00BB3C61" w:rsidP="00BB3C61">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2.</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3C61" w:rsidRPr="009C6B95" w:rsidRDefault="00BB3C61" w:rsidP="00BB3C61">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Timolol + Brimonidine</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3C61" w:rsidRPr="009C6B95" w:rsidRDefault="00BB3C61" w:rsidP="00BB3C61">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Eye drops 0.5% + 0.2%</w:t>
            </w:r>
          </w:p>
        </w:tc>
      </w:tr>
      <w:tr w:rsidR="0006647B" w:rsidRPr="009C6B95" w:rsidTr="00DB72A1">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3C61" w:rsidRPr="009C6B95" w:rsidRDefault="00BB3C61" w:rsidP="00BB3C61">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3.</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3C61" w:rsidRPr="009C6B95" w:rsidRDefault="00BB3C61" w:rsidP="00BB3C61">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Timolol + Brinzolamide</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3C61" w:rsidRPr="009C6B95" w:rsidRDefault="00BB3C61" w:rsidP="00BB3C61">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Eye drops 0.5% + 1%</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0.5% + 2%</w:t>
            </w:r>
          </w:p>
        </w:tc>
      </w:tr>
      <w:tr w:rsidR="0006647B" w:rsidRPr="009C6B95" w:rsidTr="00DB72A1">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3C61" w:rsidRPr="009C6B95" w:rsidRDefault="00BB3C61" w:rsidP="00BB3C61">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4.</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3C61" w:rsidRPr="009C6B95" w:rsidRDefault="00BB3C61" w:rsidP="00BB3C61">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Timolol+Dorlzolamide</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3C61" w:rsidRPr="009C6B95" w:rsidRDefault="00BB3C61" w:rsidP="00BB3C61">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Eye drops 0.5% + 1%</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0.5% + 2%</w:t>
            </w:r>
          </w:p>
        </w:tc>
      </w:tr>
      <w:tr w:rsidR="0006647B" w:rsidRPr="009C6B95" w:rsidTr="00DB72A1">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3C61" w:rsidRPr="009C6B95" w:rsidRDefault="00BB3C61" w:rsidP="00BB3C61">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5.</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3C61" w:rsidRPr="009C6B95" w:rsidRDefault="00BB3C61" w:rsidP="00BB3C61">
            <w:pPr>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Timolol + Latanoprost</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3C61" w:rsidRPr="009C6B95" w:rsidRDefault="00BB3C61" w:rsidP="00BB3C61">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Eye drops 0.5% + 0.005%</w:t>
            </w:r>
          </w:p>
        </w:tc>
      </w:tr>
      <w:tr w:rsidR="0006647B" w:rsidRPr="009C6B95" w:rsidTr="00DB72A1">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3C61" w:rsidRPr="009C6B95" w:rsidRDefault="00BB3C61" w:rsidP="00BB3C61">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6.</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3C61" w:rsidRPr="009C6B95" w:rsidRDefault="00BB3C61" w:rsidP="00BB3C61">
            <w:pPr>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Timolol+Pilocarpine</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3C61" w:rsidRPr="009C6B95" w:rsidRDefault="00BB3C61" w:rsidP="00BB3C61">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Eye drops 0.5% + 1% </w:t>
            </w:r>
            <w:r w:rsidR="006768EF" w:rsidRPr="009C6B95">
              <w:rPr>
                <w:rFonts w:ascii="Times New Roman" w:hAnsi="Times New Roman" w:cs="Times New Roman"/>
                <w:color w:val="000000" w:themeColor="text1"/>
                <w:sz w:val="24"/>
                <w:szCs w:val="24"/>
              </w:rPr>
              <w:t xml:space="preserve">to </w:t>
            </w:r>
            <w:r w:rsidRPr="009C6B95">
              <w:rPr>
                <w:rFonts w:ascii="Times New Roman" w:hAnsi="Times New Roman" w:cs="Times New Roman"/>
                <w:color w:val="000000" w:themeColor="text1"/>
                <w:sz w:val="24"/>
                <w:szCs w:val="24"/>
              </w:rPr>
              <w:t>4%</w:t>
            </w:r>
          </w:p>
        </w:tc>
      </w:tr>
      <w:tr w:rsidR="0006647B" w:rsidRPr="009C6B95" w:rsidTr="00DB72A1">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3C61" w:rsidRPr="009C6B95" w:rsidRDefault="00BB3C61" w:rsidP="00BB3C61">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7.</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3C61" w:rsidRPr="009C6B95" w:rsidRDefault="00BB3C61" w:rsidP="00BB3C61">
            <w:pPr>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Timolol + Travoprost</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3C61" w:rsidRPr="009C6B95" w:rsidRDefault="00BB3C61" w:rsidP="00BB3C61">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Eye drops 0.5% + 0.004%</w:t>
            </w:r>
          </w:p>
        </w:tc>
      </w:tr>
    </w:tbl>
    <w:p w:rsidR="000E5715" w:rsidRPr="009C6B95" w:rsidRDefault="00BB3C61" w:rsidP="006768EF">
      <w:pPr>
        <w:pStyle w:val="Heading2"/>
        <w:spacing w:before="240"/>
        <w:rPr>
          <w:color w:val="000000" w:themeColor="text1"/>
        </w:rPr>
      </w:pPr>
      <w:bookmarkStart w:id="141" w:name="_Toc78293618"/>
      <w:r w:rsidRPr="009C6B95">
        <w:rPr>
          <w:color w:val="000000" w:themeColor="text1"/>
        </w:rPr>
        <w:t>OP200 Mydriatics/ Cycloplegics</w:t>
      </w:r>
      <w:bookmarkEnd w:id="141"/>
    </w:p>
    <w:tbl>
      <w:tblPr>
        <w:tblW w:w="10440" w:type="dxa"/>
        <w:tblInd w:w="-635" w:type="dxa"/>
        <w:tblLayout w:type="fixed"/>
        <w:tblCellMar>
          <w:top w:w="15" w:type="dxa"/>
          <w:left w:w="15" w:type="dxa"/>
          <w:bottom w:w="15" w:type="dxa"/>
          <w:right w:w="15" w:type="dxa"/>
        </w:tblCellMar>
        <w:tblLook w:val="04A0"/>
      </w:tblPr>
      <w:tblGrid>
        <w:gridCol w:w="630"/>
        <w:gridCol w:w="3600"/>
        <w:gridCol w:w="6210"/>
      </w:tblGrid>
      <w:tr w:rsidR="0006647B" w:rsidRPr="009C6B95" w:rsidTr="008064CA">
        <w:trPr>
          <w:trHeight w:val="360"/>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0C49EA" w:rsidRPr="009C6B95" w:rsidRDefault="000C49EA" w:rsidP="000C49EA">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1.</w:t>
            </w:r>
          </w:p>
        </w:tc>
        <w:tc>
          <w:tcPr>
            <w:tcW w:w="360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0C49EA" w:rsidRPr="009C6B95" w:rsidRDefault="000C49EA" w:rsidP="000C49EA">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AtropineSulphate</w:t>
            </w:r>
          </w:p>
        </w:tc>
        <w:tc>
          <w:tcPr>
            <w:tcW w:w="621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C49EA" w:rsidRPr="009C6B95" w:rsidRDefault="000C49EA" w:rsidP="000C49E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Eye ointment 1% </w:t>
            </w:r>
          </w:p>
        </w:tc>
      </w:tr>
      <w:tr w:rsidR="0006647B" w:rsidRPr="009C6B95" w:rsidTr="008064CA">
        <w:trPr>
          <w:trHeight w:val="407"/>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0C49EA" w:rsidRPr="009C6B95" w:rsidRDefault="000C49EA" w:rsidP="00A2715E">
            <w:pPr>
              <w:numPr>
                <w:ilvl w:val="0"/>
                <w:numId w:val="61"/>
              </w:numPr>
              <w:spacing w:after="0" w:line="360" w:lineRule="auto"/>
              <w:contextualSpacing/>
              <w:jc w:val="both"/>
              <w:rPr>
                <w:rFonts w:ascii="Times New Roman" w:eastAsia="Times New Roman" w:hAnsi="Times New Roman" w:cs="Times New Roman"/>
                <w:color w:val="000000" w:themeColor="text1"/>
                <w:sz w:val="24"/>
                <w:szCs w:val="24"/>
              </w:rPr>
            </w:pPr>
          </w:p>
        </w:tc>
        <w:tc>
          <w:tcPr>
            <w:tcW w:w="360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0C49EA" w:rsidRPr="009C6B95" w:rsidRDefault="000C49EA" w:rsidP="000C49EA">
            <w:pPr>
              <w:spacing w:after="0" w:line="360" w:lineRule="auto"/>
              <w:rPr>
                <w:rFonts w:ascii="Times New Roman" w:hAnsi="Times New Roman" w:cs="Times New Roman"/>
                <w:color w:val="000000" w:themeColor="text1"/>
                <w:sz w:val="24"/>
                <w:szCs w:val="24"/>
              </w:rPr>
            </w:pPr>
          </w:p>
        </w:tc>
        <w:tc>
          <w:tcPr>
            <w:tcW w:w="621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0C49EA" w:rsidRPr="009C6B95" w:rsidRDefault="000C49EA" w:rsidP="000C49EA">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Eye drops 0.5%</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pacing w:val="-9"/>
                <w:sz w:val="24"/>
                <w:szCs w:val="24"/>
              </w:rPr>
              <w:t>1%</w:t>
            </w:r>
          </w:p>
        </w:tc>
      </w:tr>
      <w:tr w:rsidR="0006647B" w:rsidRPr="009C6B95" w:rsidTr="008064CA">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49EA" w:rsidRPr="009C6B95" w:rsidRDefault="000C49EA" w:rsidP="000C49EA">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2.</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49EA" w:rsidRPr="009C6B95" w:rsidRDefault="000C49EA" w:rsidP="000C49EA">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CyclopentolateHydrochloride</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49EA" w:rsidRPr="009C6B95" w:rsidRDefault="000C49EA" w:rsidP="000C49E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Eye drops 0.5%</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1%</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2%</w:t>
            </w:r>
          </w:p>
        </w:tc>
      </w:tr>
      <w:tr w:rsidR="0006647B" w:rsidRPr="009C6B95" w:rsidTr="008064CA">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49EA" w:rsidRPr="009C6B95" w:rsidRDefault="000C49EA" w:rsidP="000C49EA">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3.</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49EA" w:rsidRPr="009C6B95" w:rsidRDefault="000C49EA" w:rsidP="000C49EA">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HomatropineHydrobromide</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49EA" w:rsidRPr="009C6B95" w:rsidRDefault="000C49EA" w:rsidP="000C49E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Eye drops </w:t>
            </w:r>
            <w:r w:rsidR="00E84768" w:rsidRPr="009C6B95">
              <w:rPr>
                <w:rFonts w:ascii="Times New Roman" w:hAnsi="Times New Roman" w:cs="Times New Roman"/>
                <w:color w:val="000000" w:themeColor="text1"/>
                <w:sz w:val="24"/>
                <w:szCs w:val="24"/>
              </w:rPr>
              <w:t xml:space="preserve">0.5%; </w:t>
            </w:r>
            <w:r w:rsidRPr="009C6B95">
              <w:rPr>
                <w:rFonts w:ascii="Times New Roman" w:hAnsi="Times New Roman" w:cs="Times New Roman"/>
                <w:color w:val="000000" w:themeColor="text1"/>
                <w:sz w:val="24"/>
                <w:szCs w:val="24"/>
              </w:rPr>
              <w:t>1%</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2%</w:t>
            </w:r>
          </w:p>
        </w:tc>
      </w:tr>
      <w:tr w:rsidR="0006647B" w:rsidRPr="009C6B95" w:rsidTr="008064CA">
        <w:trPr>
          <w:trHeight w:val="368"/>
        </w:trPr>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49EA" w:rsidRPr="009C6B95" w:rsidRDefault="000C49EA" w:rsidP="000C49EA">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4.</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49EA" w:rsidRPr="009C6B95" w:rsidRDefault="000C49EA" w:rsidP="000C49EA">
            <w:pPr>
              <w:widowControl w:val="0"/>
              <w:tabs>
                <w:tab w:val="left" w:pos="800"/>
              </w:tabs>
              <w:autoSpaceDE w:val="0"/>
              <w:autoSpaceDN w:val="0"/>
              <w:spacing w:after="0" w:line="360" w:lineRule="auto"/>
              <w:ind w:right="38"/>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pacing w:val="-1"/>
                <w:sz w:val="24"/>
                <w:szCs w:val="24"/>
              </w:rPr>
              <w:t xml:space="preserve">Hyoscine (Scopolamine) </w:t>
            </w:r>
            <w:r w:rsidRPr="009C6B95">
              <w:rPr>
                <w:rFonts w:ascii="Times New Roman" w:hAnsi="Times New Roman" w:cs="Times New Roman"/>
                <w:color w:val="000000" w:themeColor="text1"/>
                <w:sz w:val="24"/>
                <w:szCs w:val="24"/>
              </w:rPr>
              <w:t>Hydrobromide</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49EA" w:rsidRPr="009C6B95" w:rsidRDefault="000C49EA" w:rsidP="000C49E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Eye drops 0.25%</w:t>
            </w:r>
            <w:r w:rsidR="00B3407E" w:rsidRPr="009C6B95">
              <w:rPr>
                <w:rFonts w:ascii="Times New Roman" w:hAnsi="Times New Roman" w:cs="Times New Roman"/>
                <w:color w:val="000000" w:themeColor="text1"/>
                <w:sz w:val="24"/>
                <w:szCs w:val="24"/>
              </w:rPr>
              <w:t>;</w:t>
            </w:r>
          </w:p>
        </w:tc>
      </w:tr>
      <w:tr w:rsidR="0006647B" w:rsidRPr="009C6B95" w:rsidTr="008064CA">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49EA" w:rsidRPr="009C6B95" w:rsidRDefault="000C49EA" w:rsidP="000C49EA">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5.</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49EA" w:rsidRPr="009C6B95" w:rsidRDefault="000C49EA" w:rsidP="000C49EA">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Phenylephrine</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49EA" w:rsidRPr="009C6B95" w:rsidRDefault="000C49EA" w:rsidP="000C49E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Eye drops 1%</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2%</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2.5%</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5%</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10%</w:t>
            </w:r>
          </w:p>
        </w:tc>
      </w:tr>
      <w:tr w:rsidR="0006647B" w:rsidRPr="009C6B95" w:rsidTr="008064CA">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49EA" w:rsidRPr="009C6B95" w:rsidRDefault="000C49EA" w:rsidP="00A2715E">
            <w:pPr>
              <w:numPr>
                <w:ilvl w:val="0"/>
                <w:numId w:val="53"/>
              </w:numPr>
              <w:spacing w:after="0" w:line="360" w:lineRule="auto"/>
              <w:jc w:val="both"/>
              <w:rPr>
                <w:rFonts w:ascii="Times New Roman" w:eastAsia="Times New Roman" w:hAnsi="Times New Roman" w:cs="Times New Roman"/>
                <w:color w:val="000000" w:themeColor="text1"/>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49EA" w:rsidRPr="009C6B95" w:rsidRDefault="000C49EA" w:rsidP="000C49EA">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Tropicamide</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49EA" w:rsidRPr="009C6B95" w:rsidRDefault="000C49EA" w:rsidP="000C49E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Eye drops 0.5%</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1%</w:t>
            </w:r>
          </w:p>
        </w:tc>
      </w:tr>
      <w:tr w:rsidR="0006647B" w:rsidRPr="009C6B95" w:rsidTr="008064CA">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49EA" w:rsidRPr="009C6B95" w:rsidRDefault="000C49EA" w:rsidP="00A2715E">
            <w:pPr>
              <w:numPr>
                <w:ilvl w:val="0"/>
                <w:numId w:val="53"/>
              </w:numPr>
              <w:spacing w:after="0" w:line="360" w:lineRule="auto"/>
              <w:contextualSpacing/>
              <w:jc w:val="both"/>
              <w:rPr>
                <w:rFonts w:ascii="Times New Roman" w:eastAsia="Times New Roman" w:hAnsi="Times New Roman" w:cs="Times New Roman"/>
                <w:color w:val="000000" w:themeColor="text1"/>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49EA" w:rsidRPr="009C6B95" w:rsidRDefault="000C49EA" w:rsidP="000C49EA">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Tropicamide+</w:t>
            </w:r>
            <w:r w:rsidR="009D3C6F" w:rsidRPr="009C6B95">
              <w:rPr>
                <w:rFonts w:ascii="Times New Roman" w:hAnsi="Times New Roman" w:cs="Times New Roman"/>
                <w:color w:val="000000" w:themeColor="text1"/>
                <w:sz w:val="24"/>
                <w:szCs w:val="24"/>
              </w:rPr>
              <w:t xml:space="preserve"> Phenylephrin</w:t>
            </w:r>
            <w:r w:rsidR="00DF1D4A" w:rsidRPr="009C6B95">
              <w:rPr>
                <w:rFonts w:ascii="Times New Roman" w:hAnsi="Times New Roman" w:cs="Times New Roman"/>
                <w:color w:val="000000" w:themeColor="text1"/>
                <w:sz w:val="24"/>
                <w:szCs w:val="24"/>
              </w:rPr>
              <w:t>e</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49EA" w:rsidRPr="009C6B95" w:rsidRDefault="000C49EA" w:rsidP="000C49E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Eye drops 0.5% +1%</w:t>
            </w:r>
            <w:r w:rsidR="007A6E2E" w:rsidRPr="009C6B95">
              <w:rPr>
                <w:rFonts w:ascii="Times New Roman" w:hAnsi="Times New Roman" w:cs="Times New Roman"/>
                <w:color w:val="000000" w:themeColor="text1"/>
                <w:sz w:val="24"/>
                <w:szCs w:val="24"/>
              </w:rPr>
              <w:t>; 2.5% + 1%</w:t>
            </w:r>
          </w:p>
        </w:tc>
      </w:tr>
    </w:tbl>
    <w:p w:rsidR="000C49EA" w:rsidRPr="009C6B95" w:rsidRDefault="000C49EA" w:rsidP="00E05DF5">
      <w:pPr>
        <w:pStyle w:val="Heading2"/>
        <w:spacing w:before="240"/>
        <w:rPr>
          <w:color w:val="000000" w:themeColor="text1"/>
        </w:rPr>
      </w:pPr>
      <w:bookmarkStart w:id="142" w:name="_Toc78293619"/>
      <w:r w:rsidRPr="009C6B95">
        <w:rPr>
          <w:color w:val="000000" w:themeColor="text1"/>
        </w:rPr>
        <w:t>OP300 Ophthalmic</w:t>
      </w:r>
      <w:r w:rsidR="004C695C" w:rsidRPr="009C6B95">
        <w:rPr>
          <w:color w:val="000000" w:themeColor="text1"/>
        </w:rPr>
        <w:t xml:space="preserve"> Anti-infective</w:t>
      </w:r>
      <w:r w:rsidR="005106F2" w:rsidRPr="009C6B95">
        <w:rPr>
          <w:color w:val="000000" w:themeColor="text1"/>
        </w:rPr>
        <w:t>s</w:t>
      </w:r>
      <w:bookmarkEnd w:id="142"/>
    </w:p>
    <w:p w:rsidR="000C49EA" w:rsidRPr="009C6B95" w:rsidRDefault="000C49EA" w:rsidP="001626D2">
      <w:pPr>
        <w:pStyle w:val="Heading3"/>
        <w:rPr>
          <w:rFonts w:ascii="Times New Roman" w:hAnsi="Times New Roman" w:cs="Times New Roman"/>
          <w:b/>
          <w:bCs/>
          <w:color w:val="000000" w:themeColor="text1"/>
        </w:rPr>
      </w:pPr>
      <w:bookmarkStart w:id="143" w:name="_Toc78293620"/>
      <w:r w:rsidRPr="009C6B95">
        <w:rPr>
          <w:rFonts w:ascii="Times New Roman" w:hAnsi="Times New Roman" w:cs="Times New Roman"/>
          <w:b/>
          <w:bCs/>
          <w:color w:val="000000" w:themeColor="text1"/>
        </w:rPr>
        <w:t xml:space="preserve">OP301 </w:t>
      </w:r>
      <w:r w:rsidR="005938B6" w:rsidRPr="009C6B95">
        <w:rPr>
          <w:rFonts w:ascii="Times New Roman" w:hAnsi="Times New Roman" w:cs="Times New Roman"/>
          <w:b/>
          <w:bCs/>
          <w:color w:val="000000" w:themeColor="text1"/>
        </w:rPr>
        <w:t xml:space="preserve">Ophthalmic </w:t>
      </w:r>
      <w:r w:rsidR="00E05DF5" w:rsidRPr="009C6B95">
        <w:rPr>
          <w:rFonts w:ascii="Times New Roman" w:hAnsi="Times New Roman" w:cs="Times New Roman"/>
          <w:b/>
          <w:bCs/>
          <w:color w:val="000000" w:themeColor="text1"/>
        </w:rPr>
        <w:t>Antibacterial</w:t>
      </w:r>
      <w:r w:rsidR="003649E8" w:rsidRPr="009C6B95">
        <w:rPr>
          <w:rFonts w:ascii="Times New Roman" w:hAnsi="Times New Roman" w:cs="Times New Roman"/>
          <w:b/>
          <w:bCs/>
          <w:color w:val="000000" w:themeColor="text1"/>
        </w:rPr>
        <w:t>s</w:t>
      </w:r>
      <w:bookmarkEnd w:id="143"/>
    </w:p>
    <w:tbl>
      <w:tblPr>
        <w:tblW w:w="10440" w:type="dxa"/>
        <w:tblInd w:w="-635" w:type="dxa"/>
        <w:tblLayout w:type="fixed"/>
        <w:tblCellMar>
          <w:top w:w="15" w:type="dxa"/>
          <w:left w:w="15" w:type="dxa"/>
          <w:bottom w:w="15" w:type="dxa"/>
          <w:right w:w="15" w:type="dxa"/>
        </w:tblCellMar>
        <w:tblLook w:val="04A0"/>
      </w:tblPr>
      <w:tblGrid>
        <w:gridCol w:w="630"/>
        <w:gridCol w:w="3600"/>
        <w:gridCol w:w="6210"/>
      </w:tblGrid>
      <w:tr w:rsidR="0006647B" w:rsidRPr="009C6B95" w:rsidTr="008064CA">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49EA" w:rsidRPr="009C6B95" w:rsidRDefault="000C49EA" w:rsidP="000C49EA">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49EA" w:rsidRPr="009C6B95" w:rsidRDefault="000C49EA" w:rsidP="000C49EA">
            <w:pPr>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Amikacin</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49EA" w:rsidRPr="009C6B95" w:rsidRDefault="000C49EA" w:rsidP="000C49E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Eye drops </w:t>
            </w:r>
            <w:r w:rsidR="00E05E09" w:rsidRPr="009C6B95">
              <w:rPr>
                <w:rFonts w:ascii="Times New Roman" w:hAnsi="Times New Roman" w:cs="Times New Roman"/>
                <w:color w:val="000000" w:themeColor="text1"/>
                <w:sz w:val="24"/>
                <w:szCs w:val="24"/>
              </w:rPr>
              <w:t xml:space="preserve">0.3%; </w:t>
            </w:r>
            <w:r w:rsidRPr="009C6B95">
              <w:rPr>
                <w:rFonts w:ascii="Times New Roman" w:hAnsi="Times New Roman" w:cs="Times New Roman"/>
                <w:color w:val="000000" w:themeColor="text1"/>
                <w:sz w:val="24"/>
                <w:szCs w:val="24"/>
              </w:rPr>
              <w:t>1%</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2.5%</w:t>
            </w:r>
          </w:p>
        </w:tc>
      </w:tr>
      <w:tr w:rsidR="0006647B" w:rsidRPr="009C6B95" w:rsidTr="008064CA">
        <w:trPr>
          <w:trHeight w:val="344"/>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0C49EA" w:rsidRPr="009C6B95" w:rsidRDefault="000C49EA" w:rsidP="000C49EA">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2.</w:t>
            </w:r>
          </w:p>
        </w:tc>
        <w:tc>
          <w:tcPr>
            <w:tcW w:w="360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0C49EA" w:rsidRPr="009C6B95" w:rsidRDefault="000C49EA" w:rsidP="000C49EA">
            <w:pPr>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Azithromycin</w:t>
            </w:r>
          </w:p>
        </w:tc>
        <w:tc>
          <w:tcPr>
            <w:tcW w:w="621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C49EA" w:rsidRPr="009C6B95" w:rsidRDefault="000C49EA" w:rsidP="000C49EA">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Tablet </w:t>
            </w:r>
            <w:r w:rsidR="001101F2" w:rsidRPr="009C6B95">
              <w:rPr>
                <w:rFonts w:ascii="Times New Roman" w:hAnsi="Times New Roman" w:cs="Times New Roman"/>
                <w:color w:val="000000" w:themeColor="text1"/>
                <w:sz w:val="24"/>
                <w:szCs w:val="24"/>
              </w:rPr>
              <w:t xml:space="preserve">250mg; </w:t>
            </w:r>
            <w:r w:rsidRPr="009C6B95">
              <w:rPr>
                <w:rFonts w:ascii="Times New Roman" w:hAnsi="Times New Roman" w:cs="Times New Roman"/>
                <w:color w:val="000000" w:themeColor="text1"/>
                <w:sz w:val="24"/>
                <w:szCs w:val="24"/>
              </w:rPr>
              <w:t>500mg</w:t>
            </w:r>
          </w:p>
        </w:tc>
      </w:tr>
      <w:tr w:rsidR="0006647B" w:rsidRPr="009C6B95" w:rsidTr="008064CA">
        <w:trPr>
          <w:trHeight w:val="383"/>
        </w:trPr>
        <w:tc>
          <w:tcPr>
            <w:tcW w:w="630" w:type="dxa"/>
            <w:vMerge/>
            <w:tcBorders>
              <w:left w:val="single" w:sz="4" w:space="0" w:color="000000"/>
              <w:right w:val="single" w:sz="4" w:space="0" w:color="000000"/>
            </w:tcBorders>
            <w:tcMar>
              <w:top w:w="0" w:type="dxa"/>
              <w:left w:w="108" w:type="dxa"/>
              <w:bottom w:w="0" w:type="dxa"/>
              <w:right w:w="108" w:type="dxa"/>
            </w:tcMar>
          </w:tcPr>
          <w:p w:rsidR="000C49EA" w:rsidRPr="009C6B95" w:rsidRDefault="000C49EA" w:rsidP="00A2715E">
            <w:pPr>
              <w:numPr>
                <w:ilvl w:val="0"/>
                <w:numId w:val="53"/>
              </w:numPr>
              <w:spacing w:after="0" w:line="360" w:lineRule="auto"/>
              <w:contextualSpacing/>
              <w:jc w:val="both"/>
              <w:rPr>
                <w:rFonts w:ascii="Times New Roman" w:eastAsia="Times New Roman" w:hAnsi="Times New Roman" w:cs="Times New Roman"/>
                <w:color w:val="000000" w:themeColor="text1"/>
                <w:sz w:val="24"/>
                <w:szCs w:val="24"/>
              </w:rPr>
            </w:pPr>
          </w:p>
        </w:tc>
        <w:tc>
          <w:tcPr>
            <w:tcW w:w="3600" w:type="dxa"/>
            <w:vMerge/>
            <w:tcBorders>
              <w:left w:val="single" w:sz="4" w:space="0" w:color="000000"/>
              <w:right w:val="single" w:sz="4" w:space="0" w:color="000000"/>
            </w:tcBorders>
            <w:tcMar>
              <w:top w:w="0" w:type="dxa"/>
              <w:left w:w="108" w:type="dxa"/>
              <w:bottom w:w="0" w:type="dxa"/>
              <w:right w:w="108" w:type="dxa"/>
            </w:tcMar>
          </w:tcPr>
          <w:p w:rsidR="000C49EA" w:rsidRPr="009C6B95" w:rsidRDefault="000C49EA" w:rsidP="000C49EA">
            <w:pPr>
              <w:spacing w:after="0" w:line="360" w:lineRule="auto"/>
              <w:rPr>
                <w:rFonts w:ascii="Times New Roman" w:hAnsi="Times New Roman" w:cs="Times New Roman"/>
                <w:color w:val="000000" w:themeColor="text1"/>
                <w:sz w:val="24"/>
                <w:szCs w:val="24"/>
              </w:rPr>
            </w:pPr>
          </w:p>
        </w:tc>
        <w:tc>
          <w:tcPr>
            <w:tcW w:w="621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0C49EA" w:rsidRPr="009C6B95" w:rsidRDefault="000C49EA" w:rsidP="000C49EA">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Capsule </w:t>
            </w:r>
            <w:r w:rsidR="001101F2" w:rsidRPr="009C6B95">
              <w:rPr>
                <w:rFonts w:ascii="Times New Roman" w:hAnsi="Times New Roman" w:cs="Times New Roman"/>
                <w:color w:val="000000" w:themeColor="text1"/>
                <w:sz w:val="24"/>
                <w:szCs w:val="24"/>
              </w:rPr>
              <w:t xml:space="preserve">250mg; </w:t>
            </w:r>
            <w:r w:rsidRPr="009C6B95">
              <w:rPr>
                <w:rFonts w:ascii="Times New Roman" w:hAnsi="Times New Roman" w:cs="Times New Roman"/>
                <w:color w:val="000000" w:themeColor="text1"/>
                <w:sz w:val="24"/>
                <w:szCs w:val="24"/>
              </w:rPr>
              <w:t>500mg</w:t>
            </w:r>
          </w:p>
        </w:tc>
      </w:tr>
      <w:tr w:rsidR="0006647B" w:rsidRPr="009C6B95" w:rsidTr="001101F2">
        <w:trPr>
          <w:trHeight w:val="242"/>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0C49EA" w:rsidRPr="009C6B95" w:rsidRDefault="000C49EA" w:rsidP="00A2715E">
            <w:pPr>
              <w:numPr>
                <w:ilvl w:val="0"/>
                <w:numId w:val="53"/>
              </w:numPr>
              <w:spacing w:after="0" w:line="360" w:lineRule="auto"/>
              <w:contextualSpacing/>
              <w:jc w:val="both"/>
              <w:rPr>
                <w:rFonts w:ascii="Times New Roman" w:eastAsia="Times New Roman" w:hAnsi="Times New Roman" w:cs="Times New Roman"/>
                <w:color w:val="000000" w:themeColor="text1"/>
                <w:sz w:val="24"/>
                <w:szCs w:val="24"/>
              </w:rPr>
            </w:pPr>
          </w:p>
        </w:tc>
        <w:tc>
          <w:tcPr>
            <w:tcW w:w="360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0C49EA" w:rsidRPr="009C6B95" w:rsidRDefault="000C49EA" w:rsidP="000C49EA">
            <w:pPr>
              <w:spacing w:after="0" w:line="360" w:lineRule="auto"/>
              <w:rPr>
                <w:rFonts w:ascii="Times New Roman" w:hAnsi="Times New Roman" w:cs="Times New Roman"/>
                <w:color w:val="000000" w:themeColor="text1"/>
                <w:sz w:val="24"/>
                <w:szCs w:val="24"/>
              </w:rPr>
            </w:pPr>
          </w:p>
        </w:tc>
        <w:tc>
          <w:tcPr>
            <w:tcW w:w="621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0C49EA" w:rsidRPr="009C6B95" w:rsidRDefault="000C49EA" w:rsidP="000C49EA">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Eye drop 1%</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1.5%</w:t>
            </w:r>
          </w:p>
        </w:tc>
      </w:tr>
      <w:tr w:rsidR="0006647B" w:rsidRPr="009C6B95" w:rsidTr="008064CA">
        <w:trPr>
          <w:trHeight w:val="348"/>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0C49EA" w:rsidRPr="009C6B95" w:rsidRDefault="000C49EA" w:rsidP="000C49EA">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3.</w:t>
            </w:r>
          </w:p>
        </w:tc>
        <w:tc>
          <w:tcPr>
            <w:tcW w:w="360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0C49EA" w:rsidRPr="009C6B95" w:rsidRDefault="000C49EA" w:rsidP="000C49EA">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Chloramphenicol</w:t>
            </w:r>
          </w:p>
        </w:tc>
        <w:tc>
          <w:tcPr>
            <w:tcW w:w="621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C49EA" w:rsidRPr="009C6B95" w:rsidRDefault="000C49EA" w:rsidP="000C49E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Eye ointment 1%</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5% </w:t>
            </w:r>
          </w:p>
        </w:tc>
      </w:tr>
      <w:tr w:rsidR="0006647B" w:rsidRPr="009C6B95" w:rsidTr="00BF3B17">
        <w:trPr>
          <w:trHeight w:val="377"/>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0C49EA" w:rsidRPr="009C6B95" w:rsidRDefault="000C49EA" w:rsidP="00A2715E">
            <w:pPr>
              <w:numPr>
                <w:ilvl w:val="0"/>
                <w:numId w:val="53"/>
              </w:numPr>
              <w:spacing w:after="0" w:line="360" w:lineRule="auto"/>
              <w:contextualSpacing/>
              <w:jc w:val="both"/>
              <w:rPr>
                <w:rFonts w:ascii="Times New Roman" w:eastAsia="Times New Roman" w:hAnsi="Times New Roman" w:cs="Times New Roman"/>
                <w:color w:val="000000" w:themeColor="text1"/>
                <w:sz w:val="24"/>
                <w:szCs w:val="24"/>
              </w:rPr>
            </w:pPr>
          </w:p>
        </w:tc>
        <w:tc>
          <w:tcPr>
            <w:tcW w:w="360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0C49EA" w:rsidRPr="009C6B95" w:rsidRDefault="000C49EA" w:rsidP="000C49EA">
            <w:pPr>
              <w:spacing w:after="0" w:line="360" w:lineRule="auto"/>
              <w:rPr>
                <w:rFonts w:ascii="Times New Roman" w:hAnsi="Times New Roman" w:cs="Times New Roman"/>
                <w:color w:val="000000" w:themeColor="text1"/>
                <w:sz w:val="24"/>
                <w:szCs w:val="24"/>
              </w:rPr>
            </w:pPr>
          </w:p>
        </w:tc>
        <w:tc>
          <w:tcPr>
            <w:tcW w:w="621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0C49EA" w:rsidRPr="009C6B95" w:rsidRDefault="000C49EA" w:rsidP="000C49EA">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Eye drops 0.4%</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0.5%</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1%</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5%</w:t>
            </w:r>
          </w:p>
        </w:tc>
      </w:tr>
      <w:tr w:rsidR="0006647B" w:rsidRPr="009C6B95" w:rsidTr="008064CA">
        <w:trPr>
          <w:trHeight w:val="366"/>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0C49EA" w:rsidRPr="009C6B95" w:rsidRDefault="000C49EA" w:rsidP="000C49EA">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4.</w:t>
            </w:r>
          </w:p>
        </w:tc>
        <w:tc>
          <w:tcPr>
            <w:tcW w:w="360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0C49EA" w:rsidRPr="009C6B95" w:rsidRDefault="000C49EA" w:rsidP="000C49EA">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Ciprofloxacin</w:t>
            </w:r>
          </w:p>
        </w:tc>
        <w:tc>
          <w:tcPr>
            <w:tcW w:w="621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C49EA" w:rsidRPr="009C6B95" w:rsidRDefault="000C49EA" w:rsidP="000C49EA">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Eye drops 0.3%</w:t>
            </w:r>
          </w:p>
        </w:tc>
      </w:tr>
      <w:tr w:rsidR="0006647B" w:rsidRPr="009C6B95" w:rsidTr="00BF3B17">
        <w:trPr>
          <w:trHeight w:val="359"/>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0C49EA" w:rsidRPr="009C6B95" w:rsidRDefault="000C49EA" w:rsidP="00A2715E">
            <w:pPr>
              <w:numPr>
                <w:ilvl w:val="0"/>
                <w:numId w:val="53"/>
              </w:numPr>
              <w:spacing w:after="0" w:line="360" w:lineRule="auto"/>
              <w:contextualSpacing/>
              <w:jc w:val="both"/>
              <w:rPr>
                <w:rFonts w:ascii="Times New Roman" w:eastAsia="Times New Roman" w:hAnsi="Times New Roman" w:cs="Times New Roman"/>
                <w:color w:val="000000" w:themeColor="text1"/>
                <w:sz w:val="24"/>
                <w:szCs w:val="24"/>
              </w:rPr>
            </w:pPr>
          </w:p>
        </w:tc>
        <w:tc>
          <w:tcPr>
            <w:tcW w:w="360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0C49EA" w:rsidRPr="009C6B95" w:rsidRDefault="000C49EA" w:rsidP="000C49EA">
            <w:pPr>
              <w:spacing w:after="0" w:line="360" w:lineRule="auto"/>
              <w:rPr>
                <w:rFonts w:ascii="Times New Roman" w:hAnsi="Times New Roman" w:cs="Times New Roman"/>
                <w:color w:val="000000" w:themeColor="text1"/>
                <w:sz w:val="24"/>
                <w:szCs w:val="24"/>
              </w:rPr>
            </w:pPr>
          </w:p>
        </w:tc>
        <w:tc>
          <w:tcPr>
            <w:tcW w:w="621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0C49EA" w:rsidRPr="009C6B95" w:rsidRDefault="000C49EA" w:rsidP="000C49EA">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Eye ointment 0.3%</w:t>
            </w:r>
          </w:p>
        </w:tc>
      </w:tr>
      <w:tr w:rsidR="0006647B" w:rsidRPr="009C6B95" w:rsidTr="008064CA">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49EA" w:rsidRPr="009C6B95" w:rsidRDefault="000C49EA" w:rsidP="000C49EA">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5.</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49EA" w:rsidRPr="009C6B95" w:rsidRDefault="000C49EA" w:rsidP="000C49EA">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Cloxacillin Benzathine</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49EA" w:rsidRPr="009C6B95" w:rsidRDefault="000C49EA" w:rsidP="000C49E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Eye ointment 16.7%</w:t>
            </w:r>
          </w:p>
        </w:tc>
      </w:tr>
      <w:tr w:rsidR="0006647B" w:rsidRPr="009C6B95" w:rsidTr="008064CA">
        <w:trPr>
          <w:trHeight w:val="380"/>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0C49EA" w:rsidRPr="009C6B95" w:rsidRDefault="000C49EA" w:rsidP="000C49EA">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6.</w:t>
            </w:r>
          </w:p>
        </w:tc>
        <w:tc>
          <w:tcPr>
            <w:tcW w:w="360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0C49EA" w:rsidRPr="009C6B95" w:rsidRDefault="000C49EA" w:rsidP="000C49EA">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Erythromycin</w:t>
            </w:r>
          </w:p>
        </w:tc>
        <w:tc>
          <w:tcPr>
            <w:tcW w:w="621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C49EA" w:rsidRPr="009C6B95" w:rsidRDefault="000C49EA" w:rsidP="000C49E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Eye ointment </w:t>
            </w:r>
            <w:r w:rsidRPr="009C6B95">
              <w:rPr>
                <w:rFonts w:ascii="Times New Roman" w:hAnsi="Times New Roman" w:cs="Times New Roman"/>
                <w:color w:val="000000" w:themeColor="text1"/>
                <w:spacing w:val="-5"/>
                <w:sz w:val="24"/>
                <w:szCs w:val="24"/>
              </w:rPr>
              <w:t>0.5%</w:t>
            </w:r>
          </w:p>
        </w:tc>
      </w:tr>
      <w:tr w:rsidR="0006647B" w:rsidRPr="009C6B95" w:rsidTr="00BF3B17">
        <w:trPr>
          <w:trHeight w:val="125"/>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0C49EA" w:rsidRPr="009C6B95" w:rsidRDefault="000C49EA" w:rsidP="00A2715E">
            <w:pPr>
              <w:numPr>
                <w:ilvl w:val="0"/>
                <w:numId w:val="53"/>
              </w:numPr>
              <w:spacing w:after="0" w:line="360" w:lineRule="auto"/>
              <w:contextualSpacing/>
              <w:jc w:val="both"/>
              <w:rPr>
                <w:rFonts w:ascii="Times New Roman" w:eastAsia="Times New Roman" w:hAnsi="Times New Roman" w:cs="Times New Roman"/>
                <w:color w:val="000000" w:themeColor="text1"/>
                <w:sz w:val="24"/>
                <w:szCs w:val="24"/>
              </w:rPr>
            </w:pPr>
          </w:p>
        </w:tc>
        <w:tc>
          <w:tcPr>
            <w:tcW w:w="360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0C49EA" w:rsidRPr="009C6B95" w:rsidRDefault="000C49EA" w:rsidP="000C49EA">
            <w:pPr>
              <w:spacing w:after="0" w:line="360" w:lineRule="auto"/>
              <w:rPr>
                <w:rFonts w:ascii="Times New Roman" w:hAnsi="Times New Roman" w:cs="Times New Roman"/>
                <w:color w:val="000000" w:themeColor="text1"/>
                <w:sz w:val="24"/>
                <w:szCs w:val="24"/>
              </w:rPr>
            </w:pPr>
          </w:p>
        </w:tc>
        <w:tc>
          <w:tcPr>
            <w:tcW w:w="621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0C49EA" w:rsidRPr="009C6B95" w:rsidRDefault="000C49EA" w:rsidP="000C49EA">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Eye drops 1%</w:t>
            </w:r>
          </w:p>
        </w:tc>
      </w:tr>
      <w:tr w:rsidR="0006647B" w:rsidRPr="009C6B95" w:rsidTr="008064CA">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49EA" w:rsidRPr="009C6B95" w:rsidRDefault="000C49EA" w:rsidP="000C49EA">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8.</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49EA" w:rsidRPr="009C6B95" w:rsidRDefault="000C49EA" w:rsidP="000C49EA">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Gatifloxcin</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49EA" w:rsidRPr="009C6B95" w:rsidRDefault="000C49EA" w:rsidP="000C49E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Eye Drops0.3%</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0.5%</w:t>
            </w:r>
          </w:p>
        </w:tc>
      </w:tr>
      <w:tr w:rsidR="0006647B" w:rsidRPr="009C6B95" w:rsidTr="008064CA">
        <w:trPr>
          <w:trHeight w:val="416"/>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0C49EA" w:rsidRPr="009C6B95" w:rsidRDefault="000C49EA" w:rsidP="000C49EA">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9.</w:t>
            </w:r>
          </w:p>
        </w:tc>
        <w:tc>
          <w:tcPr>
            <w:tcW w:w="360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0C49EA" w:rsidRPr="009C6B95" w:rsidRDefault="000C49EA" w:rsidP="000C49EA">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Gentamycin</w:t>
            </w:r>
          </w:p>
        </w:tc>
        <w:tc>
          <w:tcPr>
            <w:tcW w:w="621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C49EA" w:rsidRPr="009C6B95" w:rsidRDefault="000C49EA" w:rsidP="000C49E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Eye drops 0.3%</w:t>
            </w:r>
          </w:p>
        </w:tc>
      </w:tr>
      <w:tr w:rsidR="0006647B" w:rsidRPr="009C6B95" w:rsidTr="008064CA">
        <w:trPr>
          <w:trHeight w:val="461"/>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0C49EA" w:rsidRPr="009C6B95" w:rsidRDefault="000C49EA" w:rsidP="00A2715E">
            <w:pPr>
              <w:numPr>
                <w:ilvl w:val="0"/>
                <w:numId w:val="53"/>
              </w:numPr>
              <w:spacing w:after="0" w:line="360" w:lineRule="auto"/>
              <w:contextualSpacing/>
              <w:jc w:val="both"/>
              <w:rPr>
                <w:rFonts w:ascii="Times New Roman" w:eastAsia="Times New Roman" w:hAnsi="Times New Roman" w:cs="Times New Roman"/>
                <w:color w:val="000000" w:themeColor="text1"/>
                <w:sz w:val="24"/>
                <w:szCs w:val="24"/>
              </w:rPr>
            </w:pPr>
          </w:p>
        </w:tc>
        <w:tc>
          <w:tcPr>
            <w:tcW w:w="360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0C49EA" w:rsidRPr="009C6B95" w:rsidRDefault="000C49EA" w:rsidP="000C49EA">
            <w:pPr>
              <w:spacing w:after="0" w:line="360" w:lineRule="auto"/>
              <w:rPr>
                <w:rFonts w:ascii="Times New Roman" w:hAnsi="Times New Roman" w:cs="Times New Roman"/>
                <w:color w:val="000000" w:themeColor="text1"/>
                <w:sz w:val="24"/>
                <w:szCs w:val="24"/>
              </w:rPr>
            </w:pPr>
          </w:p>
        </w:tc>
        <w:tc>
          <w:tcPr>
            <w:tcW w:w="621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0C49EA" w:rsidRPr="009C6B95" w:rsidRDefault="000C49EA" w:rsidP="000C49EA">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Ointment 0.3%</w:t>
            </w:r>
          </w:p>
        </w:tc>
      </w:tr>
      <w:tr w:rsidR="0006647B" w:rsidRPr="009C6B95" w:rsidTr="008064CA">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49EA" w:rsidRPr="009C6B95" w:rsidRDefault="000C49EA" w:rsidP="00A2715E">
            <w:pPr>
              <w:numPr>
                <w:ilvl w:val="0"/>
                <w:numId w:val="53"/>
              </w:numPr>
              <w:spacing w:after="0" w:line="360" w:lineRule="auto"/>
              <w:contextualSpacing/>
              <w:jc w:val="both"/>
              <w:rPr>
                <w:rFonts w:ascii="Times New Roman" w:eastAsia="Times New Roman" w:hAnsi="Times New Roman" w:cs="Times New Roman"/>
                <w:color w:val="000000" w:themeColor="text1"/>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49EA" w:rsidRPr="009C6B95" w:rsidRDefault="000C49EA" w:rsidP="000C49EA">
            <w:pPr>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Moxifloxacin</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49EA" w:rsidRPr="009C6B95" w:rsidRDefault="000C49EA" w:rsidP="000C49E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Eye drops 0.3%</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0.5%</w:t>
            </w:r>
          </w:p>
        </w:tc>
      </w:tr>
      <w:tr w:rsidR="0006647B" w:rsidRPr="009C6B95" w:rsidTr="008064CA">
        <w:trPr>
          <w:trHeight w:val="390"/>
        </w:trPr>
        <w:tc>
          <w:tcPr>
            <w:tcW w:w="630" w:type="dxa"/>
            <w:tcBorders>
              <w:top w:val="single" w:sz="4" w:space="0" w:color="000000"/>
              <w:left w:val="single" w:sz="4" w:space="0" w:color="000000"/>
              <w:right w:val="single" w:sz="4" w:space="0" w:color="000000"/>
            </w:tcBorders>
            <w:tcMar>
              <w:top w:w="0" w:type="dxa"/>
              <w:left w:w="108" w:type="dxa"/>
              <w:bottom w:w="0" w:type="dxa"/>
              <w:right w:w="108" w:type="dxa"/>
            </w:tcMar>
          </w:tcPr>
          <w:p w:rsidR="000C49EA" w:rsidRPr="009C6B95" w:rsidRDefault="000C49EA" w:rsidP="00A2715E">
            <w:pPr>
              <w:numPr>
                <w:ilvl w:val="0"/>
                <w:numId w:val="53"/>
              </w:numPr>
              <w:spacing w:after="0" w:line="360" w:lineRule="auto"/>
              <w:contextualSpacing/>
              <w:jc w:val="both"/>
              <w:rPr>
                <w:rFonts w:ascii="Times New Roman" w:eastAsia="Times New Roman" w:hAnsi="Times New Roman" w:cs="Times New Roman"/>
                <w:color w:val="000000" w:themeColor="text1"/>
                <w:sz w:val="24"/>
                <w:szCs w:val="24"/>
              </w:rPr>
            </w:pPr>
          </w:p>
        </w:tc>
        <w:tc>
          <w:tcPr>
            <w:tcW w:w="3600" w:type="dxa"/>
            <w:tcBorders>
              <w:top w:val="single" w:sz="4" w:space="0" w:color="000000"/>
              <w:left w:val="single" w:sz="4" w:space="0" w:color="000000"/>
              <w:right w:val="single" w:sz="4" w:space="0" w:color="000000"/>
            </w:tcBorders>
            <w:tcMar>
              <w:top w:w="0" w:type="dxa"/>
              <w:left w:w="108" w:type="dxa"/>
              <w:bottom w:w="0" w:type="dxa"/>
              <w:right w:w="108" w:type="dxa"/>
            </w:tcMar>
          </w:tcPr>
          <w:p w:rsidR="000C49EA" w:rsidRPr="009C6B95" w:rsidRDefault="000C49EA" w:rsidP="000C49EA">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NeomycinSulphate</w:t>
            </w:r>
          </w:p>
        </w:tc>
        <w:tc>
          <w:tcPr>
            <w:tcW w:w="621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C49EA" w:rsidRPr="009C6B95" w:rsidRDefault="000C49EA" w:rsidP="000C49E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Eye ointment 0.5%</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1%</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2%</w:t>
            </w:r>
          </w:p>
        </w:tc>
      </w:tr>
      <w:tr w:rsidR="0006647B" w:rsidRPr="009C6B95" w:rsidTr="008064CA">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49EA" w:rsidRPr="009C6B95" w:rsidRDefault="000C49EA" w:rsidP="000C49EA">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11.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49EA" w:rsidRPr="009C6B95" w:rsidRDefault="000C49EA" w:rsidP="000C49EA">
            <w:pPr>
              <w:spacing w:after="0" w:line="360" w:lineRule="auto"/>
              <w:rPr>
                <w:rFonts w:ascii="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 xml:space="preserve">Neomycin + Polymyxin B + </w:t>
            </w:r>
            <w:r w:rsidR="00E11810" w:rsidRPr="009C6B95">
              <w:rPr>
                <w:rFonts w:ascii="Times New Roman" w:eastAsia="Times New Roman" w:hAnsi="Times New Roman" w:cs="Times New Roman"/>
                <w:color w:val="000000" w:themeColor="text1"/>
                <w:sz w:val="24"/>
                <w:szCs w:val="24"/>
              </w:rPr>
              <w:t>G</w:t>
            </w:r>
            <w:r w:rsidRPr="009C6B95">
              <w:rPr>
                <w:rFonts w:ascii="Times New Roman" w:eastAsia="Times New Roman" w:hAnsi="Times New Roman" w:cs="Times New Roman"/>
                <w:color w:val="000000" w:themeColor="text1"/>
                <w:sz w:val="24"/>
                <w:szCs w:val="24"/>
              </w:rPr>
              <w:t>ramicidin</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49EA" w:rsidRPr="009C6B95" w:rsidRDefault="000C49EA" w:rsidP="000C49EA">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Eye drop </w:t>
            </w:r>
            <w:r w:rsidR="007C3F47"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1.75mg + 10</w:t>
            </w:r>
            <w:r w:rsidR="003B1A4B"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000units + 0.025mg</w:t>
            </w:r>
            <w:r w:rsidR="007C3F47"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1ml</w:t>
            </w:r>
          </w:p>
        </w:tc>
      </w:tr>
      <w:tr w:rsidR="0006647B" w:rsidRPr="009C6B95" w:rsidTr="008064CA">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49EA" w:rsidRPr="009C6B95" w:rsidRDefault="000C49EA" w:rsidP="000C49EA">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12.</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49EA" w:rsidRPr="009C6B95" w:rsidRDefault="000C49EA" w:rsidP="000C49EA">
            <w:pPr>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Norfloxacin</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49EA" w:rsidRPr="009C6B95" w:rsidRDefault="000C49EA" w:rsidP="000C49E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Eye drops 0.3%</w:t>
            </w:r>
          </w:p>
        </w:tc>
      </w:tr>
      <w:tr w:rsidR="0006647B" w:rsidRPr="009C6B95" w:rsidTr="008064CA">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49EA" w:rsidRPr="009C6B95" w:rsidRDefault="000C49EA" w:rsidP="000C49EA">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13.</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49EA" w:rsidRPr="009C6B95" w:rsidRDefault="000C49EA" w:rsidP="000C49EA">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OxytetracyclineHydrochloride</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49EA" w:rsidRPr="009C6B95" w:rsidRDefault="000C49EA" w:rsidP="000C49E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Eye ointment 0.5%</w:t>
            </w:r>
          </w:p>
        </w:tc>
      </w:tr>
      <w:tr w:rsidR="0006647B" w:rsidRPr="009C6B95" w:rsidTr="008064CA">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49EA" w:rsidRPr="009C6B95" w:rsidRDefault="000C49EA" w:rsidP="000C49EA">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14.</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49EA" w:rsidRPr="009C6B95" w:rsidRDefault="000C49EA" w:rsidP="000C49EA">
            <w:pPr>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Ofloxacin</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49EA" w:rsidRPr="009C6B95" w:rsidRDefault="000C49EA" w:rsidP="000C49E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Eye drops 0.3%</w:t>
            </w:r>
          </w:p>
        </w:tc>
      </w:tr>
      <w:tr w:rsidR="0006647B" w:rsidRPr="009C6B95" w:rsidTr="008064CA">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49EA" w:rsidRPr="009C6B95" w:rsidRDefault="000C49EA" w:rsidP="000C49EA">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15.</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49EA" w:rsidRPr="009C6B95" w:rsidRDefault="000C49EA" w:rsidP="000C49EA">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Polymyxin B +Bacitracin</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49EA" w:rsidRPr="009C6B95" w:rsidRDefault="000C49EA" w:rsidP="000C49E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Eye </w:t>
            </w:r>
            <w:r w:rsidR="00C064A0" w:rsidRPr="009C6B95">
              <w:rPr>
                <w:rFonts w:ascii="Times New Roman" w:hAnsi="Times New Roman" w:cs="Times New Roman"/>
                <w:color w:val="000000" w:themeColor="text1"/>
                <w:sz w:val="24"/>
                <w:szCs w:val="24"/>
              </w:rPr>
              <w:t>ointment</w:t>
            </w:r>
            <w:r w:rsidR="007016DD"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10</w:t>
            </w:r>
            <w:r w:rsidR="00E506C0"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000U +500U</w:t>
            </w:r>
            <w:r w:rsidR="007016DD" w:rsidRPr="009C6B95">
              <w:rPr>
                <w:rFonts w:ascii="Times New Roman" w:hAnsi="Times New Roman" w:cs="Times New Roman"/>
                <w:color w:val="000000" w:themeColor="text1"/>
                <w:sz w:val="24"/>
                <w:szCs w:val="24"/>
              </w:rPr>
              <w:t>)/gm</w:t>
            </w:r>
          </w:p>
        </w:tc>
      </w:tr>
      <w:tr w:rsidR="0006647B" w:rsidRPr="009C6B95" w:rsidTr="008064CA">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49EA" w:rsidRPr="009C6B95" w:rsidRDefault="000C49EA" w:rsidP="000C49EA">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16.</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49EA" w:rsidRPr="009C6B95" w:rsidRDefault="000C49EA" w:rsidP="000C49EA">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Rifamycin</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49EA" w:rsidRPr="009C6B95" w:rsidRDefault="000C49EA" w:rsidP="000C49E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Eye drops1%</w:t>
            </w:r>
          </w:p>
        </w:tc>
      </w:tr>
      <w:tr w:rsidR="0006647B" w:rsidRPr="009C6B95" w:rsidTr="008064CA">
        <w:trPr>
          <w:trHeight w:val="419"/>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0C49EA" w:rsidRPr="009C6B95" w:rsidRDefault="000C49EA" w:rsidP="000C49EA">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17.</w:t>
            </w:r>
          </w:p>
        </w:tc>
        <w:tc>
          <w:tcPr>
            <w:tcW w:w="360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0C49EA" w:rsidRPr="009C6B95" w:rsidRDefault="000C49EA" w:rsidP="000C49EA">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Tetracycline</w:t>
            </w:r>
          </w:p>
        </w:tc>
        <w:tc>
          <w:tcPr>
            <w:tcW w:w="621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C49EA" w:rsidRPr="009C6B95" w:rsidRDefault="000C49EA" w:rsidP="000C49E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Eye ointment </w:t>
            </w:r>
            <w:r w:rsidRPr="009C6B95">
              <w:rPr>
                <w:rFonts w:ascii="Times New Roman" w:hAnsi="Times New Roman" w:cs="Times New Roman"/>
                <w:color w:val="000000" w:themeColor="text1"/>
                <w:spacing w:val="-9"/>
                <w:sz w:val="24"/>
                <w:szCs w:val="24"/>
              </w:rPr>
              <w:t>1%</w:t>
            </w:r>
          </w:p>
        </w:tc>
      </w:tr>
      <w:tr w:rsidR="0006647B" w:rsidRPr="009C6B95" w:rsidTr="008064CA">
        <w:trPr>
          <w:trHeight w:val="458"/>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0C49EA" w:rsidRPr="009C6B95" w:rsidRDefault="000C49EA" w:rsidP="00A2715E">
            <w:pPr>
              <w:numPr>
                <w:ilvl w:val="0"/>
                <w:numId w:val="53"/>
              </w:numPr>
              <w:spacing w:after="0" w:line="360" w:lineRule="auto"/>
              <w:contextualSpacing/>
              <w:jc w:val="both"/>
              <w:rPr>
                <w:rFonts w:ascii="Times New Roman" w:eastAsia="Times New Roman" w:hAnsi="Times New Roman" w:cs="Times New Roman"/>
                <w:color w:val="000000" w:themeColor="text1"/>
                <w:sz w:val="24"/>
                <w:szCs w:val="24"/>
              </w:rPr>
            </w:pPr>
          </w:p>
        </w:tc>
        <w:tc>
          <w:tcPr>
            <w:tcW w:w="360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0C49EA" w:rsidRPr="009C6B95" w:rsidRDefault="000C49EA" w:rsidP="000C49EA">
            <w:pPr>
              <w:spacing w:after="0" w:line="360" w:lineRule="auto"/>
              <w:rPr>
                <w:rFonts w:ascii="Times New Roman" w:hAnsi="Times New Roman" w:cs="Times New Roman"/>
                <w:color w:val="000000" w:themeColor="text1"/>
                <w:sz w:val="24"/>
                <w:szCs w:val="24"/>
              </w:rPr>
            </w:pPr>
          </w:p>
        </w:tc>
        <w:tc>
          <w:tcPr>
            <w:tcW w:w="621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0C49EA" w:rsidRPr="009C6B95" w:rsidRDefault="000C49EA" w:rsidP="000C49EA">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Eye drops1%</w:t>
            </w:r>
          </w:p>
        </w:tc>
      </w:tr>
      <w:tr w:rsidR="0044225E" w:rsidRPr="009C6B95" w:rsidTr="00A442A8">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44225E" w:rsidRPr="009C6B95" w:rsidRDefault="0044225E" w:rsidP="000C49EA">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lastRenderedPageBreak/>
              <w:t>18.</w:t>
            </w:r>
          </w:p>
        </w:tc>
        <w:tc>
          <w:tcPr>
            <w:tcW w:w="360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44225E" w:rsidRPr="009C6B95" w:rsidRDefault="0044225E" w:rsidP="000C49EA">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Tobramycin</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225E" w:rsidRPr="009C6B95" w:rsidRDefault="0044225E" w:rsidP="000C49E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Eye drop 0.3%</w:t>
            </w:r>
          </w:p>
        </w:tc>
      </w:tr>
      <w:tr w:rsidR="0044225E" w:rsidRPr="009C6B95" w:rsidTr="00A442A8">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44225E" w:rsidRPr="009C6B95" w:rsidRDefault="0044225E" w:rsidP="000C49EA">
            <w:pPr>
              <w:spacing w:after="0" w:line="360" w:lineRule="auto"/>
              <w:contextualSpacing/>
              <w:jc w:val="both"/>
              <w:rPr>
                <w:rFonts w:ascii="Times New Roman" w:eastAsia="Times New Roman" w:hAnsi="Times New Roman" w:cs="Times New Roman"/>
                <w:color w:val="000000" w:themeColor="text1"/>
                <w:sz w:val="24"/>
                <w:szCs w:val="24"/>
              </w:rPr>
            </w:pPr>
          </w:p>
        </w:tc>
        <w:tc>
          <w:tcPr>
            <w:tcW w:w="360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44225E" w:rsidRPr="009C6B95" w:rsidRDefault="0044225E" w:rsidP="000C49EA">
            <w:pPr>
              <w:spacing w:after="0" w:line="360" w:lineRule="auto"/>
              <w:rPr>
                <w:rFonts w:ascii="Times New Roman" w:hAnsi="Times New Roman" w:cs="Times New Roman"/>
                <w:color w:val="000000" w:themeColor="text1"/>
                <w:sz w:val="24"/>
                <w:szCs w:val="24"/>
              </w:rPr>
            </w:pP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225E" w:rsidRPr="009C6B95" w:rsidRDefault="0044225E" w:rsidP="0044225E">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Ointment 0.3%</w:t>
            </w:r>
          </w:p>
        </w:tc>
      </w:tr>
      <w:tr w:rsidR="0006647B" w:rsidRPr="009C6B95" w:rsidTr="008064CA">
        <w:trPr>
          <w:trHeight w:val="390"/>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0C49EA" w:rsidRPr="009C6B95" w:rsidRDefault="000C49EA" w:rsidP="000C49EA">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19.</w:t>
            </w:r>
          </w:p>
        </w:tc>
        <w:tc>
          <w:tcPr>
            <w:tcW w:w="360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0C49EA" w:rsidRPr="009C6B95" w:rsidRDefault="000C49EA" w:rsidP="000C49EA">
            <w:pPr>
              <w:spacing w:after="0" w:line="360" w:lineRule="auto"/>
              <w:rPr>
                <w:rFonts w:ascii="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 xml:space="preserve">Sulfacetamide </w:t>
            </w:r>
            <w:r w:rsidR="008C01FE" w:rsidRPr="009C6B95">
              <w:rPr>
                <w:rFonts w:ascii="Times New Roman" w:eastAsia="Times New Roman" w:hAnsi="Times New Roman" w:cs="Times New Roman"/>
                <w:color w:val="000000" w:themeColor="text1"/>
                <w:sz w:val="24"/>
                <w:szCs w:val="24"/>
              </w:rPr>
              <w:t>Sodium</w:t>
            </w:r>
          </w:p>
        </w:tc>
        <w:tc>
          <w:tcPr>
            <w:tcW w:w="621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C49EA" w:rsidRPr="009C6B95" w:rsidRDefault="000C49EA" w:rsidP="008C01FE">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Eye drop 10%</w:t>
            </w:r>
            <w:r w:rsidR="008C01FE" w:rsidRPr="009C6B95">
              <w:rPr>
                <w:rFonts w:ascii="Times New Roman" w:eastAsia="Times New Roman" w:hAnsi="Times New Roman" w:cs="Times New Roman"/>
                <w:color w:val="000000" w:themeColor="text1"/>
                <w:sz w:val="24"/>
                <w:szCs w:val="24"/>
              </w:rPr>
              <w:t>; 15%; 30%</w:t>
            </w:r>
          </w:p>
        </w:tc>
      </w:tr>
      <w:tr w:rsidR="0006647B" w:rsidRPr="009C6B95" w:rsidTr="008064CA">
        <w:trPr>
          <w:trHeight w:val="373"/>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0C49EA" w:rsidRPr="009C6B95" w:rsidRDefault="000C49EA" w:rsidP="00A2715E">
            <w:pPr>
              <w:numPr>
                <w:ilvl w:val="0"/>
                <w:numId w:val="53"/>
              </w:numPr>
              <w:spacing w:after="0" w:line="360" w:lineRule="auto"/>
              <w:contextualSpacing/>
              <w:jc w:val="both"/>
              <w:rPr>
                <w:rFonts w:ascii="Times New Roman" w:eastAsia="Times New Roman" w:hAnsi="Times New Roman" w:cs="Times New Roman"/>
                <w:color w:val="000000" w:themeColor="text1"/>
                <w:sz w:val="24"/>
                <w:szCs w:val="24"/>
              </w:rPr>
            </w:pPr>
          </w:p>
        </w:tc>
        <w:tc>
          <w:tcPr>
            <w:tcW w:w="360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0C49EA" w:rsidRPr="009C6B95" w:rsidRDefault="000C49EA" w:rsidP="000C49EA">
            <w:pPr>
              <w:spacing w:after="0" w:line="360" w:lineRule="auto"/>
              <w:rPr>
                <w:rFonts w:ascii="Times New Roman" w:eastAsia="Times New Roman" w:hAnsi="Times New Roman" w:cs="Times New Roman"/>
                <w:color w:val="000000" w:themeColor="text1"/>
                <w:sz w:val="24"/>
                <w:szCs w:val="24"/>
              </w:rPr>
            </w:pPr>
          </w:p>
        </w:tc>
        <w:tc>
          <w:tcPr>
            <w:tcW w:w="621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0C49EA" w:rsidRPr="009C6B95" w:rsidRDefault="000C49EA" w:rsidP="000C49EA">
            <w:pPr>
              <w:autoSpaceDE w:val="0"/>
              <w:autoSpaceDN w:val="0"/>
              <w:adjustRightInd w:val="0"/>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Eye Ointment 10%</w:t>
            </w:r>
          </w:p>
        </w:tc>
      </w:tr>
    </w:tbl>
    <w:p w:rsidR="00242BA5" w:rsidRPr="009C6B95" w:rsidRDefault="000C49EA" w:rsidP="00100CBF">
      <w:pPr>
        <w:pStyle w:val="Heading3"/>
        <w:spacing w:before="120" w:after="120"/>
        <w:rPr>
          <w:rFonts w:ascii="Times New Roman" w:hAnsi="Times New Roman" w:cs="Times New Roman"/>
          <w:b/>
          <w:bCs/>
          <w:color w:val="000000" w:themeColor="text1"/>
        </w:rPr>
      </w:pPr>
      <w:bookmarkStart w:id="144" w:name="_Toc78293621"/>
      <w:r w:rsidRPr="009C6B95">
        <w:rPr>
          <w:rFonts w:ascii="Times New Roman" w:hAnsi="Times New Roman" w:cs="Times New Roman"/>
          <w:b/>
          <w:bCs/>
          <w:color w:val="000000" w:themeColor="text1"/>
        </w:rPr>
        <w:t xml:space="preserve">OP302 </w:t>
      </w:r>
      <w:r w:rsidR="005938B6" w:rsidRPr="009C6B95">
        <w:rPr>
          <w:rFonts w:ascii="Times New Roman" w:hAnsi="Times New Roman" w:cs="Times New Roman"/>
          <w:b/>
          <w:bCs/>
          <w:color w:val="000000" w:themeColor="text1"/>
        </w:rPr>
        <w:t xml:space="preserve">Ophthalmic </w:t>
      </w:r>
      <w:r w:rsidRPr="009C6B95">
        <w:rPr>
          <w:rFonts w:ascii="Times New Roman" w:hAnsi="Times New Roman" w:cs="Times New Roman"/>
          <w:b/>
          <w:bCs/>
          <w:color w:val="000000" w:themeColor="text1"/>
        </w:rPr>
        <w:t>Antivirals</w:t>
      </w:r>
      <w:bookmarkEnd w:id="144"/>
    </w:p>
    <w:tbl>
      <w:tblPr>
        <w:tblW w:w="10440" w:type="dxa"/>
        <w:tblInd w:w="-635" w:type="dxa"/>
        <w:tblLayout w:type="fixed"/>
        <w:tblCellMar>
          <w:top w:w="15" w:type="dxa"/>
          <w:left w:w="15" w:type="dxa"/>
          <w:bottom w:w="15" w:type="dxa"/>
          <w:right w:w="15" w:type="dxa"/>
        </w:tblCellMar>
        <w:tblLook w:val="04A0"/>
      </w:tblPr>
      <w:tblGrid>
        <w:gridCol w:w="630"/>
        <w:gridCol w:w="3600"/>
        <w:gridCol w:w="6210"/>
      </w:tblGrid>
      <w:tr w:rsidR="0006647B" w:rsidRPr="009C6B95" w:rsidTr="005D095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49EA" w:rsidRPr="009C6B95" w:rsidRDefault="000C49EA" w:rsidP="000C49EA">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49EA" w:rsidRPr="009C6B95" w:rsidRDefault="000C49EA" w:rsidP="000C49EA">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Acyclovir</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49EA" w:rsidRPr="009C6B95" w:rsidRDefault="000C49EA" w:rsidP="000C49E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Eye ointment 3%</w:t>
            </w:r>
          </w:p>
        </w:tc>
      </w:tr>
      <w:tr w:rsidR="0006647B" w:rsidRPr="009C6B95" w:rsidTr="005D095C">
        <w:trPr>
          <w:trHeight w:val="428"/>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0C49EA" w:rsidRPr="009C6B95" w:rsidRDefault="000C49EA" w:rsidP="000C49EA">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2.</w:t>
            </w:r>
          </w:p>
        </w:tc>
        <w:tc>
          <w:tcPr>
            <w:tcW w:w="360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0C49EA" w:rsidRPr="009C6B95" w:rsidRDefault="00FB3469" w:rsidP="000C49EA">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Ganciclovir</w:t>
            </w:r>
          </w:p>
        </w:tc>
        <w:tc>
          <w:tcPr>
            <w:tcW w:w="621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C49EA" w:rsidRPr="009C6B95" w:rsidRDefault="00266C76" w:rsidP="000C49E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Injection</w:t>
            </w:r>
            <w:r w:rsidR="000C49EA" w:rsidRPr="009C6B95">
              <w:rPr>
                <w:rFonts w:ascii="Times New Roman" w:hAnsi="Times New Roman" w:cs="Times New Roman"/>
                <w:color w:val="000000" w:themeColor="text1"/>
                <w:sz w:val="24"/>
                <w:szCs w:val="24"/>
              </w:rPr>
              <w:t xml:space="preserve"> 500mg </w:t>
            </w:r>
          </w:p>
        </w:tc>
      </w:tr>
      <w:tr w:rsidR="0006647B" w:rsidRPr="009C6B95" w:rsidTr="005D095C">
        <w:trPr>
          <w:trHeight w:val="376"/>
        </w:trPr>
        <w:tc>
          <w:tcPr>
            <w:tcW w:w="630" w:type="dxa"/>
            <w:vMerge/>
            <w:tcBorders>
              <w:left w:val="single" w:sz="4" w:space="0" w:color="000000"/>
              <w:right w:val="single" w:sz="4" w:space="0" w:color="000000"/>
            </w:tcBorders>
            <w:tcMar>
              <w:top w:w="0" w:type="dxa"/>
              <w:left w:w="108" w:type="dxa"/>
              <w:bottom w:w="0" w:type="dxa"/>
              <w:right w:w="108" w:type="dxa"/>
            </w:tcMar>
          </w:tcPr>
          <w:p w:rsidR="000C49EA" w:rsidRPr="009C6B95" w:rsidRDefault="000C49EA" w:rsidP="00A2715E">
            <w:pPr>
              <w:numPr>
                <w:ilvl w:val="0"/>
                <w:numId w:val="61"/>
              </w:numPr>
              <w:spacing w:after="0" w:line="360" w:lineRule="auto"/>
              <w:contextualSpacing/>
              <w:jc w:val="both"/>
              <w:rPr>
                <w:rFonts w:ascii="Times New Roman" w:eastAsia="Times New Roman" w:hAnsi="Times New Roman" w:cs="Times New Roman"/>
                <w:color w:val="000000" w:themeColor="text1"/>
                <w:sz w:val="24"/>
                <w:szCs w:val="24"/>
              </w:rPr>
            </w:pPr>
          </w:p>
        </w:tc>
        <w:tc>
          <w:tcPr>
            <w:tcW w:w="3600" w:type="dxa"/>
            <w:vMerge/>
            <w:tcBorders>
              <w:left w:val="single" w:sz="4" w:space="0" w:color="000000"/>
              <w:right w:val="single" w:sz="4" w:space="0" w:color="000000"/>
            </w:tcBorders>
            <w:tcMar>
              <w:top w:w="0" w:type="dxa"/>
              <w:left w:w="108" w:type="dxa"/>
              <w:bottom w:w="0" w:type="dxa"/>
              <w:right w:w="108" w:type="dxa"/>
            </w:tcMar>
          </w:tcPr>
          <w:p w:rsidR="000C49EA" w:rsidRPr="009C6B95" w:rsidRDefault="000C49EA" w:rsidP="000C49EA">
            <w:pPr>
              <w:autoSpaceDE w:val="0"/>
              <w:autoSpaceDN w:val="0"/>
              <w:adjustRightInd w:val="0"/>
              <w:spacing w:after="0" w:line="360" w:lineRule="auto"/>
              <w:rPr>
                <w:rFonts w:ascii="Times New Roman" w:hAnsi="Times New Roman" w:cs="Times New Roman"/>
                <w:color w:val="000000" w:themeColor="text1"/>
                <w:sz w:val="24"/>
                <w:szCs w:val="24"/>
              </w:rPr>
            </w:pPr>
          </w:p>
        </w:tc>
        <w:tc>
          <w:tcPr>
            <w:tcW w:w="621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0C49EA" w:rsidRPr="009C6B95" w:rsidRDefault="000C49EA" w:rsidP="000C49EA">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Tablet</w:t>
            </w:r>
            <w:r w:rsidR="00275557" w:rsidRPr="009C6B95">
              <w:rPr>
                <w:rFonts w:ascii="Times New Roman" w:hAnsi="Times New Roman" w:cs="Times New Roman"/>
                <w:color w:val="000000" w:themeColor="text1"/>
                <w:sz w:val="24"/>
                <w:szCs w:val="24"/>
              </w:rPr>
              <w:t>/capsule</w:t>
            </w:r>
            <w:r w:rsidR="009C4080" w:rsidRPr="009C6B95">
              <w:rPr>
                <w:rFonts w:ascii="Times New Roman" w:hAnsi="Times New Roman" w:cs="Times New Roman"/>
                <w:color w:val="000000" w:themeColor="text1"/>
                <w:sz w:val="24"/>
                <w:szCs w:val="24"/>
              </w:rPr>
              <w:t xml:space="preserve">250mg; </w:t>
            </w:r>
            <w:r w:rsidRPr="009C6B95">
              <w:rPr>
                <w:rFonts w:ascii="Times New Roman" w:hAnsi="Times New Roman" w:cs="Times New Roman"/>
                <w:color w:val="000000" w:themeColor="text1"/>
                <w:sz w:val="24"/>
                <w:szCs w:val="24"/>
              </w:rPr>
              <w:t>500mg</w:t>
            </w:r>
          </w:p>
        </w:tc>
      </w:tr>
      <w:tr w:rsidR="0006647B" w:rsidRPr="009C6B95" w:rsidTr="009C4080">
        <w:trPr>
          <w:trHeight w:val="368"/>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0C49EA" w:rsidRPr="009C6B95" w:rsidRDefault="000C49EA" w:rsidP="00A2715E">
            <w:pPr>
              <w:numPr>
                <w:ilvl w:val="0"/>
                <w:numId w:val="61"/>
              </w:numPr>
              <w:spacing w:after="0" w:line="360" w:lineRule="auto"/>
              <w:contextualSpacing/>
              <w:jc w:val="both"/>
              <w:rPr>
                <w:rFonts w:ascii="Times New Roman" w:eastAsia="Times New Roman" w:hAnsi="Times New Roman" w:cs="Times New Roman"/>
                <w:color w:val="000000" w:themeColor="text1"/>
                <w:sz w:val="24"/>
                <w:szCs w:val="24"/>
              </w:rPr>
            </w:pPr>
          </w:p>
        </w:tc>
        <w:tc>
          <w:tcPr>
            <w:tcW w:w="360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0C49EA" w:rsidRPr="009C6B95" w:rsidRDefault="000C49EA" w:rsidP="000C49EA">
            <w:pPr>
              <w:autoSpaceDE w:val="0"/>
              <w:autoSpaceDN w:val="0"/>
              <w:adjustRightInd w:val="0"/>
              <w:spacing w:after="0" w:line="360" w:lineRule="auto"/>
              <w:rPr>
                <w:rFonts w:ascii="Times New Roman" w:hAnsi="Times New Roman" w:cs="Times New Roman"/>
                <w:color w:val="000000" w:themeColor="text1"/>
                <w:sz w:val="24"/>
                <w:szCs w:val="24"/>
              </w:rPr>
            </w:pPr>
          </w:p>
        </w:tc>
        <w:tc>
          <w:tcPr>
            <w:tcW w:w="621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0C49EA" w:rsidRPr="009C6B95" w:rsidRDefault="000C49EA" w:rsidP="000C49EA">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Gel 0.15%</w:t>
            </w:r>
          </w:p>
        </w:tc>
      </w:tr>
      <w:tr w:rsidR="0006647B" w:rsidRPr="009C6B95" w:rsidTr="005D095C">
        <w:trPr>
          <w:trHeight w:val="432"/>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0C49EA" w:rsidRPr="009C6B95" w:rsidRDefault="000C49EA" w:rsidP="000C49EA">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3.</w:t>
            </w:r>
          </w:p>
        </w:tc>
        <w:tc>
          <w:tcPr>
            <w:tcW w:w="360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9708C8" w:rsidRPr="009C6B95" w:rsidRDefault="009708C8" w:rsidP="000C49EA">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Idoxuridine </w:t>
            </w:r>
          </w:p>
        </w:tc>
        <w:tc>
          <w:tcPr>
            <w:tcW w:w="621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C49EA" w:rsidRPr="009C6B95" w:rsidRDefault="000C49EA" w:rsidP="000C49E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Eye drops 0.1%</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1%</w:t>
            </w:r>
          </w:p>
        </w:tc>
      </w:tr>
      <w:tr w:rsidR="0006647B" w:rsidRPr="009C6B95" w:rsidTr="005D095C">
        <w:trPr>
          <w:trHeight w:val="445"/>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0C49EA" w:rsidRPr="009C6B95" w:rsidRDefault="000C49EA" w:rsidP="00A2715E">
            <w:pPr>
              <w:numPr>
                <w:ilvl w:val="0"/>
                <w:numId w:val="61"/>
              </w:numPr>
              <w:spacing w:after="0" w:line="360" w:lineRule="auto"/>
              <w:contextualSpacing/>
              <w:jc w:val="both"/>
              <w:rPr>
                <w:rFonts w:ascii="Times New Roman" w:eastAsia="Times New Roman" w:hAnsi="Times New Roman" w:cs="Times New Roman"/>
                <w:color w:val="000000" w:themeColor="text1"/>
                <w:sz w:val="24"/>
                <w:szCs w:val="24"/>
              </w:rPr>
            </w:pPr>
          </w:p>
        </w:tc>
        <w:tc>
          <w:tcPr>
            <w:tcW w:w="360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0C49EA" w:rsidRPr="009C6B95" w:rsidRDefault="000C49EA" w:rsidP="000C49EA">
            <w:pPr>
              <w:autoSpaceDE w:val="0"/>
              <w:autoSpaceDN w:val="0"/>
              <w:adjustRightInd w:val="0"/>
              <w:spacing w:after="0" w:line="360" w:lineRule="auto"/>
              <w:rPr>
                <w:rFonts w:ascii="Times New Roman" w:hAnsi="Times New Roman" w:cs="Times New Roman"/>
                <w:color w:val="000000" w:themeColor="text1"/>
                <w:sz w:val="24"/>
                <w:szCs w:val="24"/>
              </w:rPr>
            </w:pPr>
          </w:p>
        </w:tc>
        <w:tc>
          <w:tcPr>
            <w:tcW w:w="621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0C49EA" w:rsidRPr="009C6B95" w:rsidRDefault="000C49EA" w:rsidP="000C49EA">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Eye ointment</w:t>
            </w:r>
            <w:r w:rsidRPr="009C6B95">
              <w:rPr>
                <w:rFonts w:ascii="Times New Roman" w:hAnsi="Times New Roman" w:cs="Times New Roman"/>
                <w:color w:val="000000" w:themeColor="text1"/>
                <w:spacing w:val="-5"/>
                <w:sz w:val="24"/>
                <w:szCs w:val="24"/>
              </w:rPr>
              <w:t>0.5%</w:t>
            </w:r>
          </w:p>
        </w:tc>
      </w:tr>
      <w:tr w:rsidR="0006647B" w:rsidRPr="009C6B95" w:rsidTr="005D095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49EA" w:rsidRPr="009C6B95" w:rsidRDefault="000C49EA" w:rsidP="000C49EA">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4.</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49EA" w:rsidRPr="009C6B95" w:rsidRDefault="000C49EA" w:rsidP="000C49EA">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Trifluridine</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49EA" w:rsidRPr="009C6B95" w:rsidRDefault="000C49EA" w:rsidP="000C49E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Eye drops 1%</w:t>
            </w:r>
          </w:p>
        </w:tc>
      </w:tr>
      <w:tr w:rsidR="0006647B" w:rsidRPr="009C6B95" w:rsidTr="005D095C">
        <w:trPr>
          <w:trHeight w:val="378"/>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0C49EA" w:rsidRPr="009C6B95" w:rsidRDefault="000C49EA" w:rsidP="000C49EA">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5.</w:t>
            </w:r>
          </w:p>
        </w:tc>
        <w:tc>
          <w:tcPr>
            <w:tcW w:w="360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0C49EA" w:rsidRPr="009C6B95" w:rsidRDefault="000C49EA" w:rsidP="000C49EA">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Vidarabine</w:t>
            </w:r>
          </w:p>
        </w:tc>
        <w:tc>
          <w:tcPr>
            <w:tcW w:w="621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C49EA" w:rsidRPr="009C6B95" w:rsidRDefault="000C49EA" w:rsidP="000C49E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Eye ointment 3% </w:t>
            </w:r>
          </w:p>
        </w:tc>
      </w:tr>
      <w:tr w:rsidR="0006647B" w:rsidRPr="009C6B95" w:rsidTr="005D095C">
        <w:trPr>
          <w:trHeight w:val="498"/>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0C49EA" w:rsidRPr="009C6B95" w:rsidRDefault="000C49EA" w:rsidP="00A2715E">
            <w:pPr>
              <w:numPr>
                <w:ilvl w:val="0"/>
                <w:numId w:val="61"/>
              </w:numPr>
              <w:spacing w:after="0" w:line="360" w:lineRule="auto"/>
              <w:contextualSpacing/>
              <w:jc w:val="both"/>
              <w:rPr>
                <w:rFonts w:ascii="Times New Roman" w:eastAsia="Times New Roman" w:hAnsi="Times New Roman" w:cs="Times New Roman"/>
                <w:color w:val="000000" w:themeColor="text1"/>
                <w:sz w:val="24"/>
                <w:szCs w:val="24"/>
              </w:rPr>
            </w:pPr>
          </w:p>
        </w:tc>
        <w:tc>
          <w:tcPr>
            <w:tcW w:w="360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0C49EA" w:rsidRPr="009C6B95" w:rsidRDefault="000C49EA" w:rsidP="000C49EA">
            <w:pPr>
              <w:spacing w:after="0" w:line="360" w:lineRule="auto"/>
              <w:rPr>
                <w:rFonts w:ascii="Times New Roman" w:hAnsi="Times New Roman" w:cs="Times New Roman"/>
                <w:color w:val="000000" w:themeColor="text1"/>
                <w:sz w:val="24"/>
                <w:szCs w:val="24"/>
              </w:rPr>
            </w:pPr>
          </w:p>
        </w:tc>
        <w:tc>
          <w:tcPr>
            <w:tcW w:w="621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0C49EA" w:rsidRPr="009C6B95" w:rsidRDefault="000C49EA" w:rsidP="000C49EA">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Eye drops 3%</w:t>
            </w:r>
          </w:p>
        </w:tc>
      </w:tr>
    </w:tbl>
    <w:p w:rsidR="000E5715" w:rsidRPr="009C6B95" w:rsidRDefault="000C49EA" w:rsidP="005D05BC">
      <w:pPr>
        <w:pStyle w:val="Heading3"/>
        <w:spacing w:before="120" w:after="120"/>
        <w:rPr>
          <w:rFonts w:ascii="Times New Roman" w:eastAsiaTheme="minorHAnsi" w:hAnsi="Times New Roman" w:cs="Times New Roman"/>
          <w:b/>
          <w:bCs/>
          <w:color w:val="000000" w:themeColor="text1"/>
        </w:rPr>
      </w:pPr>
      <w:bookmarkStart w:id="145" w:name="_Toc78293622"/>
      <w:r w:rsidRPr="009C6B95">
        <w:rPr>
          <w:rFonts w:ascii="Times New Roman" w:eastAsiaTheme="minorHAnsi" w:hAnsi="Times New Roman" w:cs="Times New Roman"/>
          <w:b/>
          <w:bCs/>
          <w:color w:val="000000" w:themeColor="text1"/>
        </w:rPr>
        <w:t>OP303</w:t>
      </w:r>
      <w:r w:rsidR="005467A1" w:rsidRPr="009C6B95">
        <w:rPr>
          <w:rFonts w:ascii="Times New Roman" w:eastAsiaTheme="minorHAnsi" w:hAnsi="Times New Roman" w:cs="Times New Roman"/>
          <w:b/>
          <w:bCs/>
          <w:color w:val="000000" w:themeColor="text1"/>
        </w:rPr>
        <w:t xml:space="preserve"> Ophthalmic</w:t>
      </w:r>
      <w:r w:rsidRPr="009C6B95">
        <w:rPr>
          <w:rFonts w:ascii="Times New Roman" w:eastAsiaTheme="minorHAnsi" w:hAnsi="Times New Roman" w:cs="Times New Roman"/>
          <w:b/>
          <w:bCs/>
          <w:color w:val="000000" w:themeColor="text1"/>
        </w:rPr>
        <w:t xml:space="preserve"> Antifungal</w:t>
      </w:r>
      <w:r w:rsidR="005467A1" w:rsidRPr="009C6B95">
        <w:rPr>
          <w:rFonts w:ascii="Times New Roman" w:eastAsiaTheme="minorHAnsi" w:hAnsi="Times New Roman" w:cs="Times New Roman"/>
          <w:b/>
          <w:bCs/>
          <w:color w:val="000000" w:themeColor="text1"/>
        </w:rPr>
        <w:t>s</w:t>
      </w:r>
      <w:bookmarkEnd w:id="145"/>
    </w:p>
    <w:tbl>
      <w:tblPr>
        <w:tblW w:w="10440" w:type="dxa"/>
        <w:tblInd w:w="-635" w:type="dxa"/>
        <w:tblLayout w:type="fixed"/>
        <w:tblCellMar>
          <w:top w:w="15" w:type="dxa"/>
          <w:left w:w="15" w:type="dxa"/>
          <w:bottom w:w="15" w:type="dxa"/>
          <w:right w:w="15" w:type="dxa"/>
        </w:tblCellMar>
        <w:tblLook w:val="04A0"/>
      </w:tblPr>
      <w:tblGrid>
        <w:gridCol w:w="630"/>
        <w:gridCol w:w="3600"/>
        <w:gridCol w:w="6210"/>
      </w:tblGrid>
      <w:tr w:rsidR="00393446" w:rsidRPr="009C6B95" w:rsidTr="00AA4BA1">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393446" w:rsidRPr="009C6B95" w:rsidRDefault="00393446" w:rsidP="000C49EA">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1.</w:t>
            </w:r>
          </w:p>
        </w:tc>
        <w:tc>
          <w:tcPr>
            <w:tcW w:w="360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393446" w:rsidRPr="009C6B95" w:rsidRDefault="00393446" w:rsidP="000C49EA">
            <w:pPr>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Amphotericin B</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446" w:rsidRPr="009C6B95" w:rsidRDefault="00393446" w:rsidP="000C49EA">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Eye </w:t>
            </w:r>
            <w:r w:rsidR="005E334F" w:rsidRPr="009C6B95">
              <w:rPr>
                <w:rFonts w:ascii="Times New Roman" w:hAnsi="Times New Roman" w:cs="Times New Roman"/>
                <w:color w:val="000000" w:themeColor="text1"/>
                <w:sz w:val="24"/>
                <w:szCs w:val="24"/>
              </w:rPr>
              <w:t>drop</w:t>
            </w:r>
            <w:r w:rsidRPr="009C6B95">
              <w:rPr>
                <w:rFonts w:ascii="Times New Roman" w:hAnsi="Times New Roman" w:cs="Times New Roman"/>
                <w:color w:val="000000" w:themeColor="text1"/>
                <w:sz w:val="24"/>
                <w:szCs w:val="24"/>
              </w:rPr>
              <w:t xml:space="preserve"> 0.1 to 0.5%</w:t>
            </w:r>
          </w:p>
        </w:tc>
      </w:tr>
      <w:tr w:rsidR="00393446" w:rsidRPr="009C6B95" w:rsidTr="005E334F">
        <w:trPr>
          <w:trHeight w:val="323"/>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393446" w:rsidRPr="009C6B95" w:rsidRDefault="00393446" w:rsidP="000C49EA">
            <w:pPr>
              <w:spacing w:after="0" w:line="360" w:lineRule="auto"/>
              <w:contextualSpacing/>
              <w:jc w:val="both"/>
              <w:rPr>
                <w:rFonts w:ascii="Times New Roman" w:eastAsia="Times New Roman" w:hAnsi="Times New Roman" w:cs="Times New Roman"/>
                <w:color w:val="000000" w:themeColor="text1"/>
                <w:sz w:val="24"/>
                <w:szCs w:val="24"/>
              </w:rPr>
            </w:pPr>
          </w:p>
        </w:tc>
        <w:tc>
          <w:tcPr>
            <w:tcW w:w="360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393446" w:rsidRPr="009C6B95" w:rsidRDefault="00393446" w:rsidP="000C49EA">
            <w:pPr>
              <w:spacing w:after="0" w:line="360" w:lineRule="auto"/>
              <w:rPr>
                <w:rFonts w:ascii="Times New Roman" w:eastAsiaTheme="minorHAnsi" w:hAnsi="Times New Roman" w:cs="Times New Roman"/>
                <w:color w:val="000000" w:themeColor="text1"/>
                <w:sz w:val="24"/>
                <w:szCs w:val="24"/>
              </w:rPr>
            </w:pP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3446" w:rsidRPr="009C6B95" w:rsidRDefault="00393446" w:rsidP="000C49E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Eye ointment 0.3%; 2%; 3%</w:t>
            </w:r>
          </w:p>
        </w:tc>
      </w:tr>
      <w:tr w:rsidR="0006647B" w:rsidRPr="009C6B95" w:rsidTr="005D095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49EA" w:rsidRPr="009C6B95" w:rsidRDefault="000C49EA" w:rsidP="000C49EA">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2.</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49EA" w:rsidRPr="009C6B95" w:rsidRDefault="000C49EA" w:rsidP="000C49EA">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Econazole</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49EA" w:rsidRPr="009C6B95" w:rsidRDefault="000C49EA" w:rsidP="000C49E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Eye drops 1%</w:t>
            </w:r>
          </w:p>
        </w:tc>
      </w:tr>
      <w:tr w:rsidR="003E77F0" w:rsidRPr="009C6B95" w:rsidTr="00FA63E1">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7F0" w:rsidRPr="009C6B95" w:rsidRDefault="003E77F0" w:rsidP="00FA63E1">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3.</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7F0" w:rsidRPr="009C6B95" w:rsidRDefault="003E77F0" w:rsidP="00FA63E1">
            <w:pPr>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Fluconazole</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77F0" w:rsidRPr="009C6B95" w:rsidRDefault="003E77F0" w:rsidP="00FA63E1">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Eye drops 0.3% W/V</w:t>
            </w:r>
          </w:p>
        </w:tc>
      </w:tr>
      <w:tr w:rsidR="0006647B" w:rsidRPr="009C6B95" w:rsidTr="005D095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49EA" w:rsidRPr="009C6B95" w:rsidRDefault="003E77F0" w:rsidP="000C49EA">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4</w:t>
            </w:r>
            <w:r w:rsidR="000C49EA" w:rsidRPr="009C6B95">
              <w:rPr>
                <w:rFonts w:ascii="Times New Roman" w:eastAsia="Times New Roman" w:hAnsi="Times New Roman" w:cs="Times New Roman"/>
                <w:color w:val="000000" w:themeColor="text1"/>
                <w:sz w:val="24"/>
                <w:szCs w:val="24"/>
              </w:rPr>
              <w:t>.</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49EA" w:rsidRPr="009C6B95" w:rsidRDefault="000C49EA" w:rsidP="000C49EA">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Natamycin</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49EA" w:rsidRPr="009C6B95" w:rsidRDefault="000C49EA" w:rsidP="000C49E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Eye drops 5%</w:t>
            </w:r>
          </w:p>
        </w:tc>
      </w:tr>
      <w:tr w:rsidR="0006647B" w:rsidRPr="009C6B95" w:rsidTr="005D095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49EA" w:rsidRPr="009C6B95" w:rsidRDefault="003E77F0" w:rsidP="000C49EA">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5</w:t>
            </w:r>
            <w:r w:rsidR="000C49EA" w:rsidRPr="009C6B95">
              <w:rPr>
                <w:rFonts w:ascii="Times New Roman" w:eastAsia="Times New Roman" w:hAnsi="Times New Roman" w:cs="Times New Roman"/>
                <w:color w:val="000000" w:themeColor="text1"/>
                <w:sz w:val="24"/>
                <w:szCs w:val="24"/>
              </w:rPr>
              <w:t>.</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49EA" w:rsidRPr="009C6B95" w:rsidRDefault="000C49EA" w:rsidP="000C49EA">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Nystatin</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49EA" w:rsidRPr="009C6B95" w:rsidRDefault="000C49EA" w:rsidP="000C49E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Eye ointment 1%</w:t>
            </w:r>
          </w:p>
        </w:tc>
      </w:tr>
    </w:tbl>
    <w:p w:rsidR="000C49EA" w:rsidRPr="009C6B95" w:rsidRDefault="00847F8E" w:rsidP="003E728B">
      <w:pPr>
        <w:pStyle w:val="Heading2"/>
        <w:spacing w:before="240"/>
        <w:rPr>
          <w:color w:val="000000" w:themeColor="text1"/>
        </w:rPr>
      </w:pPr>
      <w:bookmarkStart w:id="146" w:name="_Toc78293623"/>
      <w:r w:rsidRPr="009C6B95">
        <w:rPr>
          <w:color w:val="000000" w:themeColor="text1"/>
        </w:rPr>
        <w:t>OP400 Anti-inflammatory and Antiallergics</w:t>
      </w:r>
      <w:bookmarkEnd w:id="146"/>
    </w:p>
    <w:p w:rsidR="00847F8E" w:rsidRPr="009C6B95" w:rsidRDefault="00847F8E" w:rsidP="001626D2">
      <w:pPr>
        <w:pStyle w:val="Heading3"/>
        <w:rPr>
          <w:rFonts w:ascii="Times New Roman" w:hAnsi="Times New Roman" w:cs="Times New Roman"/>
          <w:b/>
          <w:bCs/>
          <w:color w:val="000000" w:themeColor="text1"/>
        </w:rPr>
      </w:pPr>
      <w:bookmarkStart w:id="147" w:name="_Toc78293624"/>
      <w:r w:rsidRPr="009C6B95">
        <w:rPr>
          <w:rFonts w:ascii="Times New Roman" w:hAnsi="Times New Roman" w:cs="Times New Roman"/>
          <w:b/>
          <w:bCs/>
          <w:color w:val="000000" w:themeColor="text1"/>
        </w:rPr>
        <w:t xml:space="preserve">OP401 </w:t>
      </w:r>
      <w:r w:rsidR="000D6D9E" w:rsidRPr="009C6B95">
        <w:rPr>
          <w:rFonts w:ascii="Times New Roman" w:hAnsi="Times New Roman" w:cs="Times New Roman"/>
          <w:b/>
          <w:bCs/>
          <w:color w:val="000000" w:themeColor="text1"/>
        </w:rPr>
        <w:t xml:space="preserve">Ophthalmic </w:t>
      </w:r>
      <w:r w:rsidRPr="009C6B95">
        <w:rPr>
          <w:rFonts w:ascii="Times New Roman" w:hAnsi="Times New Roman" w:cs="Times New Roman"/>
          <w:b/>
          <w:bCs/>
          <w:color w:val="000000" w:themeColor="text1"/>
        </w:rPr>
        <w:t xml:space="preserve">Non-steroidal </w:t>
      </w:r>
      <w:r w:rsidR="000D6D9E" w:rsidRPr="009C6B95">
        <w:rPr>
          <w:rFonts w:ascii="Times New Roman" w:hAnsi="Times New Roman" w:cs="Times New Roman"/>
          <w:b/>
          <w:bCs/>
          <w:color w:val="000000" w:themeColor="text1"/>
        </w:rPr>
        <w:t>A</w:t>
      </w:r>
      <w:r w:rsidRPr="009C6B95">
        <w:rPr>
          <w:rFonts w:ascii="Times New Roman" w:hAnsi="Times New Roman" w:cs="Times New Roman"/>
          <w:b/>
          <w:bCs/>
          <w:color w:val="000000" w:themeColor="text1"/>
        </w:rPr>
        <w:t>nti-inflammatory</w:t>
      </w:r>
      <w:bookmarkEnd w:id="147"/>
    </w:p>
    <w:tbl>
      <w:tblPr>
        <w:tblW w:w="10440" w:type="dxa"/>
        <w:tblInd w:w="-635" w:type="dxa"/>
        <w:tblLayout w:type="fixed"/>
        <w:tblCellMar>
          <w:top w:w="15" w:type="dxa"/>
          <w:left w:w="15" w:type="dxa"/>
          <w:bottom w:w="15" w:type="dxa"/>
          <w:right w:w="15" w:type="dxa"/>
        </w:tblCellMar>
        <w:tblLook w:val="04A0"/>
      </w:tblPr>
      <w:tblGrid>
        <w:gridCol w:w="630"/>
        <w:gridCol w:w="3600"/>
        <w:gridCol w:w="6210"/>
      </w:tblGrid>
      <w:tr w:rsidR="0006647B" w:rsidRPr="009C6B95" w:rsidTr="005D095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F8E" w:rsidRPr="009C6B95" w:rsidRDefault="00847F8E" w:rsidP="00847F8E">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F8E" w:rsidRPr="009C6B95" w:rsidRDefault="00847F8E" w:rsidP="0010768C">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Bromfenac</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F8E" w:rsidRPr="009C6B95" w:rsidRDefault="00847F8E" w:rsidP="00A2371E">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Eye drops </w:t>
            </w:r>
            <w:r w:rsidR="00A2371E" w:rsidRPr="009C6B95">
              <w:rPr>
                <w:rFonts w:ascii="Times New Roman" w:hAnsi="Times New Roman" w:cs="Times New Roman"/>
                <w:color w:val="000000" w:themeColor="text1"/>
                <w:sz w:val="24"/>
                <w:szCs w:val="24"/>
              </w:rPr>
              <w:t xml:space="preserve">0.07%; 0.075%; 0.09%; </w:t>
            </w:r>
            <w:r w:rsidRPr="009C6B95">
              <w:rPr>
                <w:rFonts w:ascii="Times New Roman" w:hAnsi="Times New Roman" w:cs="Times New Roman"/>
                <w:color w:val="000000" w:themeColor="text1"/>
                <w:sz w:val="24"/>
                <w:szCs w:val="24"/>
              </w:rPr>
              <w:t>1%</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0.1% </w:t>
            </w:r>
          </w:p>
        </w:tc>
      </w:tr>
      <w:tr w:rsidR="0006647B" w:rsidRPr="009C6B95" w:rsidTr="005D095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F8E" w:rsidRPr="009C6B95" w:rsidRDefault="00847F8E" w:rsidP="00847F8E">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2.</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F8E" w:rsidRPr="009C6B95" w:rsidRDefault="00847F8E" w:rsidP="0010768C">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Cyclosporine</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F8E" w:rsidRPr="009C6B95" w:rsidRDefault="00847F8E" w:rsidP="0010768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Eye drops</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0.05%</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0.2%</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1%</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2%</w:t>
            </w:r>
          </w:p>
        </w:tc>
      </w:tr>
      <w:tr w:rsidR="0006647B" w:rsidRPr="009C6B95" w:rsidTr="005D095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F8E" w:rsidRPr="009C6B95" w:rsidRDefault="00847F8E" w:rsidP="00847F8E">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3.</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F8E" w:rsidRPr="009C6B95" w:rsidRDefault="00847F8E" w:rsidP="0010768C">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DiclofenacSodium</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F8E" w:rsidRPr="009C6B95" w:rsidRDefault="00847F8E" w:rsidP="0010768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Eye drops 0.1%</w:t>
            </w:r>
          </w:p>
        </w:tc>
      </w:tr>
      <w:tr w:rsidR="0006647B" w:rsidRPr="009C6B95" w:rsidTr="005D095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F8E" w:rsidRPr="009C6B95" w:rsidRDefault="00847F8E" w:rsidP="00847F8E">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4.</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F8E" w:rsidRPr="009C6B95" w:rsidRDefault="00847F8E" w:rsidP="0010768C">
            <w:pPr>
              <w:widowControl w:val="0"/>
              <w:tabs>
                <w:tab w:val="left" w:pos="800"/>
              </w:tabs>
              <w:autoSpaceDE w:val="0"/>
              <w:autoSpaceDN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Flurbiprofen</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F8E" w:rsidRPr="009C6B95" w:rsidRDefault="00847F8E" w:rsidP="0010768C">
            <w:pPr>
              <w:widowControl w:val="0"/>
              <w:autoSpaceDE w:val="0"/>
              <w:autoSpaceDN w:val="0"/>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br w:type="column"/>
              <w:t>Eye drops 0.03%</w:t>
            </w:r>
          </w:p>
        </w:tc>
      </w:tr>
      <w:tr w:rsidR="0006647B" w:rsidRPr="009C6B95" w:rsidTr="005D095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F8E" w:rsidRPr="009C6B95" w:rsidRDefault="00847F8E" w:rsidP="00847F8E">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5.</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F8E" w:rsidRPr="009C6B95" w:rsidRDefault="00847F8E" w:rsidP="0010768C">
            <w:pPr>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Indomethacin</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F8E" w:rsidRPr="009C6B95" w:rsidRDefault="00847F8E" w:rsidP="0010768C">
            <w:pPr>
              <w:widowControl w:val="0"/>
              <w:autoSpaceDE w:val="0"/>
              <w:autoSpaceDN w:val="0"/>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Eye drops 0.5%</w:t>
            </w:r>
            <w:r w:rsidR="00B3407E"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 xml:space="preserve"> 1%</w:t>
            </w:r>
          </w:p>
        </w:tc>
      </w:tr>
      <w:tr w:rsidR="0006647B" w:rsidRPr="009C6B95" w:rsidTr="005D095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F8E" w:rsidRPr="009C6B95" w:rsidRDefault="00847F8E" w:rsidP="00847F8E">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lastRenderedPageBreak/>
              <w:t>6.</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F8E" w:rsidRPr="009C6B95" w:rsidRDefault="00847F8E" w:rsidP="0010768C">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Ketorolac</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F8E" w:rsidRPr="009C6B95" w:rsidRDefault="00847F8E" w:rsidP="0010768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Eye drops 0.4%</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0.5%</w:t>
            </w:r>
          </w:p>
        </w:tc>
      </w:tr>
      <w:tr w:rsidR="0006647B" w:rsidRPr="009C6B95" w:rsidTr="005D095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F8E" w:rsidRPr="009C6B95" w:rsidRDefault="00847F8E" w:rsidP="00847F8E">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7.</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F8E" w:rsidRPr="009C6B95" w:rsidRDefault="00847F8E" w:rsidP="0010768C">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Suprofen</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F8E" w:rsidRPr="009C6B95" w:rsidRDefault="00847F8E" w:rsidP="0010768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Eye drops 0.5%</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1%</w:t>
            </w:r>
          </w:p>
        </w:tc>
      </w:tr>
    </w:tbl>
    <w:p w:rsidR="00847F8E" w:rsidRPr="009C6B95" w:rsidRDefault="00847F8E" w:rsidP="00834686">
      <w:pPr>
        <w:pStyle w:val="Heading3"/>
        <w:spacing w:before="120" w:after="120"/>
        <w:rPr>
          <w:rFonts w:ascii="Times New Roman" w:hAnsi="Times New Roman" w:cs="Times New Roman"/>
          <w:b/>
          <w:bCs/>
          <w:color w:val="000000" w:themeColor="text1"/>
        </w:rPr>
      </w:pPr>
      <w:bookmarkStart w:id="148" w:name="_Toc78293625"/>
      <w:r w:rsidRPr="009C6B95">
        <w:rPr>
          <w:rFonts w:ascii="Times New Roman" w:hAnsi="Times New Roman" w:cs="Times New Roman"/>
          <w:b/>
          <w:bCs/>
          <w:color w:val="000000" w:themeColor="text1"/>
        </w:rPr>
        <w:t xml:space="preserve">OP402 </w:t>
      </w:r>
      <w:r w:rsidR="00951968" w:rsidRPr="009C6B95">
        <w:rPr>
          <w:rFonts w:ascii="Times New Roman" w:hAnsi="Times New Roman" w:cs="Times New Roman"/>
          <w:b/>
          <w:bCs/>
          <w:color w:val="000000" w:themeColor="text1"/>
        </w:rPr>
        <w:t xml:space="preserve">Ophthalmic </w:t>
      </w:r>
      <w:r w:rsidR="00B65C80" w:rsidRPr="009C6B95">
        <w:rPr>
          <w:rFonts w:ascii="Times New Roman" w:hAnsi="Times New Roman" w:cs="Times New Roman"/>
          <w:b/>
          <w:bCs/>
          <w:color w:val="000000" w:themeColor="text1"/>
        </w:rPr>
        <w:t>Antihistamines</w:t>
      </w:r>
      <w:bookmarkEnd w:id="148"/>
    </w:p>
    <w:tbl>
      <w:tblPr>
        <w:tblW w:w="10440" w:type="dxa"/>
        <w:tblInd w:w="-635" w:type="dxa"/>
        <w:tblLayout w:type="fixed"/>
        <w:tblCellMar>
          <w:top w:w="15" w:type="dxa"/>
          <w:left w:w="15" w:type="dxa"/>
          <w:bottom w:w="15" w:type="dxa"/>
          <w:right w:w="15" w:type="dxa"/>
        </w:tblCellMar>
        <w:tblLook w:val="04A0"/>
      </w:tblPr>
      <w:tblGrid>
        <w:gridCol w:w="630"/>
        <w:gridCol w:w="3600"/>
        <w:gridCol w:w="6210"/>
      </w:tblGrid>
      <w:tr w:rsidR="0006647B" w:rsidRPr="009C6B95" w:rsidTr="005D095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F8E" w:rsidRPr="009C6B95" w:rsidRDefault="00847F8E" w:rsidP="00847F8E">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F8E" w:rsidRPr="009C6B95" w:rsidRDefault="00847F8E" w:rsidP="0010768C">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Azelastine HCl</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F8E" w:rsidRPr="009C6B95" w:rsidRDefault="00847F8E" w:rsidP="0010768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Eye drops 0.05%</w:t>
            </w:r>
          </w:p>
        </w:tc>
      </w:tr>
      <w:tr w:rsidR="0006647B" w:rsidRPr="009C6B95" w:rsidTr="005D095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F8E" w:rsidRPr="009C6B95" w:rsidRDefault="00847F8E" w:rsidP="00847F8E">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2.</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F8E" w:rsidRPr="009C6B95" w:rsidRDefault="00847F8E" w:rsidP="0010768C">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Ketotifen</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F8E" w:rsidRPr="009C6B95" w:rsidRDefault="00847F8E" w:rsidP="0010768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Eye drops 0.025%</w:t>
            </w:r>
            <w:r w:rsidR="0053796C" w:rsidRPr="009C6B95">
              <w:rPr>
                <w:rFonts w:ascii="Times New Roman" w:hAnsi="Times New Roman" w:cs="Times New Roman"/>
                <w:color w:val="000000" w:themeColor="text1"/>
                <w:sz w:val="24"/>
                <w:szCs w:val="24"/>
              </w:rPr>
              <w:t xml:space="preserve"> (equivalent to ketotifen fumarate 0.035%)</w:t>
            </w:r>
          </w:p>
        </w:tc>
      </w:tr>
      <w:tr w:rsidR="0006647B" w:rsidRPr="009C6B95" w:rsidTr="005D095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F8E" w:rsidRPr="009C6B95" w:rsidRDefault="00847F8E" w:rsidP="00847F8E">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3.</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F8E" w:rsidRPr="009C6B95" w:rsidRDefault="00076F77" w:rsidP="0010768C">
            <w:pPr>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Penirolols</w:t>
            </w:r>
            <w:r w:rsidR="00847F8E" w:rsidRPr="009C6B95">
              <w:rPr>
                <w:rFonts w:ascii="Times New Roman" w:hAnsi="Times New Roman" w:cs="Times New Roman"/>
                <w:color w:val="000000" w:themeColor="text1"/>
                <w:sz w:val="24"/>
                <w:szCs w:val="24"/>
              </w:rPr>
              <w:t xml:space="preserve"> Potassium</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F8E" w:rsidRPr="009C6B95" w:rsidRDefault="00847F8E" w:rsidP="0010768C">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Eye drops 0.1%</w:t>
            </w:r>
          </w:p>
        </w:tc>
      </w:tr>
      <w:tr w:rsidR="0006647B" w:rsidRPr="009C6B95" w:rsidTr="005D095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F8E" w:rsidRPr="009C6B95" w:rsidRDefault="00847F8E" w:rsidP="00847F8E">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4.</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F8E" w:rsidRPr="009C6B95" w:rsidRDefault="00847F8E" w:rsidP="0010768C">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Levocabastine</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F8E" w:rsidRPr="009C6B95" w:rsidRDefault="00847F8E" w:rsidP="0010768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Eye drops 0.05%</w:t>
            </w:r>
          </w:p>
        </w:tc>
      </w:tr>
    </w:tbl>
    <w:p w:rsidR="004501CA" w:rsidRPr="009C6B95" w:rsidRDefault="004501CA" w:rsidP="00834686">
      <w:pPr>
        <w:pStyle w:val="Heading3"/>
        <w:spacing w:before="120" w:after="120"/>
        <w:rPr>
          <w:rFonts w:ascii="Times New Roman" w:hAnsi="Times New Roman" w:cs="Times New Roman"/>
          <w:b/>
          <w:bCs/>
          <w:color w:val="000000" w:themeColor="text1"/>
        </w:rPr>
      </w:pPr>
      <w:bookmarkStart w:id="149" w:name="_Toc78293626"/>
      <w:r w:rsidRPr="009C6B95">
        <w:rPr>
          <w:rFonts w:ascii="Times New Roman" w:hAnsi="Times New Roman" w:cs="Times New Roman"/>
          <w:b/>
          <w:bCs/>
          <w:color w:val="000000" w:themeColor="text1"/>
        </w:rPr>
        <w:t xml:space="preserve">OP403 </w:t>
      </w:r>
      <w:r w:rsidR="00BA1E10" w:rsidRPr="009C6B95">
        <w:rPr>
          <w:rFonts w:ascii="Times New Roman" w:hAnsi="Times New Roman" w:cs="Times New Roman"/>
          <w:b/>
          <w:bCs/>
          <w:color w:val="000000" w:themeColor="text1"/>
        </w:rPr>
        <w:t xml:space="preserve">Ophthalmic </w:t>
      </w:r>
      <w:r w:rsidRPr="009C6B95">
        <w:rPr>
          <w:rFonts w:ascii="Times New Roman" w:hAnsi="Times New Roman" w:cs="Times New Roman"/>
          <w:b/>
          <w:bCs/>
          <w:color w:val="000000" w:themeColor="text1"/>
        </w:rPr>
        <w:t>Antihistamine and Vasoconstrictor</w:t>
      </w:r>
      <w:bookmarkEnd w:id="149"/>
    </w:p>
    <w:tbl>
      <w:tblPr>
        <w:tblW w:w="10440" w:type="dxa"/>
        <w:tblInd w:w="-635" w:type="dxa"/>
        <w:tblLayout w:type="fixed"/>
        <w:tblCellMar>
          <w:top w:w="15" w:type="dxa"/>
          <w:left w:w="15" w:type="dxa"/>
          <w:bottom w:w="15" w:type="dxa"/>
          <w:right w:w="15" w:type="dxa"/>
        </w:tblCellMar>
        <w:tblLook w:val="04A0"/>
      </w:tblPr>
      <w:tblGrid>
        <w:gridCol w:w="630"/>
        <w:gridCol w:w="3600"/>
        <w:gridCol w:w="6210"/>
      </w:tblGrid>
      <w:tr w:rsidR="0006647B" w:rsidRPr="009C6B95" w:rsidTr="005D095C">
        <w:trPr>
          <w:trHeight w:val="281"/>
        </w:trPr>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10768C">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10768C">
            <w:pPr>
              <w:widowControl w:val="0"/>
              <w:tabs>
                <w:tab w:val="left" w:pos="4339"/>
              </w:tabs>
              <w:autoSpaceDE w:val="0"/>
              <w:autoSpaceDN w:val="0"/>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Antazoline+Naphazoline</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10768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Eye drops 0.5% + 0.025%</w:t>
            </w:r>
            <w:r w:rsidR="000D6D9E" w:rsidRPr="009C6B95">
              <w:rPr>
                <w:rFonts w:ascii="Times New Roman" w:hAnsi="Times New Roman" w:cs="Times New Roman"/>
                <w:color w:val="000000" w:themeColor="text1"/>
                <w:sz w:val="24"/>
                <w:szCs w:val="24"/>
              </w:rPr>
              <w:t>; 0.5% + 0.05%</w:t>
            </w:r>
          </w:p>
        </w:tc>
      </w:tr>
      <w:tr w:rsidR="0006647B" w:rsidRPr="009C6B95" w:rsidTr="005D095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10768C">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2.</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10768C">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OxymetazolineHydrochloride</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10768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Eye drops 0.025%</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0.05%</w:t>
            </w:r>
            <w:r w:rsidR="000D6D9E" w:rsidRPr="009C6B95">
              <w:rPr>
                <w:rFonts w:ascii="Times New Roman" w:hAnsi="Times New Roman" w:cs="Times New Roman"/>
                <w:color w:val="000000" w:themeColor="text1"/>
                <w:sz w:val="24"/>
                <w:szCs w:val="24"/>
              </w:rPr>
              <w:t>; 0.1%</w:t>
            </w:r>
          </w:p>
        </w:tc>
      </w:tr>
      <w:tr w:rsidR="0006647B" w:rsidRPr="009C6B95" w:rsidTr="005D095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10768C">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3.</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10768C">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TetrahydrozolineHydrochloride</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10768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Eye drops 0.05%</w:t>
            </w:r>
          </w:p>
        </w:tc>
      </w:tr>
      <w:tr w:rsidR="0006647B" w:rsidRPr="009C6B95" w:rsidTr="005D095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10768C">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4.</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10768C">
            <w:pPr>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Naphazoline + Phenylephrine </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10768C">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Eye drops 0.25% + O.3%</w:t>
            </w:r>
          </w:p>
        </w:tc>
      </w:tr>
    </w:tbl>
    <w:p w:rsidR="00847F8E" w:rsidRPr="009C6B95" w:rsidRDefault="00847F8E" w:rsidP="000D6D9E">
      <w:pPr>
        <w:pStyle w:val="Heading3"/>
        <w:spacing w:before="120" w:after="120"/>
        <w:rPr>
          <w:rFonts w:ascii="Times New Roman" w:hAnsi="Times New Roman" w:cs="Times New Roman"/>
          <w:b/>
          <w:bCs/>
          <w:color w:val="000000" w:themeColor="text1"/>
        </w:rPr>
      </w:pPr>
      <w:bookmarkStart w:id="150" w:name="_Toc78293627"/>
      <w:r w:rsidRPr="009C6B95">
        <w:rPr>
          <w:rFonts w:ascii="Times New Roman" w:hAnsi="Times New Roman" w:cs="Times New Roman"/>
          <w:b/>
          <w:bCs/>
          <w:color w:val="000000" w:themeColor="text1"/>
        </w:rPr>
        <w:t xml:space="preserve">OP404 </w:t>
      </w:r>
      <w:r w:rsidR="00ED7F9A" w:rsidRPr="009C6B95">
        <w:rPr>
          <w:rFonts w:ascii="Times New Roman" w:hAnsi="Times New Roman" w:cs="Times New Roman"/>
          <w:b/>
          <w:bCs/>
          <w:color w:val="000000" w:themeColor="text1"/>
        </w:rPr>
        <w:t xml:space="preserve">Ophthalmic </w:t>
      </w:r>
      <w:r w:rsidRPr="009C6B95">
        <w:rPr>
          <w:rFonts w:ascii="Times New Roman" w:hAnsi="Times New Roman" w:cs="Times New Roman"/>
          <w:b/>
          <w:bCs/>
          <w:color w:val="000000" w:themeColor="text1"/>
        </w:rPr>
        <w:t xml:space="preserve">Antihistamine and Mast Cell </w:t>
      </w:r>
      <w:r w:rsidR="00E8199E" w:rsidRPr="009C6B95">
        <w:rPr>
          <w:rFonts w:ascii="Times New Roman" w:hAnsi="Times New Roman" w:cs="Times New Roman"/>
          <w:b/>
          <w:bCs/>
          <w:color w:val="000000" w:themeColor="text1"/>
        </w:rPr>
        <w:t>Stabilizers</w:t>
      </w:r>
      <w:bookmarkEnd w:id="150"/>
    </w:p>
    <w:tbl>
      <w:tblPr>
        <w:tblW w:w="10440" w:type="dxa"/>
        <w:tblInd w:w="-635" w:type="dxa"/>
        <w:tblLayout w:type="fixed"/>
        <w:tblCellMar>
          <w:top w:w="15" w:type="dxa"/>
          <w:left w:w="15" w:type="dxa"/>
          <w:bottom w:w="15" w:type="dxa"/>
          <w:right w:w="15" w:type="dxa"/>
        </w:tblCellMar>
        <w:tblLook w:val="04A0"/>
      </w:tblPr>
      <w:tblGrid>
        <w:gridCol w:w="630"/>
        <w:gridCol w:w="3600"/>
        <w:gridCol w:w="6210"/>
      </w:tblGrid>
      <w:tr w:rsidR="0006647B" w:rsidRPr="009C6B95" w:rsidTr="005D095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4501CA">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10768C">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Lodoxamide Tromethamine</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10768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Eye drops 0.1%</w:t>
            </w:r>
          </w:p>
        </w:tc>
      </w:tr>
      <w:tr w:rsidR="0006647B" w:rsidRPr="009C6B95" w:rsidTr="005D095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4501CA">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2.</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10768C">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NedocromilSodium</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10768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Eye drops 2%</w:t>
            </w:r>
          </w:p>
        </w:tc>
      </w:tr>
      <w:tr w:rsidR="0006647B" w:rsidRPr="009C6B95" w:rsidTr="005D095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4501CA">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3.</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10768C">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SodiumCromoglycate</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10768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Eye drops 2%</w:t>
            </w:r>
            <w:r w:rsidR="00E8199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4%</w:t>
            </w:r>
          </w:p>
        </w:tc>
      </w:tr>
      <w:tr w:rsidR="0006647B" w:rsidRPr="009C6B95" w:rsidTr="005D095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4501CA">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4.</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10768C">
            <w:pPr>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Cromoglycate Potassium</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10768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Eye drops 0.1%</w:t>
            </w:r>
          </w:p>
        </w:tc>
      </w:tr>
      <w:tr w:rsidR="0006647B" w:rsidRPr="009C6B95" w:rsidTr="005D095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4501CA">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5.</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10768C">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Olopatadine</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10768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Eye drops 0.1%</w:t>
            </w:r>
            <w:r w:rsidR="00E8199E" w:rsidRPr="009C6B95">
              <w:rPr>
                <w:rFonts w:ascii="Times New Roman" w:hAnsi="Times New Roman" w:cs="Times New Roman"/>
                <w:color w:val="000000" w:themeColor="text1"/>
                <w:sz w:val="24"/>
                <w:szCs w:val="24"/>
              </w:rPr>
              <w:t xml:space="preserve">; </w:t>
            </w:r>
            <w:r w:rsidR="00E8199E" w:rsidRPr="009C6B95">
              <w:rPr>
                <w:rFonts w:ascii="Times New Roman" w:hAnsi="Times New Roman" w:cs="Times New Roman"/>
                <w:sz w:val="24"/>
                <w:szCs w:val="24"/>
              </w:rPr>
              <w:t>0.2%; 0.7%</w:t>
            </w:r>
          </w:p>
        </w:tc>
      </w:tr>
    </w:tbl>
    <w:p w:rsidR="000E5715" w:rsidRPr="009C6B95" w:rsidRDefault="00847F8E" w:rsidP="004938D0">
      <w:pPr>
        <w:pStyle w:val="Heading3"/>
        <w:spacing w:before="120" w:after="120"/>
        <w:rPr>
          <w:rFonts w:ascii="Times New Roman" w:eastAsiaTheme="minorHAnsi" w:hAnsi="Times New Roman" w:cs="Times New Roman"/>
          <w:b/>
          <w:bCs/>
          <w:color w:val="000000" w:themeColor="text1"/>
        </w:rPr>
      </w:pPr>
      <w:bookmarkStart w:id="151" w:name="_Toc78293628"/>
      <w:r w:rsidRPr="009C6B95">
        <w:rPr>
          <w:rFonts w:ascii="Times New Roman" w:eastAsiaTheme="minorHAnsi" w:hAnsi="Times New Roman" w:cs="Times New Roman"/>
          <w:b/>
          <w:bCs/>
          <w:color w:val="000000" w:themeColor="text1"/>
        </w:rPr>
        <w:t xml:space="preserve">OP405 </w:t>
      </w:r>
      <w:r w:rsidR="00E66E18" w:rsidRPr="009C6B95">
        <w:rPr>
          <w:rFonts w:ascii="Times New Roman" w:eastAsiaTheme="minorHAnsi" w:hAnsi="Times New Roman" w:cs="Times New Roman"/>
          <w:b/>
          <w:bCs/>
          <w:color w:val="000000" w:themeColor="text1"/>
        </w:rPr>
        <w:t xml:space="preserve">Ophthalmic </w:t>
      </w:r>
      <w:r w:rsidRPr="009C6B95">
        <w:rPr>
          <w:rFonts w:ascii="Times New Roman" w:eastAsiaTheme="minorHAnsi" w:hAnsi="Times New Roman" w:cs="Times New Roman"/>
          <w:b/>
          <w:bCs/>
          <w:color w:val="000000" w:themeColor="text1"/>
        </w:rPr>
        <w:t>Steroid Anti-inflammatory</w:t>
      </w:r>
      <w:bookmarkEnd w:id="151"/>
    </w:p>
    <w:tbl>
      <w:tblPr>
        <w:tblW w:w="10440" w:type="dxa"/>
        <w:tblInd w:w="-635" w:type="dxa"/>
        <w:tblLayout w:type="fixed"/>
        <w:tblCellMar>
          <w:top w:w="15" w:type="dxa"/>
          <w:left w:w="15" w:type="dxa"/>
          <w:bottom w:w="15" w:type="dxa"/>
          <w:right w:w="15" w:type="dxa"/>
        </w:tblCellMar>
        <w:tblLook w:val="04A0"/>
      </w:tblPr>
      <w:tblGrid>
        <w:gridCol w:w="630"/>
        <w:gridCol w:w="3600"/>
        <w:gridCol w:w="6210"/>
      </w:tblGrid>
      <w:tr w:rsidR="0083182B" w:rsidRPr="009C6B95" w:rsidTr="00804653">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83182B" w:rsidRPr="009C6B95" w:rsidRDefault="0083182B" w:rsidP="004501CA">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1.</w:t>
            </w:r>
          </w:p>
        </w:tc>
        <w:tc>
          <w:tcPr>
            <w:tcW w:w="360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83182B" w:rsidRPr="009C6B95" w:rsidRDefault="0083182B" w:rsidP="0010768C">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Dexamethasone</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182B" w:rsidRPr="009C6B95" w:rsidRDefault="0083182B" w:rsidP="0010768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Eye drops 0.1%</w:t>
            </w:r>
          </w:p>
        </w:tc>
      </w:tr>
      <w:tr w:rsidR="0083182B" w:rsidRPr="009C6B95" w:rsidTr="00804653">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83182B" w:rsidRPr="009C6B95" w:rsidRDefault="0083182B" w:rsidP="004501CA">
            <w:pPr>
              <w:spacing w:after="0" w:line="360" w:lineRule="auto"/>
              <w:contextualSpacing/>
              <w:jc w:val="both"/>
              <w:rPr>
                <w:rFonts w:ascii="Times New Roman" w:eastAsia="Times New Roman" w:hAnsi="Times New Roman" w:cs="Times New Roman"/>
                <w:color w:val="000000" w:themeColor="text1"/>
                <w:sz w:val="24"/>
                <w:szCs w:val="24"/>
              </w:rPr>
            </w:pPr>
          </w:p>
        </w:tc>
        <w:tc>
          <w:tcPr>
            <w:tcW w:w="360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83182B" w:rsidRPr="009C6B95" w:rsidRDefault="0083182B" w:rsidP="0010768C">
            <w:pPr>
              <w:spacing w:after="0" w:line="360" w:lineRule="auto"/>
              <w:rPr>
                <w:rFonts w:ascii="Times New Roman" w:hAnsi="Times New Roman" w:cs="Times New Roman"/>
                <w:color w:val="000000" w:themeColor="text1"/>
                <w:sz w:val="24"/>
                <w:szCs w:val="24"/>
              </w:rPr>
            </w:pP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182B" w:rsidRPr="009C6B95" w:rsidRDefault="0083182B" w:rsidP="0010768C">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Ointment 0.05%</w:t>
            </w:r>
          </w:p>
        </w:tc>
      </w:tr>
      <w:tr w:rsidR="0006647B" w:rsidRPr="009C6B95" w:rsidTr="005D095C">
        <w:trPr>
          <w:trHeight w:val="376"/>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4501CA" w:rsidRPr="009C6B95" w:rsidRDefault="004501CA" w:rsidP="004501CA">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2.</w:t>
            </w:r>
          </w:p>
        </w:tc>
        <w:tc>
          <w:tcPr>
            <w:tcW w:w="360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4501CA" w:rsidRPr="009C6B95" w:rsidRDefault="004501CA" w:rsidP="0010768C">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Flurometholone</w:t>
            </w:r>
          </w:p>
        </w:tc>
        <w:tc>
          <w:tcPr>
            <w:tcW w:w="621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4501CA" w:rsidRPr="009C6B95" w:rsidRDefault="004501CA" w:rsidP="0010768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Eye drops 0.1%</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0.25%</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1%</w:t>
            </w:r>
          </w:p>
        </w:tc>
      </w:tr>
      <w:tr w:rsidR="0006647B" w:rsidRPr="009C6B95" w:rsidTr="005D095C">
        <w:trPr>
          <w:trHeight w:val="465"/>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A2715E">
            <w:pPr>
              <w:numPr>
                <w:ilvl w:val="0"/>
                <w:numId w:val="61"/>
              </w:numPr>
              <w:spacing w:after="0" w:line="360" w:lineRule="auto"/>
              <w:contextualSpacing/>
              <w:jc w:val="both"/>
              <w:rPr>
                <w:rFonts w:ascii="Times New Roman" w:eastAsia="Times New Roman" w:hAnsi="Times New Roman" w:cs="Times New Roman"/>
                <w:color w:val="000000" w:themeColor="text1"/>
                <w:sz w:val="24"/>
                <w:szCs w:val="24"/>
              </w:rPr>
            </w:pPr>
          </w:p>
        </w:tc>
        <w:tc>
          <w:tcPr>
            <w:tcW w:w="360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10768C">
            <w:pPr>
              <w:spacing w:after="0" w:line="360" w:lineRule="auto"/>
              <w:rPr>
                <w:rFonts w:ascii="Times New Roman" w:hAnsi="Times New Roman" w:cs="Times New Roman"/>
                <w:color w:val="000000" w:themeColor="text1"/>
                <w:sz w:val="24"/>
                <w:szCs w:val="24"/>
              </w:rPr>
            </w:pPr>
          </w:p>
        </w:tc>
        <w:tc>
          <w:tcPr>
            <w:tcW w:w="621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10768C">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Eye ointment 0.1%</w:t>
            </w:r>
          </w:p>
        </w:tc>
      </w:tr>
      <w:tr w:rsidR="00E818EF" w:rsidRPr="009C6B95" w:rsidTr="00076C02">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E818EF" w:rsidRPr="009C6B95" w:rsidRDefault="00E818EF" w:rsidP="004501CA">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3.</w:t>
            </w:r>
          </w:p>
        </w:tc>
        <w:tc>
          <w:tcPr>
            <w:tcW w:w="360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E818EF" w:rsidRPr="009C6B95" w:rsidRDefault="00E818EF" w:rsidP="0010768C">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Loteprednol</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18EF" w:rsidRPr="009C6B95" w:rsidRDefault="00E818EF" w:rsidP="0010768C">
            <w:pPr>
              <w:autoSpaceDE w:val="0"/>
              <w:autoSpaceDN w:val="0"/>
              <w:adjustRightInd w:val="0"/>
              <w:spacing w:after="0" w:line="360" w:lineRule="auto"/>
              <w:rPr>
                <w:rFonts w:ascii="Times New Roman" w:eastAsiaTheme="minorHAnsi" w:hAnsi="Times New Roman" w:cs="Times New Roman"/>
                <w:sz w:val="24"/>
                <w:szCs w:val="24"/>
              </w:rPr>
            </w:pPr>
            <w:r w:rsidRPr="009C6B95">
              <w:rPr>
                <w:rFonts w:ascii="Times New Roman" w:hAnsi="Times New Roman" w:cs="Times New Roman"/>
                <w:sz w:val="24"/>
                <w:szCs w:val="24"/>
              </w:rPr>
              <w:t>Eye drops 0.1%; 0.2%; 0.25%; 0.5%; 1%</w:t>
            </w:r>
          </w:p>
        </w:tc>
      </w:tr>
      <w:tr w:rsidR="00E818EF" w:rsidRPr="009C6B95" w:rsidTr="00076C02">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E818EF" w:rsidRPr="009C6B95" w:rsidRDefault="00E818EF" w:rsidP="004501CA">
            <w:pPr>
              <w:spacing w:after="0" w:line="360" w:lineRule="auto"/>
              <w:jc w:val="both"/>
              <w:rPr>
                <w:rFonts w:ascii="Times New Roman" w:eastAsia="Times New Roman" w:hAnsi="Times New Roman" w:cs="Times New Roman"/>
                <w:color w:val="000000" w:themeColor="text1"/>
                <w:sz w:val="24"/>
                <w:szCs w:val="24"/>
              </w:rPr>
            </w:pPr>
          </w:p>
        </w:tc>
        <w:tc>
          <w:tcPr>
            <w:tcW w:w="360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E818EF" w:rsidRPr="009C6B95" w:rsidRDefault="00E818EF" w:rsidP="0010768C">
            <w:pPr>
              <w:spacing w:after="0" w:line="360" w:lineRule="auto"/>
              <w:rPr>
                <w:rFonts w:ascii="Times New Roman" w:hAnsi="Times New Roman" w:cs="Times New Roman"/>
                <w:color w:val="000000" w:themeColor="text1"/>
                <w:sz w:val="24"/>
                <w:szCs w:val="24"/>
              </w:rPr>
            </w:pP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18EF" w:rsidRPr="009C6B95" w:rsidRDefault="00E818EF" w:rsidP="0010768C">
            <w:pPr>
              <w:autoSpaceDE w:val="0"/>
              <w:autoSpaceDN w:val="0"/>
              <w:adjustRightInd w:val="0"/>
              <w:spacing w:after="0" w:line="360" w:lineRule="auto"/>
              <w:rPr>
                <w:rFonts w:ascii="Times New Roman" w:hAnsi="Times New Roman" w:cs="Times New Roman"/>
                <w:sz w:val="24"/>
                <w:szCs w:val="24"/>
              </w:rPr>
            </w:pPr>
            <w:r w:rsidRPr="009C6B95">
              <w:rPr>
                <w:rFonts w:ascii="Times New Roman" w:hAnsi="Times New Roman" w:cs="Times New Roman"/>
                <w:sz w:val="24"/>
                <w:szCs w:val="24"/>
              </w:rPr>
              <w:t>Eye ointment 0.5%</w:t>
            </w:r>
          </w:p>
        </w:tc>
      </w:tr>
      <w:tr w:rsidR="0006647B" w:rsidRPr="009C6B95" w:rsidTr="005D095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4501CA">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5.</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10768C">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Prednisolone</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10768C">
            <w:pPr>
              <w:autoSpaceDE w:val="0"/>
              <w:autoSpaceDN w:val="0"/>
              <w:adjustRightInd w:val="0"/>
              <w:spacing w:after="0" w:line="360" w:lineRule="auto"/>
              <w:rPr>
                <w:rFonts w:ascii="Times New Roman" w:eastAsiaTheme="minorHAnsi" w:hAnsi="Times New Roman" w:cs="Times New Roman"/>
                <w:sz w:val="24"/>
                <w:szCs w:val="24"/>
              </w:rPr>
            </w:pPr>
            <w:r w:rsidRPr="009C6B95">
              <w:rPr>
                <w:rFonts w:ascii="Times New Roman" w:hAnsi="Times New Roman" w:cs="Times New Roman"/>
                <w:sz w:val="24"/>
                <w:szCs w:val="24"/>
              </w:rPr>
              <w:t>Eye drops</w:t>
            </w:r>
            <w:r w:rsidR="00E818EF" w:rsidRPr="009C6B95">
              <w:rPr>
                <w:rFonts w:ascii="Times New Roman" w:hAnsi="Times New Roman" w:cs="Times New Roman"/>
                <w:sz w:val="24"/>
                <w:szCs w:val="24"/>
              </w:rPr>
              <w:t xml:space="preserve"> 0.12%;</w:t>
            </w:r>
            <w:r w:rsidRPr="009C6B95">
              <w:rPr>
                <w:rFonts w:ascii="Times New Roman" w:hAnsi="Times New Roman" w:cs="Times New Roman"/>
                <w:sz w:val="24"/>
                <w:szCs w:val="24"/>
              </w:rPr>
              <w:t xml:space="preserve"> 0.25%</w:t>
            </w:r>
            <w:r w:rsidR="00B3407E" w:rsidRPr="009C6B95">
              <w:rPr>
                <w:rFonts w:ascii="Times New Roman" w:hAnsi="Times New Roman" w:cs="Times New Roman"/>
                <w:sz w:val="24"/>
                <w:szCs w:val="24"/>
              </w:rPr>
              <w:t>;</w:t>
            </w:r>
            <w:r w:rsidRPr="009C6B95">
              <w:rPr>
                <w:rFonts w:ascii="Times New Roman" w:hAnsi="Times New Roman" w:cs="Times New Roman"/>
                <w:sz w:val="24"/>
                <w:szCs w:val="24"/>
              </w:rPr>
              <w:t xml:space="preserve"> 1%</w:t>
            </w:r>
          </w:p>
        </w:tc>
      </w:tr>
    </w:tbl>
    <w:p w:rsidR="000E5715" w:rsidRPr="009C6B95" w:rsidRDefault="00847F8E" w:rsidP="009D0E61">
      <w:pPr>
        <w:pStyle w:val="Heading3"/>
        <w:spacing w:before="120" w:after="120"/>
        <w:rPr>
          <w:rFonts w:ascii="Times New Roman" w:hAnsi="Times New Roman" w:cs="Times New Roman"/>
          <w:b/>
          <w:bCs/>
          <w:color w:val="000000" w:themeColor="text1"/>
        </w:rPr>
      </w:pPr>
      <w:bookmarkStart w:id="152" w:name="_Toc78293629"/>
      <w:r w:rsidRPr="009C6B95">
        <w:rPr>
          <w:rFonts w:ascii="Times New Roman" w:hAnsi="Times New Roman" w:cs="Times New Roman"/>
          <w:b/>
          <w:bCs/>
          <w:color w:val="000000" w:themeColor="text1"/>
        </w:rPr>
        <w:t>OP</w:t>
      </w:r>
      <w:r w:rsidR="00B65C80" w:rsidRPr="009C6B95">
        <w:rPr>
          <w:rFonts w:ascii="Times New Roman" w:hAnsi="Times New Roman" w:cs="Times New Roman"/>
          <w:b/>
          <w:bCs/>
          <w:color w:val="000000" w:themeColor="text1"/>
        </w:rPr>
        <w:t>500</w:t>
      </w:r>
      <w:r w:rsidR="009D0E61" w:rsidRPr="009C6B95">
        <w:rPr>
          <w:rFonts w:ascii="Times New Roman" w:hAnsi="Times New Roman" w:cs="Times New Roman"/>
          <w:b/>
          <w:bCs/>
          <w:color w:val="000000" w:themeColor="text1"/>
        </w:rPr>
        <w:t xml:space="preserve">Ophthalmic </w:t>
      </w:r>
      <w:r w:rsidRPr="009C6B95">
        <w:rPr>
          <w:rFonts w:ascii="Times New Roman" w:hAnsi="Times New Roman" w:cs="Times New Roman"/>
          <w:b/>
          <w:bCs/>
          <w:color w:val="000000" w:themeColor="text1"/>
        </w:rPr>
        <w:t>Anti-Infective/Anti-inflammatoryCombinations</w:t>
      </w:r>
      <w:bookmarkEnd w:id="152"/>
    </w:p>
    <w:tbl>
      <w:tblPr>
        <w:tblW w:w="10440" w:type="dxa"/>
        <w:tblInd w:w="-635" w:type="dxa"/>
        <w:tblLayout w:type="fixed"/>
        <w:tblCellMar>
          <w:top w:w="15" w:type="dxa"/>
          <w:left w:w="15" w:type="dxa"/>
          <w:bottom w:w="15" w:type="dxa"/>
          <w:right w:w="15" w:type="dxa"/>
        </w:tblCellMar>
        <w:tblLook w:val="04A0"/>
      </w:tblPr>
      <w:tblGrid>
        <w:gridCol w:w="540"/>
        <w:gridCol w:w="3690"/>
        <w:gridCol w:w="6210"/>
      </w:tblGrid>
      <w:tr w:rsidR="0006647B" w:rsidRPr="009C6B95" w:rsidTr="00603701">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A2715E">
            <w:pPr>
              <w:numPr>
                <w:ilvl w:val="0"/>
                <w:numId w:val="83"/>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10768C">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Chloramphenicol+Dexamethasone</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10768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Eye drops 0.5% +0.1%</w:t>
            </w:r>
            <w:r w:rsidR="00B4466D" w:rsidRPr="009C6B95">
              <w:rPr>
                <w:rFonts w:ascii="Times New Roman" w:hAnsi="Times New Roman" w:cs="Times New Roman"/>
                <w:color w:val="000000" w:themeColor="text1"/>
                <w:sz w:val="24"/>
                <w:szCs w:val="24"/>
              </w:rPr>
              <w:t xml:space="preserve">; </w:t>
            </w:r>
            <w:r w:rsidR="00B4466D" w:rsidRPr="009C6B95">
              <w:rPr>
                <w:rFonts w:ascii="Times New Roman" w:hAnsi="Times New Roman" w:cs="Times New Roman"/>
                <w:sz w:val="24"/>
                <w:szCs w:val="24"/>
              </w:rPr>
              <w:t>0.1% + 1%</w:t>
            </w:r>
          </w:p>
        </w:tc>
      </w:tr>
      <w:tr w:rsidR="0006647B" w:rsidRPr="009C6B95" w:rsidTr="00603701">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A2715E">
            <w:pPr>
              <w:numPr>
                <w:ilvl w:val="0"/>
                <w:numId w:val="83"/>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10768C">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Ciprofloxacin+Dexamethasone</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10768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Eye drop 0.3% + 0.1%</w:t>
            </w:r>
          </w:p>
        </w:tc>
      </w:tr>
      <w:tr w:rsidR="0006647B" w:rsidRPr="009C6B95" w:rsidTr="00603701">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A2715E">
            <w:pPr>
              <w:numPr>
                <w:ilvl w:val="0"/>
                <w:numId w:val="83"/>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10768C">
            <w:pPr>
              <w:widowControl w:val="0"/>
              <w:tabs>
                <w:tab w:val="left" w:pos="637"/>
              </w:tabs>
              <w:autoSpaceDE w:val="0"/>
              <w:autoSpaceDN w:val="0"/>
              <w:spacing w:after="0" w:line="360" w:lineRule="auto"/>
              <w:ind w:right="38"/>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FlucortolonePivalante+ Chloramphenicol</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10768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Eye drops 0.5% +0.2%</w:t>
            </w:r>
          </w:p>
        </w:tc>
      </w:tr>
      <w:tr w:rsidR="0006647B" w:rsidRPr="009C6B95" w:rsidTr="00603701">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A2715E">
            <w:pPr>
              <w:numPr>
                <w:ilvl w:val="0"/>
                <w:numId w:val="83"/>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10768C">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Gentamicin+Betamethasone</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10768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Eye </w:t>
            </w:r>
            <w:r w:rsidR="00DA69BA" w:rsidRPr="009C6B95">
              <w:rPr>
                <w:rFonts w:ascii="Times New Roman" w:hAnsi="Times New Roman" w:cs="Times New Roman"/>
                <w:color w:val="000000" w:themeColor="text1"/>
                <w:sz w:val="24"/>
                <w:szCs w:val="24"/>
              </w:rPr>
              <w:t>drops 0.3</w:t>
            </w:r>
            <w:r w:rsidRPr="009C6B95">
              <w:rPr>
                <w:rFonts w:ascii="Times New Roman" w:eastAsia="Times New Roman" w:hAnsi="Times New Roman" w:cs="Times New Roman"/>
                <w:color w:val="000000" w:themeColor="text1"/>
                <w:sz w:val="24"/>
                <w:szCs w:val="24"/>
              </w:rPr>
              <w:t>% + 0.1%</w:t>
            </w:r>
          </w:p>
        </w:tc>
      </w:tr>
      <w:tr w:rsidR="0006647B" w:rsidRPr="009C6B95" w:rsidTr="00603701">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A2715E">
            <w:pPr>
              <w:numPr>
                <w:ilvl w:val="0"/>
                <w:numId w:val="83"/>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10768C">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Gentamicin+Dexamethasone</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10768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Eye drops 0.3% +0.1%</w:t>
            </w:r>
          </w:p>
        </w:tc>
      </w:tr>
      <w:tr w:rsidR="0006647B" w:rsidRPr="009C6B95" w:rsidTr="00603701">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A2715E">
            <w:pPr>
              <w:numPr>
                <w:ilvl w:val="0"/>
                <w:numId w:val="83"/>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10768C">
            <w:pPr>
              <w:widowControl w:val="0"/>
              <w:tabs>
                <w:tab w:val="left" w:pos="637"/>
              </w:tabs>
              <w:autoSpaceDE w:val="0"/>
              <w:autoSpaceDN w:val="0"/>
              <w:spacing w:after="0" w:line="360" w:lineRule="auto"/>
              <w:ind w:right="38"/>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Neomycin +Dexamethasone- Phosphate</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10768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Eye drops 0.5% +0.05%; 0.5% +</w:t>
            </w:r>
            <w:r w:rsidR="009108F9" w:rsidRPr="009C6B95">
              <w:rPr>
                <w:rFonts w:ascii="Times New Roman" w:hAnsi="Times New Roman" w:cs="Times New Roman"/>
                <w:color w:val="000000" w:themeColor="text1"/>
                <w:sz w:val="24"/>
                <w:szCs w:val="24"/>
              </w:rPr>
              <w:t xml:space="preserve"> 0</w:t>
            </w:r>
            <w:r w:rsidRPr="009C6B95">
              <w:rPr>
                <w:rFonts w:ascii="Times New Roman" w:hAnsi="Times New Roman" w:cs="Times New Roman"/>
                <w:color w:val="000000" w:themeColor="text1"/>
                <w:sz w:val="24"/>
                <w:szCs w:val="24"/>
              </w:rPr>
              <w:t>.1%</w:t>
            </w:r>
          </w:p>
        </w:tc>
      </w:tr>
      <w:tr w:rsidR="0006647B" w:rsidRPr="009C6B95" w:rsidTr="00603701">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A2715E">
            <w:pPr>
              <w:numPr>
                <w:ilvl w:val="0"/>
                <w:numId w:val="83"/>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10768C">
            <w:pPr>
              <w:widowControl w:val="0"/>
              <w:tabs>
                <w:tab w:val="left" w:pos="637"/>
              </w:tabs>
              <w:autoSpaceDE w:val="0"/>
              <w:autoSpaceDN w:val="0"/>
              <w:spacing w:after="0" w:line="360" w:lineRule="auto"/>
              <w:ind w:right="529"/>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Neomycin + Hydrocortisone+ </w:t>
            </w:r>
            <w:r w:rsidR="00B4466D" w:rsidRPr="009C6B95">
              <w:rPr>
                <w:rFonts w:ascii="Times New Roman" w:hAnsi="Times New Roman" w:cs="Times New Roman"/>
                <w:color w:val="000000" w:themeColor="text1"/>
                <w:sz w:val="24"/>
                <w:szCs w:val="24"/>
              </w:rPr>
              <w:t>Polymyxin</w:t>
            </w:r>
            <w:r w:rsidRPr="009C6B95">
              <w:rPr>
                <w:rFonts w:ascii="Times New Roman" w:hAnsi="Times New Roman" w:cs="Times New Roman"/>
                <w:color w:val="000000" w:themeColor="text1"/>
                <w:sz w:val="24"/>
                <w:szCs w:val="24"/>
              </w:rPr>
              <w:t xml:space="preserve"> BSulphate</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10768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Eye drops </w:t>
            </w:r>
            <w:r w:rsidR="00DA69BA"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3.5mg (base) + 10mg +10</w:t>
            </w:r>
            <w:r w:rsidR="00DA69BA"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000U</w:t>
            </w:r>
            <w:r w:rsidR="00DA69BA"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/ml</w:t>
            </w:r>
          </w:p>
        </w:tc>
      </w:tr>
      <w:tr w:rsidR="0006647B" w:rsidRPr="009C6B95" w:rsidTr="00603701">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A2715E">
            <w:pPr>
              <w:numPr>
                <w:ilvl w:val="0"/>
                <w:numId w:val="83"/>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10768C">
            <w:pPr>
              <w:widowControl w:val="0"/>
              <w:tabs>
                <w:tab w:val="left" w:pos="637"/>
              </w:tabs>
              <w:autoSpaceDE w:val="0"/>
              <w:autoSpaceDN w:val="0"/>
              <w:spacing w:after="0" w:line="360" w:lineRule="auto"/>
              <w:ind w:right="529"/>
              <w:rPr>
                <w:rFonts w:ascii="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 xml:space="preserve">Neomycin + Hydrocortisone + </w:t>
            </w:r>
            <w:r w:rsidR="00B4466D" w:rsidRPr="009C6B95">
              <w:rPr>
                <w:rFonts w:ascii="Times New Roman" w:eastAsia="Times New Roman" w:hAnsi="Times New Roman" w:cs="Times New Roman"/>
                <w:color w:val="000000" w:themeColor="text1"/>
                <w:sz w:val="24"/>
                <w:szCs w:val="24"/>
              </w:rPr>
              <w:t>polymyxin</w:t>
            </w:r>
            <w:r w:rsidRPr="009C6B95">
              <w:rPr>
                <w:rFonts w:ascii="Times New Roman" w:eastAsia="Times New Roman" w:hAnsi="Times New Roman" w:cs="Times New Roman"/>
                <w:color w:val="000000" w:themeColor="text1"/>
                <w:sz w:val="24"/>
                <w:szCs w:val="24"/>
              </w:rPr>
              <w:t xml:space="preserve"> B sulphate + Bacitracin</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10768C">
            <w:pPr>
              <w:spacing w:after="0" w:line="360" w:lineRule="auto"/>
              <w:rPr>
                <w:rFonts w:ascii="Times New Roman" w:eastAsia="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Eye ointment </w:t>
            </w:r>
            <w:r w:rsidR="008754AC" w:rsidRPr="009C6B95">
              <w:rPr>
                <w:rFonts w:ascii="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3.5mg + 10mg + 10</w:t>
            </w:r>
            <w:r w:rsidR="00B3407E"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000IU + 400IU</w:t>
            </w:r>
            <w:r w:rsidR="008754AC" w:rsidRPr="009C6B95">
              <w:rPr>
                <w:rFonts w:ascii="Times New Roman" w:eastAsia="Times New Roman" w:hAnsi="Times New Roman" w:cs="Times New Roman"/>
                <w:color w:val="000000" w:themeColor="text1"/>
                <w:sz w:val="24"/>
                <w:szCs w:val="24"/>
              </w:rPr>
              <w:t>)</w:t>
            </w:r>
            <w:r w:rsidR="008E6BE5"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g</w:t>
            </w:r>
            <w:r w:rsidR="008754AC" w:rsidRPr="009C6B95">
              <w:rPr>
                <w:rFonts w:ascii="Times New Roman" w:eastAsia="Times New Roman" w:hAnsi="Times New Roman" w:cs="Times New Roman"/>
                <w:color w:val="000000" w:themeColor="text1"/>
                <w:sz w:val="24"/>
                <w:szCs w:val="24"/>
              </w:rPr>
              <w:t>m</w:t>
            </w:r>
            <w:r w:rsidR="000E003C" w:rsidRPr="009C6B95">
              <w:rPr>
                <w:rFonts w:ascii="Times New Roman" w:eastAsia="Times New Roman" w:hAnsi="Times New Roman" w:cs="Times New Roman"/>
                <w:color w:val="000000" w:themeColor="text1"/>
                <w:sz w:val="24"/>
                <w:szCs w:val="24"/>
              </w:rPr>
              <w:t xml:space="preserve">; </w:t>
            </w:r>
            <w:r w:rsidR="000E003C" w:rsidRPr="009C6B95">
              <w:rPr>
                <w:rFonts w:ascii="Times New Roman" w:eastAsia="Times New Roman" w:hAnsi="Times New Roman" w:cs="Times New Roman"/>
                <w:sz w:val="24"/>
                <w:szCs w:val="24"/>
              </w:rPr>
              <w:t>0.35%+1%+ 10,000IU + 400IU</w:t>
            </w:r>
          </w:p>
        </w:tc>
      </w:tr>
      <w:tr w:rsidR="000C70CA" w:rsidRPr="009C6B95" w:rsidTr="00603701">
        <w:tc>
          <w:tcPr>
            <w:tcW w:w="54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0C70CA" w:rsidRPr="009C6B95" w:rsidRDefault="000C70CA" w:rsidP="00A2715E">
            <w:pPr>
              <w:numPr>
                <w:ilvl w:val="0"/>
                <w:numId w:val="83"/>
              </w:numPr>
              <w:spacing w:after="0" w:line="360" w:lineRule="auto"/>
              <w:jc w:val="both"/>
              <w:rPr>
                <w:rFonts w:ascii="Times New Roman" w:eastAsia="Times New Roman" w:hAnsi="Times New Roman" w:cs="Times New Roman"/>
                <w:color w:val="000000" w:themeColor="text1"/>
                <w:sz w:val="24"/>
                <w:szCs w:val="24"/>
              </w:rPr>
            </w:pPr>
          </w:p>
        </w:tc>
        <w:tc>
          <w:tcPr>
            <w:tcW w:w="369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0C70CA" w:rsidRPr="009C6B95" w:rsidRDefault="000C70CA" w:rsidP="0010768C">
            <w:pPr>
              <w:widowControl w:val="0"/>
              <w:tabs>
                <w:tab w:val="left" w:pos="637"/>
              </w:tabs>
              <w:autoSpaceDE w:val="0"/>
              <w:autoSpaceDN w:val="0"/>
              <w:spacing w:after="0" w:line="360" w:lineRule="auto"/>
              <w:ind w:right="38"/>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Neomycin Sulphate + Polymyxin B Sulphate +Dexamethasone</w:t>
            </w:r>
            <w:r w:rsidRPr="009C6B95">
              <w:rPr>
                <w:rFonts w:ascii="Times New Roman" w:hAnsi="Times New Roman" w:cs="Times New Roman"/>
                <w:color w:val="000000" w:themeColor="text1"/>
                <w:sz w:val="24"/>
                <w:szCs w:val="24"/>
              </w:rPr>
              <w:br w:type="column"/>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70CA" w:rsidRPr="009C6B95" w:rsidRDefault="000C70CA" w:rsidP="0010768C">
            <w:pPr>
              <w:autoSpaceDE w:val="0"/>
              <w:autoSpaceDN w:val="0"/>
              <w:adjustRightInd w:val="0"/>
              <w:spacing w:after="0" w:line="360" w:lineRule="auto"/>
              <w:rPr>
                <w:rFonts w:ascii="Times New Roman" w:eastAsiaTheme="minorHAnsi" w:hAnsi="Times New Roman" w:cs="Times New Roman"/>
                <w:sz w:val="24"/>
                <w:szCs w:val="24"/>
              </w:rPr>
            </w:pPr>
            <w:r w:rsidRPr="009C6B95">
              <w:rPr>
                <w:rFonts w:ascii="Times New Roman" w:hAnsi="Times New Roman" w:cs="Times New Roman"/>
                <w:sz w:val="24"/>
                <w:szCs w:val="24"/>
              </w:rPr>
              <w:t>Eye drops 3</w:t>
            </w:r>
            <w:r w:rsidR="000E003C" w:rsidRPr="009C6B95">
              <w:rPr>
                <w:rFonts w:ascii="Times New Roman" w:hAnsi="Times New Roman" w:cs="Times New Roman"/>
                <w:sz w:val="24"/>
                <w:szCs w:val="24"/>
              </w:rPr>
              <w:t>500IU</w:t>
            </w:r>
            <w:r w:rsidRPr="009C6B95">
              <w:rPr>
                <w:rFonts w:ascii="Times New Roman" w:hAnsi="Times New Roman" w:cs="Times New Roman"/>
                <w:sz w:val="24"/>
                <w:szCs w:val="24"/>
              </w:rPr>
              <w:t xml:space="preserve"> + 6000 IU + 1</w:t>
            </w:r>
            <w:r w:rsidR="000E003C" w:rsidRPr="009C6B95">
              <w:rPr>
                <w:rFonts w:ascii="Times New Roman" w:hAnsi="Times New Roman" w:cs="Times New Roman"/>
                <w:sz w:val="24"/>
                <w:szCs w:val="24"/>
              </w:rPr>
              <w:t>mg</w:t>
            </w:r>
            <w:r w:rsidRPr="009C6B95">
              <w:rPr>
                <w:rFonts w:ascii="Times New Roman" w:hAnsi="Times New Roman" w:cs="Times New Roman"/>
                <w:sz w:val="24"/>
                <w:szCs w:val="24"/>
              </w:rPr>
              <w:t>; 3</w:t>
            </w:r>
            <w:r w:rsidRPr="009C6B95">
              <w:rPr>
                <w:rFonts w:ascii="Times New Roman" w:eastAsia="Times New Roman" w:hAnsi="Times New Roman" w:cs="Times New Roman"/>
                <w:sz w:val="24"/>
                <w:szCs w:val="24"/>
              </w:rPr>
              <w:t>.5 mg + 10</w:t>
            </w:r>
            <w:r w:rsidR="000E003C" w:rsidRPr="009C6B95">
              <w:rPr>
                <w:rFonts w:ascii="Times New Roman" w:eastAsia="Times New Roman" w:hAnsi="Times New Roman" w:cs="Times New Roman"/>
                <w:sz w:val="24"/>
                <w:szCs w:val="24"/>
              </w:rPr>
              <w:t>,</w:t>
            </w:r>
            <w:r w:rsidRPr="009C6B95">
              <w:rPr>
                <w:rFonts w:ascii="Times New Roman" w:eastAsia="Times New Roman" w:hAnsi="Times New Roman" w:cs="Times New Roman"/>
                <w:sz w:val="24"/>
                <w:szCs w:val="24"/>
              </w:rPr>
              <w:t>000 IU + 0.1%</w:t>
            </w:r>
          </w:p>
        </w:tc>
      </w:tr>
      <w:tr w:rsidR="000C70CA" w:rsidRPr="009C6B95" w:rsidTr="00603701">
        <w:tc>
          <w:tcPr>
            <w:tcW w:w="54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0C70CA" w:rsidRPr="009C6B95" w:rsidRDefault="000C70CA" w:rsidP="00A2715E">
            <w:pPr>
              <w:numPr>
                <w:ilvl w:val="0"/>
                <w:numId w:val="83"/>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0C70CA" w:rsidRPr="009C6B95" w:rsidRDefault="000C70CA" w:rsidP="0010768C">
            <w:pPr>
              <w:widowControl w:val="0"/>
              <w:tabs>
                <w:tab w:val="left" w:pos="637"/>
              </w:tabs>
              <w:autoSpaceDE w:val="0"/>
              <w:autoSpaceDN w:val="0"/>
              <w:spacing w:after="0" w:line="360" w:lineRule="auto"/>
              <w:ind w:right="38"/>
              <w:rPr>
                <w:rFonts w:ascii="Times New Roman" w:hAnsi="Times New Roman" w:cs="Times New Roman"/>
                <w:color w:val="000000" w:themeColor="text1"/>
                <w:sz w:val="24"/>
                <w:szCs w:val="24"/>
              </w:rPr>
            </w:pP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70CA" w:rsidRPr="009C6B95" w:rsidRDefault="000C70CA" w:rsidP="0010768C">
            <w:pPr>
              <w:autoSpaceDE w:val="0"/>
              <w:autoSpaceDN w:val="0"/>
              <w:adjustRightInd w:val="0"/>
              <w:spacing w:after="0" w:line="360" w:lineRule="auto"/>
              <w:rPr>
                <w:rFonts w:ascii="Times New Roman" w:hAnsi="Times New Roman" w:cs="Times New Roman"/>
                <w:sz w:val="24"/>
                <w:szCs w:val="24"/>
              </w:rPr>
            </w:pPr>
            <w:r w:rsidRPr="009C6B95">
              <w:rPr>
                <w:rFonts w:ascii="Times New Roman" w:hAnsi="Times New Roman" w:cs="Times New Roman"/>
                <w:sz w:val="24"/>
                <w:szCs w:val="24"/>
              </w:rPr>
              <w:t>Ointment (3500IU+6,000IU+1mg)</w:t>
            </w:r>
            <w:r w:rsidR="00527255" w:rsidRPr="009C6B95">
              <w:rPr>
                <w:rFonts w:ascii="Times New Roman" w:hAnsi="Times New Roman" w:cs="Times New Roman"/>
                <w:sz w:val="24"/>
                <w:szCs w:val="24"/>
              </w:rPr>
              <w:t>/</w:t>
            </w:r>
            <w:r w:rsidRPr="009C6B95">
              <w:rPr>
                <w:rFonts w:ascii="Times New Roman" w:hAnsi="Times New Roman" w:cs="Times New Roman"/>
                <w:sz w:val="24"/>
                <w:szCs w:val="24"/>
              </w:rPr>
              <w:t xml:space="preserve">gm </w:t>
            </w:r>
          </w:p>
        </w:tc>
      </w:tr>
      <w:tr w:rsidR="007B4D9A" w:rsidRPr="009C6B95" w:rsidTr="00603701">
        <w:tc>
          <w:tcPr>
            <w:tcW w:w="54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7B4D9A" w:rsidRPr="009C6B95" w:rsidRDefault="007B4D9A" w:rsidP="00A2715E">
            <w:pPr>
              <w:numPr>
                <w:ilvl w:val="0"/>
                <w:numId w:val="83"/>
              </w:numPr>
              <w:spacing w:after="0" w:line="360" w:lineRule="auto"/>
              <w:jc w:val="both"/>
              <w:rPr>
                <w:rFonts w:ascii="Times New Roman" w:eastAsia="Times New Roman" w:hAnsi="Times New Roman" w:cs="Times New Roman"/>
                <w:color w:val="000000" w:themeColor="text1"/>
                <w:sz w:val="24"/>
                <w:szCs w:val="24"/>
              </w:rPr>
            </w:pPr>
          </w:p>
        </w:tc>
        <w:tc>
          <w:tcPr>
            <w:tcW w:w="369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7B4D9A" w:rsidRPr="009C6B95" w:rsidRDefault="007B4D9A" w:rsidP="0010768C">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Oxytetracycline Hydrochloride+ Hydrocortisone Acetate + Polymyxin B Sulphate</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4D9A" w:rsidRPr="009C6B95" w:rsidRDefault="007B4D9A" w:rsidP="0010768C">
            <w:pPr>
              <w:widowControl w:val="0"/>
              <w:autoSpaceDE w:val="0"/>
              <w:autoSpaceDN w:val="0"/>
              <w:spacing w:after="0" w:line="360" w:lineRule="auto"/>
              <w:rPr>
                <w:rFonts w:ascii="Times New Roman" w:eastAsia="Times New Roman" w:hAnsi="Times New Roman" w:cs="Times New Roman"/>
                <w:sz w:val="24"/>
                <w:szCs w:val="24"/>
              </w:rPr>
            </w:pPr>
            <w:r w:rsidRPr="009C6B95">
              <w:rPr>
                <w:rFonts w:ascii="Times New Roman" w:eastAsia="Times New Roman" w:hAnsi="Times New Roman" w:cs="Times New Roman"/>
                <w:sz w:val="24"/>
                <w:szCs w:val="24"/>
              </w:rPr>
              <w:t xml:space="preserve">Eye drops </w:t>
            </w:r>
            <w:r w:rsidR="00527255" w:rsidRPr="009C6B95">
              <w:rPr>
                <w:rFonts w:ascii="Times New Roman" w:eastAsia="Times New Roman" w:hAnsi="Times New Roman" w:cs="Times New Roman"/>
                <w:sz w:val="24"/>
                <w:szCs w:val="24"/>
              </w:rPr>
              <w:t>(</w:t>
            </w:r>
            <w:r w:rsidRPr="009C6B95">
              <w:rPr>
                <w:rFonts w:ascii="Times New Roman" w:eastAsia="Times New Roman" w:hAnsi="Times New Roman" w:cs="Times New Roman"/>
                <w:sz w:val="24"/>
                <w:szCs w:val="24"/>
              </w:rPr>
              <w:t>5mg + 15mg + 10</w:t>
            </w:r>
            <w:r w:rsidR="009F6F0A" w:rsidRPr="009C6B95">
              <w:rPr>
                <w:rFonts w:ascii="Times New Roman" w:eastAsia="Times New Roman" w:hAnsi="Times New Roman" w:cs="Times New Roman"/>
                <w:sz w:val="24"/>
                <w:szCs w:val="24"/>
              </w:rPr>
              <w:t>,</w:t>
            </w:r>
            <w:r w:rsidRPr="009C6B95">
              <w:rPr>
                <w:rFonts w:ascii="Times New Roman" w:eastAsia="Times New Roman" w:hAnsi="Times New Roman" w:cs="Times New Roman"/>
                <w:sz w:val="24"/>
                <w:szCs w:val="24"/>
              </w:rPr>
              <w:t>000U</w:t>
            </w:r>
            <w:r w:rsidR="00527255" w:rsidRPr="009C6B95">
              <w:rPr>
                <w:rFonts w:ascii="Times New Roman" w:eastAsia="Times New Roman" w:hAnsi="Times New Roman" w:cs="Times New Roman"/>
                <w:sz w:val="24"/>
                <w:szCs w:val="24"/>
              </w:rPr>
              <w:t>)</w:t>
            </w:r>
            <w:r w:rsidRPr="009C6B95">
              <w:rPr>
                <w:rFonts w:ascii="Times New Roman" w:eastAsia="Times New Roman" w:hAnsi="Times New Roman" w:cs="Times New Roman"/>
                <w:sz w:val="24"/>
                <w:szCs w:val="24"/>
              </w:rPr>
              <w:t xml:space="preserve">/ml </w:t>
            </w:r>
          </w:p>
        </w:tc>
      </w:tr>
      <w:tr w:rsidR="007B4D9A" w:rsidRPr="009C6B95" w:rsidTr="00603701">
        <w:tc>
          <w:tcPr>
            <w:tcW w:w="54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7B4D9A" w:rsidRPr="009C6B95" w:rsidRDefault="007B4D9A" w:rsidP="00A2715E">
            <w:pPr>
              <w:numPr>
                <w:ilvl w:val="0"/>
                <w:numId w:val="83"/>
              </w:numPr>
              <w:spacing w:after="0" w:line="360" w:lineRule="auto"/>
              <w:contextualSpacing/>
              <w:jc w:val="both"/>
              <w:rPr>
                <w:rFonts w:ascii="Times New Roman" w:eastAsia="Times New Roman" w:hAnsi="Times New Roman" w:cs="Times New Roman"/>
                <w:color w:val="000000" w:themeColor="text1"/>
                <w:sz w:val="24"/>
                <w:szCs w:val="24"/>
              </w:rPr>
            </w:pPr>
          </w:p>
        </w:tc>
        <w:tc>
          <w:tcPr>
            <w:tcW w:w="369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7B4D9A" w:rsidRPr="009C6B95" w:rsidRDefault="007B4D9A" w:rsidP="0010768C">
            <w:pPr>
              <w:spacing w:after="0" w:line="360" w:lineRule="auto"/>
              <w:rPr>
                <w:rFonts w:ascii="Times New Roman" w:hAnsi="Times New Roman" w:cs="Times New Roman"/>
                <w:color w:val="000000" w:themeColor="text1"/>
                <w:sz w:val="24"/>
                <w:szCs w:val="24"/>
              </w:rPr>
            </w:pP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4D9A" w:rsidRPr="009C6B95" w:rsidRDefault="007B4D9A" w:rsidP="0010768C">
            <w:pPr>
              <w:widowControl w:val="0"/>
              <w:autoSpaceDE w:val="0"/>
              <w:autoSpaceDN w:val="0"/>
              <w:spacing w:after="0" w:line="360" w:lineRule="auto"/>
              <w:rPr>
                <w:rFonts w:ascii="Times New Roman" w:eastAsia="Times New Roman" w:hAnsi="Times New Roman" w:cs="Times New Roman"/>
                <w:sz w:val="24"/>
                <w:szCs w:val="24"/>
              </w:rPr>
            </w:pPr>
            <w:r w:rsidRPr="009C6B95">
              <w:rPr>
                <w:rFonts w:ascii="Times New Roman" w:eastAsia="Times New Roman" w:hAnsi="Times New Roman" w:cs="Times New Roman"/>
                <w:sz w:val="24"/>
                <w:szCs w:val="24"/>
              </w:rPr>
              <w:t>Ointment</w:t>
            </w:r>
            <w:r w:rsidR="00527255" w:rsidRPr="009C6B95">
              <w:rPr>
                <w:rFonts w:ascii="Times New Roman" w:eastAsia="Times New Roman" w:hAnsi="Times New Roman" w:cs="Times New Roman"/>
                <w:sz w:val="24"/>
                <w:szCs w:val="24"/>
              </w:rPr>
              <w:t>(</w:t>
            </w:r>
            <w:r w:rsidR="009F6F0A" w:rsidRPr="009C6B95">
              <w:rPr>
                <w:rFonts w:ascii="Times New Roman" w:eastAsia="Times New Roman" w:hAnsi="Times New Roman" w:cs="Times New Roman"/>
                <w:sz w:val="24"/>
                <w:szCs w:val="24"/>
              </w:rPr>
              <w:t>5mg + 10mg + 10,000U</w:t>
            </w:r>
            <w:r w:rsidR="00527255" w:rsidRPr="009C6B95">
              <w:rPr>
                <w:rFonts w:ascii="Times New Roman" w:eastAsia="Times New Roman" w:hAnsi="Times New Roman" w:cs="Times New Roman"/>
                <w:sz w:val="24"/>
                <w:szCs w:val="24"/>
              </w:rPr>
              <w:t>)</w:t>
            </w:r>
            <w:r w:rsidR="009F6F0A" w:rsidRPr="009C6B95">
              <w:rPr>
                <w:rFonts w:ascii="Times New Roman" w:eastAsia="Times New Roman" w:hAnsi="Times New Roman" w:cs="Times New Roman"/>
                <w:sz w:val="24"/>
                <w:szCs w:val="24"/>
              </w:rPr>
              <w:t>/</w:t>
            </w:r>
            <w:r w:rsidR="00AC601A" w:rsidRPr="009C6B95">
              <w:rPr>
                <w:rFonts w:ascii="Times New Roman" w:eastAsia="Times New Roman" w:hAnsi="Times New Roman" w:cs="Times New Roman"/>
                <w:sz w:val="24"/>
                <w:szCs w:val="24"/>
              </w:rPr>
              <w:t>gm</w:t>
            </w:r>
            <w:r w:rsidR="009F6F0A" w:rsidRPr="009C6B95">
              <w:rPr>
                <w:rFonts w:ascii="Times New Roman" w:eastAsia="Times New Roman" w:hAnsi="Times New Roman" w:cs="Times New Roman"/>
                <w:sz w:val="24"/>
                <w:szCs w:val="24"/>
              </w:rPr>
              <w:t>;</w:t>
            </w:r>
            <w:r w:rsidR="00527255" w:rsidRPr="009C6B95">
              <w:rPr>
                <w:rFonts w:ascii="Times New Roman" w:eastAsia="Times New Roman" w:hAnsi="Times New Roman" w:cs="Times New Roman"/>
                <w:sz w:val="24"/>
                <w:szCs w:val="24"/>
              </w:rPr>
              <w:t>(</w:t>
            </w:r>
            <w:r w:rsidRPr="009C6B95">
              <w:rPr>
                <w:rFonts w:ascii="Times New Roman" w:eastAsia="Times New Roman" w:hAnsi="Times New Roman" w:cs="Times New Roman"/>
                <w:sz w:val="24"/>
                <w:szCs w:val="24"/>
              </w:rPr>
              <w:t>10mg + 5mg + 10,000IU</w:t>
            </w:r>
            <w:r w:rsidR="00527255" w:rsidRPr="009C6B95">
              <w:rPr>
                <w:rFonts w:ascii="Times New Roman" w:eastAsia="Times New Roman" w:hAnsi="Times New Roman" w:cs="Times New Roman"/>
                <w:sz w:val="24"/>
                <w:szCs w:val="24"/>
              </w:rPr>
              <w:t>)</w:t>
            </w:r>
            <w:r w:rsidRPr="009C6B95">
              <w:rPr>
                <w:rFonts w:ascii="Times New Roman" w:eastAsia="Times New Roman" w:hAnsi="Times New Roman" w:cs="Times New Roman"/>
                <w:sz w:val="24"/>
                <w:szCs w:val="24"/>
              </w:rPr>
              <w:t>/</w:t>
            </w:r>
            <w:r w:rsidR="00AC601A" w:rsidRPr="009C6B95">
              <w:rPr>
                <w:rFonts w:ascii="Times New Roman" w:eastAsia="Times New Roman" w:hAnsi="Times New Roman" w:cs="Times New Roman"/>
                <w:sz w:val="24"/>
                <w:szCs w:val="24"/>
              </w:rPr>
              <w:t>gm</w:t>
            </w:r>
          </w:p>
        </w:tc>
      </w:tr>
      <w:tr w:rsidR="0006647B" w:rsidRPr="009C6B95" w:rsidTr="00603701">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A2715E">
            <w:pPr>
              <w:numPr>
                <w:ilvl w:val="0"/>
                <w:numId w:val="83"/>
              </w:numPr>
              <w:spacing w:after="0" w:line="360" w:lineRule="auto"/>
              <w:contextualSpacing/>
              <w:jc w:val="both"/>
              <w:rPr>
                <w:rFonts w:ascii="Times New Roman" w:eastAsia="Times New Roman" w:hAnsi="Times New Roman" w:cs="Times New Roman"/>
                <w:color w:val="000000" w:themeColor="text1"/>
                <w:sz w:val="24"/>
                <w:szCs w:val="24"/>
              </w:rPr>
            </w:pP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10768C">
            <w:pPr>
              <w:widowControl w:val="0"/>
              <w:tabs>
                <w:tab w:val="left" w:pos="757"/>
              </w:tabs>
              <w:autoSpaceDE w:val="0"/>
              <w:autoSpaceDN w:val="0"/>
              <w:spacing w:after="0" w:line="360" w:lineRule="auto"/>
              <w:ind w:right="38"/>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Tobramycin </w:t>
            </w:r>
            <w:r w:rsidR="00E00DA1" w:rsidRPr="009C6B95">
              <w:rPr>
                <w:rFonts w:ascii="Times New Roman" w:hAnsi="Times New Roman" w:cs="Times New Roman"/>
                <w:color w:val="000000" w:themeColor="text1"/>
                <w:sz w:val="24"/>
                <w:szCs w:val="24"/>
              </w:rPr>
              <w:t>S</w:t>
            </w:r>
            <w:r w:rsidRPr="009C6B95">
              <w:rPr>
                <w:rFonts w:ascii="Times New Roman" w:hAnsi="Times New Roman" w:cs="Times New Roman"/>
                <w:color w:val="000000" w:themeColor="text1"/>
                <w:sz w:val="24"/>
                <w:szCs w:val="24"/>
              </w:rPr>
              <w:t>ulfate + Flurometholone</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266C76" w:rsidP="0010768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Suspension</w:t>
            </w:r>
            <w:r w:rsidR="004501CA" w:rsidRPr="009C6B95">
              <w:rPr>
                <w:rFonts w:ascii="Times New Roman" w:hAnsi="Times New Roman" w:cs="Times New Roman"/>
                <w:color w:val="000000" w:themeColor="text1"/>
                <w:sz w:val="24"/>
                <w:szCs w:val="24"/>
              </w:rPr>
              <w:t xml:space="preserve"> 3mg +1mg</w:t>
            </w:r>
          </w:p>
        </w:tc>
      </w:tr>
      <w:tr w:rsidR="0006647B" w:rsidRPr="009C6B95" w:rsidTr="00603701">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A2715E">
            <w:pPr>
              <w:numPr>
                <w:ilvl w:val="0"/>
                <w:numId w:val="83"/>
              </w:numPr>
              <w:spacing w:after="0" w:line="360" w:lineRule="auto"/>
              <w:contextualSpacing/>
              <w:jc w:val="both"/>
              <w:rPr>
                <w:rFonts w:ascii="Times New Roman" w:eastAsia="Times New Roman" w:hAnsi="Times New Roman" w:cs="Times New Roman"/>
                <w:color w:val="000000" w:themeColor="text1"/>
                <w:sz w:val="24"/>
                <w:szCs w:val="24"/>
              </w:rPr>
            </w:pP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10768C">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Tobramycin </w:t>
            </w:r>
            <w:r w:rsidR="00E00DA1" w:rsidRPr="009C6B95">
              <w:rPr>
                <w:rFonts w:ascii="Times New Roman" w:hAnsi="Times New Roman" w:cs="Times New Roman"/>
                <w:color w:val="000000" w:themeColor="text1"/>
                <w:sz w:val="24"/>
                <w:szCs w:val="24"/>
              </w:rPr>
              <w:t>S</w:t>
            </w:r>
            <w:r w:rsidRPr="009C6B95">
              <w:rPr>
                <w:rFonts w:ascii="Times New Roman" w:hAnsi="Times New Roman" w:cs="Times New Roman"/>
                <w:color w:val="000000" w:themeColor="text1"/>
                <w:sz w:val="24"/>
                <w:szCs w:val="24"/>
              </w:rPr>
              <w:t>ulfate + Dexamethasone</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10768C">
            <w:pPr>
              <w:widowControl w:val="0"/>
              <w:autoSpaceDE w:val="0"/>
              <w:autoSpaceDN w:val="0"/>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br w:type="column"/>
            </w:r>
            <w:r w:rsidRPr="009C6B95">
              <w:rPr>
                <w:rFonts w:ascii="Times New Roman" w:hAnsi="Times New Roman" w:cs="Times New Roman"/>
                <w:sz w:val="24"/>
                <w:szCs w:val="24"/>
              </w:rPr>
              <w:t xml:space="preserve">Eye drop </w:t>
            </w:r>
            <w:r w:rsidR="005C6124" w:rsidRPr="009C6B95">
              <w:rPr>
                <w:rFonts w:ascii="Times New Roman" w:hAnsi="Times New Roman" w:cs="Times New Roman"/>
                <w:sz w:val="24"/>
                <w:szCs w:val="24"/>
              </w:rPr>
              <w:t xml:space="preserve">0.3% + 0.1%; </w:t>
            </w:r>
            <w:r w:rsidR="00603701" w:rsidRPr="009C6B95">
              <w:rPr>
                <w:rFonts w:ascii="Times New Roman" w:hAnsi="Times New Roman" w:cs="Times New Roman"/>
                <w:sz w:val="24"/>
                <w:szCs w:val="24"/>
              </w:rPr>
              <w:t>0.3% + 0.05%</w:t>
            </w:r>
          </w:p>
        </w:tc>
      </w:tr>
    </w:tbl>
    <w:p w:rsidR="00F7296A" w:rsidRPr="009C6B95" w:rsidRDefault="00847F8E" w:rsidP="001C11FC">
      <w:pPr>
        <w:pStyle w:val="Heading2"/>
        <w:spacing w:before="240"/>
        <w:rPr>
          <w:color w:val="000000" w:themeColor="text1"/>
        </w:rPr>
      </w:pPr>
      <w:bookmarkStart w:id="153" w:name="_Toc78293630"/>
      <w:r w:rsidRPr="009C6B95">
        <w:rPr>
          <w:rFonts w:eastAsiaTheme="minorHAnsi"/>
          <w:color w:val="000000" w:themeColor="text1"/>
        </w:rPr>
        <w:t>OP</w:t>
      </w:r>
      <w:r w:rsidR="00B65C80" w:rsidRPr="009C6B95">
        <w:rPr>
          <w:rFonts w:eastAsiaTheme="minorHAnsi"/>
          <w:color w:val="000000" w:themeColor="text1"/>
        </w:rPr>
        <w:t>6</w:t>
      </w:r>
      <w:r w:rsidRPr="009C6B95">
        <w:rPr>
          <w:rFonts w:eastAsiaTheme="minorHAnsi"/>
          <w:color w:val="000000" w:themeColor="text1"/>
        </w:rPr>
        <w:t xml:space="preserve">00 </w:t>
      </w:r>
      <w:r w:rsidR="00866394" w:rsidRPr="009C6B95">
        <w:rPr>
          <w:rFonts w:eastAsiaTheme="minorHAnsi"/>
          <w:color w:val="000000" w:themeColor="text1"/>
        </w:rPr>
        <w:t xml:space="preserve">Ophthalmic Local </w:t>
      </w:r>
      <w:r w:rsidRPr="009C6B95">
        <w:rPr>
          <w:color w:val="000000" w:themeColor="text1"/>
        </w:rPr>
        <w:t>Anesthetics</w:t>
      </w:r>
      <w:bookmarkEnd w:id="153"/>
    </w:p>
    <w:tbl>
      <w:tblPr>
        <w:tblW w:w="10440" w:type="dxa"/>
        <w:tblInd w:w="-635" w:type="dxa"/>
        <w:tblLayout w:type="fixed"/>
        <w:tblCellMar>
          <w:top w:w="15" w:type="dxa"/>
          <w:left w:w="15" w:type="dxa"/>
          <w:bottom w:w="15" w:type="dxa"/>
          <w:right w:w="15" w:type="dxa"/>
        </w:tblCellMar>
        <w:tblLook w:val="04A0"/>
      </w:tblPr>
      <w:tblGrid>
        <w:gridCol w:w="630"/>
        <w:gridCol w:w="3600"/>
        <w:gridCol w:w="6210"/>
      </w:tblGrid>
      <w:tr w:rsidR="0006647B" w:rsidRPr="009C6B95" w:rsidTr="005D095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A2715E">
            <w:pPr>
              <w:numPr>
                <w:ilvl w:val="0"/>
                <w:numId w:val="84"/>
              </w:numPr>
              <w:spacing w:after="0" w:line="360" w:lineRule="auto"/>
              <w:jc w:val="both"/>
              <w:rPr>
                <w:rFonts w:ascii="Times New Roman" w:eastAsia="Times New Roman" w:hAnsi="Times New Roman" w:cs="Times New Roman"/>
                <w:color w:val="000000" w:themeColor="text1"/>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10768C">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BenoxinateHydrochloride</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10768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Eye drops 0.4%</w:t>
            </w:r>
          </w:p>
        </w:tc>
      </w:tr>
      <w:tr w:rsidR="0006647B" w:rsidRPr="009C6B95" w:rsidTr="005D095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A2715E">
            <w:pPr>
              <w:numPr>
                <w:ilvl w:val="0"/>
                <w:numId w:val="84"/>
              </w:numPr>
              <w:spacing w:after="0" w:line="360" w:lineRule="auto"/>
              <w:jc w:val="both"/>
              <w:rPr>
                <w:rFonts w:ascii="Times New Roman" w:eastAsia="Times New Roman" w:hAnsi="Times New Roman" w:cs="Times New Roman"/>
                <w:color w:val="000000" w:themeColor="text1"/>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10768C">
            <w:pPr>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Bupivacaine Hydrochloride</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266C76" w:rsidP="0010768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Injection</w:t>
            </w:r>
            <w:r w:rsidR="004501CA" w:rsidRPr="009C6B95">
              <w:rPr>
                <w:rFonts w:ascii="Times New Roman" w:hAnsi="Times New Roman" w:cs="Times New Roman"/>
                <w:color w:val="000000" w:themeColor="text1"/>
                <w:sz w:val="24"/>
                <w:szCs w:val="24"/>
              </w:rPr>
              <w:t xml:space="preserve"> 0.5%</w:t>
            </w:r>
            <w:r w:rsidR="00B3407E" w:rsidRPr="009C6B95">
              <w:rPr>
                <w:rFonts w:ascii="Times New Roman" w:hAnsi="Times New Roman" w:cs="Times New Roman"/>
                <w:color w:val="000000" w:themeColor="text1"/>
                <w:sz w:val="24"/>
                <w:szCs w:val="24"/>
              </w:rPr>
              <w:t>;</w:t>
            </w:r>
            <w:r w:rsidR="004501CA" w:rsidRPr="009C6B95">
              <w:rPr>
                <w:rFonts w:ascii="Times New Roman" w:hAnsi="Times New Roman" w:cs="Times New Roman"/>
                <w:color w:val="000000" w:themeColor="text1"/>
                <w:sz w:val="24"/>
                <w:szCs w:val="24"/>
              </w:rPr>
              <w:t xml:space="preserve"> 0.75%</w:t>
            </w:r>
          </w:p>
        </w:tc>
      </w:tr>
      <w:tr w:rsidR="00042A43" w:rsidRPr="009C6B95" w:rsidTr="005D095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A43" w:rsidRPr="009C6B95" w:rsidRDefault="00042A43" w:rsidP="00A2715E">
            <w:pPr>
              <w:numPr>
                <w:ilvl w:val="0"/>
                <w:numId w:val="84"/>
              </w:numPr>
              <w:spacing w:after="0" w:line="360" w:lineRule="auto"/>
              <w:jc w:val="both"/>
              <w:rPr>
                <w:rFonts w:ascii="Times New Roman" w:eastAsia="Times New Roman" w:hAnsi="Times New Roman" w:cs="Times New Roman"/>
                <w:color w:val="000000" w:themeColor="text1"/>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A43" w:rsidRPr="009C6B95" w:rsidRDefault="00042A43" w:rsidP="0010768C">
            <w:pPr>
              <w:spacing w:after="0" w:line="360" w:lineRule="auto"/>
              <w:rPr>
                <w:rFonts w:ascii="Times New Roman" w:hAnsi="Times New Roman" w:cs="Times New Roman"/>
                <w:sz w:val="24"/>
                <w:szCs w:val="24"/>
              </w:rPr>
            </w:pPr>
            <w:r w:rsidRPr="009C6B95">
              <w:rPr>
                <w:rFonts w:ascii="Times New Roman" w:hAnsi="Times New Roman" w:cs="Times New Roman"/>
                <w:sz w:val="24"/>
                <w:szCs w:val="24"/>
              </w:rPr>
              <w:t>Bupivacaine Hydrochloride + Epinephrine</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2A43" w:rsidRPr="009C6B95" w:rsidRDefault="00042A43" w:rsidP="0010768C">
            <w:pPr>
              <w:autoSpaceDE w:val="0"/>
              <w:autoSpaceDN w:val="0"/>
              <w:adjustRightInd w:val="0"/>
              <w:spacing w:after="0" w:line="360" w:lineRule="auto"/>
              <w:rPr>
                <w:rFonts w:ascii="Times New Roman" w:hAnsi="Times New Roman" w:cs="Times New Roman"/>
                <w:sz w:val="24"/>
                <w:szCs w:val="24"/>
              </w:rPr>
            </w:pPr>
            <w:r w:rsidRPr="009C6B95">
              <w:rPr>
                <w:rFonts w:ascii="Times New Roman" w:hAnsi="Times New Roman" w:cs="Times New Roman"/>
                <w:sz w:val="24"/>
                <w:szCs w:val="24"/>
              </w:rPr>
              <w:t>Injection 0.25% + 1:200,000</w:t>
            </w:r>
            <w:r w:rsidR="00C20FF6" w:rsidRPr="009C6B95">
              <w:rPr>
                <w:rFonts w:ascii="Times New Roman" w:hAnsi="Times New Roman" w:cs="Times New Roman"/>
                <w:sz w:val="24"/>
                <w:szCs w:val="24"/>
              </w:rPr>
              <w:t>; 0.5% + 1:200,000</w:t>
            </w:r>
          </w:p>
        </w:tc>
      </w:tr>
      <w:tr w:rsidR="0006647B" w:rsidRPr="009C6B95" w:rsidTr="005D095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A2715E">
            <w:pPr>
              <w:numPr>
                <w:ilvl w:val="0"/>
                <w:numId w:val="84"/>
              </w:numPr>
              <w:spacing w:after="0" w:line="360" w:lineRule="auto"/>
              <w:jc w:val="both"/>
              <w:rPr>
                <w:rFonts w:ascii="Times New Roman" w:eastAsia="Times New Roman" w:hAnsi="Times New Roman" w:cs="Times New Roman"/>
                <w:color w:val="000000" w:themeColor="text1"/>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10768C">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CocaineHydrochloride</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10768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Eye drops 1%</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2%</w:t>
            </w:r>
          </w:p>
        </w:tc>
      </w:tr>
      <w:tr w:rsidR="0006647B" w:rsidRPr="009C6B95" w:rsidTr="005D095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A2715E">
            <w:pPr>
              <w:numPr>
                <w:ilvl w:val="0"/>
                <w:numId w:val="84"/>
              </w:numPr>
              <w:spacing w:after="0" w:line="360" w:lineRule="auto"/>
              <w:jc w:val="both"/>
              <w:rPr>
                <w:rFonts w:ascii="Times New Roman" w:eastAsia="Times New Roman" w:hAnsi="Times New Roman" w:cs="Times New Roman"/>
                <w:color w:val="000000" w:themeColor="text1"/>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10768C">
            <w:pPr>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Lidocaine Hydrochloride</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266C76" w:rsidP="0010768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Injection</w:t>
            </w:r>
            <w:r w:rsidR="004501CA" w:rsidRPr="009C6B95">
              <w:rPr>
                <w:rFonts w:ascii="Times New Roman" w:hAnsi="Times New Roman" w:cs="Times New Roman"/>
                <w:color w:val="000000" w:themeColor="text1"/>
                <w:sz w:val="24"/>
                <w:szCs w:val="24"/>
              </w:rPr>
              <w:t xml:space="preserve"> 1%</w:t>
            </w:r>
            <w:r w:rsidR="00B3407E" w:rsidRPr="009C6B95">
              <w:rPr>
                <w:rFonts w:ascii="Times New Roman" w:hAnsi="Times New Roman" w:cs="Times New Roman"/>
                <w:color w:val="000000" w:themeColor="text1"/>
                <w:sz w:val="24"/>
                <w:szCs w:val="24"/>
              </w:rPr>
              <w:t>;</w:t>
            </w:r>
            <w:r w:rsidR="004501CA" w:rsidRPr="009C6B95">
              <w:rPr>
                <w:rFonts w:ascii="Times New Roman" w:hAnsi="Times New Roman" w:cs="Times New Roman"/>
                <w:color w:val="000000" w:themeColor="text1"/>
                <w:sz w:val="24"/>
                <w:szCs w:val="24"/>
              </w:rPr>
              <w:t xml:space="preserve"> 2%</w:t>
            </w:r>
          </w:p>
        </w:tc>
      </w:tr>
      <w:tr w:rsidR="0006647B" w:rsidRPr="009C6B95" w:rsidTr="005D095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A2715E">
            <w:pPr>
              <w:numPr>
                <w:ilvl w:val="0"/>
                <w:numId w:val="84"/>
              </w:numPr>
              <w:spacing w:after="0" w:line="360" w:lineRule="auto"/>
              <w:jc w:val="both"/>
              <w:rPr>
                <w:rFonts w:ascii="Times New Roman" w:eastAsia="Times New Roman" w:hAnsi="Times New Roman" w:cs="Times New Roman"/>
                <w:color w:val="000000" w:themeColor="text1"/>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10768C">
            <w:pPr>
              <w:widowControl w:val="0"/>
              <w:tabs>
                <w:tab w:val="left" w:pos="637"/>
              </w:tabs>
              <w:autoSpaceDE w:val="0"/>
              <w:autoSpaceDN w:val="0"/>
              <w:spacing w:after="0" w:line="360" w:lineRule="auto"/>
              <w:ind w:right="38"/>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Lidocaine Hydrochloride + Adrenaline</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10768C">
            <w:pPr>
              <w:widowControl w:val="0"/>
              <w:autoSpaceDE w:val="0"/>
              <w:autoSpaceDN w:val="0"/>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br w:type="column"/>
            </w:r>
            <w:r w:rsidR="00266C76" w:rsidRPr="009C6B95">
              <w:rPr>
                <w:rFonts w:ascii="Times New Roman" w:eastAsia="Times New Roman" w:hAnsi="Times New Roman" w:cs="Times New Roman"/>
                <w:color w:val="000000" w:themeColor="text1"/>
                <w:sz w:val="24"/>
                <w:szCs w:val="24"/>
              </w:rPr>
              <w:t>Injection</w:t>
            </w:r>
            <w:r w:rsidRPr="009C6B95">
              <w:rPr>
                <w:rFonts w:ascii="Times New Roman" w:eastAsia="Times New Roman" w:hAnsi="Times New Roman" w:cs="Times New Roman"/>
                <w:color w:val="000000" w:themeColor="text1"/>
                <w:sz w:val="24"/>
                <w:szCs w:val="24"/>
              </w:rPr>
              <w:t xml:space="preserve"> 1%</w:t>
            </w:r>
            <w:r w:rsidR="004F0E3B" w:rsidRPr="009C6B95">
              <w:rPr>
                <w:rFonts w:ascii="Times New Roman" w:eastAsia="Times New Roman" w:hAnsi="Times New Roman" w:cs="Times New Roman"/>
                <w:color w:val="000000" w:themeColor="text1"/>
                <w:sz w:val="24"/>
                <w:szCs w:val="24"/>
              </w:rPr>
              <w:t xml:space="preserve"> or</w:t>
            </w:r>
            <w:r w:rsidRPr="009C6B95">
              <w:rPr>
                <w:rFonts w:ascii="Times New Roman" w:eastAsia="Times New Roman" w:hAnsi="Times New Roman" w:cs="Times New Roman"/>
                <w:color w:val="000000" w:themeColor="text1"/>
                <w:sz w:val="24"/>
                <w:szCs w:val="24"/>
              </w:rPr>
              <w:t xml:space="preserve"> 2% + 1: 1000IU</w:t>
            </w:r>
          </w:p>
        </w:tc>
      </w:tr>
      <w:tr w:rsidR="0006647B" w:rsidRPr="009C6B95" w:rsidTr="005D095C">
        <w:trPr>
          <w:trHeight w:val="396"/>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4501CA" w:rsidRPr="009C6B95" w:rsidRDefault="004501CA" w:rsidP="00A2715E">
            <w:pPr>
              <w:numPr>
                <w:ilvl w:val="0"/>
                <w:numId w:val="84"/>
              </w:numPr>
              <w:spacing w:after="0" w:line="360" w:lineRule="auto"/>
              <w:jc w:val="both"/>
              <w:rPr>
                <w:rFonts w:ascii="Times New Roman" w:eastAsia="Times New Roman" w:hAnsi="Times New Roman" w:cs="Times New Roman"/>
                <w:color w:val="000000" w:themeColor="text1"/>
                <w:sz w:val="24"/>
                <w:szCs w:val="24"/>
              </w:rPr>
            </w:pPr>
          </w:p>
        </w:tc>
        <w:tc>
          <w:tcPr>
            <w:tcW w:w="360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4501CA" w:rsidRPr="009C6B95" w:rsidRDefault="004501CA" w:rsidP="0010768C">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ProcaineHydrochloride</w:t>
            </w:r>
          </w:p>
        </w:tc>
        <w:tc>
          <w:tcPr>
            <w:tcW w:w="621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4501CA" w:rsidRPr="009C6B95" w:rsidRDefault="00266C76" w:rsidP="0010768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Injection</w:t>
            </w:r>
            <w:r w:rsidR="004501CA" w:rsidRPr="009C6B95">
              <w:rPr>
                <w:rFonts w:ascii="Times New Roman" w:hAnsi="Times New Roman" w:cs="Times New Roman"/>
                <w:color w:val="000000" w:themeColor="text1"/>
                <w:sz w:val="24"/>
                <w:szCs w:val="24"/>
              </w:rPr>
              <w:t xml:space="preserve"> 2%</w:t>
            </w:r>
          </w:p>
        </w:tc>
      </w:tr>
      <w:tr w:rsidR="0006647B" w:rsidRPr="009C6B95" w:rsidTr="005D095C">
        <w:trPr>
          <w:trHeight w:val="456"/>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A2715E">
            <w:pPr>
              <w:numPr>
                <w:ilvl w:val="0"/>
                <w:numId w:val="84"/>
              </w:numPr>
              <w:spacing w:after="0" w:line="360" w:lineRule="auto"/>
              <w:contextualSpacing/>
              <w:jc w:val="both"/>
              <w:rPr>
                <w:rFonts w:ascii="Times New Roman" w:eastAsia="Times New Roman" w:hAnsi="Times New Roman" w:cs="Times New Roman"/>
                <w:color w:val="000000" w:themeColor="text1"/>
                <w:sz w:val="24"/>
                <w:szCs w:val="24"/>
              </w:rPr>
            </w:pPr>
          </w:p>
        </w:tc>
        <w:tc>
          <w:tcPr>
            <w:tcW w:w="360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10768C">
            <w:pPr>
              <w:spacing w:after="0" w:line="360" w:lineRule="auto"/>
              <w:rPr>
                <w:rFonts w:ascii="Times New Roman" w:hAnsi="Times New Roman" w:cs="Times New Roman"/>
                <w:color w:val="000000" w:themeColor="text1"/>
                <w:sz w:val="24"/>
                <w:szCs w:val="24"/>
              </w:rPr>
            </w:pPr>
          </w:p>
        </w:tc>
        <w:tc>
          <w:tcPr>
            <w:tcW w:w="621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10768C">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Eye drop 0.5%</w:t>
            </w:r>
          </w:p>
        </w:tc>
      </w:tr>
      <w:tr w:rsidR="0006647B" w:rsidRPr="009C6B95" w:rsidTr="005D095C">
        <w:trPr>
          <w:trHeight w:val="408"/>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4501CA" w:rsidRPr="009C6B95" w:rsidRDefault="004501CA" w:rsidP="00A2715E">
            <w:pPr>
              <w:numPr>
                <w:ilvl w:val="0"/>
                <w:numId w:val="84"/>
              </w:numPr>
              <w:spacing w:after="0" w:line="360" w:lineRule="auto"/>
              <w:jc w:val="both"/>
              <w:rPr>
                <w:rFonts w:ascii="Times New Roman" w:eastAsia="Times New Roman" w:hAnsi="Times New Roman" w:cs="Times New Roman"/>
                <w:color w:val="000000" w:themeColor="text1"/>
                <w:sz w:val="24"/>
                <w:szCs w:val="24"/>
              </w:rPr>
            </w:pPr>
          </w:p>
        </w:tc>
        <w:tc>
          <w:tcPr>
            <w:tcW w:w="360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4501CA" w:rsidRPr="009C6B95" w:rsidRDefault="004501CA" w:rsidP="0010768C">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ProparacaineHydrochloride</w:t>
            </w:r>
          </w:p>
        </w:tc>
        <w:tc>
          <w:tcPr>
            <w:tcW w:w="621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4501CA" w:rsidRPr="009C6B95" w:rsidRDefault="00266C76" w:rsidP="0010768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Injection</w:t>
            </w:r>
            <w:r w:rsidR="004501CA" w:rsidRPr="009C6B95">
              <w:rPr>
                <w:rFonts w:ascii="Times New Roman" w:hAnsi="Times New Roman" w:cs="Times New Roman"/>
                <w:color w:val="000000" w:themeColor="text1"/>
                <w:sz w:val="24"/>
                <w:szCs w:val="24"/>
              </w:rPr>
              <w:t xml:space="preserve"> 2% </w:t>
            </w:r>
          </w:p>
        </w:tc>
      </w:tr>
      <w:tr w:rsidR="0006647B" w:rsidRPr="009C6B95" w:rsidTr="005D095C">
        <w:trPr>
          <w:trHeight w:val="474"/>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A2715E">
            <w:pPr>
              <w:numPr>
                <w:ilvl w:val="0"/>
                <w:numId w:val="84"/>
              </w:numPr>
              <w:spacing w:after="0" w:line="360" w:lineRule="auto"/>
              <w:contextualSpacing/>
              <w:jc w:val="both"/>
              <w:rPr>
                <w:rFonts w:ascii="Times New Roman" w:eastAsia="Times New Roman" w:hAnsi="Times New Roman" w:cs="Times New Roman"/>
                <w:color w:val="000000" w:themeColor="text1"/>
                <w:sz w:val="24"/>
                <w:szCs w:val="24"/>
              </w:rPr>
            </w:pPr>
          </w:p>
        </w:tc>
        <w:tc>
          <w:tcPr>
            <w:tcW w:w="360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10768C">
            <w:pPr>
              <w:spacing w:after="0" w:line="360" w:lineRule="auto"/>
              <w:rPr>
                <w:rFonts w:ascii="Times New Roman" w:hAnsi="Times New Roman" w:cs="Times New Roman"/>
                <w:color w:val="000000" w:themeColor="text1"/>
                <w:sz w:val="24"/>
                <w:szCs w:val="24"/>
              </w:rPr>
            </w:pPr>
          </w:p>
        </w:tc>
        <w:tc>
          <w:tcPr>
            <w:tcW w:w="621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10768C">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Eye drops</w:t>
            </w:r>
            <w:r w:rsidRPr="009C6B95">
              <w:rPr>
                <w:rFonts w:ascii="Times New Roman" w:hAnsi="Times New Roman" w:cs="Times New Roman"/>
                <w:color w:val="000000" w:themeColor="text1"/>
                <w:spacing w:val="-5"/>
                <w:sz w:val="24"/>
                <w:szCs w:val="24"/>
              </w:rPr>
              <w:t>0.5%</w:t>
            </w:r>
          </w:p>
        </w:tc>
      </w:tr>
      <w:tr w:rsidR="0006647B" w:rsidRPr="009C6B95" w:rsidTr="005D095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A2715E">
            <w:pPr>
              <w:numPr>
                <w:ilvl w:val="0"/>
                <w:numId w:val="84"/>
              </w:numPr>
              <w:spacing w:after="0" w:line="360" w:lineRule="auto"/>
              <w:jc w:val="both"/>
              <w:rPr>
                <w:rFonts w:ascii="Times New Roman" w:eastAsia="Times New Roman" w:hAnsi="Times New Roman" w:cs="Times New Roman"/>
                <w:color w:val="000000" w:themeColor="text1"/>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10768C">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TetracaineHydrochloride</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10768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Eye drops 0.5%</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1%</w:t>
            </w:r>
          </w:p>
        </w:tc>
      </w:tr>
    </w:tbl>
    <w:p w:rsidR="00F7296A" w:rsidRPr="009C6B95" w:rsidRDefault="00847F8E" w:rsidP="008F27F2">
      <w:pPr>
        <w:pStyle w:val="Heading2"/>
        <w:spacing w:before="240"/>
        <w:rPr>
          <w:rFonts w:eastAsiaTheme="minorHAnsi"/>
          <w:color w:val="000000" w:themeColor="text1"/>
        </w:rPr>
      </w:pPr>
      <w:bookmarkStart w:id="154" w:name="_Toc78293631"/>
      <w:r w:rsidRPr="009C6B95">
        <w:rPr>
          <w:rFonts w:eastAsiaTheme="minorHAnsi"/>
          <w:color w:val="000000" w:themeColor="text1"/>
        </w:rPr>
        <w:t>OP</w:t>
      </w:r>
      <w:r w:rsidR="00B65C80" w:rsidRPr="009C6B95">
        <w:rPr>
          <w:rFonts w:eastAsiaTheme="minorHAnsi"/>
          <w:color w:val="000000" w:themeColor="text1"/>
        </w:rPr>
        <w:t>700</w:t>
      </w:r>
      <w:r w:rsidR="00F36346" w:rsidRPr="009C6B95">
        <w:rPr>
          <w:rFonts w:eastAsiaTheme="minorHAnsi"/>
          <w:color w:val="000000" w:themeColor="text1"/>
        </w:rPr>
        <w:t xml:space="preserve">Ophthalmic </w:t>
      </w:r>
      <w:r w:rsidRPr="009C6B95">
        <w:rPr>
          <w:rFonts w:eastAsiaTheme="minorHAnsi"/>
          <w:color w:val="000000" w:themeColor="text1"/>
        </w:rPr>
        <w:t>Diagnostics and Miscellaneous Agents</w:t>
      </w:r>
      <w:bookmarkEnd w:id="154"/>
    </w:p>
    <w:tbl>
      <w:tblPr>
        <w:tblW w:w="10440" w:type="dxa"/>
        <w:tblInd w:w="-635" w:type="dxa"/>
        <w:tblLayout w:type="fixed"/>
        <w:tblCellMar>
          <w:top w:w="15" w:type="dxa"/>
          <w:left w:w="15" w:type="dxa"/>
          <w:bottom w:w="15" w:type="dxa"/>
          <w:right w:w="15" w:type="dxa"/>
        </w:tblCellMar>
        <w:tblLook w:val="04A0"/>
      </w:tblPr>
      <w:tblGrid>
        <w:gridCol w:w="630"/>
        <w:gridCol w:w="3600"/>
        <w:gridCol w:w="6210"/>
      </w:tblGrid>
      <w:tr w:rsidR="0006647B" w:rsidRPr="009C6B95" w:rsidTr="005D095C">
        <w:trPr>
          <w:trHeight w:val="360"/>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4501CA" w:rsidRPr="009C6B95" w:rsidRDefault="004501CA" w:rsidP="004501CA">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1.</w:t>
            </w:r>
          </w:p>
        </w:tc>
        <w:tc>
          <w:tcPr>
            <w:tcW w:w="360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4501CA" w:rsidRPr="009C6B95" w:rsidRDefault="004501CA" w:rsidP="0010768C">
            <w:pPr>
              <w:widowControl w:val="0"/>
              <w:tabs>
                <w:tab w:val="left" w:pos="637"/>
              </w:tabs>
              <w:autoSpaceDE w:val="0"/>
              <w:autoSpaceDN w:val="0"/>
              <w:spacing w:after="0" w:line="360" w:lineRule="auto"/>
              <w:ind w:right="38"/>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Artificial tear(</w:t>
            </w:r>
            <w:r w:rsidR="00BD4997" w:rsidRPr="009C6B95">
              <w:rPr>
                <w:rFonts w:ascii="Times New Roman" w:hAnsi="Times New Roman" w:cs="Times New Roman"/>
                <w:color w:val="000000" w:themeColor="text1"/>
                <w:sz w:val="24"/>
                <w:szCs w:val="24"/>
              </w:rPr>
              <w:t>Carboxymethyl</w:t>
            </w:r>
            <w:r w:rsidRPr="009C6B95">
              <w:rPr>
                <w:rFonts w:ascii="Times New Roman" w:hAnsi="Times New Roman" w:cs="Times New Roman"/>
                <w:color w:val="000000" w:themeColor="text1"/>
                <w:sz w:val="24"/>
                <w:szCs w:val="24"/>
              </w:rPr>
              <w:t xml:space="preserve"> Cellulose + Hydroxypropyl MethylCellulose</w:t>
            </w:r>
          </w:p>
        </w:tc>
        <w:tc>
          <w:tcPr>
            <w:tcW w:w="621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4501CA" w:rsidRPr="009C6B95" w:rsidRDefault="004501CA" w:rsidP="0010768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Isotonic Ointment </w:t>
            </w:r>
          </w:p>
        </w:tc>
      </w:tr>
      <w:tr w:rsidR="0006647B" w:rsidRPr="009C6B95" w:rsidTr="005D095C">
        <w:trPr>
          <w:trHeight w:val="444"/>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A2715E">
            <w:pPr>
              <w:numPr>
                <w:ilvl w:val="0"/>
                <w:numId w:val="67"/>
              </w:numPr>
              <w:spacing w:after="0" w:line="360" w:lineRule="auto"/>
              <w:contextualSpacing/>
              <w:jc w:val="both"/>
              <w:rPr>
                <w:rFonts w:ascii="Times New Roman" w:eastAsia="Times New Roman" w:hAnsi="Times New Roman" w:cs="Times New Roman"/>
                <w:color w:val="000000" w:themeColor="text1"/>
                <w:sz w:val="24"/>
                <w:szCs w:val="24"/>
              </w:rPr>
            </w:pPr>
          </w:p>
        </w:tc>
        <w:tc>
          <w:tcPr>
            <w:tcW w:w="360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10768C">
            <w:pPr>
              <w:widowControl w:val="0"/>
              <w:tabs>
                <w:tab w:val="left" w:pos="637"/>
              </w:tabs>
              <w:autoSpaceDE w:val="0"/>
              <w:autoSpaceDN w:val="0"/>
              <w:spacing w:after="0" w:line="360" w:lineRule="auto"/>
              <w:ind w:right="38"/>
              <w:rPr>
                <w:rFonts w:ascii="Times New Roman" w:hAnsi="Times New Roman" w:cs="Times New Roman"/>
                <w:color w:val="000000" w:themeColor="text1"/>
                <w:sz w:val="24"/>
                <w:szCs w:val="24"/>
              </w:rPr>
            </w:pPr>
          </w:p>
        </w:tc>
        <w:tc>
          <w:tcPr>
            <w:tcW w:w="621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10768C">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Isotonic Drops</w:t>
            </w:r>
          </w:p>
        </w:tc>
      </w:tr>
      <w:tr w:rsidR="0006647B" w:rsidRPr="009C6B95" w:rsidTr="005D095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4501CA">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2.</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BD4997" w:rsidP="0010768C">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Acetylcholine</w:t>
            </w:r>
            <w:r w:rsidR="004501CA" w:rsidRPr="009C6B95">
              <w:rPr>
                <w:rFonts w:ascii="Times New Roman" w:hAnsi="Times New Roman" w:cs="Times New Roman"/>
                <w:color w:val="000000" w:themeColor="text1"/>
                <w:sz w:val="24"/>
                <w:szCs w:val="24"/>
              </w:rPr>
              <w:t>Chloride</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10768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Powder for Injection (intra ocular)</w:t>
            </w:r>
            <w:r w:rsidR="00A857E7" w:rsidRPr="009C6B95">
              <w:rPr>
                <w:rFonts w:ascii="Times New Roman" w:hAnsi="Times New Roman" w:cs="Times New Roman"/>
                <w:sz w:val="24"/>
                <w:szCs w:val="24"/>
              </w:rPr>
              <w:t>20mg;</w:t>
            </w:r>
            <w:r w:rsidRPr="009C6B95">
              <w:rPr>
                <w:rFonts w:ascii="Times New Roman" w:hAnsi="Times New Roman" w:cs="Times New Roman"/>
                <w:color w:val="000000" w:themeColor="text1"/>
                <w:sz w:val="24"/>
                <w:szCs w:val="24"/>
              </w:rPr>
              <w:t>100mg</w:t>
            </w:r>
          </w:p>
        </w:tc>
      </w:tr>
      <w:tr w:rsidR="0006647B" w:rsidRPr="009C6B95" w:rsidTr="005D095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4501CA">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3.</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10768C">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Acetylcysteine+</w:t>
            </w:r>
            <w:r w:rsidR="007735AA" w:rsidRPr="009C6B95">
              <w:rPr>
                <w:rFonts w:ascii="Times New Roman" w:hAnsi="Times New Roman" w:cs="Times New Roman"/>
                <w:color w:val="000000" w:themeColor="text1"/>
                <w:sz w:val="24"/>
                <w:szCs w:val="24"/>
              </w:rPr>
              <w:t>Hydroxypropyl methylcellulose/</w:t>
            </w:r>
            <w:r w:rsidRPr="009C6B95">
              <w:rPr>
                <w:rFonts w:ascii="Times New Roman" w:hAnsi="Times New Roman" w:cs="Times New Roman"/>
                <w:color w:val="000000" w:themeColor="text1"/>
                <w:sz w:val="24"/>
                <w:szCs w:val="24"/>
              </w:rPr>
              <w:t>Hypermellose</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10768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Eye drops 5% + 0.35%</w:t>
            </w:r>
          </w:p>
        </w:tc>
      </w:tr>
      <w:tr w:rsidR="0006647B" w:rsidRPr="009C6B95" w:rsidTr="005D095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4501CA">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4.</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10768C">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AhmedValve</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10768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r>
      <w:tr w:rsidR="0006647B" w:rsidRPr="009C6B95" w:rsidTr="005D095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4501CA">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5.</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10768C">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Alpha</w:t>
            </w:r>
            <w:r w:rsidR="00954253" w:rsidRPr="009C6B95">
              <w:rPr>
                <w:rFonts w:ascii="Times New Roman" w:hAnsi="Times New Roman" w:cs="Times New Roman"/>
                <w:color w:val="000000" w:themeColor="text1"/>
                <w:sz w:val="24"/>
                <w:szCs w:val="24"/>
              </w:rPr>
              <w:t>C</w:t>
            </w:r>
            <w:r w:rsidRPr="009C6B95">
              <w:rPr>
                <w:rFonts w:ascii="Times New Roman" w:hAnsi="Times New Roman" w:cs="Times New Roman"/>
                <w:color w:val="000000" w:themeColor="text1"/>
                <w:sz w:val="24"/>
                <w:szCs w:val="24"/>
              </w:rPr>
              <w:t>h</w:t>
            </w:r>
            <w:r w:rsidR="00954253" w:rsidRPr="009C6B95">
              <w:rPr>
                <w:rFonts w:ascii="Times New Roman" w:hAnsi="Times New Roman" w:cs="Times New Roman"/>
                <w:color w:val="000000" w:themeColor="text1"/>
                <w:sz w:val="24"/>
                <w:szCs w:val="24"/>
              </w:rPr>
              <w:t>y</w:t>
            </w:r>
            <w:r w:rsidRPr="009C6B95">
              <w:rPr>
                <w:rFonts w:ascii="Times New Roman" w:hAnsi="Times New Roman" w:cs="Times New Roman"/>
                <w:color w:val="000000" w:themeColor="text1"/>
                <w:sz w:val="24"/>
                <w:szCs w:val="24"/>
              </w:rPr>
              <w:t>motrypsin</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10768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Powder for Injections300Units</w:t>
            </w:r>
          </w:p>
        </w:tc>
      </w:tr>
      <w:tr w:rsidR="0006647B" w:rsidRPr="009C6B95" w:rsidTr="005D095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4501CA">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6.</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10768C">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BaerveldtsValve</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10768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r>
      <w:tr w:rsidR="0006647B" w:rsidRPr="009C6B95" w:rsidTr="005D095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4501CA">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7.</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10768C">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Balancedsaltsolution</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10768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Eye drops 15ml</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30ml</w:t>
            </w:r>
            <w:r w:rsidR="00633047"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500ml </w:t>
            </w:r>
          </w:p>
        </w:tc>
      </w:tr>
      <w:tr w:rsidR="0006647B" w:rsidRPr="009C6B95" w:rsidTr="005D095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4501CA">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8.</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10768C">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Bevacizumab</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266C76" w:rsidP="0010768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Injection</w:t>
            </w:r>
            <w:r w:rsidR="004501CA" w:rsidRPr="009C6B95">
              <w:rPr>
                <w:rFonts w:ascii="Times New Roman" w:hAnsi="Times New Roman" w:cs="Times New Roman"/>
                <w:color w:val="000000" w:themeColor="text1"/>
                <w:sz w:val="24"/>
                <w:szCs w:val="24"/>
              </w:rPr>
              <w:t xml:space="preserve"> 4mg/ml</w:t>
            </w:r>
            <w:r w:rsidR="00B3407E" w:rsidRPr="009C6B95">
              <w:rPr>
                <w:rFonts w:ascii="Times New Roman" w:hAnsi="Times New Roman" w:cs="Times New Roman"/>
                <w:color w:val="000000" w:themeColor="text1"/>
                <w:sz w:val="24"/>
                <w:szCs w:val="24"/>
              </w:rPr>
              <w:t>;</w:t>
            </w:r>
            <w:r w:rsidR="004501CA" w:rsidRPr="009C6B95">
              <w:rPr>
                <w:rFonts w:ascii="Times New Roman" w:hAnsi="Times New Roman" w:cs="Times New Roman"/>
                <w:color w:val="000000" w:themeColor="text1"/>
                <w:sz w:val="24"/>
                <w:szCs w:val="24"/>
              </w:rPr>
              <w:t xml:space="preserve"> 25mg/ml </w:t>
            </w:r>
          </w:p>
        </w:tc>
      </w:tr>
      <w:tr w:rsidR="0006647B" w:rsidRPr="009C6B95" w:rsidTr="005D095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4501CA">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8.</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10768C">
            <w:pPr>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Biological Glue</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10768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Tubes</w:t>
            </w:r>
          </w:p>
        </w:tc>
      </w:tr>
      <w:tr w:rsidR="0006647B" w:rsidRPr="009C6B95" w:rsidTr="005D095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4501CA">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9.</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10768C">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C</w:t>
            </w:r>
            <w:r w:rsidRPr="009C6B95">
              <w:rPr>
                <w:rFonts w:ascii="Times New Roman" w:hAnsi="Times New Roman" w:cs="Times New Roman"/>
                <w:color w:val="000000" w:themeColor="text1"/>
                <w:sz w:val="24"/>
                <w:szCs w:val="24"/>
                <w:vertAlign w:val="subscript"/>
              </w:rPr>
              <w:t>3</w:t>
            </w:r>
            <w:r w:rsidRPr="009C6B95">
              <w:rPr>
                <w:rFonts w:ascii="Times New Roman" w:hAnsi="Times New Roman" w:cs="Times New Roman"/>
                <w:color w:val="000000" w:themeColor="text1"/>
                <w:sz w:val="24"/>
                <w:szCs w:val="24"/>
              </w:rPr>
              <w:t>F</w:t>
            </w:r>
            <w:r w:rsidRPr="009C6B95">
              <w:rPr>
                <w:rFonts w:ascii="Times New Roman" w:hAnsi="Times New Roman" w:cs="Times New Roman"/>
                <w:color w:val="000000" w:themeColor="text1"/>
                <w:sz w:val="24"/>
                <w:szCs w:val="24"/>
                <w:vertAlign w:val="subscript"/>
              </w:rPr>
              <w:t>8</w:t>
            </w:r>
            <w:r w:rsidRPr="009C6B95">
              <w:rPr>
                <w:rFonts w:ascii="Times New Roman" w:hAnsi="Times New Roman" w:cs="Times New Roman"/>
                <w:color w:val="000000" w:themeColor="text1"/>
                <w:sz w:val="24"/>
                <w:szCs w:val="24"/>
              </w:rPr>
              <w:t>Gas</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266C76" w:rsidP="0010768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Injection</w:t>
            </w:r>
            <w:r w:rsidR="004501CA" w:rsidRPr="009C6B95">
              <w:rPr>
                <w:rFonts w:ascii="Times New Roman" w:hAnsi="Times New Roman" w:cs="Times New Roman"/>
                <w:color w:val="000000" w:themeColor="text1"/>
                <w:sz w:val="24"/>
                <w:szCs w:val="24"/>
              </w:rPr>
              <w:t xml:space="preserve"> 100ml</w:t>
            </w:r>
            <w:r w:rsidR="00B3407E" w:rsidRPr="009C6B95">
              <w:rPr>
                <w:rFonts w:ascii="Times New Roman" w:hAnsi="Times New Roman" w:cs="Times New Roman"/>
                <w:color w:val="000000" w:themeColor="text1"/>
                <w:sz w:val="24"/>
                <w:szCs w:val="24"/>
              </w:rPr>
              <w:t>;</w:t>
            </w:r>
            <w:r w:rsidR="004501CA" w:rsidRPr="009C6B95">
              <w:rPr>
                <w:rFonts w:ascii="Times New Roman" w:hAnsi="Times New Roman" w:cs="Times New Roman"/>
                <w:color w:val="000000" w:themeColor="text1"/>
                <w:sz w:val="24"/>
                <w:szCs w:val="24"/>
              </w:rPr>
              <w:t xml:space="preserve"> 500ml</w:t>
            </w:r>
            <w:r w:rsidR="00B3407E" w:rsidRPr="009C6B95">
              <w:rPr>
                <w:rFonts w:ascii="Times New Roman" w:hAnsi="Times New Roman" w:cs="Times New Roman"/>
                <w:color w:val="000000" w:themeColor="text1"/>
                <w:sz w:val="24"/>
                <w:szCs w:val="24"/>
              </w:rPr>
              <w:t>;</w:t>
            </w:r>
            <w:r w:rsidR="004501CA" w:rsidRPr="009C6B95">
              <w:rPr>
                <w:rFonts w:ascii="Times New Roman" w:hAnsi="Times New Roman" w:cs="Times New Roman"/>
                <w:color w:val="000000" w:themeColor="text1"/>
                <w:sz w:val="24"/>
                <w:szCs w:val="24"/>
              </w:rPr>
              <w:t xml:space="preserve"> 1lit</w:t>
            </w:r>
            <w:r w:rsidR="00B3407E" w:rsidRPr="009C6B95">
              <w:rPr>
                <w:rFonts w:ascii="Times New Roman" w:hAnsi="Times New Roman" w:cs="Times New Roman"/>
                <w:color w:val="000000" w:themeColor="text1"/>
                <w:sz w:val="24"/>
                <w:szCs w:val="24"/>
              </w:rPr>
              <w:t>;</w:t>
            </w:r>
            <w:r w:rsidR="004501CA" w:rsidRPr="009C6B95">
              <w:rPr>
                <w:rFonts w:ascii="Times New Roman" w:hAnsi="Times New Roman" w:cs="Times New Roman"/>
                <w:color w:val="000000" w:themeColor="text1"/>
                <w:sz w:val="24"/>
                <w:szCs w:val="24"/>
              </w:rPr>
              <w:t xml:space="preserve"> 2lit</w:t>
            </w:r>
            <w:r w:rsidR="00B3407E" w:rsidRPr="009C6B95">
              <w:rPr>
                <w:rFonts w:ascii="Times New Roman" w:hAnsi="Times New Roman" w:cs="Times New Roman"/>
                <w:color w:val="000000" w:themeColor="text1"/>
                <w:sz w:val="24"/>
                <w:szCs w:val="24"/>
              </w:rPr>
              <w:t>;</w:t>
            </w:r>
            <w:r w:rsidR="004501CA" w:rsidRPr="009C6B95">
              <w:rPr>
                <w:rFonts w:ascii="Times New Roman" w:hAnsi="Times New Roman" w:cs="Times New Roman"/>
                <w:color w:val="000000" w:themeColor="text1"/>
                <w:sz w:val="24"/>
                <w:szCs w:val="24"/>
              </w:rPr>
              <w:t xml:space="preserve"> 5lit. bottle</w:t>
            </w:r>
          </w:p>
        </w:tc>
      </w:tr>
      <w:tr w:rsidR="0006647B" w:rsidRPr="009C6B95" w:rsidTr="005D095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4501CA">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10.</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10768C">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Express Tube</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10768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r>
      <w:tr w:rsidR="0006647B" w:rsidRPr="009C6B95" w:rsidTr="005D095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4501CA">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11.</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10768C">
            <w:pPr>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5-Flurouracil</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266C76" w:rsidP="0010768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Injection</w:t>
            </w:r>
            <w:r w:rsidR="004501CA" w:rsidRPr="009C6B95">
              <w:rPr>
                <w:rFonts w:ascii="Times New Roman" w:hAnsi="Times New Roman" w:cs="Times New Roman"/>
                <w:color w:val="000000" w:themeColor="text1"/>
                <w:sz w:val="24"/>
                <w:szCs w:val="24"/>
              </w:rPr>
              <w:t xml:space="preserve"> 50mg</w:t>
            </w:r>
            <w:r w:rsidR="00B3407E" w:rsidRPr="009C6B95">
              <w:rPr>
                <w:rFonts w:ascii="Times New Roman" w:hAnsi="Times New Roman" w:cs="Times New Roman"/>
                <w:color w:val="000000" w:themeColor="text1"/>
                <w:sz w:val="24"/>
                <w:szCs w:val="24"/>
              </w:rPr>
              <w:t>;</w:t>
            </w:r>
            <w:r w:rsidR="004501CA" w:rsidRPr="009C6B95">
              <w:rPr>
                <w:rFonts w:ascii="Times New Roman" w:hAnsi="Times New Roman" w:cs="Times New Roman"/>
                <w:color w:val="000000" w:themeColor="text1"/>
                <w:sz w:val="24"/>
                <w:szCs w:val="24"/>
              </w:rPr>
              <w:t xml:space="preserve"> 250mg</w:t>
            </w:r>
            <w:r w:rsidR="00B3407E" w:rsidRPr="009C6B95">
              <w:rPr>
                <w:rFonts w:ascii="Times New Roman" w:hAnsi="Times New Roman" w:cs="Times New Roman"/>
                <w:color w:val="000000" w:themeColor="text1"/>
                <w:sz w:val="24"/>
                <w:szCs w:val="24"/>
              </w:rPr>
              <w:t>;</w:t>
            </w:r>
            <w:r w:rsidR="004501CA" w:rsidRPr="009C6B95">
              <w:rPr>
                <w:rFonts w:ascii="Times New Roman" w:hAnsi="Times New Roman" w:cs="Times New Roman"/>
                <w:color w:val="000000" w:themeColor="text1"/>
                <w:sz w:val="24"/>
                <w:szCs w:val="24"/>
              </w:rPr>
              <w:t xml:space="preserve"> 500mg </w:t>
            </w:r>
          </w:p>
        </w:tc>
      </w:tr>
      <w:tr w:rsidR="0006647B" w:rsidRPr="009C6B95" w:rsidTr="005D095C">
        <w:trPr>
          <w:trHeight w:val="422"/>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4501CA" w:rsidRPr="009C6B95" w:rsidRDefault="004501CA" w:rsidP="004501CA">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12.</w:t>
            </w:r>
          </w:p>
        </w:tc>
        <w:tc>
          <w:tcPr>
            <w:tcW w:w="360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4501CA" w:rsidRPr="009C6B95" w:rsidRDefault="004501CA" w:rsidP="0010768C">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FluoresceinSodium</w:t>
            </w:r>
          </w:p>
        </w:tc>
        <w:tc>
          <w:tcPr>
            <w:tcW w:w="621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4501CA" w:rsidRPr="009C6B95" w:rsidRDefault="004501CA" w:rsidP="0010768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Eye drops 0.25%</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pacing w:val="-5"/>
                <w:sz w:val="24"/>
                <w:szCs w:val="24"/>
              </w:rPr>
              <w:t xml:space="preserve">0.4% </w:t>
            </w:r>
            <w:r w:rsidRPr="009C6B95">
              <w:rPr>
                <w:rFonts w:ascii="Times New Roman" w:hAnsi="Times New Roman" w:cs="Times New Roman"/>
                <w:color w:val="000000" w:themeColor="text1"/>
                <w:sz w:val="24"/>
                <w:szCs w:val="24"/>
              </w:rPr>
              <w:t>Eye paper (sterilestrip)</w:t>
            </w:r>
            <w:r w:rsidR="00B3407E" w:rsidRPr="009C6B95">
              <w:rPr>
                <w:rFonts w:ascii="Times New Roman" w:hAnsi="Times New Roman" w:cs="Times New Roman"/>
                <w:color w:val="000000" w:themeColor="text1"/>
                <w:sz w:val="24"/>
                <w:szCs w:val="24"/>
              </w:rPr>
              <w:t>;</w:t>
            </w:r>
          </w:p>
        </w:tc>
      </w:tr>
      <w:tr w:rsidR="0006647B" w:rsidRPr="009C6B95" w:rsidTr="005D095C">
        <w:trPr>
          <w:trHeight w:val="530"/>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A2715E">
            <w:pPr>
              <w:numPr>
                <w:ilvl w:val="0"/>
                <w:numId w:val="67"/>
              </w:numPr>
              <w:spacing w:after="0" w:line="360" w:lineRule="auto"/>
              <w:contextualSpacing/>
              <w:jc w:val="both"/>
              <w:rPr>
                <w:rFonts w:ascii="Times New Roman" w:eastAsia="Times New Roman" w:hAnsi="Times New Roman" w:cs="Times New Roman"/>
                <w:color w:val="000000" w:themeColor="text1"/>
                <w:sz w:val="24"/>
                <w:szCs w:val="24"/>
              </w:rPr>
            </w:pPr>
          </w:p>
        </w:tc>
        <w:tc>
          <w:tcPr>
            <w:tcW w:w="360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10768C">
            <w:pPr>
              <w:spacing w:after="0" w:line="360" w:lineRule="auto"/>
              <w:rPr>
                <w:rFonts w:ascii="Times New Roman" w:hAnsi="Times New Roman" w:cs="Times New Roman"/>
                <w:color w:val="000000" w:themeColor="text1"/>
                <w:sz w:val="24"/>
                <w:szCs w:val="24"/>
              </w:rPr>
            </w:pPr>
          </w:p>
        </w:tc>
        <w:tc>
          <w:tcPr>
            <w:tcW w:w="621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266C76" w:rsidP="0010768C">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Injection</w:t>
            </w:r>
            <w:r w:rsidR="004501CA" w:rsidRPr="009C6B95">
              <w:rPr>
                <w:rFonts w:ascii="Times New Roman" w:hAnsi="Times New Roman" w:cs="Times New Roman"/>
                <w:color w:val="000000" w:themeColor="text1"/>
                <w:sz w:val="24"/>
                <w:szCs w:val="24"/>
              </w:rPr>
              <w:t xml:space="preserve"> 0.5%</w:t>
            </w:r>
            <w:r w:rsidR="00B3407E" w:rsidRPr="009C6B95">
              <w:rPr>
                <w:rFonts w:ascii="Times New Roman" w:hAnsi="Times New Roman" w:cs="Times New Roman"/>
                <w:color w:val="000000" w:themeColor="text1"/>
                <w:sz w:val="24"/>
                <w:szCs w:val="24"/>
              </w:rPr>
              <w:t>;</w:t>
            </w:r>
            <w:r w:rsidR="004501CA" w:rsidRPr="009C6B95">
              <w:rPr>
                <w:rFonts w:ascii="Times New Roman" w:hAnsi="Times New Roman" w:cs="Times New Roman"/>
                <w:color w:val="000000" w:themeColor="text1"/>
                <w:sz w:val="24"/>
                <w:szCs w:val="24"/>
              </w:rPr>
              <w:t xml:space="preserve"> 2.5%</w:t>
            </w:r>
            <w:r w:rsidR="00B3407E" w:rsidRPr="009C6B95">
              <w:rPr>
                <w:rFonts w:ascii="Times New Roman" w:hAnsi="Times New Roman" w:cs="Times New Roman"/>
                <w:color w:val="000000" w:themeColor="text1"/>
                <w:sz w:val="24"/>
                <w:szCs w:val="24"/>
              </w:rPr>
              <w:t>;</w:t>
            </w:r>
            <w:r w:rsidR="004501CA" w:rsidRPr="009C6B95">
              <w:rPr>
                <w:rFonts w:ascii="Times New Roman" w:hAnsi="Times New Roman" w:cs="Times New Roman"/>
                <w:color w:val="000000" w:themeColor="text1"/>
                <w:sz w:val="24"/>
                <w:szCs w:val="24"/>
              </w:rPr>
              <w:t xml:space="preserve"> 5%</w:t>
            </w:r>
            <w:r w:rsidR="00B3407E" w:rsidRPr="009C6B95">
              <w:rPr>
                <w:rFonts w:ascii="Times New Roman" w:hAnsi="Times New Roman" w:cs="Times New Roman"/>
                <w:color w:val="000000" w:themeColor="text1"/>
                <w:sz w:val="24"/>
                <w:szCs w:val="24"/>
              </w:rPr>
              <w:t>;</w:t>
            </w:r>
            <w:r w:rsidR="004501CA" w:rsidRPr="009C6B95">
              <w:rPr>
                <w:rFonts w:ascii="Times New Roman" w:hAnsi="Times New Roman" w:cs="Times New Roman"/>
                <w:color w:val="000000" w:themeColor="text1"/>
                <w:sz w:val="24"/>
                <w:szCs w:val="24"/>
              </w:rPr>
              <w:t xml:space="preserve"> 10% </w:t>
            </w:r>
          </w:p>
        </w:tc>
      </w:tr>
      <w:tr w:rsidR="0006647B" w:rsidRPr="009C6B95" w:rsidTr="005D095C">
        <w:trPr>
          <w:trHeight w:val="372"/>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4501CA" w:rsidRPr="009C6B95" w:rsidRDefault="004501CA" w:rsidP="00A2715E">
            <w:pPr>
              <w:numPr>
                <w:ilvl w:val="0"/>
                <w:numId w:val="67"/>
              </w:numPr>
              <w:spacing w:after="0" w:line="360" w:lineRule="auto"/>
              <w:contextualSpacing/>
              <w:jc w:val="both"/>
              <w:rPr>
                <w:rFonts w:ascii="Times New Roman" w:eastAsia="Times New Roman" w:hAnsi="Times New Roman" w:cs="Times New Roman"/>
                <w:color w:val="000000" w:themeColor="text1"/>
                <w:sz w:val="24"/>
                <w:szCs w:val="24"/>
              </w:rPr>
            </w:pPr>
          </w:p>
        </w:tc>
        <w:tc>
          <w:tcPr>
            <w:tcW w:w="360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4501CA" w:rsidRPr="009C6B95" w:rsidRDefault="004501CA" w:rsidP="0010768C">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HydroxypropylMethylcellulose</w:t>
            </w:r>
          </w:p>
        </w:tc>
        <w:tc>
          <w:tcPr>
            <w:tcW w:w="621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4501CA" w:rsidRPr="009C6B95" w:rsidRDefault="004501CA" w:rsidP="0010768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Eye drops 0.3%</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0.5%</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1%</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2.5%</w:t>
            </w:r>
          </w:p>
        </w:tc>
      </w:tr>
      <w:tr w:rsidR="0006647B" w:rsidRPr="009C6B95" w:rsidTr="00661AFF">
        <w:trPr>
          <w:trHeight w:val="242"/>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A2715E">
            <w:pPr>
              <w:numPr>
                <w:ilvl w:val="0"/>
                <w:numId w:val="67"/>
              </w:numPr>
              <w:spacing w:after="0" w:line="360" w:lineRule="auto"/>
              <w:contextualSpacing/>
              <w:jc w:val="both"/>
              <w:rPr>
                <w:rFonts w:ascii="Times New Roman" w:eastAsia="Times New Roman" w:hAnsi="Times New Roman" w:cs="Times New Roman"/>
                <w:color w:val="000000" w:themeColor="text1"/>
                <w:sz w:val="24"/>
                <w:szCs w:val="24"/>
              </w:rPr>
            </w:pPr>
          </w:p>
        </w:tc>
        <w:tc>
          <w:tcPr>
            <w:tcW w:w="360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10768C">
            <w:pPr>
              <w:spacing w:after="0" w:line="360" w:lineRule="auto"/>
              <w:rPr>
                <w:rFonts w:ascii="Times New Roman" w:hAnsi="Times New Roman" w:cs="Times New Roman"/>
                <w:color w:val="000000" w:themeColor="text1"/>
                <w:sz w:val="24"/>
                <w:szCs w:val="24"/>
              </w:rPr>
            </w:pPr>
          </w:p>
        </w:tc>
        <w:tc>
          <w:tcPr>
            <w:tcW w:w="621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266C76" w:rsidP="0010768C">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Injection</w:t>
            </w:r>
            <w:r w:rsidR="004501CA" w:rsidRPr="009C6B95">
              <w:rPr>
                <w:rFonts w:ascii="Times New Roman" w:hAnsi="Times New Roman" w:cs="Times New Roman"/>
                <w:color w:val="000000" w:themeColor="text1"/>
                <w:sz w:val="24"/>
                <w:szCs w:val="24"/>
              </w:rPr>
              <w:t xml:space="preserve"> 2%</w:t>
            </w:r>
          </w:p>
        </w:tc>
      </w:tr>
      <w:tr w:rsidR="0006647B" w:rsidRPr="009C6B95" w:rsidTr="005D095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A2715E">
            <w:pPr>
              <w:numPr>
                <w:ilvl w:val="0"/>
                <w:numId w:val="67"/>
              </w:numPr>
              <w:spacing w:after="0" w:line="360" w:lineRule="auto"/>
              <w:contextualSpacing/>
              <w:jc w:val="both"/>
              <w:rPr>
                <w:rFonts w:ascii="Times New Roman" w:eastAsia="Times New Roman" w:hAnsi="Times New Roman" w:cs="Times New Roman"/>
                <w:color w:val="000000" w:themeColor="text1"/>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10768C">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LissemanGreen</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10768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Eye drops 1%</w:t>
            </w:r>
          </w:p>
        </w:tc>
      </w:tr>
      <w:tr w:rsidR="0006647B" w:rsidRPr="009C6B95" w:rsidTr="005D095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A2715E">
            <w:pPr>
              <w:numPr>
                <w:ilvl w:val="0"/>
                <w:numId w:val="67"/>
              </w:numPr>
              <w:spacing w:after="0" w:line="360" w:lineRule="auto"/>
              <w:contextualSpacing/>
              <w:jc w:val="both"/>
              <w:rPr>
                <w:rFonts w:ascii="Times New Roman" w:eastAsia="Times New Roman" w:hAnsi="Times New Roman" w:cs="Times New Roman"/>
                <w:color w:val="000000" w:themeColor="text1"/>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10768C">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MitomycinC</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10768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Powder for </w:t>
            </w:r>
            <w:r w:rsidR="00266C76" w:rsidRPr="009C6B95">
              <w:rPr>
                <w:rFonts w:ascii="Times New Roman" w:hAnsi="Times New Roman" w:cs="Times New Roman"/>
                <w:color w:val="000000" w:themeColor="text1"/>
                <w:sz w:val="24"/>
                <w:szCs w:val="24"/>
              </w:rPr>
              <w:t>Injection</w:t>
            </w:r>
            <w:r w:rsidRPr="009C6B95">
              <w:rPr>
                <w:rFonts w:ascii="Times New Roman" w:hAnsi="Times New Roman" w:cs="Times New Roman"/>
                <w:color w:val="000000" w:themeColor="text1"/>
                <w:sz w:val="24"/>
                <w:szCs w:val="24"/>
              </w:rPr>
              <w:t xml:space="preserve"> 2</w:t>
            </w:r>
            <w:r w:rsidR="004B6F73" w:rsidRPr="009C6B95">
              <w:rPr>
                <w:rFonts w:ascii="Times New Roman" w:hAnsi="Times New Roman" w:cs="Times New Roman"/>
                <w:color w:val="000000" w:themeColor="text1"/>
                <w:sz w:val="24"/>
                <w:szCs w:val="24"/>
              </w:rPr>
              <w:t>mg;5mg; 20mg; 40mg</w:t>
            </w:r>
          </w:p>
        </w:tc>
      </w:tr>
      <w:tr w:rsidR="0006647B" w:rsidRPr="009C6B95" w:rsidTr="005D095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A2715E">
            <w:pPr>
              <w:numPr>
                <w:ilvl w:val="0"/>
                <w:numId w:val="67"/>
              </w:numPr>
              <w:spacing w:after="0" w:line="360" w:lineRule="auto"/>
              <w:contextualSpacing/>
              <w:jc w:val="both"/>
              <w:rPr>
                <w:rFonts w:ascii="Times New Roman" w:eastAsia="Times New Roman" w:hAnsi="Times New Roman" w:cs="Times New Roman"/>
                <w:color w:val="000000" w:themeColor="text1"/>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10768C">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MoltenoValve</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10768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r>
      <w:tr w:rsidR="0006647B" w:rsidRPr="009C6B95" w:rsidTr="005D095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A2715E">
            <w:pPr>
              <w:numPr>
                <w:ilvl w:val="0"/>
                <w:numId w:val="67"/>
              </w:numPr>
              <w:spacing w:after="0" w:line="360" w:lineRule="auto"/>
              <w:contextualSpacing/>
              <w:jc w:val="both"/>
              <w:rPr>
                <w:rFonts w:ascii="Times New Roman" w:eastAsia="Times New Roman" w:hAnsi="Times New Roman" w:cs="Times New Roman"/>
                <w:color w:val="000000" w:themeColor="text1"/>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10768C">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Perfluorocarbonliquids</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266C76" w:rsidP="0010768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Injection</w:t>
            </w:r>
            <w:r w:rsidR="004501CA" w:rsidRPr="009C6B95">
              <w:rPr>
                <w:rFonts w:ascii="Times New Roman" w:hAnsi="Times New Roman" w:cs="Times New Roman"/>
                <w:color w:val="000000" w:themeColor="text1"/>
                <w:sz w:val="24"/>
                <w:szCs w:val="24"/>
              </w:rPr>
              <w:t xml:space="preserve"> 5ml</w:t>
            </w:r>
            <w:r w:rsidR="00B3407E" w:rsidRPr="009C6B95">
              <w:rPr>
                <w:rFonts w:ascii="Times New Roman" w:hAnsi="Times New Roman" w:cs="Times New Roman"/>
                <w:color w:val="000000" w:themeColor="text1"/>
                <w:sz w:val="24"/>
                <w:szCs w:val="24"/>
              </w:rPr>
              <w:t>;</w:t>
            </w:r>
            <w:r w:rsidR="004501CA" w:rsidRPr="009C6B95">
              <w:rPr>
                <w:rFonts w:ascii="Times New Roman" w:hAnsi="Times New Roman" w:cs="Times New Roman"/>
                <w:color w:val="000000" w:themeColor="text1"/>
                <w:sz w:val="24"/>
                <w:szCs w:val="24"/>
              </w:rPr>
              <w:t xml:space="preserve"> 10ml </w:t>
            </w:r>
          </w:p>
        </w:tc>
      </w:tr>
      <w:tr w:rsidR="0006647B" w:rsidRPr="009C6B95" w:rsidTr="005D095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A2715E">
            <w:pPr>
              <w:numPr>
                <w:ilvl w:val="0"/>
                <w:numId w:val="67"/>
              </w:numPr>
              <w:spacing w:after="0" w:line="360" w:lineRule="auto"/>
              <w:contextualSpacing/>
              <w:jc w:val="both"/>
              <w:rPr>
                <w:rFonts w:ascii="Times New Roman" w:eastAsia="Times New Roman" w:hAnsi="Times New Roman" w:cs="Times New Roman"/>
                <w:color w:val="000000" w:themeColor="text1"/>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10768C">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PolyvinylChloride</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10768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Eye drops 0.1%</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0.5%</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1%</w:t>
            </w:r>
          </w:p>
        </w:tc>
      </w:tr>
      <w:tr w:rsidR="0006647B" w:rsidRPr="009C6B95" w:rsidTr="005D095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A2715E">
            <w:pPr>
              <w:numPr>
                <w:ilvl w:val="0"/>
                <w:numId w:val="67"/>
              </w:numPr>
              <w:spacing w:after="0" w:line="360" w:lineRule="auto"/>
              <w:contextualSpacing/>
              <w:jc w:val="both"/>
              <w:rPr>
                <w:rFonts w:ascii="Times New Roman" w:eastAsia="Times New Roman" w:hAnsi="Times New Roman" w:cs="Times New Roman"/>
                <w:color w:val="000000" w:themeColor="text1"/>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10768C">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PovidoneIodine</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10768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Eye drops </w:t>
            </w:r>
            <w:r w:rsidR="00F33DBC" w:rsidRPr="009C6B95">
              <w:rPr>
                <w:rFonts w:ascii="Times New Roman" w:hAnsi="Times New Roman" w:cs="Times New Roman"/>
                <w:color w:val="000000" w:themeColor="text1"/>
                <w:sz w:val="24"/>
                <w:szCs w:val="24"/>
              </w:rPr>
              <w:t xml:space="preserve">1.25%; 0.6%; </w:t>
            </w:r>
            <w:r w:rsidRPr="009C6B95">
              <w:rPr>
                <w:rFonts w:ascii="Times New Roman" w:hAnsi="Times New Roman" w:cs="Times New Roman"/>
                <w:color w:val="000000" w:themeColor="text1"/>
                <w:sz w:val="24"/>
                <w:szCs w:val="24"/>
              </w:rPr>
              <w:t xml:space="preserve">1%; </w:t>
            </w:r>
            <w:r w:rsidR="00F33DBC" w:rsidRPr="009C6B95">
              <w:rPr>
                <w:rFonts w:ascii="Times New Roman" w:hAnsi="Times New Roman" w:cs="Times New Roman"/>
                <w:color w:val="000000" w:themeColor="text1"/>
                <w:sz w:val="24"/>
                <w:szCs w:val="24"/>
              </w:rPr>
              <w:t xml:space="preserve">2.5%; </w:t>
            </w:r>
            <w:r w:rsidRPr="009C6B95">
              <w:rPr>
                <w:rFonts w:ascii="Times New Roman" w:hAnsi="Times New Roman" w:cs="Times New Roman"/>
                <w:color w:val="000000" w:themeColor="text1"/>
                <w:sz w:val="24"/>
                <w:szCs w:val="24"/>
              </w:rPr>
              <w:t>5%</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10% </w:t>
            </w:r>
          </w:p>
        </w:tc>
      </w:tr>
      <w:tr w:rsidR="0006647B" w:rsidRPr="009C6B95" w:rsidTr="005D095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A2715E">
            <w:pPr>
              <w:numPr>
                <w:ilvl w:val="0"/>
                <w:numId w:val="67"/>
              </w:numPr>
              <w:spacing w:after="0" w:line="360" w:lineRule="auto"/>
              <w:contextualSpacing/>
              <w:jc w:val="both"/>
              <w:rPr>
                <w:rFonts w:ascii="Times New Roman" w:eastAsia="Times New Roman" w:hAnsi="Times New Roman" w:cs="Times New Roman"/>
                <w:color w:val="000000" w:themeColor="text1"/>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10768C">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Ranibizumab</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266C76" w:rsidP="0010768C">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Injection</w:t>
            </w:r>
            <w:r w:rsidR="004501CA" w:rsidRPr="009C6B95">
              <w:rPr>
                <w:rFonts w:ascii="Times New Roman" w:hAnsi="Times New Roman" w:cs="Times New Roman"/>
                <w:color w:val="000000" w:themeColor="text1"/>
                <w:sz w:val="24"/>
                <w:szCs w:val="24"/>
              </w:rPr>
              <w:t xml:space="preserve"> 10mg/ml</w:t>
            </w:r>
          </w:p>
        </w:tc>
      </w:tr>
      <w:tr w:rsidR="0006647B" w:rsidRPr="009C6B95" w:rsidTr="005D095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A2715E">
            <w:pPr>
              <w:numPr>
                <w:ilvl w:val="0"/>
                <w:numId w:val="67"/>
              </w:numPr>
              <w:spacing w:after="0" w:line="360" w:lineRule="auto"/>
              <w:contextualSpacing/>
              <w:jc w:val="both"/>
              <w:rPr>
                <w:rFonts w:ascii="Times New Roman" w:eastAsia="Times New Roman" w:hAnsi="Times New Roman" w:cs="Times New Roman"/>
                <w:color w:val="000000" w:themeColor="text1"/>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10768C">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Rose Bengal</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10768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Eye drop</w:t>
            </w:r>
            <w:r w:rsidR="008275B0" w:rsidRPr="009C6B95">
              <w:rPr>
                <w:rFonts w:ascii="Times New Roman" w:hAnsi="Times New Roman" w:cs="Times New Roman"/>
                <w:color w:val="000000" w:themeColor="text1"/>
                <w:sz w:val="24"/>
                <w:szCs w:val="24"/>
              </w:rPr>
              <w:t>s</w:t>
            </w:r>
            <w:r w:rsidRPr="009C6B95">
              <w:rPr>
                <w:rFonts w:ascii="Times New Roman" w:hAnsi="Times New Roman" w:cs="Times New Roman"/>
                <w:color w:val="000000" w:themeColor="text1"/>
                <w:sz w:val="24"/>
                <w:szCs w:val="24"/>
              </w:rPr>
              <w:t>1%</w:t>
            </w:r>
          </w:p>
        </w:tc>
      </w:tr>
      <w:tr w:rsidR="0006647B" w:rsidRPr="009C6B95" w:rsidTr="005D095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A2715E">
            <w:pPr>
              <w:numPr>
                <w:ilvl w:val="0"/>
                <w:numId w:val="67"/>
              </w:numPr>
              <w:spacing w:after="0" w:line="360" w:lineRule="auto"/>
              <w:contextualSpacing/>
              <w:jc w:val="both"/>
              <w:rPr>
                <w:rFonts w:ascii="Times New Roman" w:eastAsia="Times New Roman" w:hAnsi="Times New Roman" w:cs="Times New Roman"/>
                <w:color w:val="000000" w:themeColor="text1"/>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10768C">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Silicon</w:t>
            </w:r>
            <w:r w:rsidR="008275B0" w:rsidRPr="009C6B95">
              <w:rPr>
                <w:rFonts w:ascii="Times New Roman" w:hAnsi="Times New Roman" w:cs="Times New Roman"/>
                <w:color w:val="000000" w:themeColor="text1"/>
                <w:sz w:val="24"/>
                <w:szCs w:val="24"/>
              </w:rPr>
              <w:t xml:space="preserve"> O</w:t>
            </w:r>
            <w:r w:rsidRPr="009C6B95">
              <w:rPr>
                <w:rFonts w:ascii="Times New Roman" w:hAnsi="Times New Roman" w:cs="Times New Roman"/>
                <w:color w:val="000000" w:themeColor="text1"/>
                <w:sz w:val="24"/>
                <w:szCs w:val="24"/>
              </w:rPr>
              <w:t>il</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266C76" w:rsidP="0010768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Injection</w:t>
            </w:r>
            <w:r w:rsidR="004501CA" w:rsidRPr="009C6B95">
              <w:rPr>
                <w:rFonts w:ascii="Times New Roman" w:hAnsi="Times New Roman" w:cs="Times New Roman"/>
                <w:color w:val="000000" w:themeColor="text1"/>
                <w:sz w:val="24"/>
                <w:szCs w:val="24"/>
              </w:rPr>
              <w:t xml:space="preserve"> 1000 CSK</w:t>
            </w:r>
            <w:r w:rsidR="00B3407E" w:rsidRPr="009C6B95">
              <w:rPr>
                <w:rFonts w:ascii="Times New Roman" w:hAnsi="Times New Roman" w:cs="Times New Roman"/>
                <w:color w:val="000000" w:themeColor="text1"/>
                <w:sz w:val="24"/>
                <w:szCs w:val="24"/>
              </w:rPr>
              <w:t>;</w:t>
            </w:r>
            <w:r w:rsidR="004501CA" w:rsidRPr="009C6B95">
              <w:rPr>
                <w:rFonts w:ascii="Times New Roman" w:hAnsi="Times New Roman" w:cs="Times New Roman"/>
                <w:color w:val="000000" w:themeColor="text1"/>
                <w:sz w:val="24"/>
                <w:szCs w:val="24"/>
              </w:rPr>
              <w:t xml:space="preserve"> 5000 CSK </w:t>
            </w:r>
          </w:p>
        </w:tc>
      </w:tr>
      <w:tr w:rsidR="0006647B" w:rsidRPr="009C6B95" w:rsidTr="005D095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A2715E">
            <w:pPr>
              <w:numPr>
                <w:ilvl w:val="0"/>
                <w:numId w:val="67"/>
              </w:numPr>
              <w:spacing w:after="0" w:line="360" w:lineRule="auto"/>
              <w:contextualSpacing/>
              <w:jc w:val="both"/>
              <w:rPr>
                <w:rFonts w:ascii="Times New Roman" w:eastAsia="Times New Roman" w:hAnsi="Times New Roman" w:cs="Times New Roman"/>
                <w:color w:val="000000" w:themeColor="text1"/>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10768C">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SF</w:t>
            </w:r>
            <w:r w:rsidRPr="009C6B95">
              <w:rPr>
                <w:rFonts w:ascii="Times New Roman" w:hAnsi="Times New Roman" w:cs="Times New Roman"/>
                <w:color w:val="000000" w:themeColor="text1"/>
                <w:sz w:val="24"/>
                <w:szCs w:val="24"/>
                <w:vertAlign w:val="subscript"/>
              </w:rPr>
              <w:t>6</w:t>
            </w:r>
            <w:r w:rsidRPr="009C6B95">
              <w:rPr>
                <w:rFonts w:ascii="Times New Roman" w:hAnsi="Times New Roman" w:cs="Times New Roman"/>
                <w:color w:val="000000" w:themeColor="text1"/>
                <w:sz w:val="24"/>
                <w:szCs w:val="24"/>
              </w:rPr>
              <w:t>Gas</w:t>
            </w:r>
            <w:r w:rsidR="00B3407E" w:rsidRPr="009C6B95">
              <w:rPr>
                <w:rFonts w:ascii="Times New Roman" w:hAnsi="Times New Roman" w:cs="Times New Roman"/>
                <w:color w:val="000000" w:themeColor="text1"/>
                <w:sz w:val="24"/>
                <w:szCs w:val="24"/>
              </w:rPr>
              <w:t>;</w:t>
            </w:r>
            <w:r w:rsidR="008275B0" w:rsidRPr="009C6B95">
              <w:rPr>
                <w:rFonts w:ascii="Times New Roman" w:hAnsi="Times New Roman" w:cs="Times New Roman"/>
                <w:color w:val="000000" w:themeColor="text1"/>
                <w:sz w:val="24"/>
                <w:szCs w:val="24"/>
              </w:rPr>
              <w:t>C</w:t>
            </w:r>
            <w:r w:rsidRPr="009C6B95">
              <w:rPr>
                <w:rFonts w:ascii="Times New Roman" w:hAnsi="Times New Roman" w:cs="Times New Roman"/>
                <w:color w:val="000000" w:themeColor="text1"/>
                <w:sz w:val="24"/>
                <w:szCs w:val="24"/>
              </w:rPr>
              <w:t>anesters</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266C76" w:rsidP="0010768C">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Injection</w:t>
            </w:r>
            <w:r w:rsidR="004501CA" w:rsidRPr="009C6B95">
              <w:rPr>
                <w:rFonts w:ascii="Times New Roman" w:hAnsi="Times New Roman" w:cs="Times New Roman"/>
                <w:color w:val="000000" w:themeColor="text1"/>
                <w:sz w:val="24"/>
                <w:szCs w:val="24"/>
              </w:rPr>
              <w:t xml:space="preserve"> 100ml</w:t>
            </w:r>
            <w:r w:rsidR="00B3407E" w:rsidRPr="009C6B95">
              <w:rPr>
                <w:rFonts w:ascii="Times New Roman" w:hAnsi="Times New Roman" w:cs="Times New Roman"/>
                <w:color w:val="000000" w:themeColor="text1"/>
                <w:sz w:val="24"/>
                <w:szCs w:val="24"/>
              </w:rPr>
              <w:t>;</w:t>
            </w:r>
            <w:r w:rsidR="004501CA" w:rsidRPr="009C6B95">
              <w:rPr>
                <w:rFonts w:ascii="Times New Roman" w:hAnsi="Times New Roman" w:cs="Times New Roman"/>
                <w:color w:val="000000" w:themeColor="text1"/>
                <w:sz w:val="24"/>
                <w:szCs w:val="24"/>
              </w:rPr>
              <w:t xml:space="preserve"> 500ml</w:t>
            </w:r>
            <w:r w:rsidR="00B3407E" w:rsidRPr="009C6B95">
              <w:rPr>
                <w:rFonts w:ascii="Times New Roman" w:hAnsi="Times New Roman" w:cs="Times New Roman"/>
                <w:color w:val="000000" w:themeColor="text1"/>
                <w:sz w:val="24"/>
                <w:szCs w:val="24"/>
              </w:rPr>
              <w:t>;</w:t>
            </w:r>
            <w:r w:rsidR="004501CA" w:rsidRPr="009C6B95">
              <w:rPr>
                <w:rFonts w:ascii="Times New Roman" w:hAnsi="Times New Roman" w:cs="Times New Roman"/>
                <w:color w:val="000000" w:themeColor="text1"/>
                <w:sz w:val="24"/>
                <w:szCs w:val="24"/>
              </w:rPr>
              <w:t xml:space="preserve"> 1lit</w:t>
            </w:r>
            <w:r w:rsidR="00B3407E" w:rsidRPr="009C6B95">
              <w:rPr>
                <w:rFonts w:ascii="Times New Roman" w:hAnsi="Times New Roman" w:cs="Times New Roman"/>
                <w:color w:val="000000" w:themeColor="text1"/>
                <w:sz w:val="24"/>
                <w:szCs w:val="24"/>
              </w:rPr>
              <w:t>;</w:t>
            </w:r>
            <w:r w:rsidR="004501CA" w:rsidRPr="009C6B95">
              <w:rPr>
                <w:rFonts w:ascii="Times New Roman" w:hAnsi="Times New Roman" w:cs="Times New Roman"/>
                <w:color w:val="000000" w:themeColor="text1"/>
                <w:sz w:val="24"/>
                <w:szCs w:val="24"/>
              </w:rPr>
              <w:t xml:space="preserve"> 2lit</w:t>
            </w:r>
            <w:r w:rsidR="00B3407E" w:rsidRPr="009C6B95">
              <w:rPr>
                <w:rFonts w:ascii="Times New Roman" w:hAnsi="Times New Roman" w:cs="Times New Roman"/>
                <w:color w:val="000000" w:themeColor="text1"/>
                <w:sz w:val="24"/>
                <w:szCs w:val="24"/>
              </w:rPr>
              <w:t>;</w:t>
            </w:r>
            <w:r w:rsidR="004501CA" w:rsidRPr="009C6B95">
              <w:rPr>
                <w:rFonts w:ascii="Times New Roman" w:hAnsi="Times New Roman" w:cs="Times New Roman"/>
                <w:color w:val="000000" w:themeColor="text1"/>
                <w:sz w:val="24"/>
                <w:szCs w:val="24"/>
              </w:rPr>
              <w:t xml:space="preserve"> 5lit</w:t>
            </w:r>
          </w:p>
        </w:tc>
      </w:tr>
      <w:tr w:rsidR="0006647B" w:rsidRPr="009C6B95" w:rsidTr="005D095C">
        <w:trPr>
          <w:trHeight w:val="414"/>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4501CA" w:rsidRPr="009C6B95" w:rsidRDefault="004501CA" w:rsidP="00A2715E">
            <w:pPr>
              <w:numPr>
                <w:ilvl w:val="0"/>
                <w:numId w:val="67"/>
              </w:numPr>
              <w:spacing w:after="0" w:line="360" w:lineRule="auto"/>
              <w:contextualSpacing/>
              <w:jc w:val="both"/>
              <w:rPr>
                <w:rFonts w:ascii="Times New Roman" w:eastAsia="Times New Roman" w:hAnsi="Times New Roman" w:cs="Times New Roman"/>
                <w:color w:val="000000" w:themeColor="text1"/>
                <w:sz w:val="24"/>
                <w:szCs w:val="24"/>
              </w:rPr>
            </w:pPr>
          </w:p>
        </w:tc>
        <w:tc>
          <w:tcPr>
            <w:tcW w:w="360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4501CA" w:rsidRPr="009C6B95" w:rsidRDefault="004501CA" w:rsidP="0010768C">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SodiumHyaluronate</w:t>
            </w:r>
          </w:p>
        </w:tc>
        <w:tc>
          <w:tcPr>
            <w:tcW w:w="621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4501CA" w:rsidRPr="009C6B95" w:rsidRDefault="004501CA" w:rsidP="0010768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Eye drops 0.1%</w:t>
            </w:r>
          </w:p>
        </w:tc>
      </w:tr>
      <w:tr w:rsidR="0006647B" w:rsidRPr="009C6B95" w:rsidTr="005D095C">
        <w:trPr>
          <w:trHeight w:val="426"/>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A2715E">
            <w:pPr>
              <w:numPr>
                <w:ilvl w:val="0"/>
                <w:numId w:val="67"/>
              </w:numPr>
              <w:spacing w:after="0" w:line="360" w:lineRule="auto"/>
              <w:contextualSpacing/>
              <w:jc w:val="both"/>
              <w:rPr>
                <w:rFonts w:ascii="Times New Roman" w:eastAsia="Times New Roman" w:hAnsi="Times New Roman" w:cs="Times New Roman"/>
                <w:color w:val="000000" w:themeColor="text1"/>
                <w:sz w:val="24"/>
                <w:szCs w:val="24"/>
              </w:rPr>
            </w:pPr>
          </w:p>
        </w:tc>
        <w:tc>
          <w:tcPr>
            <w:tcW w:w="360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10768C">
            <w:pPr>
              <w:spacing w:after="0" w:line="360" w:lineRule="auto"/>
              <w:rPr>
                <w:rFonts w:ascii="Times New Roman" w:hAnsi="Times New Roman" w:cs="Times New Roman"/>
                <w:color w:val="000000" w:themeColor="text1"/>
                <w:sz w:val="24"/>
                <w:szCs w:val="24"/>
              </w:rPr>
            </w:pPr>
          </w:p>
        </w:tc>
        <w:tc>
          <w:tcPr>
            <w:tcW w:w="621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266C76" w:rsidP="0010768C">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Injection</w:t>
            </w:r>
            <w:r w:rsidR="004501CA" w:rsidRPr="009C6B95">
              <w:rPr>
                <w:rFonts w:ascii="Times New Roman" w:hAnsi="Times New Roman" w:cs="Times New Roman"/>
                <w:color w:val="000000" w:themeColor="text1"/>
                <w:sz w:val="24"/>
                <w:szCs w:val="24"/>
              </w:rPr>
              <w:t xml:space="preserve"> 1%</w:t>
            </w:r>
            <w:r w:rsidR="00952C2B" w:rsidRPr="009C6B95">
              <w:rPr>
                <w:rFonts w:ascii="Times New Roman" w:hAnsi="Times New Roman" w:cs="Times New Roman"/>
                <w:color w:val="000000" w:themeColor="text1"/>
                <w:sz w:val="24"/>
                <w:szCs w:val="24"/>
              </w:rPr>
              <w:t>;</w:t>
            </w:r>
            <w:r w:rsidR="004501CA" w:rsidRPr="009C6B95">
              <w:rPr>
                <w:rFonts w:ascii="Times New Roman" w:hAnsi="Times New Roman" w:cs="Times New Roman"/>
                <w:color w:val="000000" w:themeColor="text1"/>
                <w:sz w:val="24"/>
                <w:szCs w:val="24"/>
              </w:rPr>
              <w:t xml:space="preserve"> 1.3%</w:t>
            </w:r>
            <w:r w:rsidR="00B3407E" w:rsidRPr="009C6B95">
              <w:rPr>
                <w:rFonts w:ascii="Times New Roman" w:hAnsi="Times New Roman" w:cs="Times New Roman"/>
                <w:color w:val="000000" w:themeColor="text1"/>
                <w:sz w:val="24"/>
                <w:szCs w:val="24"/>
              </w:rPr>
              <w:t>;</w:t>
            </w:r>
            <w:r w:rsidR="004501CA" w:rsidRPr="009C6B95">
              <w:rPr>
                <w:rFonts w:ascii="Times New Roman" w:hAnsi="Times New Roman" w:cs="Times New Roman"/>
                <w:color w:val="000000" w:themeColor="text1"/>
                <w:sz w:val="24"/>
                <w:szCs w:val="24"/>
              </w:rPr>
              <w:t xml:space="preserve"> 1.4%</w:t>
            </w:r>
            <w:r w:rsidR="00B3407E" w:rsidRPr="009C6B95">
              <w:rPr>
                <w:rFonts w:ascii="Times New Roman" w:hAnsi="Times New Roman" w:cs="Times New Roman"/>
                <w:color w:val="000000" w:themeColor="text1"/>
                <w:sz w:val="24"/>
                <w:szCs w:val="24"/>
              </w:rPr>
              <w:t>;</w:t>
            </w:r>
            <w:r w:rsidR="004501CA" w:rsidRPr="009C6B95">
              <w:rPr>
                <w:rFonts w:ascii="Times New Roman" w:hAnsi="Times New Roman" w:cs="Times New Roman"/>
                <w:color w:val="000000" w:themeColor="text1"/>
                <w:sz w:val="24"/>
                <w:szCs w:val="24"/>
              </w:rPr>
              <w:t xml:space="preserve"> 2%</w:t>
            </w:r>
            <w:r w:rsidR="00B3407E" w:rsidRPr="009C6B95">
              <w:rPr>
                <w:rFonts w:ascii="Times New Roman" w:hAnsi="Times New Roman" w:cs="Times New Roman"/>
                <w:color w:val="000000" w:themeColor="text1"/>
                <w:sz w:val="24"/>
                <w:szCs w:val="24"/>
              </w:rPr>
              <w:t>;</w:t>
            </w:r>
            <w:r w:rsidR="004501CA" w:rsidRPr="009C6B95">
              <w:rPr>
                <w:rFonts w:ascii="Times New Roman" w:hAnsi="Times New Roman" w:cs="Times New Roman"/>
                <w:color w:val="000000" w:themeColor="text1"/>
                <w:sz w:val="24"/>
                <w:szCs w:val="24"/>
              </w:rPr>
              <w:t xml:space="preserve"> 3% </w:t>
            </w:r>
          </w:p>
        </w:tc>
      </w:tr>
      <w:tr w:rsidR="0006647B" w:rsidRPr="009C6B95" w:rsidTr="005D095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A2715E">
            <w:pPr>
              <w:numPr>
                <w:ilvl w:val="0"/>
                <w:numId w:val="67"/>
              </w:numPr>
              <w:spacing w:after="0" w:line="360" w:lineRule="auto"/>
              <w:contextualSpacing/>
              <w:jc w:val="both"/>
              <w:rPr>
                <w:rFonts w:ascii="Times New Roman" w:eastAsia="Times New Roman" w:hAnsi="Times New Roman" w:cs="Times New Roman"/>
                <w:color w:val="000000" w:themeColor="text1"/>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10768C">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SyntheticTissueGraft</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10768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Pericardium</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Cornea</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Sclera</w:t>
            </w:r>
          </w:p>
        </w:tc>
      </w:tr>
      <w:tr w:rsidR="0006647B" w:rsidRPr="009C6B95" w:rsidTr="005D095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A2715E">
            <w:pPr>
              <w:numPr>
                <w:ilvl w:val="0"/>
                <w:numId w:val="67"/>
              </w:numPr>
              <w:spacing w:after="0" w:line="360" w:lineRule="auto"/>
              <w:contextualSpacing/>
              <w:jc w:val="both"/>
              <w:rPr>
                <w:rFonts w:ascii="Times New Roman" w:eastAsia="Times New Roman" w:hAnsi="Times New Roman" w:cs="Times New Roman"/>
                <w:color w:val="000000" w:themeColor="text1"/>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10768C">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Trypan Blue</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266C76" w:rsidP="0010768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Injection</w:t>
            </w:r>
            <w:r w:rsidR="004501CA" w:rsidRPr="009C6B95">
              <w:rPr>
                <w:rFonts w:ascii="Times New Roman" w:hAnsi="Times New Roman" w:cs="Times New Roman"/>
                <w:color w:val="000000" w:themeColor="text1"/>
                <w:sz w:val="24"/>
                <w:szCs w:val="24"/>
              </w:rPr>
              <w:t xml:space="preserve"> 0.01%</w:t>
            </w:r>
            <w:r w:rsidR="00B3407E" w:rsidRPr="009C6B95">
              <w:rPr>
                <w:rFonts w:ascii="Times New Roman" w:hAnsi="Times New Roman" w:cs="Times New Roman"/>
                <w:color w:val="000000" w:themeColor="text1"/>
                <w:sz w:val="24"/>
                <w:szCs w:val="24"/>
              </w:rPr>
              <w:t>;</w:t>
            </w:r>
            <w:r w:rsidR="00284118" w:rsidRPr="009C6B95">
              <w:rPr>
                <w:rFonts w:ascii="Times New Roman" w:hAnsi="Times New Roman" w:cs="Times New Roman"/>
                <w:color w:val="000000" w:themeColor="text1"/>
                <w:sz w:val="24"/>
                <w:szCs w:val="24"/>
              </w:rPr>
              <w:t>0.03</w:t>
            </w:r>
            <w:r w:rsidR="001D6DDA" w:rsidRPr="009C6B95">
              <w:rPr>
                <w:rFonts w:ascii="Times New Roman" w:hAnsi="Times New Roman" w:cs="Times New Roman"/>
                <w:color w:val="000000" w:themeColor="text1"/>
                <w:sz w:val="24"/>
                <w:szCs w:val="24"/>
              </w:rPr>
              <w:t>%; 0.25</w:t>
            </w:r>
            <w:r w:rsidR="004501CA" w:rsidRPr="009C6B95">
              <w:rPr>
                <w:rFonts w:ascii="Times New Roman" w:hAnsi="Times New Roman" w:cs="Times New Roman"/>
                <w:color w:val="000000" w:themeColor="text1"/>
                <w:sz w:val="24"/>
                <w:szCs w:val="24"/>
              </w:rPr>
              <w:t>%</w:t>
            </w:r>
            <w:r w:rsidR="00B3407E" w:rsidRPr="009C6B95">
              <w:rPr>
                <w:rFonts w:ascii="Times New Roman" w:hAnsi="Times New Roman" w:cs="Times New Roman"/>
                <w:color w:val="000000" w:themeColor="text1"/>
                <w:sz w:val="24"/>
                <w:szCs w:val="24"/>
              </w:rPr>
              <w:t>;</w:t>
            </w:r>
            <w:r w:rsidR="004501CA" w:rsidRPr="009C6B95">
              <w:rPr>
                <w:rFonts w:ascii="Times New Roman" w:hAnsi="Times New Roman" w:cs="Times New Roman"/>
                <w:color w:val="000000" w:themeColor="text1"/>
                <w:sz w:val="24"/>
                <w:szCs w:val="24"/>
              </w:rPr>
              <w:t xml:space="preserve"> 0.5%</w:t>
            </w:r>
            <w:r w:rsidR="00284118" w:rsidRPr="009C6B95">
              <w:rPr>
                <w:rFonts w:ascii="Times New Roman" w:hAnsi="Times New Roman" w:cs="Times New Roman"/>
                <w:color w:val="000000" w:themeColor="text1"/>
                <w:sz w:val="24"/>
                <w:szCs w:val="24"/>
              </w:rPr>
              <w:t>; 0.6% 1%</w:t>
            </w:r>
          </w:p>
        </w:tc>
      </w:tr>
      <w:tr w:rsidR="0006647B" w:rsidRPr="009C6B95" w:rsidTr="005D095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A2715E">
            <w:pPr>
              <w:numPr>
                <w:ilvl w:val="0"/>
                <w:numId w:val="67"/>
              </w:numPr>
              <w:spacing w:after="0" w:line="360" w:lineRule="auto"/>
              <w:contextualSpacing/>
              <w:jc w:val="both"/>
              <w:rPr>
                <w:rFonts w:ascii="Times New Roman" w:eastAsia="Times New Roman" w:hAnsi="Times New Roman" w:cs="Times New Roman"/>
                <w:color w:val="000000" w:themeColor="text1"/>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10768C">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Zinc</w:t>
            </w:r>
            <w:r w:rsidR="00ED1378" w:rsidRPr="009C6B95">
              <w:rPr>
                <w:rFonts w:ascii="Times New Roman" w:hAnsi="Times New Roman" w:cs="Times New Roman"/>
                <w:color w:val="000000" w:themeColor="text1"/>
                <w:sz w:val="24"/>
                <w:szCs w:val="24"/>
              </w:rPr>
              <w:t>S</w:t>
            </w:r>
            <w:r w:rsidRPr="009C6B95">
              <w:rPr>
                <w:rFonts w:ascii="Times New Roman" w:hAnsi="Times New Roman" w:cs="Times New Roman"/>
                <w:color w:val="000000" w:themeColor="text1"/>
                <w:sz w:val="24"/>
                <w:szCs w:val="24"/>
              </w:rPr>
              <w:t>ulfate</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1CA" w:rsidRPr="009C6B95" w:rsidRDefault="004501CA" w:rsidP="0010768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Eye drop</w:t>
            </w:r>
            <w:r w:rsidR="00ED1378" w:rsidRPr="009C6B95">
              <w:rPr>
                <w:rFonts w:ascii="Times New Roman" w:hAnsi="Times New Roman" w:cs="Times New Roman"/>
                <w:color w:val="000000" w:themeColor="text1"/>
                <w:sz w:val="24"/>
                <w:szCs w:val="24"/>
              </w:rPr>
              <w:t xml:space="preserve">s </w:t>
            </w:r>
            <w:r w:rsidRPr="009C6B95">
              <w:rPr>
                <w:rFonts w:ascii="Times New Roman" w:hAnsi="Times New Roman" w:cs="Times New Roman"/>
                <w:color w:val="000000" w:themeColor="text1"/>
                <w:sz w:val="24"/>
                <w:szCs w:val="24"/>
              </w:rPr>
              <w:t>0.25%</w:t>
            </w:r>
          </w:p>
        </w:tc>
      </w:tr>
    </w:tbl>
    <w:p w:rsidR="004501CA" w:rsidRPr="009C6B95" w:rsidRDefault="004501CA" w:rsidP="001626D2">
      <w:pPr>
        <w:pStyle w:val="Heading1"/>
        <w:rPr>
          <w:rFonts w:ascii="Times New Roman" w:hAnsi="Times New Roman" w:cs="Times New Roman"/>
          <w:b/>
          <w:bCs/>
          <w:color w:val="000000" w:themeColor="text1"/>
          <w:sz w:val="24"/>
          <w:szCs w:val="24"/>
        </w:rPr>
      </w:pPr>
      <w:bookmarkStart w:id="155" w:name="_Toc78293632"/>
      <w:r w:rsidRPr="009C6B95">
        <w:rPr>
          <w:rFonts w:ascii="Times New Roman" w:eastAsiaTheme="minorHAnsi" w:hAnsi="Times New Roman" w:cs="Times New Roman"/>
          <w:b/>
          <w:bCs/>
          <w:color w:val="000000" w:themeColor="text1"/>
          <w:sz w:val="24"/>
          <w:szCs w:val="24"/>
        </w:rPr>
        <w:t>EN000 Ear</w:t>
      </w:r>
      <w:r w:rsidR="00F469B4" w:rsidRPr="009C6B95">
        <w:rPr>
          <w:rFonts w:ascii="Times New Roman" w:eastAsiaTheme="minorHAnsi" w:hAnsi="Times New Roman" w:cs="Times New Roman"/>
          <w:b/>
          <w:bCs/>
          <w:color w:val="000000" w:themeColor="text1"/>
          <w:sz w:val="24"/>
          <w:szCs w:val="24"/>
        </w:rPr>
        <w:t>,</w:t>
      </w:r>
      <w:r w:rsidRPr="009C6B95">
        <w:rPr>
          <w:rFonts w:ascii="Times New Roman" w:eastAsiaTheme="minorHAnsi" w:hAnsi="Times New Roman" w:cs="Times New Roman"/>
          <w:b/>
          <w:bCs/>
          <w:color w:val="000000" w:themeColor="text1"/>
          <w:sz w:val="24"/>
          <w:szCs w:val="24"/>
        </w:rPr>
        <w:t xml:space="preserve"> Nose and Throat</w:t>
      </w:r>
      <w:bookmarkEnd w:id="155"/>
    </w:p>
    <w:p w:rsidR="00F7296A" w:rsidRPr="009C6B95" w:rsidRDefault="004501CA" w:rsidP="001626D2">
      <w:pPr>
        <w:pStyle w:val="Heading2"/>
        <w:rPr>
          <w:color w:val="000000" w:themeColor="text1"/>
        </w:rPr>
      </w:pPr>
      <w:bookmarkStart w:id="156" w:name="_Toc78293633"/>
      <w:r w:rsidRPr="009C6B95">
        <w:rPr>
          <w:color w:val="000000" w:themeColor="text1"/>
        </w:rPr>
        <w:t>EN100 Nasal and Oropharyngeal Preparations</w:t>
      </w:r>
      <w:bookmarkEnd w:id="156"/>
    </w:p>
    <w:tbl>
      <w:tblPr>
        <w:tblW w:w="10440" w:type="dxa"/>
        <w:tblInd w:w="-635" w:type="dxa"/>
        <w:tblLayout w:type="fixed"/>
        <w:tblCellMar>
          <w:top w:w="15" w:type="dxa"/>
          <w:left w:w="15" w:type="dxa"/>
          <w:bottom w:w="15" w:type="dxa"/>
          <w:right w:w="15" w:type="dxa"/>
        </w:tblCellMar>
        <w:tblLook w:val="04A0"/>
      </w:tblPr>
      <w:tblGrid>
        <w:gridCol w:w="630"/>
        <w:gridCol w:w="3600"/>
        <w:gridCol w:w="6210"/>
      </w:tblGrid>
      <w:tr w:rsidR="00096B40" w:rsidRPr="009C6B95" w:rsidTr="006C795F">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096B40" w:rsidRPr="009C6B95" w:rsidRDefault="00096B40" w:rsidP="00A2715E">
            <w:pPr>
              <w:numPr>
                <w:ilvl w:val="0"/>
                <w:numId w:val="85"/>
              </w:numPr>
              <w:spacing w:after="0" w:line="360" w:lineRule="auto"/>
              <w:jc w:val="both"/>
              <w:rPr>
                <w:rFonts w:ascii="Times New Roman" w:eastAsia="Times New Roman" w:hAnsi="Times New Roman" w:cs="Times New Roman"/>
                <w:color w:val="000000" w:themeColor="text1"/>
                <w:sz w:val="24"/>
                <w:szCs w:val="24"/>
              </w:rPr>
            </w:pPr>
          </w:p>
        </w:tc>
        <w:tc>
          <w:tcPr>
            <w:tcW w:w="360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096B40" w:rsidRPr="009C6B95" w:rsidRDefault="00096B40" w:rsidP="0010768C">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Acyclovir</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B40" w:rsidRPr="009C6B95" w:rsidRDefault="00096B40" w:rsidP="00F469B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Cream 5% </w:t>
            </w:r>
          </w:p>
        </w:tc>
      </w:tr>
      <w:tr w:rsidR="00096B40" w:rsidRPr="009C6B95" w:rsidTr="006C795F">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096B40" w:rsidRPr="009C6B95" w:rsidRDefault="00096B40" w:rsidP="00A2715E">
            <w:pPr>
              <w:numPr>
                <w:ilvl w:val="0"/>
                <w:numId w:val="85"/>
              </w:numPr>
              <w:spacing w:after="0" w:line="360" w:lineRule="auto"/>
              <w:jc w:val="both"/>
              <w:rPr>
                <w:rFonts w:ascii="Times New Roman" w:eastAsia="Times New Roman" w:hAnsi="Times New Roman" w:cs="Times New Roman"/>
                <w:color w:val="000000" w:themeColor="text1"/>
                <w:sz w:val="24"/>
                <w:szCs w:val="24"/>
              </w:rPr>
            </w:pPr>
          </w:p>
        </w:tc>
        <w:tc>
          <w:tcPr>
            <w:tcW w:w="360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096B40" w:rsidRPr="009C6B95" w:rsidRDefault="00096B40" w:rsidP="0010768C">
            <w:pPr>
              <w:spacing w:after="0" w:line="360" w:lineRule="auto"/>
              <w:rPr>
                <w:rFonts w:ascii="Times New Roman" w:hAnsi="Times New Roman" w:cs="Times New Roman"/>
                <w:color w:val="000000" w:themeColor="text1"/>
                <w:sz w:val="24"/>
                <w:szCs w:val="24"/>
              </w:rPr>
            </w:pP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B40" w:rsidRPr="009C6B95" w:rsidRDefault="00096B40" w:rsidP="001232E1">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eastAsiaTheme="minorHAnsi" w:hAnsi="Times New Roman" w:cs="Times New Roman"/>
                <w:color w:val="000000" w:themeColor="text1"/>
                <w:sz w:val="24"/>
                <w:szCs w:val="24"/>
              </w:rPr>
              <w:t>Ointment 5%</w:t>
            </w:r>
          </w:p>
        </w:tc>
      </w:tr>
      <w:tr w:rsidR="0006647B" w:rsidRPr="009C6B95" w:rsidTr="005D095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909" w:rsidRPr="009C6B95" w:rsidRDefault="00921909" w:rsidP="00A2715E">
            <w:pPr>
              <w:numPr>
                <w:ilvl w:val="0"/>
                <w:numId w:val="85"/>
              </w:numPr>
              <w:spacing w:after="0" w:line="360" w:lineRule="auto"/>
              <w:jc w:val="both"/>
              <w:rPr>
                <w:rFonts w:ascii="Times New Roman" w:eastAsia="Times New Roman" w:hAnsi="Times New Roman" w:cs="Times New Roman"/>
                <w:color w:val="000000" w:themeColor="text1"/>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909" w:rsidRPr="009C6B95" w:rsidRDefault="00921909" w:rsidP="0010768C">
            <w:pPr>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Adrenaline</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909" w:rsidRPr="009C6B95" w:rsidRDefault="00921909" w:rsidP="0010768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9C6B95">
              <w:rPr>
                <w:rFonts w:ascii="Times New Roman" w:hAnsi="Times New Roman" w:cs="Times New Roman"/>
                <w:color w:val="000000" w:themeColor="text1"/>
                <w:sz w:val="24"/>
                <w:szCs w:val="24"/>
              </w:rPr>
              <w:t>Inhalation 1mg/2.5</w:t>
            </w:r>
            <w:r w:rsidR="00096B40" w:rsidRPr="009C6B95">
              <w:rPr>
                <w:rFonts w:ascii="Times New Roman" w:hAnsi="Times New Roman" w:cs="Times New Roman"/>
                <w:color w:val="000000" w:themeColor="text1"/>
                <w:sz w:val="24"/>
                <w:szCs w:val="24"/>
              </w:rPr>
              <w:t>ml</w:t>
            </w:r>
            <w:r w:rsidRPr="009C6B95">
              <w:rPr>
                <w:rFonts w:ascii="Times New Roman" w:hAnsi="Times New Roman" w:cs="Times New Roman"/>
                <w:color w:val="000000" w:themeColor="text1"/>
                <w:sz w:val="24"/>
                <w:szCs w:val="24"/>
              </w:rPr>
              <w:t xml:space="preserve"> normal salinesolution</w:t>
            </w:r>
          </w:p>
        </w:tc>
      </w:tr>
      <w:tr w:rsidR="0006647B" w:rsidRPr="009C6B95" w:rsidTr="005D095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909" w:rsidRPr="009C6B95" w:rsidRDefault="00921909" w:rsidP="00A2715E">
            <w:pPr>
              <w:numPr>
                <w:ilvl w:val="0"/>
                <w:numId w:val="85"/>
              </w:numPr>
              <w:spacing w:after="0" w:line="360" w:lineRule="auto"/>
              <w:jc w:val="both"/>
              <w:rPr>
                <w:rFonts w:ascii="Times New Roman" w:eastAsia="Times New Roman" w:hAnsi="Times New Roman" w:cs="Times New Roman"/>
                <w:color w:val="000000" w:themeColor="text1"/>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909" w:rsidRPr="009C6B95" w:rsidRDefault="00921909" w:rsidP="0010768C">
            <w:pPr>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Amyl-Meta-Cresol + DichlorobenzylAlcohol</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909" w:rsidRPr="009C6B95" w:rsidRDefault="00921909" w:rsidP="0010768C">
            <w:pPr>
              <w:widowControl w:val="0"/>
              <w:autoSpaceDE w:val="0"/>
              <w:autoSpaceDN w:val="0"/>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br w:type="column"/>
              <w:t>Lozenges 0.6mg + 1.2mg</w:t>
            </w:r>
          </w:p>
        </w:tc>
      </w:tr>
      <w:tr w:rsidR="0006647B" w:rsidRPr="009C6B95" w:rsidTr="005D095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909" w:rsidRPr="009C6B95" w:rsidRDefault="00921909" w:rsidP="00A2715E">
            <w:pPr>
              <w:numPr>
                <w:ilvl w:val="0"/>
                <w:numId w:val="85"/>
              </w:numPr>
              <w:spacing w:after="0" w:line="360" w:lineRule="auto"/>
              <w:jc w:val="both"/>
              <w:rPr>
                <w:rFonts w:ascii="Times New Roman" w:eastAsia="Times New Roman" w:hAnsi="Times New Roman" w:cs="Times New Roman"/>
                <w:color w:val="000000" w:themeColor="text1"/>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909" w:rsidRPr="009C6B95" w:rsidRDefault="00921909" w:rsidP="0010768C">
            <w:pPr>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Antazoline+Naphazoline</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909" w:rsidRPr="009C6B95" w:rsidRDefault="00921909" w:rsidP="0010768C">
            <w:pPr>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Solution (N</w:t>
            </w:r>
            <w:r w:rsidR="00096B40" w:rsidRPr="009C6B95">
              <w:rPr>
                <w:rFonts w:ascii="Times New Roman" w:hAnsi="Times New Roman" w:cs="Times New Roman"/>
                <w:color w:val="000000" w:themeColor="text1"/>
                <w:sz w:val="24"/>
                <w:szCs w:val="24"/>
              </w:rPr>
              <w:t>a</w:t>
            </w:r>
            <w:r w:rsidRPr="009C6B95">
              <w:rPr>
                <w:rFonts w:ascii="Times New Roman" w:hAnsi="Times New Roman" w:cs="Times New Roman"/>
                <w:color w:val="000000" w:themeColor="text1"/>
                <w:sz w:val="24"/>
                <w:szCs w:val="24"/>
              </w:rPr>
              <w:t>s</w:t>
            </w:r>
            <w:r w:rsidR="00096B40" w:rsidRPr="009C6B95">
              <w:rPr>
                <w:rFonts w:ascii="Times New Roman" w:hAnsi="Times New Roman" w:cs="Times New Roman"/>
                <w:color w:val="000000" w:themeColor="text1"/>
                <w:sz w:val="24"/>
                <w:szCs w:val="24"/>
              </w:rPr>
              <w:t>al</w:t>
            </w:r>
            <w:r w:rsidRPr="009C6B95">
              <w:rPr>
                <w:rFonts w:ascii="Times New Roman" w:hAnsi="Times New Roman" w:cs="Times New Roman"/>
                <w:color w:val="000000" w:themeColor="text1"/>
                <w:sz w:val="24"/>
                <w:szCs w:val="24"/>
              </w:rPr>
              <w:t xml:space="preserve"> drops) 0.5% +0.025%</w:t>
            </w:r>
          </w:p>
        </w:tc>
      </w:tr>
      <w:tr w:rsidR="0006647B" w:rsidRPr="009C6B95" w:rsidTr="005D095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909" w:rsidRPr="009C6B95" w:rsidRDefault="00921909" w:rsidP="00A2715E">
            <w:pPr>
              <w:numPr>
                <w:ilvl w:val="0"/>
                <w:numId w:val="85"/>
              </w:numPr>
              <w:spacing w:after="0" w:line="360" w:lineRule="auto"/>
              <w:jc w:val="both"/>
              <w:rPr>
                <w:rFonts w:ascii="Times New Roman" w:eastAsia="Times New Roman" w:hAnsi="Times New Roman" w:cs="Times New Roman"/>
                <w:color w:val="000000" w:themeColor="text1"/>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909" w:rsidRPr="009C6B95" w:rsidRDefault="00921909" w:rsidP="0010768C">
            <w:pPr>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Beclomethasone Dipropionate</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909" w:rsidRPr="009C6B95" w:rsidRDefault="00921909" w:rsidP="0010768C">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Nasal Spray (aerosol)50mcg/dose</w:t>
            </w:r>
          </w:p>
        </w:tc>
      </w:tr>
      <w:tr w:rsidR="0006647B" w:rsidRPr="009C6B95" w:rsidTr="005D095C">
        <w:trPr>
          <w:trHeight w:val="515"/>
        </w:trPr>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909" w:rsidRPr="009C6B95" w:rsidRDefault="00921909" w:rsidP="00A2715E">
            <w:pPr>
              <w:numPr>
                <w:ilvl w:val="0"/>
                <w:numId w:val="85"/>
              </w:numPr>
              <w:spacing w:after="0" w:line="360" w:lineRule="auto"/>
              <w:jc w:val="both"/>
              <w:rPr>
                <w:rFonts w:ascii="Times New Roman" w:eastAsia="Times New Roman" w:hAnsi="Times New Roman" w:cs="Times New Roman"/>
                <w:color w:val="000000" w:themeColor="text1"/>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909" w:rsidRPr="009C6B95" w:rsidRDefault="00921909" w:rsidP="0010768C">
            <w:pPr>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Chlorhexidine Gluconate</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909" w:rsidRPr="009C6B95" w:rsidRDefault="00921909" w:rsidP="0010768C">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Oral Solution0.12%</w:t>
            </w:r>
          </w:p>
        </w:tc>
      </w:tr>
      <w:tr w:rsidR="0006647B" w:rsidRPr="009C6B95" w:rsidTr="005D095C">
        <w:trPr>
          <w:trHeight w:val="360"/>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921909" w:rsidRPr="009C6B95" w:rsidRDefault="00921909" w:rsidP="00A2715E">
            <w:pPr>
              <w:numPr>
                <w:ilvl w:val="0"/>
                <w:numId w:val="85"/>
              </w:numPr>
              <w:spacing w:after="0" w:line="360" w:lineRule="auto"/>
              <w:jc w:val="both"/>
              <w:rPr>
                <w:rFonts w:ascii="Times New Roman" w:eastAsia="Times New Roman" w:hAnsi="Times New Roman" w:cs="Times New Roman"/>
                <w:color w:val="000000" w:themeColor="text1"/>
                <w:sz w:val="24"/>
                <w:szCs w:val="24"/>
              </w:rPr>
            </w:pPr>
          </w:p>
        </w:tc>
        <w:tc>
          <w:tcPr>
            <w:tcW w:w="360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921909" w:rsidRPr="009C6B95" w:rsidRDefault="00921909" w:rsidP="0010768C">
            <w:pPr>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Clotrimazole</w:t>
            </w:r>
          </w:p>
        </w:tc>
        <w:tc>
          <w:tcPr>
            <w:tcW w:w="621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921909" w:rsidRPr="009C6B95" w:rsidRDefault="00921909" w:rsidP="0010768C">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Troches 10mg </w:t>
            </w:r>
          </w:p>
        </w:tc>
      </w:tr>
      <w:tr w:rsidR="0006647B" w:rsidRPr="009C6B95" w:rsidTr="005D095C">
        <w:trPr>
          <w:trHeight w:val="412"/>
        </w:trPr>
        <w:tc>
          <w:tcPr>
            <w:tcW w:w="630" w:type="dxa"/>
            <w:vMerge/>
            <w:tcBorders>
              <w:left w:val="single" w:sz="4" w:space="0" w:color="000000"/>
              <w:right w:val="single" w:sz="4" w:space="0" w:color="000000"/>
            </w:tcBorders>
            <w:tcMar>
              <w:top w:w="0" w:type="dxa"/>
              <w:left w:w="108" w:type="dxa"/>
              <w:bottom w:w="0" w:type="dxa"/>
              <w:right w:w="108" w:type="dxa"/>
            </w:tcMar>
          </w:tcPr>
          <w:p w:rsidR="00921909" w:rsidRPr="009C6B95" w:rsidRDefault="00921909" w:rsidP="00A2715E">
            <w:pPr>
              <w:numPr>
                <w:ilvl w:val="0"/>
                <w:numId w:val="85"/>
              </w:numPr>
              <w:spacing w:after="0" w:line="360" w:lineRule="auto"/>
              <w:contextualSpacing/>
              <w:jc w:val="both"/>
              <w:rPr>
                <w:rFonts w:ascii="Times New Roman" w:eastAsia="Times New Roman" w:hAnsi="Times New Roman" w:cs="Times New Roman"/>
                <w:color w:val="000000" w:themeColor="text1"/>
                <w:sz w:val="24"/>
                <w:szCs w:val="24"/>
              </w:rPr>
            </w:pPr>
          </w:p>
        </w:tc>
        <w:tc>
          <w:tcPr>
            <w:tcW w:w="3600" w:type="dxa"/>
            <w:vMerge/>
            <w:tcBorders>
              <w:left w:val="single" w:sz="4" w:space="0" w:color="000000"/>
              <w:right w:val="single" w:sz="4" w:space="0" w:color="000000"/>
            </w:tcBorders>
            <w:tcMar>
              <w:top w:w="0" w:type="dxa"/>
              <w:left w:w="108" w:type="dxa"/>
              <w:bottom w:w="0" w:type="dxa"/>
              <w:right w:w="108" w:type="dxa"/>
            </w:tcMar>
          </w:tcPr>
          <w:p w:rsidR="00921909" w:rsidRPr="009C6B95" w:rsidRDefault="00921909" w:rsidP="0010768C">
            <w:pPr>
              <w:spacing w:after="0" w:line="360" w:lineRule="auto"/>
              <w:rPr>
                <w:rFonts w:ascii="Times New Roman" w:hAnsi="Times New Roman" w:cs="Times New Roman"/>
                <w:color w:val="000000" w:themeColor="text1"/>
                <w:sz w:val="24"/>
                <w:szCs w:val="24"/>
              </w:rPr>
            </w:pPr>
          </w:p>
        </w:tc>
        <w:tc>
          <w:tcPr>
            <w:tcW w:w="621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921909" w:rsidRPr="009C6B95" w:rsidRDefault="00921909" w:rsidP="0010768C">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Drops 100ml </w:t>
            </w:r>
          </w:p>
        </w:tc>
      </w:tr>
      <w:tr w:rsidR="0006647B" w:rsidRPr="009C6B95" w:rsidTr="005D095C">
        <w:trPr>
          <w:trHeight w:val="488"/>
        </w:trPr>
        <w:tc>
          <w:tcPr>
            <w:tcW w:w="630" w:type="dxa"/>
            <w:vMerge/>
            <w:tcBorders>
              <w:left w:val="single" w:sz="4" w:space="0" w:color="000000"/>
              <w:right w:val="single" w:sz="4" w:space="0" w:color="000000"/>
            </w:tcBorders>
            <w:tcMar>
              <w:top w:w="0" w:type="dxa"/>
              <w:left w:w="108" w:type="dxa"/>
              <w:bottom w:w="0" w:type="dxa"/>
              <w:right w:w="108" w:type="dxa"/>
            </w:tcMar>
          </w:tcPr>
          <w:p w:rsidR="00921909" w:rsidRPr="009C6B95" w:rsidRDefault="00921909" w:rsidP="00A2715E">
            <w:pPr>
              <w:numPr>
                <w:ilvl w:val="0"/>
                <w:numId w:val="85"/>
              </w:numPr>
              <w:spacing w:after="0" w:line="360" w:lineRule="auto"/>
              <w:contextualSpacing/>
              <w:jc w:val="both"/>
              <w:rPr>
                <w:rFonts w:ascii="Times New Roman" w:eastAsia="Times New Roman" w:hAnsi="Times New Roman" w:cs="Times New Roman"/>
                <w:color w:val="000000" w:themeColor="text1"/>
                <w:sz w:val="24"/>
                <w:szCs w:val="24"/>
              </w:rPr>
            </w:pPr>
          </w:p>
        </w:tc>
        <w:tc>
          <w:tcPr>
            <w:tcW w:w="3600" w:type="dxa"/>
            <w:vMerge/>
            <w:tcBorders>
              <w:left w:val="single" w:sz="4" w:space="0" w:color="000000"/>
              <w:right w:val="single" w:sz="4" w:space="0" w:color="000000"/>
            </w:tcBorders>
            <w:tcMar>
              <w:top w:w="0" w:type="dxa"/>
              <w:left w:w="108" w:type="dxa"/>
              <w:bottom w:w="0" w:type="dxa"/>
              <w:right w:w="108" w:type="dxa"/>
            </w:tcMar>
          </w:tcPr>
          <w:p w:rsidR="00921909" w:rsidRPr="009C6B95" w:rsidRDefault="00921909" w:rsidP="0010768C">
            <w:pPr>
              <w:spacing w:after="0" w:line="360" w:lineRule="auto"/>
              <w:rPr>
                <w:rFonts w:ascii="Times New Roman" w:hAnsi="Times New Roman" w:cs="Times New Roman"/>
                <w:color w:val="000000" w:themeColor="text1"/>
                <w:sz w:val="24"/>
                <w:szCs w:val="24"/>
              </w:rPr>
            </w:pPr>
          </w:p>
        </w:tc>
        <w:tc>
          <w:tcPr>
            <w:tcW w:w="621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921909" w:rsidRPr="009C6B95" w:rsidRDefault="00921909" w:rsidP="0010768C">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Spray 100ml </w:t>
            </w:r>
          </w:p>
        </w:tc>
      </w:tr>
      <w:tr w:rsidR="0006647B" w:rsidRPr="009C6B95" w:rsidTr="005D095C">
        <w:trPr>
          <w:trHeight w:val="110"/>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921909" w:rsidRPr="009C6B95" w:rsidRDefault="00921909" w:rsidP="00A2715E">
            <w:pPr>
              <w:numPr>
                <w:ilvl w:val="0"/>
                <w:numId w:val="85"/>
              </w:numPr>
              <w:spacing w:after="0" w:line="360" w:lineRule="auto"/>
              <w:contextualSpacing/>
              <w:jc w:val="both"/>
              <w:rPr>
                <w:rFonts w:ascii="Times New Roman" w:eastAsia="Times New Roman" w:hAnsi="Times New Roman" w:cs="Times New Roman"/>
                <w:color w:val="000000" w:themeColor="text1"/>
                <w:sz w:val="24"/>
                <w:szCs w:val="24"/>
              </w:rPr>
            </w:pPr>
          </w:p>
        </w:tc>
        <w:tc>
          <w:tcPr>
            <w:tcW w:w="360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921909" w:rsidRPr="009C6B95" w:rsidRDefault="00921909" w:rsidP="0010768C">
            <w:pPr>
              <w:spacing w:after="0" w:line="360" w:lineRule="auto"/>
              <w:rPr>
                <w:rFonts w:ascii="Times New Roman" w:hAnsi="Times New Roman" w:cs="Times New Roman"/>
                <w:color w:val="000000" w:themeColor="text1"/>
                <w:sz w:val="24"/>
                <w:szCs w:val="24"/>
              </w:rPr>
            </w:pPr>
          </w:p>
        </w:tc>
        <w:tc>
          <w:tcPr>
            <w:tcW w:w="621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921909" w:rsidRPr="009C6B95" w:rsidRDefault="00921909" w:rsidP="0010768C">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Mouth paint</w:t>
            </w:r>
            <w:r w:rsidRPr="009C6B95">
              <w:rPr>
                <w:rFonts w:ascii="Times New Roman" w:hAnsi="Times New Roman" w:cs="Times New Roman"/>
                <w:color w:val="000000" w:themeColor="text1"/>
                <w:spacing w:val="-6"/>
                <w:sz w:val="24"/>
                <w:szCs w:val="24"/>
              </w:rPr>
              <w:t>1%</w:t>
            </w:r>
          </w:p>
        </w:tc>
      </w:tr>
      <w:tr w:rsidR="0006647B" w:rsidRPr="009C6B95" w:rsidTr="005D095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909" w:rsidRPr="009C6B95" w:rsidRDefault="00921909" w:rsidP="00A2715E">
            <w:pPr>
              <w:numPr>
                <w:ilvl w:val="0"/>
                <w:numId w:val="85"/>
              </w:numPr>
              <w:spacing w:after="0" w:line="360" w:lineRule="auto"/>
              <w:jc w:val="both"/>
              <w:rPr>
                <w:rFonts w:ascii="Times New Roman" w:eastAsia="Times New Roman" w:hAnsi="Times New Roman" w:cs="Times New Roman"/>
                <w:color w:val="000000" w:themeColor="text1"/>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909" w:rsidRPr="009C6B95" w:rsidRDefault="00921909" w:rsidP="0010768C">
            <w:pPr>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DequaliniumChloride</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909" w:rsidRPr="009C6B95" w:rsidRDefault="00921909" w:rsidP="0010768C">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Lozenge0.25mg</w:t>
            </w:r>
          </w:p>
        </w:tc>
      </w:tr>
      <w:tr w:rsidR="0006647B" w:rsidRPr="009C6B95" w:rsidTr="005D095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909" w:rsidRPr="009C6B95" w:rsidRDefault="00921909" w:rsidP="00A2715E">
            <w:pPr>
              <w:numPr>
                <w:ilvl w:val="0"/>
                <w:numId w:val="85"/>
              </w:numPr>
              <w:spacing w:after="0" w:line="360" w:lineRule="auto"/>
              <w:jc w:val="both"/>
              <w:rPr>
                <w:rFonts w:ascii="Times New Roman" w:eastAsia="Times New Roman" w:hAnsi="Times New Roman" w:cs="Times New Roman"/>
                <w:color w:val="000000" w:themeColor="text1"/>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909" w:rsidRPr="009C6B95" w:rsidRDefault="00921909" w:rsidP="0010768C">
            <w:pPr>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EphedrineSulphate</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909" w:rsidRPr="009C6B95" w:rsidRDefault="00921909" w:rsidP="0010768C">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Solution (N</w:t>
            </w:r>
            <w:r w:rsidR="00CE1B5A" w:rsidRPr="009C6B95">
              <w:rPr>
                <w:rFonts w:ascii="Times New Roman" w:hAnsi="Times New Roman" w:cs="Times New Roman"/>
                <w:color w:val="000000" w:themeColor="text1"/>
                <w:sz w:val="24"/>
                <w:szCs w:val="24"/>
              </w:rPr>
              <w:t>asal</w:t>
            </w:r>
            <w:r w:rsidRPr="009C6B95">
              <w:rPr>
                <w:rFonts w:ascii="Times New Roman" w:hAnsi="Times New Roman" w:cs="Times New Roman"/>
                <w:color w:val="000000" w:themeColor="text1"/>
                <w:sz w:val="24"/>
                <w:szCs w:val="24"/>
              </w:rPr>
              <w:t xml:space="preserve"> drops)1%</w:t>
            </w:r>
          </w:p>
        </w:tc>
      </w:tr>
      <w:tr w:rsidR="0006647B" w:rsidRPr="009C6B95" w:rsidTr="005D095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909" w:rsidRPr="009C6B95" w:rsidRDefault="00921909" w:rsidP="00A2715E">
            <w:pPr>
              <w:numPr>
                <w:ilvl w:val="0"/>
                <w:numId w:val="85"/>
              </w:numPr>
              <w:spacing w:after="0" w:line="360" w:lineRule="auto"/>
              <w:jc w:val="both"/>
              <w:rPr>
                <w:rFonts w:ascii="Times New Roman" w:eastAsia="Times New Roman" w:hAnsi="Times New Roman" w:cs="Times New Roman"/>
                <w:color w:val="000000" w:themeColor="text1"/>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909" w:rsidRPr="009C6B95" w:rsidRDefault="00921909" w:rsidP="0010768C">
            <w:pPr>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Fluticasone Furoate</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909" w:rsidRPr="009C6B95" w:rsidRDefault="00921909" w:rsidP="0010768C">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Nasal Spray27.5mcg</w:t>
            </w:r>
          </w:p>
        </w:tc>
      </w:tr>
      <w:tr w:rsidR="0006647B" w:rsidRPr="009C6B95" w:rsidTr="005D095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909" w:rsidRPr="009C6B95" w:rsidRDefault="00921909" w:rsidP="00A2715E">
            <w:pPr>
              <w:numPr>
                <w:ilvl w:val="0"/>
                <w:numId w:val="85"/>
              </w:numPr>
              <w:spacing w:after="0" w:line="360" w:lineRule="auto"/>
              <w:jc w:val="both"/>
              <w:rPr>
                <w:rFonts w:ascii="Times New Roman" w:eastAsia="Times New Roman" w:hAnsi="Times New Roman" w:cs="Times New Roman"/>
                <w:color w:val="000000" w:themeColor="text1"/>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909" w:rsidRPr="009C6B95" w:rsidRDefault="00921909" w:rsidP="0010768C">
            <w:pPr>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GentianViolet</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909" w:rsidRPr="009C6B95" w:rsidRDefault="00921909" w:rsidP="0010768C">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Solution1%</w:t>
            </w:r>
          </w:p>
        </w:tc>
      </w:tr>
      <w:tr w:rsidR="0006647B" w:rsidRPr="009C6B95" w:rsidTr="005D095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909" w:rsidRPr="009C6B95" w:rsidRDefault="00921909" w:rsidP="00A2715E">
            <w:pPr>
              <w:numPr>
                <w:ilvl w:val="0"/>
                <w:numId w:val="85"/>
              </w:numPr>
              <w:spacing w:after="0" w:line="360" w:lineRule="auto"/>
              <w:jc w:val="both"/>
              <w:rPr>
                <w:rFonts w:ascii="Times New Roman" w:eastAsia="Times New Roman" w:hAnsi="Times New Roman" w:cs="Times New Roman"/>
                <w:color w:val="000000" w:themeColor="text1"/>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909" w:rsidRPr="009C6B95" w:rsidRDefault="00921909" w:rsidP="0010768C">
            <w:pPr>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Hexetidine</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909" w:rsidRPr="009C6B95" w:rsidRDefault="00921909" w:rsidP="0010768C">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Solution0.1%</w:t>
            </w:r>
          </w:p>
        </w:tc>
      </w:tr>
      <w:tr w:rsidR="0006647B" w:rsidRPr="009C6B95" w:rsidTr="005D095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909" w:rsidRPr="009C6B95" w:rsidRDefault="00921909" w:rsidP="00A2715E">
            <w:pPr>
              <w:numPr>
                <w:ilvl w:val="0"/>
                <w:numId w:val="85"/>
              </w:numPr>
              <w:spacing w:after="0" w:line="360" w:lineRule="auto"/>
              <w:jc w:val="both"/>
              <w:rPr>
                <w:rFonts w:ascii="Times New Roman" w:eastAsia="Times New Roman" w:hAnsi="Times New Roman" w:cs="Times New Roman"/>
                <w:color w:val="000000" w:themeColor="text1"/>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909" w:rsidRPr="009C6B95" w:rsidRDefault="00921909" w:rsidP="0010768C">
            <w:pPr>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Hexidine</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909" w:rsidRPr="009C6B95" w:rsidRDefault="00921909" w:rsidP="0010768C">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Oral Solution </w:t>
            </w:r>
            <w:r w:rsidR="009E0B07" w:rsidRPr="009C6B95">
              <w:rPr>
                <w:rFonts w:ascii="Times New Roman" w:hAnsi="Times New Roman" w:cs="Times New Roman"/>
                <w:color w:val="000000" w:themeColor="text1"/>
                <w:sz w:val="24"/>
                <w:szCs w:val="24"/>
              </w:rPr>
              <w:t>1mg/ml</w:t>
            </w:r>
            <w:r w:rsidR="00606E9D" w:rsidRPr="009C6B95">
              <w:rPr>
                <w:rFonts w:ascii="Times New Roman" w:hAnsi="Times New Roman" w:cs="Times New Roman"/>
                <w:color w:val="000000" w:themeColor="text1"/>
                <w:sz w:val="24"/>
                <w:szCs w:val="24"/>
              </w:rPr>
              <w:t xml:space="preserve"> (1%)</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0.2%</w:t>
            </w:r>
          </w:p>
        </w:tc>
      </w:tr>
      <w:tr w:rsidR="0006647B" w:rsidRPr="009C6B95" w:rsidTr="005D095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909" w:rsidRPr="009C6B95" w:rsidRDefault="00921909" w:rsidP="00A2715E">
            <w:pPr>
              <w:numPr>
                <w:ilvl w:val="0"/>
                <w:numId w:val="85"/>
              </w:numPr>
              <w:spacing w:after="0" w:line="360" w:lineRule="auto"/>
              <w:jc w:val="both"/>
              <w:rPr>
                <w:rFonts w:ascii="Times New Roman" w:eastAsia="Times New Roman" w:hAnsi="Times New Roman" w:cs="Times New Roman"/>
                <w:color w:val="000000" w:themeColor="text1"/>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909" w:rsidRPr="009C6B95" w:rsidRDefault="00921909" w:rsidP="0010768C">
            <w:pPr>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Hydrogen Peroxide</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909" w:rsidRPr="009C6B95" w:rsidRDefault="00921909" w:rsidP="0010768C">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Solution 1.5%</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3%</w:t>
            </w:r>
          </w:p>
        </w:tc>
      </w:tr>
      <w:tr w:rsidR="0006647B" w:rsidRPr="009C6B95" w:rsidTr="005D095C">
        <w:trPr>
          <w:trHeight w:val="827"/>
        </w:trPr>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909" w:rsidRPr="009C6B95" w:rsidRDefault="00921909" w:rsidP="00A2715E">
            <w:pPr>
              <w:numPr>
                <w:ilvl w:val="0"/>
                <w:numId w:val="85"/>
              </w:numPr>
              <w:spacing w:after="0" w:line="360" w:lineRule="auto"/>
              <w:jc w:val="both"/>
              <w:rPr>
                <w:rFonts w:ascii="Times New Roman" w:eastAsia="Times New Roman" w:hAnsi="Times New Roman" w:cs="Times New Roman"/>
                <w:color w:val="000000" w:themeColor="text1"/>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909" w:rsidRPr="009C6B95" w:rsidRDefault="00921909" w:rsidP="00921909">
            <w:pPr>
              <w:widowControl w:val="0"/>
              <w:tabs>
                <w:tab w:val="left" w:pos="757"/>
              </w:tabs>
              <w:autoSpaceDE w:val="0"/>
              <w:autoSpaceDN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Menthol + Eucalyptus Oil +Light MagnesiumCarbonate</w:t>
            </w:r>
            <w:r w:rsidRPr="009C6B95">
              <w:rPr>
                <w:rFonts w:ascii="Times New Roman" w:hAnsi="Times New Roman" w:cs="Times New Roman"/>
                <w:color w:val="000000" w:themeColor="text1"/>
                <w:sz w:val="24"/>
                <w:szCs w:val="24"/>
              </w:rPr>
              <w:br w:type="column"/>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909" w:rsidRPr="009C6B95" w:rsidRDefault="00921909" w:rsidP="0010768C">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Inhalation 2% +10% 7%</w:t>
            </w:r>
          </w:p>
          <w:p w:rsidR="00921909" w:rsidRPr="009C6B95" w:rsidRDefault="00921909" w:rsidP="0010768C">
            <w:pPr>
              <w:spacing w:after="0" w:line="360" w:lineRule="auto"/>
              <w:rPr>
                <w:rFonts w:ascii="Times New Roman" w:hAnsi="Times New Roman" w:cs="Times New Roman"/>
                <w:color w:val="000000" w:themeColor="text1"/>
                <w:sz w:val="24"/>
                <w:szCs w:val="24"/>
              </w:rPr>
            </w:pPr>
          </w:p>
        </w:tc>
      </w:tr>
      <w:tr w:rsidR="0006647B" w:rsidRPr="009C6B95" w:rsidTr="005D095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909" w:rsidRPr="009C6B95" w:rsidRDefault="00921909" w:rsidP="00A2715E">
            <w:pPr>
              <w:numPr>
                <w:ilvl w:val="0"/>
                <w:numId w:val="85"/>
              </w:numPr>
              <w:spacing w:after="0" w:line="360" w:lineRule="auto"/>
              <w:jc w:val="both"/>
              <w:rPr>
                <w:rFonts w:ascii="Times New Roman" w:eastAsia="Times New Roman" w:hAnsi="Times New Roman" w:cs="Times New Roman"/>
                <w:color w:val="000000" w:themeColor="text1"/>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909" w:rsidRPr="009C6B95" w:rsidRDefault="00921909" w:rsidP="0010768C">
            <w:pPr>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Miconazole</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909" w:rsidRPr="009C6B95" w:rsidRDefault="00921909" w:rsidP="0010768C">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Oral </w:t>
            </w:r>
            <w:r w:rsidR="0068196E" w:rsidRPr="009C6B95">
              <w:rPr>
                <w:rFonts w:ascii="Times New Roman" w:hAnsi="Times New Roman" w:cs="Times New Roman"/>
                <w:color w:val="000000" w:themeColor="text1"/>
                <w:sz w:val="24"/>
                <w:szCs w:val="24"/>
              </w:rPr>
              <w:t>g</w:t>
            </w:r>
            <w:r w:rsidRPr="009C6B95">
              <w:rPr>
                <w:rFonts w:ascii="Times New Roman" w:hAnsi="Times New Roman" w:cs="Times New Roman"/>
                <w:color w:val="000000" w:themeColor="text1"/>
                <w:sz w:val="24"/>
                <w:szCs w:val="24"/>
              </w:rPr>
              <w:t>el25mg/ml</w:t>
            </w:r>
          </w:p>
        </w:tc>
      </w:tr>
      <w:tr w:rsidR="00987F0E" w:rsidRPr="009C6B95" w:rsidTr="00987F0E">
        <w:trPr>
          <w:trHeight w:val="332"/>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987F0E" w:rsidRPr="009C6B95" w:rsidRDefault="00987F0E" w:rsidP="00A2715E">
            <w:pPr>
              <w:numPr>
                <w:ilvl w:val="0"/>
                <w:numId w:val="85"/>
              </w:numPr>
              <w:spacing w:after="0" w:line="360" w:lineRule="auto"/>
              <w:jc w:val="both"/>
              <w:rPr>
                <w:rFonts w:ascii="Times New Roman" w:eastAsia="Times New Roman" w:hAnsi="Times New Roman" w:cs="Times New Roman"/>
                <w:color w:val="000000" w:themeColor="text1"/>
                <w:sz w:val="24"/>
                <w:szCs w:val="24"/>
              </w:rPr>
            </w:pPr>
          </w:p>
        </w:tc>
        <w:tc>
          <w:tcPr>
            <w:tcW w:w="360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987F0E" w:rsidRPr="009C6B95" w:rsidRDefault="00987F0E" w:rsidP="0010768C">
            <w:pPr>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Mometasone Furoate</w:t>
            </w:r>
          </w:p>
        </w:tc>
        <w:tc>
          <w:tcPr>
            <w:tcW w:w="6210" w:type="dxa"/>
            <w:tcBorders>
              <w:top w:val="single" w:sz="4" w:space="0" w:color="000000"/>
              <w:left w:val="single" w:sz="4" w:space="0" w:color="000000"/>
              <w:right w:val="single" w:sz="4" w:space="0" w:color="000000"/>
            </w:tcBorders>
            <w:tcMar>
              <w:top w:w="0" w:type="dxa"/>
              <w:left w:w="108" w:type="dxa"/>
              <w:bottom w:w="0" w:type="dxa"/>
              <w:right w:w="108" w:type="dxa"/>
            </w:tcMar>
          </w:tcPr>
          <w:p w:rsidR="00987F0E" w:rsidRPr="009C6B95" w:rsidRDefault="00987F0E" w:rsidP="0010768C">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Nasal spray 50mcg/spray (0.05%); 0.1%</w:t>
            </w:r>
          </w:p>
        </w:tc>
      </w:tr>
      <w:tr w:rsidR="0006647B" w:rsidRPr="009C6B95" w:rsidTr="00E214D4">
        <w:trPr>
          <w:trHeight w:val="233"/>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921909" w:rsidRPr="009C6B95" w:rsidRDefault="00921909" w:rsidP="00A2715E">
            <w:pPr>
              <w:numPr>
                <w:ilvl w:val="0"/>
                <w:numId w:val="85"/>
              </w:numPr>
              <w:spacing w:after="0" w:line="360" w:lineRule="auto"/>
              <w:contextualSpacing/>
              <w:jc w:val="both"/>
              <w:rPr>
                <w:rFonts w:ascii="Times New Roman" w:eastAsia="Times New Roman" w:hAnsi="Times New Roman" w:cs="Times New Roman"/>
                <w:color w:val="000000" w:themeColor="text1"/>
                <w:sz w:val="24"/>
                <w:szCs w:val="24"/>
              </w:rPr>
            </w:pPr>
          </w:p>
        </w:tc>
        <w:tc>
          <w:tcPr>
            <w:tcW w:w="360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921909" w:rsidRPr="009C6B95" w:rsidRDefault="00921909" w:rsidP="0010768C">
            <w:pPr>
              <w:spacing w:after="0" w:line="360" w:lineRule="auto"/>
              <w:rPr>
                <w:rFonts w:ascii="Times New Roman" w:hAnsi="Times New Roman" w:cs="Times New Roman"/>
                <w:color w:val="000000" w:themeColor="text1"/>
                <w:sz w:val="24"/>
                <w:szCs w:val="24"/>
              </w:rPr>
            </w:pPr>
          </w:p>
        </w:tc>
        <w:tc>
          <w:tcPr>
            <w:tcW w:w="621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921909" w:rsidRPr="009C6B95" w:rsidRDefault="00921909" w:rsidP="0010768C">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Aerosol </w:t>
            </w:r>
            <w:r w:rsidRPr="009C6B95">
              <w:rPr>
                <w:rFonts w:ascii="Times New Roman" w:eastAsia="Times New Roman" w:hAnsi="Times New Roman" w:cs="Times New Roman"/>
                <w:color w:val="000000" w:themeColor="text1"/>
                <w:sz w:val="24"/>
                <w:szCs w:val="24"/>
              </w:rPr>
              <w:t>100mcg/</w:t>
            </w:r>
            <w:r w:rsidR="00DE3EF3" w:rsidRPr="009C6B95">
              <w:rPr>
                <w:rFonts w:ascii="Times New Roman" w:eastAsia="Times New Roman" w:hAnsi="Times New Roman" w:cs="Times New Roman"/>
                <w:color w:val="000000" w:themeColor="text1"/>
                <w:sz w:val="24"/>
                <w:szCs w:val="24"/>
              </w:rPr>
              <w:t>s</w:t>
            </w:r>
            <w:r w:rsidRPr="009C6B95">
              <w:rPr>
                <w:rFonts w:ascii="Times New Roman" w:eastAsia="Times New Roman" w:hAnsi="Times New Roman" w:cs="Times New Roman"/>
                <w:color w:val="000000" w:themeColor="text1"/>
                <w:sz w:val="24"/>
                <w:szCs w:val="24"/>
              </w:rPr>
              <w:t>pray</w:t>
            </w:r>
          </w:p>
        </w:tc>
      </w:tr>
      <w:tr w:rsidR="00952E0D" w:rsidRPr="009C6B95" w:rsidTr="00DC6B4B">
        <w:trPr>
          <w:trHeight w:val="384"/>
        </w:trPr>
        <w:tc>
          <w:tcPr>
            <w:tcW w:w="630" w:type="dxa"/>
            <w:tcBorders>
              <w:top w:val="single" w:sz="4" w:space="0" w:color="000000"/>
              <w:left w:val="single" w:sz="4" w:space="0" w:color="000000"/>
              <w:right w:val="single" w:sz="4" w:space="0" w:color="000000"/>
            </w:tcBorders>
            <w:tcMar>
              <w:top w:w="0" w:type="dxa"/>
              <w:left w:w="108" w:type="dxa"/>
              <w:bottom w:w="0" w:type="dxa"/>
              <w:right w:w="108" w:type="dxa"/>
            </w:tcMar>
          </w:tcPr>
          <w:p w:rsidR="00952E0D" w:rsidRPr="009C6B95" w:rsidRDefault="00952E0D" w:rsidP="00A2715E">
            <w:pPr>
              <w:numPr>
                <w:ilvl w:val="0"/>
                <w:numId w:val="85"/>
              </w:numPr>
              <w:spacing w:after="0" w:line="360" w:lineRule="auto"/>
              <w:jc w:val="both"/>
              <w:rPr>
                <w:rFonts w:ascii="Times New Roman" w:eastAsia="Times New Roman" w:hAnsi="Times New Roman" w:cs="Times New Roman"/>
                <w:color w:val="000000" w:themeColor="text1"/>
                <w:sz w:val="24"/>
                <w:szCs w:val="24"/>
              </w:rPr>
            </w:pPr>
          </w:p>
        </w:tc>
        <w:tc>
          <w:tcPr>
            <w:tcW w:w="3600" w:type="dxa"/>
            <w:tcBorders>
              <w:top w:val="single" w:sz="4" w:space="0" w:color="000000"/>
              <w:left w:val="single" w:sz="4" w:space="0" w:color="000000"/>
              <w:right w:val="single" w:sz="4" w:space="0" w:color="000000"/>
            </w:tcBorders>
            <w:tcMar>
              <w:top w:w="0" w:type="dxa"/>
              <w:left w:w="108" w:type="dxa"/>
              <w:bottom w:w="0" w:type="dxa"/>
              <w:right w:w="108" w:type="dxa"/>
            </w:tcMar>
          </w:tcPr>
          <w:p w:rsidR="00952E0D" w:rsidRPr="009C6B95" w:rsidRDefault="00952E0D" w:rsidP="00952E0D">
            <w:pPr>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Naltrexone Hydrochloride</w:t>
            </w:r>
            <w:r w:rsidRPr="009C6B95">
              <w:rPr>
                <w:rFonts w:ascii="Times New Roman" w:hAnsi="Times New Roman" w:cs="Times New Roman"/>
                <w:color w:val="000000" w:themeColor="text1"/>
                <w:sz w:val="24"/>
                <w:szCs w:val="24"/>
              </w:rPr>
              <w:tab/>
            </w:r>
          </w:p>
        </w:tc>
        <w:tc>
          <w:tcPr>
            <w:tcW w:w="621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952E0D" w:rsidRPr="009C6B95" w:rsidRDefault="00952E0D" w:rsidP="00952E0D">
            <w:pPr>
              <w:spacing w:after="0" w:line="360" w:lineRule="auto"/>
              <w:contextualSpacing/>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Nasal solution 0.05%; 1%</w:t>
            </w:r>
          </w:p>
        </w:tc>
      </w:tr>
      <w:tr w:rsidR="00952E0D" w:rsidRPr="009C6B95" w:rsidTr="00DC6B4B">
        <w:trPr>
          <w:trHeight w:val="384"/>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952E0D" w:rsidRPr="009C6B95" w:rsidRDefault="00952E0D" w:rsidP="00A2715E">
            <w:pPr>
              <w:numPr>
                <w:ilvl w:val="0"/>
                <w:numId w:val="85"/>
              </w:numPr>
              <w:spacing w:after="0" w:line="360" w:lineRule="auto"/>
              <w:jc w:val="both"/>
              <w:rPr>
                <w:rFonts w:ascii="Times New Roman" w:eastAsia="Times New Roman" w:hAnsi="Times New Roman" w:cs="Times New Roman"/>
                <w:color w:val="000000" w:themeColor="text1"/>
                <w:sz w:val="24"/>
                <w:szCs w:val="24"/>
              </w:rPr>
            </w:pPr>
          </w:p>
        </w:tc>
        <w:tc>
          <w:tcPr>
            <w:tcW w:w="360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952E0D" w:rsidRPr="009C6B95" w:rsidRDefault="00952E0D" w:rsidP="00952E0D">
            <w:pPr>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Nystatin</w:t>
            </w:r>
          </w:p>
        </w:tc>
        <w:tc>
          <w:tcPr>
            <w:tcW w:w="621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952E0D" w:rsidRPr="009C6B95" w:rsidRDefault="00952E0D" w:rsidP="00952E0D">
            <w:pPr>
              <w:spacing w:after="0" w:line="360" w:lineRule="auto"/>
              <w:contextualSpacing/>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Pastilles 100,000 units</w:t>
            </w:r>
          </w:p>
        </w:tc>
      </w:tr>
      <w:tr w:rsidR="00952E0D" w:rsidRPr="009C6B95" w:rsidTr="00DC6B4B">
        <w:trPr>
          <w:trHeight w:val="314"/>
        </w:trPr>
        <w:tc>
          <w:tcPr>
            <w:tcW w:w="630" w:type="dxa"/>
            <w:vMerge/>
            <w:tcBorders>
              <w:left w:val="single" w:sz="4" w:space="0" w:color="000000"/>
              <w:right w:val="single" w:sz="4" w:space="0" w:color="000000"/>
            </w:tcBorders>
            <w:tcMar>
              <w:top w:w="0" w:type="dxa"/>
              <w:left w:w="108" w:type="dxa"/>
              <w:bottom w:w="0" w:type="dxa"/>
              <w:right w:w="108" w:type="dxa"/>
            </w:tcMar>
          </w:tcPr>
          <w:p w:rsidR="00952E0D" w:rsidRPr="009C6B95" w:rsidRDefault="00952E0D" w:rsidP="00A2715E">
            <w:pPr>
              <w:numPr>
                <w:ilvl w:val="0"/>
                <w:numId w:val="85"/>
              </w:numPr>
              <w:spacing w:after="0" w:line="360" w:lineRule="auto"/>
              <w:contextualSpacing/>
              <w:jc w:val="both"/>
              <w:rPr>
                <w:rFonts w:ascii="Times New Roman" w:eastAsia="Times New Roman" w:hAnsi="Times New Roman" w:cs="Times New Roman"/>
                <w:color w:val="000000" w:themeColor="text1"/>
                <w:sz w:val="24"/>
                <w:szCs w:val="24"/>
              </w:rPr>
            </w:pPr>
          </w:p>
        </w:tc>
        <w:tc>
          <w:tcPr>
            <w:tcW w:w="3600" w:type="dxa"/>
            <w:vMerge/>
            <w:tcBorders>
              <w:left w:val="single" w:sz="4" w:space="0" w:color="000000"/>
              <w:right w:val="single" w:sz="4" w:space="0" w:color="000000"/>
            </w:tcBorders>
            <w:tcMar>
              <w:top w:w="0" w:type="dxa"/>
              <w:left w:w="108" w:type="dxa"/>
              <w:bottom w:w="0" w:type="dxa"/>
              <w:right w:w="108" w:type="dxa"/>
            </w:tcMar>
          </w:tcPr>
          <w:p w:rsidR="00952E0D" w:rsidRPr="009C6B95" w:rsidRDefault="00952E0D" w:rsidP="00952E0D">
            <w:pPr>
              <w:spacing w:after="0" w:line="360" w:lineRule="auto"/>
              <w:rPr>
                <w:rFonts w:ascii="Times New Roman" w:hAnsi="Times New Roman" w:cs="Times New Roman"/>
                <w:color w:val="000000" w:themeColor="text1"/>
                <w:sz w:val="24"/>
                <w:szCs w:val="24"/>
              </w:rPr>
            </w:pPr>
          </w:p>
        </w:tc>
        <w:tc>
          <w:tcPr>
            <w:tcW w:w="621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952E0D" w:rsidRPr="009C6B95" w:rsidRDefault="00952E0D" w:rsidP="00952E0D">
            <w:pPr>
              <w:spacing w:after="0" w:line="360" w:lineRule="auto"/>
              <w:contextualSpacing/>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Suspension 100,000 units/ml </w:t>
            </w:r>
          </w:p>
        </w:tc>
      </w:tr>
      <w:tr w:rsidR="00952E0D" w:rsidRPr="009C6B95" w:rsidTr="00DC6B4B">
        <w:trPr>
          <w:trHeight w:val="468"/>
        </w:trPr>
        <w:tc>
          <w:tcPr>
            <w:tcW w:w="630" w:type="dxa"/>
            <w:vMerge/>
            <w:tcBorders>
              <w:left w:val="single" w:sz="4" w:space="0" w:color="000000"/>
              <w:right w:val="single" w:sz="4" w:space="0" w:color="000000"/>
            </w:tcBorders>
            <w:tcMar>
              <w:top w:w="0" w:type="dxa"/>
              <w:left w:w="108" w:type="dxa"/>
              <w:bottom w:w="0" w:type="dxa"/>
              <w:right w:w="108" w:type="dxa"/>
            </w:tcMar>
          </w:tcPr>
          <w:p w:rsidR="00952E0D" w:rsidRPr="009C6B95" w:rsidRDefault="00952E0D" w:rsidP="00A2715E">
            <w:pPr>
              <w:numPr>
                <w:ilvl w:val="0"/>
                <w:numId w:val="85"/>
              </w:numPr>
              <w:spacing w:after="0" w:line="360" w:lineRule="auto"/>
              <w:jc w:val="both"/>
              <w:rPr>
                <w:rFonts w:ascii="Times New Roman" w:eastAsia="Times New Roman" w:hAnsi="Times New Roman" w:cs="Times New Roman"/>
                <w:color w:val="000000" w:themeColor="text1"/>
                <w:sz w:val="24"/>
                <w:szCs w:val="24"/>
              </w:rPr>
            </w:pPr>
          </w:p>
        </w:tc>
        <w:tc>
          <w:tcPr>
            <w:tcW w:w="3600" w:type="dxa"/>
            <w:vMerge/>
            <w:tcBorders>
              <w:left w:val="single" w:sz="4" w:space="0" w:color="000000"/>
              <w:right w:val="single" w:sz="4" w:space="0" w:color="000000"/>
            </w:tcBorders>
            <w:tcMar>
              <w:top w:w="0" w:type="dxa"/>
              <w:left w:w="108" w:type="dxa"/>
              <w:bottom w:w="0" w:type="dxa"/>
              <w:right w:w="108" w:type="dxa"/>
            </w:tcMar>
          </w:tcPr>
          <w:p w:rsidR="00952E0D" w:rsidRPr="009C6B95" w:rsidRDefault="00952E0D" w:rsidP="00952E0D">
            <w:pPr>
              <w:spacing w:after="0" w:line="360" w:lineRule="auto"/>
              <w:rPr>
                <w:rFonts w:ascii="Times New Roman" w:hAnsi="Times New Roman" w:cs="Times New Roman"/>
                <w:color w:val="000000" w:themeColor="text1"/>
                <w:sz w:val="24"/>
                <w:szCs w:val="24"/>
              </w:rPr>
            </w:pPr>
          </w:p>
        </w:tc>
        <w:tc>
          <w:tcPr>
            <w:tcW w:w="621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952E0D" w:rsidRPr="009C6B95" w:rsidRDefault="00952E0D" w:rsidP="00952E0D">
            <w:pPr>
              <w:spacing w:after="0" w:line="360" w:lineRule="auto"/>
              <w:contextualSpacing/>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Oral gel 100,000 IU/gm</w:t>
            </w:r>
          </w:p>
        </w:tc>
      </w:tr>
      <w:tr w:rsidR="00952E0D" w:rsidRPr="009C6B95" w:rsidTr="005D095C">
        <w:trPr>
          <w:trHeight w:val="92"/>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952E0D" w:rsidRPr="009C6B95" w:rsidRDefault="00952E0D" w:rsidP="00A2715E">
            <w:pPr>
              <w:numPr>
                <w:ilvl w:val="0"/>
                <w:numId w:val="85"/>
              </w:numPr>
              <w:spacing w:after="0" w:line="360" w:lineRule="auto"/>
              <w:contextualSpacing/>
              <w:jc w:val="both"/>
              <w:rPr>
                <w:rFonts w:ascii="Times New Roman" w:eastAsia="Times New Roman" w:hAnsi="Times New Roman" w:cs="Times New Roman"/>
                <w:color w:val="000000" w:themeColor="text1"/>
                <w:sz w:val="24"/>
                <w:szCs w:val="24"/>
              </w:rPr>
            </w:pPr>
          </w:p>
        </w:tc>
        <w:tc>
          <w:tcPr>
            <w:tcW w:w="360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952E0D" w:rsidRPr="009C6B95" w:rsidRDefault="00952E0D" w:rsidP="00952E0D">
            <w:pPr>
              <w:spacing w:after="0" w:line="360" w:lineRule="auto"/>
              <w:rPr>
                <w:rFonts w:ascii="Times New Roman" w:hAnsi="Times New Roman" w:cs="Times New Roman"/>
                <w:color w:val="000000" w:themeColor="text1"/>
                <w:sz w:val="24"/>
                <w:szCs w:val="24"/>
              </w:rPr>
            </w:pPr>
          </w:p>
        </w:tc>
        <w:tc>
          <w:tcPr>
            <w:tcW w:w="621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952E0D" w:rsidRPr="009C6B95" w:rsidRDefault="00952E0D" w:rsidP="00952E0D">
            <w:pPr>
              <w:spacing w:after="0" w:line="360" w:lineRule="auto"/>
              <w:contextualSpacing/>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Cream 100,000 IU/gm</w:t>
            </w:r>
          </w:p>
        </w:tc>
      </w:tr>
      <w:tr w:rsidR="00952E0D" w:rsidRPr="009C6B95" w:rsidTr="005D095C">
        <w:trPr>
          <w:trHeight w:val="390"/>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952E0D" w:rsidRPr="009C6B95" w:rsidRDefault="00952E0D" w:rsidP="00A2715E">
            <w:pPr>
              <w:numPr>
                <w:ilvl w:val="0"/>
                <w:numId w:val="85"/>
              </w:numPr>
              <w:spacing w:after="0" w:line="360" w:lineRule="auto"/>
              <w:jc w:val="both"/>
              <w:rPr>
                <w:rFonts w:ascii="Times New Roman" w:eastAsia="Times New Roman" w:hAnsi="Times New Roman" w:cs="Times New Roman"/>
                <w:color w:val="000000" w:themeColor="text1"/>
                <w:sz w:val="24"/>
                <w:szCs w:val="24"/>
              </w:rPr>
            </w:pPr>
          </w:p>
        </w:tc>
        <w:tc>
          <w:tcPr>
            <w:tcW w:w="360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952E0D" w:rsidRPr="009C6B95" w:rsidRDefault="00952E0D" w:rsidP="00952E0D">
            <w:pPr>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Oxymetazoline Hydrochloride</w:t>
            </w:r>
          </w:p>
        </w:tc>
        <w:tc>
          <w:tcPr>
            <w:tcW w:w="621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952E0D" w:rsidRPr="009C6B95" w:rsidRDefault="00952E0D" w:rsidP="00952E0D">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Jelly 0.05% </w:t>
            </w:r>
          </w:p>
        </w:tc>
      </w:tr>
      <w:tr w:rsidR="00952E0D" w:rsidRPr="009C6B95" w:rsidTr="005D095C">
        <w:trPr>
          <w:trHeight w:val="426"/>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952E0D" w:rsidRPr="009C6B95" w:rsidRDefault="00952E0D" w:rsidP="00A2715E">
            <w:pPr>
              <w:numPr>
                <w:ilvl w:val="0"/>
                <w:numId w:val="85"/>
              </w:numPr>
              <w:spacing w:after="0" w:line="360" w:lineRule="auto"/>
              <w:contextualSpacing/>
              <w:jc w:val="both"/>
              <w:rPr>
                <w:rFonts w:ascii="Times New Roman" w:eastAsia="Times New Roman" w:hAnsi="Times New Roman" w:cs="Times New Roman"/>
                <w:color w:val="000000" w:themeColor="text1"/>
                <w:sz w:val="24"/>
                <w:szCs w:val="24"/>
              </w:rPr>
            </w:pPr>
          </w:p>
        </w:tc>
        <w:tc>
          <w:tcPr>
            <w:tcW w:w="360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952E0D" w:rsidRPr="009C6B95" w:rsidRDefault="00952E0D" w:rsidP="00952E0D">
            <w:pPr>
              <w:spacing w:after="0" w:line="360" w:lineRule="auto"/>
              <w:rPr>
                <w:rFonts w:ascii="Times New Roman" w:hAnsi="Times New Roman" w:cs="Times New Roman"/>
                <w:color w:val="000000" w:themeColor="text1"/>
                <w:sz w:val="24"/>
                <w:szCs w:val="24"/>
              </w:rPr>
            </w:pPr>
          </w:p>
        </w:tc>
        <w:tc>
          <w:tcPr>
            <w:tcW w:w="621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952E0D" w:rsidRPr="009C6B95" w:rsidRDefault="00952E0D" w:rsidP="00952E0D">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 xml:space="preserve">Nasal solution 0.05%; </w:t>
            </w:r>
            <w:r w:rsidRPr="009C6B95">
              <w:rPr>
                <w:rFonts w:ascii="Times New Roman" w:hAnsi="Times New Roman" w:cs="Times New Roman"/>
                <w:color w:val="000000" w:themeColor="text1"/>
                <w:sz w:val="24"/>
                <w:szCs w:val="24"/>
              </w:rPr>
              <w:t>0.1%</w:t>
            </w:r>
          </w:p>
        </w:tc>
      </w:tr>
      <w:tr w:rsidR="00952E0D" w:rsidRPr="009C6B95" w:rsidTr="005D095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2E0D" w:rsidRPr="009C6B95" w:rsidRDefault="00952E0D" w:rsidP="00A2715E">
            <w:pPr>
              <w:numPr>
                <w:ilvl w:val="0"/>
                <w:numId w:val="85"/>
              </w:numPr>
              <w:spacing w:after="0" w:line="360" w:lineRule="auto"/>
              <w:jc w:val="both"/>
              <w:rPr>
                <w:rFonts w:ascii="Times New Roman" w:eastAsia="Times New Roman" w:hAnsi="Times New Roman" w:cs="Times New Roman"/>
                <w:color w:val="000000" w:themeColor="text1"/>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2E0D" w:rsidRPr="009C6B95" w:rsidRDefault="00952E0D" w:rsidP="00952E0D">
            <w:pPr>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Phenylephrine</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2E0D" w:rsidRPr="009C6B95" w:rsidRDefault="00952E0D" w:rsidP="00952E0D">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Nasal drops 0.25%; 0.5%;1%</w:t>
            </w:r>
          </w:p>
        </w:tc>
      </w:tr>
      <w:tr w:rsidR="00952E0D" w:rsidRPr="009C6B95" w:rsidTr="005D095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2E0D" w:rsidRPr="009C6B95" w:rsidRDefault="00952E0D" w:rsidP="00A2715E">
            <w:pPr>
              <w:numPr>
                <w:ilvl w:val="0"/>
                <w:numId w:val="85"/>
              </w:numPr>
              <w:spacing w:after="0" w:line="360" w:lineRule="auto"/>
              <w:jc w:val="both"/>
              <w:rPr>
                <w:rFonts w:ascii="Times New Roman" w:eastAsia="Times New Roman" w:hAnsi="Times New Roman" w:cs="Times New Roman"/>
                <w:color w:val="000000" w:themeColor="text1"/>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2E0D" w:rsidRPr="009C6B95" w:rsidRDefault="00952E0D" w:rsidP="00952E0D">
            <w:pPr>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Povidone Iodine</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2E0D" w:rsidRPr="009C6B95" w:rsidRDefault="00952E0D" w:rsidP="00952E0D">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Solution1%</w:t>
            </w:r>
          </w:p>
        </w:tc>
      </w:tr>
      <w:tr w:rsidR="00952E0D" w:rsidRPr="009C6B95" w:rsidTr="005D095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2E0D" w:rsidRPr="009C6B95" w:rsidRDefault="00952E0D" w:rsidP="00A2715E">
            <w:pPr>
              <w:numPr>
                <w:ilvl w:val="0"/>
                <w:numId w:val="85"/>
              </w:numPr>
              <w:spacing w:after="0" w:line="360" w:lineRule="auto"/>
              <w:jc w:val="both"/>
              <w:rPr>
                <w:rFonts w:ascii="Times New Roman" w:eastAsia="Times New Roman" w:hAnsi="Times New Roman" w:cs="Times New Roman"/>
                <w:color w:val="000000" w:themeColor="text1"/>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2E0D" w:rsidRPr="009C6B95" w:rsidRDefault="00952E0D" w:rsidP="00952E0D">
            <w:pPr>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Pseudoephedrine Hydrochloride</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2E0D" w:rsidRPr="009C6B95" w:rsidRDefault="00952E0D" w:rsidP="00952E0D">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Syrup 30mg/ml</w:t>
            </w:r>
          </w:p>
        </w:tc>
      </w:tr>
      <w:tr w:rsidR="00952E0D" w:rsidRPr="009C6B95" w:rsidTr="005D095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2E0D" w:rsidRPr="009C6B95" w:rsidRDefault="00952E0D" w:rsidP="00A2715E">
            <w:pPr>
              <w:numPr>
                <w:ilvl w:val="0"/>
                <w:numId w:val="85"/>
              </w:numPr>
              <w:spacing w:after="0" w:line="360" w:lineRule="auto"/>
              <w:jc w:val="both"/>
              <w:rPr>
                <w:rFonts w:ascii="Times New Roman" w:eastAsia="Times New Roman" w:hAnsi="Times New Roman" w:cs="Times New Roman"/>
                <w:color w:val="000000" w:themeColor="text1"/>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2E0D" w:rsidRPr="009C6B95" w:rsidRDefault="00952E0D" w:rsidP="00952E0D">
            <w:pPr>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Pseudoephedrine+Loratadine</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2E0D" w:rsidRPr="009C6B95" w:rsidRDefault="00952E0D" w:rsidP="00952E0D">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Tablet 120mg +5mg</w:t>
            </w:r>
          </w:p>
        </w:tc>
      </w:tr>
      <w:tr w:rsidR="00952E0D" w:rsidRPr="009C6B95" w:rsidTr="005D095C">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952E0D" w:rsidRPr="009C6B95" w:rsidRDefault="00952E0D" w:rsidP="00A2715E">
            <w:pPr>
              <w:numPr>
                <w:ilvl w:val="0"/>
                <w:numId w:val="85"/>
              </w:numPr>
              <w:spacing w:after="0" w:line="360" w:lineRule="auto"/>
              <w:jc w:val="both"/>
              <w:rPr>
                <w:rFonts w:ascii="Times New Roman" w:eastAsia="Times New Roman" w:hAnsi="Times New Roman" w:cs="Times New Roman"/>
                <w:color w:val="000000" w:themeColor="text1"/>
                <w:sz w:val="24"/>
                <w:szCs w:val="24"/>
              </w:rPr>
            </w:pPr>
          </w:p>
        </w:tc>
        <w:tc>
          <w:tcPr>
            <w:tcW w:w="360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952E0D" w:rsidRPr="009C6B95" w:rsidRDefault="00952E0D" w:rsidP="00952E0D">
            <w:pPr>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Saline Spray/solution</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2E0D" w:rsidRPr="009C6B95" w:rsidRDefault="00952E0D" w:rsidP="00952E0D">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Hypotonic 0.1%</w:t>
            </w:r>
          </w:p>
        </w:tc>
      </w:tr>
      <w:tr w:rsidR="00952E0D" w:rsidRPr="009C6B95" w:rsidTr="005D095C">
        <w:tc>
          <w:tcPr>
            <w:tcW w:w="630" w:type="dxa"/>
            <w:vMerge/>
            <w:tcBorders>
              <w:left w:val="single" w:sz="4" w:space="0" w:color="000000"/>
              <w:right w:val="single" w:sz="4" w:space="0" w:color="000000"/>
            </w:tcBorders>
            <w:tcMar>
              <w:top w:w="0" w:type="dxa"/>
              <w:left w:w="108" w:type="dxa"/>
              <w:bottom w:w="0" w:type="dxa"/>
              <w:right w:w="108" w:type="dxa"/>
            </w:tcMar>
          </w:tcPr>
          <w:p w:rsidR="00952E0D" w:rsidRPr="009C6B95" w:rsidRDefault="00952E0D" w:rsidP="00A2715E">
            <w:pPr>
              <w:numPr>
                <w:ilvl w:val="0"/>
                <w:numId w:val="85"/>
              </w:numPr>
              <w:spacing w:after="0" w:line="360" w:lineRule="auto"/>
              <w:jc w:val="both"/>
              <w:rPr>
                <w:rFonts w:ascii="Times New Roman" w:eastAsia="Times New Roman" w:hAnsi="Times New Roman" w:cs="Times New Roman"/>
                <w:color w:val="000000" w:themeColor="text1"/>
                <w:sz w:val="24"/>
                <w:szCs w:val="24"/>
              </w:rPr>
            </w:pPr>
          </w:p>
        </w:tc>
        <w:tc>
          <w:tcPr>
            <w:tcW w:w="3600" w:type="dxa"/>
            <w:vMerge/>
            <w:tcBorders>
              <w:left w:val="single" w:sz="4" w:space="0" w:color="000000"/>
              <w:right w:val="single" w:sz="4" w:space="0" w:color="000000"/>
            </w:tcBorders>
            <w:tcMar>
              <w:top w:w="0" w:type="dxa"/>
              <w:left w:w="108" w:type="dxa"/>
              <w:bottom w:w="0" w:type="dxa"/>
              <w:right w:w="108" w:type="dxa"/>
            </w:tcMar>
          </w:tcPr>
          <w:p w:rsidR="00952E0D" w:rsidRPr="009C6B95" w:rsidRDefault="00952E0D" w:rsidP="00952E0D">
            <w:pPr>
              <w:spacing w:after="0" w:line="360" w:lineRule="auto"/>
              <w:rPr>
                <w:rFonts w:ascii="Times New Roman" w:hAnsi="Times New Roman" w:cs="Times New Roman"/>
                <w:color w:val="000000" w:themeColor="text1"/>
                <w:sz w:val="24"/>
                <w:szCs w:val="24"/>
              </w:rPr>
            </w:pP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2E0D" w:rsidRPr="009C6B95" w:rsidRDefault="00952E0D" w:rsidP="00952E0D">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Isotonic solution 0.9%</w:t>
            </w:r>
          </w:p>
        </w:tc>
      </w:tr>
      <w:tr w:rsidR="00952E0D" w:rsidRPr="009C6B95" w:rsidTr="005D095C">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952E0D" w:rsidRPr="009C6B95" w:rsidRDefault="00952E0D" w:rsidP="00A2715E">
            <w:pPr>
              <w:numPr>
                <w:ilvl w:val="0"/>
                <w:numId w:val="85"/>
              </w:numPr>
              <w:spacing w:after="0" w:line="360" w:lineRule="auto"/>
              <w:jc w:val="both"/>
              <w:rPr>
                <w:rFonts w:ascii="Times New Roman" w:eastAsia="Times New Roman" w:hAnsi="Times New Roman" w:cs="Times New Roman"/>
                <w:color w:val="000000" w:themeColor="text1"/>
                <w:sz w:val="24"/>
                <w:szCs w:val="24"/>
              </w:rPr>
            </w:pPr>
          </w:p>
        </w:tc>
        <w:tc>
          <w:tcPr>
            <w:tcW w:w="360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952E0D" w:rsidRPr="009C6B95" w:rsidRDefault="00952E0D" w:rsidP="00952E0D">
            <w:pPr>
              <w:spacing w:after="0" w:line="360" w:lineRule="auto"/>
              <w:rPr>
                <w:rFonts w:ascii="Times New Roman" w:hAnsi="Times New Roman" w:cs="Times New Roman"/>
                <w:color w:val="000000" w:themeColor="text1"/>
                <w:sz w:val="24"/>
                <w:szCs w:val="24"/>
              </w:rPr>
            </w:pP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2E0D" w:rsidRPr="009C6B95" w:rsidRDefault="00952E0D" w:rsidP="00952E0D">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Hypertonic 3%</w:t>
            </w:r>
          </w:p>
        </w:tc>
      </w:tr>
      <w:tr w:rsidR="00952E0D" w:rsidRPr="009C6B95" w:rsidTr="005D095C">
        <w:trPr>
          <w:trHeight w:val="367"/>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952E0D" w:rsidRPr="009C6B95" w:rsidRDefault="00952E0D" w:rsidP="00A2715E">
            <w:pPr>
              <w:numPr>
                <w:ilvl w:val="0"/>
                <w:numId w:val="85"/>
              </w:numPr>
              <w:spacing w:after="0" w:line="360" w:lineRule="auto"/>
              <w:jc w:val="both"/>
              <w:rPr>
                <w:rFonts w:ascii="Times New Roman" w:eastAsia="Times New Roman" w:hAnsi="Times New Roman" w:cs="Times New Roman"/>
                <w:color w:val="000000" w:themeColor="text1"/>
                <w:sz w:val="24"/>
                <w:szCs w:val="24"/>
              </w:rPr>
            </w:pPr>
          </w:p>
        </w:tc>
        <w:tc>
          <w:tcPr>
            <w:tcW w:w="360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952E0D" w:rsidRPr="009C6B95" w:rsidRDefault="00952E0D" w:rsidP="00952E0D">
            <w:pPr>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Sodium Chromoglycate</w:t>
            </w:r>
          </w:p>
        </w:tc>
        <w:tc>
          <w:tcPr>
            <w:tcW w:w="621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952E0D" w:rsidRPr="009C6B95" w:rsidRDefault="00952E0D" w:rsidP="00952E0D">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Nasal drops 2% </w:t>
            </w:r>
          </w:p>
        </w:tc>
      </w:tr>
      <w:tr w:rsidR="00952E0D" w:rsidRPr="009C6B95" w:rsidTr="0068196E">
        <w:trPr>
          <w:trHeight w:val="323"/>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952E0D" w:rsidRPr="009C6B95" w:rsidRDefault="00952E0D" w:rsidP="00A2715E">
            <w:pPr>
              <w:numPr>
                <w:ilvl w:val="0"/>
                <w:numId w:val="85"/>
              </w:numPr>
              <w:spacing w:after="0" w:line="360" w:lineRule="auto"/>
              <w:contextualSpacing/>
              <w:jc w:val="both"/>
              <w:rPr>
                <w:rFonts w:ascii="Times New Roman" w:eastAsia="Times New Roman" w:hAnsi="Times New Roman" w:cs="Times New Roman"/>
                <w:color w:val="000000" w:themeColor="text1"/>
                <w:sz w:val="24"/>
                <w:szCs w:val="24"/>
              </w:rPr>
            </w:pPr>
          </w:p>
        </w:tc>
        <w:tc>
          <w:tcPr>
            <w:tcW w:w="360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952E0D" w:rsidRPr="009C6B95" w:rsidRDefault="00952E0D" w:rsidP="00952E0D">
            <w:pPr>
              <w:spacing w:after="0" w:line="360" w:lineRule="auto"/>
              <w:rPr>
                <w:rFonts w:ascii="Times New Roman" w:hAnsi="Times New Roman" w:cs="Times New Roman"/>
                <w:color w:val="000000" w:themeColor="text1"/>
                <w:sz w:val="24"/>
                <w:szCs w:val="24"/>
              </w:rPr>
            </w:pPr>
          </w:p>
        </w:tc>
        <w:tc>
          <w:tcPr>
            <w:tcW w:w="621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952E0D" w:rsidRPr="009C6B95" w:rsidRDefault="00952E0D" w:rsidP="00952E0D">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Nasal spray 2%; 4% (5.2mg/spray)</w:t>
            </w:r>
          </w:p>
        </w:tc>
      </w:tr>
      <w:tr w:rsidR="00952E0D" w:rsidRPr="009C6B95" w:rsidTr="005D095C">
        <w:trPr>
          <w:trHeight w:val="524"/>
        </w:trPr>
        <w:tc>
          <w:tcPr>
            <w:tcW w:w="630" w:type="dxa"/>
            <w:tcBorders>
              <w:left w:val="single" w:sz="4" w:space="0" w:color="000000"/>
              <w:bottom w:val="single" w:sz="4" w:space="0" w:color="000000"/>
              <w:right w:val="single" w:sz="4" w:space="0" w:color="000000"/>
            </w:tcBorders>
            <w:tcMar>
              <w:top w:w="0" w:type="dxa"/>
              <w:left w:w="108" w:type="dxa"/>
              <w:bottom w:w="0" w:type="dxa"/>
              <w:right w:w="108" w:type="dxa"/>
            </w:tcMar>
          </w:tcPr>
          <w:p w:rsidR="00952E0D" w:rsidRPr="009C6B95" w:rsidRDefault="00952E0D" w:rsidP="00A2715E">
            <w:pPr>
              <w:numPr>
                <w:ilvl w:val="0"/>
                <w:numId w:val="85"/>
              </w:numPr>
              <w:spacing w:after="0" w:line="360" w:lineRule="auto"/>
              <w:jc w:val="both"/>
              <w:rPr>
                <w:rFonts w:ascii="Times New Roman" w:eastAsia="Times New Roman" w:hAnsi="Times New Roman" w:cs="Times New Roman"/>
                <w:color w:val="000000" w:themeColor="text1"/>
                <w:sz w:val="24"/>
                <w:szCs w:val="24"/>
              </w:rPr>
            </w:pPr>
          </w:p>
        </w:tc>
        <w:tc>
          <w:tcPr>
            <w:tcW w:w="3600" w:type="dxa"/>
            <w:tcBorders>
              <w:left w:val="single" w:sz="4" w:space="0" w:color="000000"/>
              <w:bottom w:val="single" w:sz="4" w:space="0" w:color="000000"/>
              <w:right w:val="single" w:sz="4" w:space="0" w:color="000000"/>
            </w:tcBorders>
            <w:tcMar>
              <w:top w:w="0" w:type="dxa"/>
              <w:left w:w="108" w:type="dxa"/>
              <w:bottom w:w="0" w:type="dxa"/>
              <w:right w:w="108" w:type="dxa"/>
            </w:tcMar>
          </w:tcPr>
          <w:p w:rsidR="00952E0D" w:rsidRPr="009C6B95" w:rsidRDefault="00952E0D" w:rsidP="00952E0D">
            <w:pPr>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Silver </w:t>
            </w:r>
            <w:r w:rsidR="00EC74FA" w:rsidRPr="009C6B95">
              <w:rPr>
                <w:rFonts w:ascii="Times New Roman" w:hAnsi="Times New Roman" w:cs="Times New Roman"/>
                <w:color w:val="000000" w:themeColor="text1"/>
                <w:sz w:val="24"/>
                <w:szCs w:val="24"/>
              </w:rPr>
              <w:t>N</w:t>
            </w:r>
            <w:r w:rsidRPr="009C6B95">
              <w:rPr>
                <w:rFonts w:ascii="Times New Roman" w:hAnsi="Times New Roman" w:cs="Times New Roman"/>
                <w:color w:val="000000" w:themeColor="text1"/>
                <w:sz w:val="24"/>
                <w:szCs w:val="24"/>
              </w:rPr>
              <w:t>itrate</w:t>
            </w:r>
          </w:p>
        </w:tc>
        <w:tc>
          <w:tcPr>
            <w:tcW w:w="621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952E0D" w:rsidRPr="009C6B95" w:rsidRDefault="00952E0D" w:rsidP="00952E0D">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Solution 0.75%</w:t>
            </w:r>
          </w:p>
        </w:tc>
      </w:tr>
      <w:tr w:rsidR="00952E0D" w:rsidRPr="009C6B95" w:rsidTr="005D095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2E0D" w:rsidRPr="009C6B95" w:rsidRDefault="00952E0D" w:rsidP="00A2715E">
            <w:pPr>
              <w:numPr>
                <w:ilvl w:val="0"/>
                <w:numId w:val="85"/>
              </w:numPr>
              <w:spacing w:after="0" w:line="360" w:lineRule="auto"/>
              <w:jc w:val="both"/>
              <w:rPr>
                <w:rFonts w:ascii="Times New Roman" w:eastAsia="Times New Roman" w:hAnsi="Times New Roman" w:cs="Times New Roman"/>
                <w:color w:val="000000" w:themeColor="text1"/>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2E0D" w:rsidRPr="009C6B95" w:rsidRDefault="00952E0D" w:rsidP="00952E0D">
            <w:pPr>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Triamcinolone Acetonide</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2E0D" w:rsidRPr="009C6B95" w:rsidRDefault="00952E0D" w:rsidP="00952E0D">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Oral Paste 0.1%</w:t>
            </w:r>
          </w:p>
        </w:tc>
      </w:tr>
      <w:tr w:rsidR="00952E0D" w:rsidRPr="009C6B95" w:rsidTr="005749E2">
        <w:trPr>
          <w:trHeight w:val="416"/>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952E0D" w:rsidRPr="009C6B95" w:rsidRDefault="00952E0D" w:rsidP="00A2715E">
            <w:pPr>
              <w:numPr>
                <w:ilvl w:val="0"/>
                <w:numId w:val="85"/>
              </w:numPr>
              <w:spacing w:after="0" w:line="360" w:lineRule="auto"/>
              <w:jc w:val="both"/>
              <w:rPr>
                <w:rFonts w:ascii="Times New Roman" w:eastAsia="Times New Roman" w:hAnsi="Times New Roman" w:cs="Times New Roman"/>
                <w:color w:val="000000" w:themeColor="text1"/>
                <w:sz w:val="24"/>
                <w:szCs w:val="24"/>
              </w:rPr>
            </w:pPr>
          </w:p>
        </w:tc>
        <w:tc>
          <w:tcPr>
            <w:tcW w:w="360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952E0D" w:rsidRPr="009C6B95" w:rsidRDefault="00952E0D" w:rsidP="00952E0D">
            <w:pPr>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Thymol + Methylsalsilate + Ethanol</w:t>
            </w:r>
          </w:p>
        </w:tc>
        <w:tc>
          <w:tcPr>
            <w:tcW w:w="621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952E0D" w:rsidRPr="009C6B95" w:rsidRDefault="00952E0D" w:rsidP="00952E0D">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Oral Solution 0.639gm +0.6gm +27%  </w:t>
            </w:r>
          </w:p>
        </w:tc>
      </w:tr>
      <w:tr w:rsidR="00952E0D" w:rsidRPr="009C6B95" w:rsidTr="005749E2">
        <w:trPr>
          <w:trHeight w:val="416"/>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952E0D" w:rsidRPr="009C6B95" w:rsidRDefault="00952E0D" w:rsidP="00A2715E">
            <w:pPr>
              <w:numPr>
                <w:ilvl w:val="0"/>
                <w:numId w:val="85"/>
              </w:numPr>
              <w:spacing w:after="0" w:line="360" w:lineRule="auto"/>
              <w:jc w:val="both"/>
              <w:rPr>
                <w:rFonts w:ascii="Times New Roman" w:eastAsia="Times New Roman" w:hAnsi="Times New Roman" w:cs="Times New Roman"/>
                <w:color w:val="000000" w:themeColor="text1"/>
                <w:sz w:val="24"/>
                <w:szCs w:val="24"/>
              </w:rPr>
            </w:pPr>
          </w:p>
        </w:tc>
        <w:tc>
          <w:tcPr>
            <w:tcW w:w="360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952E0D" w:rsidRPr="009C6B95" w:rsidRDefault="00952E0D" w:rsidP="00952E0D">
            <w:pPr>
              <w:spacing w:after="0" w:line="360" w:lineRule="auto"/>
              <w:rPr>
                <w:rFonts w:ascii="Times New Roman" w:hAnsi="Times New Roman" w:cs="Times New Roman"/>
                <w:color w:val="000000" w:themeColor="text1"/>
                <w:sz w:val="24"/>
                <w:szCs w:val="24"/>
              </w:rPr>
            </w:pPr>
          </w:p>
        </w:tc>
        <w:tc>
          <w:tcPr>
            <w:tcW w:w="621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952E0D" w:rsidRPr="009C6B95" w:rsidRDefault="00952E0D" w:rsidP="00952E0D">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Nasal drops 0.05%; 0.1%</w:t>
            </w:r>
          </w:p>
        </w:tc>
      </w:tr>
      <w:tr w:rsidR="00952E0D" w:rsidRPr="009C6B95" w:rsidTr="005D095C">
        <w:trPr>
          <w:trHeight w:val="402"/>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952E0D" w:rsidRPr="009C6B95" w:rsidRDefault="00952E0D" w:rsidP="00A2715E">
            <w:pPr>
              <w:numPr>
                <w:ilvl w:val="0"/>
                <w:numId w:val="85"/>
              </w:numPr>
              <w:spacing w:after="0" w:line="360" w:lineRule="auto"/>
              <w:jc w:val="both"/>
              <w:rPr>
                <w:rFonts w:ascii="Times New Roman" w:eastAsia="Times New Roman" w:hAnsi="Times New Roman" w:cs="Times New Roman"/>
                <w:color w:val="000000" w:themeColor="text1"/>
                <w:sz w:val="24"/>
                <w:szCs w:val="24"/>
              </w:rPr>
            </w:pPr>
          </w:p>
        </w:tc>
        <w:tc>
          <w:tcPr>
            <w:tcW w:w="360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952E0D" w:rsidRPr="009C6B95" w:rsidRDefault="00952E0D" w:rsidP="00952E0D">
            <w:pPr>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Xylometazoline Hydrochloride</w:t>
            </w:r>
          </w:p>
        </w:tc>
        <w:tc>
          <w:tcPr>
            <w:tcW w:w="621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952E0D" w:rsidRPr="009C6B95" w:rsidRDefault="00952E0D" w:rsidP="00952E0D">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Spray 0.025%;0.05%; 2.5%</w:t>
            </w:r>
          </w:p>
        </w:tc>
      </w:tr>
      <w:tr w:rsidR="00952E0D" w:rsidRPr="009C6B95" w:rsidTr="005D095C">
        <w:trPr>
          <w:trHeight w:val="438"/>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952E0D" w:rsidRPr="009C6B95" w:rsidRDefault="00952E0D" w:rsidP="00A2715E">
            <w:pPr>
              <w:numPr>
                <w:ilvl w:val="0"/>
                <w:numId w:val="85"/>
              </w:numPr>
              <w:spacing w:after="0" w:line="360" w:lineRule="auto"/>
              <w:contextualSpacing/>
              <w:jc w:val="both"/>
              <w:rPr>
                <w:rFonts w:ascii="Times New Roman" w:eastAsia="Times New Roman" w:hAnsi="Times New Roman" w:cs="Times New Roman"/>
                <w:color w:val="000000" w:themeColor="text1"/>
                <w:sz w:val="24"/>
                <w:szCs w:val="24"/>
              </w:rPr>
            </w:pPr>
          </w:p>
        </w:tc>
        <w:tc>
          <w:tcPr>
            <w:tcW w:w="360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952E0D" w:rsidRPr="009C6B95" w:rsidRDefault="00952E0D" w:rsidP="00952E0D">
            <w:pPr>
              <w:spacing w:after="0" w:line="360" w:lineRule="auto"/>
              <w:rPr>
                <w:rFonts w:ascii="Times New Roman" w:hAnsi="Times New Roman" w:cs="Times New Roman"/>
                <w:color w:val="000000" w:themeColor="text1"/>
                <w:sz w:val="24"/>
                <w:szCs w:val="24"/>
              </w:rPr>
            </w:pPr>
          </w:p>
        </w:tc>
        <w:tc>
          <w:tcPr>
            <w:tcW w:w="621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952E0D" w:rsidRPr="009C6B95" w:rsidRDefault="00952E0D" w:rsidP="00952E0D">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Nasal drops 0.05%; 0.1%</w:t>
            </w:r>
          </w:p>
        </w:tc>
      </w:tr>
    </w:tbl>
    <w:p w:rsidR="004501CA" w:rsidRPr="009C6B95" w:rsidRDefault="004501CA" w:rsidP="004501CA">
      <w:pPr>
        <w:rPr>
          <w:rFonts w:ascii="Times New Roman" w:hAnsi="Times New Roman" w:cs="Times New Roman"/>
          <w:color w:val="000000" w:themeColor="text1"/>
          <w:sz w:val="24"/>
          <w:szCs w:val="24"/>
        </w:rPr>
      </w:pPr>
    </w:p>
    <w:p w:rsidR="00F7296A" w:rsidRPr="009C6B95" w:rsidRDefault="00921909" w:rsidP="00753CFF">
      <w:pPr>
        <w:pStyle w:val="Heading2"/>
        <w:rPr>
          <w:color w:val="000000" w:themeColor="text1"/>
        </w:rPr>
      </w:pPr>
      <w:bookmarkStart w:id="157" w:name="_Toc78293634"/>
      <w:r w:rsidRPr="009C6B95">
        <w:rPr>
          <w:color w:val="000000" w:themeColor="text1"/>
        </w:rPr>
        <w:t>EN200 Otic Agents</w:t>
      </w:r>
      <w:bookmarkEnd w:id="157"/>
    </w:p>
    <w:tbl>
      <w:tblPr>
        <w:tblW w:w="10440" w:type="dxa"/>
        <w:tblInd w:w="-635" w:type="dxa"/>
        <w:tblLayout w:type="fixed"/>
        <w:tblCellMar>
          <w:top w:w="15" w:type="dxa"/>
          <w:left w:w="15" w:type="dxa"/>
          <w:bottom w:w="15" w:type="dxa"/>
          <w:right w:w="15" w:type="dxa"/>
        </w:tblCellMar>
        <w:tblLook w:val="04A0"/>
      </w:tblPr>
      <w:tblGrid>
        <w:gridCol w:w="450"/>
        <w:gridCol w:w="3780"/>
        <w:gridCol w:w="6210"/>
      </w:tblGrid>
      <w:tr w:rsidR="0006647B" w:rsidRPr="009C6B95" w:rsidTr="001F1EDF">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909" w:rsidRPr="009C6B95" w:rsidRDefault="00921909" w:rsidP="00A2715E">
            <w:pPr>
              <w:numPr>
                <w:ilvl w:val="0"/>
                <w:numId w:val="86"/>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909" w:rsidRPr="009C6B95" w:rsidRDefault="00921909" w:rsidP="0010768C">
            <w:pPr>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Acetic Acid</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909" w:rsidRPr="009C6B95" w:rsidRDefault="00F4551A" w:rsidP="0010768C">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E</w:t>
            </w:r>
            <w:r w:rsidR="00921909" w:rsidRPr="009C6B95">
              <w:rPr>
                <w:rFonts w:ascii="Times New Roman" w:hAnsi="Times New Roman" w:cs="Times New Roman"/>
                <w:color w:val="000000" w:themeColor="text1"/>
                <w:sz w:val="24"/>
                <w:szCs w:val="24"/>
              </w:rPr>
              <w:t>ar drops2%</w:t>
            </w:r>
          </w:p>
        </w:tc>
      </w:tr>
      <w:tr w:rsidR="0006647B" w:rsidRPr="009C6B95" w:rsidTr="001F1EDF">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909" w:rsidRPr="009C6B95" w:rsidRDefault="00921909" w:rsidP="00A2715E">
            <w:pPr>
              <w:numPr>
                <w:ilvl w:val="0"/>
                <w:numId w:val="86"/>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909" w:rsidRPr="009C6B95" w:rsidRDefault="00921909" w:rsidP="0010768C">
            <w:pPr>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Betahistine</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909" w:rsidRPr="009C6B95" w:rsidRDefault="00921909" w:rsidP="0010768C">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Tablet 8mg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16mg</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24mg </w:t>
            </w:r>
          </w:p>
        </w:tc>
      </w:tr>
      <w:tr w:rsidR="0006647B" w:rsidRPr="009C6B95" w:rsidTr="001F1EDF">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909" w:rsidRPr="009C6B95" w:rsidRDefault="00921909" w:rsidP="00A2715E">
            <w:pPr>
              <w:numPr>
                <w:ilvl w:val="0"/>
                <w:numId w:val="86"/>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909" w:rsidRPr="009C6B95" w:rsidRDefault="00921909" w:rsidP="0010768C">
            <w:pPr>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Betamethasone</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909" w:rsidRPr="009C6B95" w:rsidRDefault="002B725B" w:rsidP="0010768C">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E</w:t>
            </w:r>
            <w:r w:rsidR="00921909" w:rsidRPr="009C6B95">
              <w:rPr>
                <w:rFonts w:ascii="Times New Roman" w:hAnsi="Times New Roman" w:cs="Times New Roman"/>
                <w:color w:val="000000" w:themeColor="text1"/>
                <w:sz w:val="24"/>
                <w:szCs w:val="24"/>
              </w:rPr>
              <w:t>ar drops0.1%</w:t>
            </w:r>
          </w:p>
        </w:tc>
      </w:tr>
      <w:tr w:rsidR="0006647B" w:rsidRPr="009C6B95" w:rsidTr="001F1EDF">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909" w:rsidRPr="009C6B95" w:rsidRDefault="00921909" w:rsidP="00A2715E">
            <w:pPr>
              <w:numPr>
                <w:ilvl w:val="0"/>
                <w:numId w:val="86"/>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909" w:rsidRPr="009C6B95" w:rsidRDefault="00921909" w:rsidP="0010768C">
            <w:pPr>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Carbamide </w:t>
            </w:r>
            <w:r w:rsidR="00826237" w:rsidRPr="009C6B95">
              <w:rPr>
                <w:rFonts w:ascii="Times New Roman" w:hAnsi="Times New Roman" w:cs="Times New Roman"/>
                <w:color w:val="000000" w:themeColor="text1"/>
                <w:sz w:val="24"/>
                <w:szCs w:val="24"/>
              </w:rPr>
              <w:t>P</w:t>
            </w:r>
            <w:r w:rsidRPr="009C6B95">
              <w:rPr>
                <w:rFonts w:ascii="Times New Roman" w:hAnsi="Times New Roman" w:cs="Times New Roman"/>
                <w:color w:val="000000" w:themeColor="text1"/>
                <w:sz w:val="24"/>
                <w:szCs w:val="24"/>
              </w:rPr>
              <w:t>eroxide</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909" w:rsidRPr="009C6B95" w:rsidRDefault="00921909" w:rsidP="0010768C">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Ear drop 5%</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6.5%</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10%</w:t>
            </w:r>
          </w:p>
        </w:tc>
      </w:tr>
      <w:tr w:rsidR="0006647B" w:rsidRPr="009C6B95" w:rsidTr="001F1EDF">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909" w:rsidRPr="009C6B95" w:rsidRDefault="00921909" w:rsidP="00A2715E">
            <w:pPr>
              <w:numPr>
                <w:ilvl w:val="0"/>
                <w:numId w:val="86"/>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909" w:rsidRPr="009C6B95" w:rsidRDefault="00921909" w:rsidP="0010768C">
            <w:pPr>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Chloramphenicol</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909" w:rsidRPr="009C6B95" w:rsidRDefault="006441DD" w:rsidP="0010768C">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Ea</w:t>
            </w:r>
            <w:r w:rsidR="00921909" w:rsidRPr="009C6B95">
              <w:rPr>
                <w:rFonts w:ascii="Times New Roman" w:hAnsi="Times New Roman" w:cs="Times New Roman"/>
                <w:color w:val="000000" w:themeColor="text1"/>
                <w:sz w:val="24"/>
                <w:szCs w:val="24"/>
              </w:rPr>
              <w:t>r drops1%</w:t>
            </w:r>
            <w:r w:rsidR="00B3407E" w:rsidRPr="009C6B95">
              <w:rPr>
                <w:rFonts w:ascii="Times New Roman" w:hAnsi="Times New Roman" w:cs="Times New Roman"/>
                <w:color w:val="000000" w:themeColor="text1"/>
                <w:sz w:val="24"/>
                <w:szCs w:val="24"/>
              </w:rPr>
              <w:t>;</w:t>
            </w:r>
            <w:r w:rsidR="00921909" w:rsidRPr="009C6B95">
              <w:rPr>
                <w:rFonts w:ascii="Times New Roman" w:hAnsi="Times New Roman" w:cs="Times New Roman"/>
                <w:color w:val="000000" w:themeColor="text1"/>
                <w:sz w:val="24"/>
                <w:szCs w:val="24"/>
              </w:rPr>
              <w:t xml:space="preserve"> 2%</w:t>
            </w:r>
            <w:r w:rsidR="00B3407E" w:rsidRPr="009C6B95">
              <w:rPr>
                <w:rFonts w:ascii="Times New Roman" w:hAnsi="Times New Roman" w:cs="Times New Roman"/>
                <w:color w:val="000000" w:themeColor="text1"/>
                <w:sz w:val="24"/>
                <w:szCs w:val="24"/>
              </w:rPr>
              <w:t>;</w:t>
            </w:r>
            <w:r w:rsidR="00921909" w:rsidRPr="009C6B95">
              <w:rPr>
                <w:rFonts w:ascii="Times New Roman" w:hAnsi="Times New Roman" w:cs="Times New Roman"/>
                <w:color w:val="000000" w:themeColor="text1"/>
                <w:sz w:val="24"/>
                <w:szCs w:val="24"/>
              </w:rPr>
              <w:t>5%</w:t>
            </w:r>
          </w:p>
        </w:tc>
      </w:tr>
      <w:tr w:rsidR="0006647B" w:rsidRPr="009C6B95" w:rsidTr="001F1EDF">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909" w:rsidRPr="009C6B95" w:rsidRDefault="00921909" w:rsidP="00A2715E">
            <w:pPr>
              <w:numPr>
                <w:ilvl w:val="0"/>
                <w:numId w:val="86"/>
              </w:numPr>
              <w:spacing w:after="0" w:line="360" w:lineRule="auto"/>
              <w:contextualSpacing/>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909" w:rsidRPr="009C6B95" w:rsidRDefault="00921909" w:rsidP="0010768C">
            <w:pPr>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Ciprofloxacin</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909" w:rsidRPr="009C6B95" w:rsidRDefault="00921909" w:rsidP="0010768C">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Ear</w:t>
            </w:r>
            <w:r w:rsidR="006441DD" w:rsidRPr="009C6B95">
              <w:rPr>
                <w:rFonts w:ascii="Times New Roman" w:hAnsi="Times New Roman" w:cs="Times New Roman"/>
                <w:color w:val="000000" w:themeColor="text1"/>
                <w:sz w:val="24"/>
                <w:szCs w:val="24"/>
              </w:rPr>
              <w:t xml:space="preserve"> drops</w:t>
            </w:r>
            <w:r w:rsidR="00054DA6" w:rsidRPr="009C6B95">
              <w:rPr>
                <w:rFonts w:ascii="Times New Roman" w:hAnsi="Times New Roman" w:cs="Times New Roman"/>
                <w:color w:val="000000" w:themeColor="text1"/>
                <w:sz w:val="24"/>
                <w:szCs w:val="24"/>
              </w:rPr>
              <w:t xml:space="preserve">0.2%; </w:t>
            </w:r>
            <w:r w:rsidRPr="009C6B95">
              <w:rPr>
                <w:rFonts w:ascii="Times New Roman" w:hAnsi="Times New Roman" w:cs="Times New Roman"/>
                <w:color w:val="000000" w:themeColor="text1"/>
                <w:sz w:val="24"/>
                <w:szCs w:val="24"/>
              </w:rPr>
              <w:t>0.3%</w:t>
            </w:r>
          </w:p>
        </w:tc>
      </w:tr>
      <w:tr w:rsidR="0006647B" w:rsidRPr="009C6B95" w:rsidTr="001F1EDF">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909" w:rsidRPr="009C6B95" w:rsidRDefault="00921909" w:rsidP="00A2715E">
            <w:pPr>
              <w:numPr>
                <w:ilvl w:val="0"/>
                <w:numId w:val="86"/>
              </w:numPr>
              <w:spacing w:after="0" w:line="360" w:lineRule="auto"/>
              <w:contextualSpacing/>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909" w:rsidRPr="009C6B95" w:rsidRDefault="00921909" w:rsidP="0010768C">
            <w:pPr>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Clioquinol +FlumethasonePivalate</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909" w:rsidRPr="009C6B95" w:rsidRDefault="00766803" w:rsidP="0010768C">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E</w:t>
            </w:r>
            <w:r w:rsidR="00921909" w:rsidRPr="009C6B95">
              <w:rPr>
                <w:rFonts w:ascii="Times New Roman" w:hAnsi="Times New Roman" w:cs="Times New Roman"/>
                <w:color w:val="000000" w:themeColor="text1"/>
                <w:sz w:val="24"/>
                <w:szCs w:val="24"/>
              </w:rPr>
              <w:t>ar drops 1% +0.02%</w:t>
            </w:r>
          </w:p>
        </w:tc>
      </w:tr>
      <w:tr w:rsidR="0006647B" w:rsidRPr="009C6B95" w:rsidTr="001F1EDF">
        <w:trPr>
          <w:trHeight w:val="270"/>
        </w:trPr>
        <w:tc>
          <w:tcPr>
            <w:tcW w:w="45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921909" w:rsidRPr="009C6B95" w:rsidRDefault="00921909" w:rsidP="00A2715E">
            <w:pPr>
              <w:numPr>
                <w:ilvl w:val="0"/>
                <w:numId w:val="86"/>
              </w:numPr>
              <w:spacing w:after="0" w:line="360" w:lineRule="auto"/>
              <w:contextualSpacing/>
              <w:jc w:val="both"/>
              <w:rPr>
                <w:rFonts w:ascii="Times New Roman" w:eastAsia="Times New Roman" w:hAnsi="Times New Roman" w:cs="Times New Roman"/>
                <w:color w:val="000000" w:themeColor="text1"/>
                <w:sz w:val="24"/>
                <w:szCs w:val="24"/>
              </w:rPr>
            </w:pPr>
          </w:p>
        </w:tc>
        <w:tc>
          <w:tcPr>
            <w:tcW w:w="37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921909" w:rsidRPr="009C6B95" w:rsidRDefault="00921909" w:rsidP="0010768C">
            <w:pPr>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Clotrimazole</w:t>
            </w:r>
          </w:p>
        </w:tc>
        <w:tc>
          <w:tcPr>
            <w:tcW w:w="621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921909" w:rsidRPr="009C6B95" w:rsidRDefault="00766803" w:rsidP="0010768C">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E</w:t>
            </w:r>
            <w:r w:rsidR="00921909" w:rsidRPr="009C6B95">
              <w:rPr>
                <w:rFonts w:ascii="Times New Roman" w:hAnsi="Times New Roman" w:cs="Times New Roman"/>
                <w:color w:val="000000" w:themeColor="text1"/>
                <w:sz w:val="24"/>
                <w:szCs w:val="24"/>
              </w:rPr>
              <w:t>ar drops1%</w:t>
            </w:r>
          </w:p>
        </w:tc>
      </w:tr>
      <w:tr w:rsidR="006824E8" w:rsidRPr="009C6B95" w:rsidTr="006824E8">
        <w:trPr>
          <w:trHeight w:val="107"/>
        </w:trPr>
        <w:tc>
          <w:tcPr>
            <w:tcW w:w="450" w:type="dxa"/>
            <w:vMerge/>
            <w:tcBorders>
              <w:left w:val="single" w:sz="4" w:space="0" w:color="000000"/>
              <w:right w:val="single" w:sz="4" w:space="0" w:color="000000"/>
            </w:tcBorders>
            <w:tcMar>
              <w:top w:w="0" w:type="dxa"/>
              <w:left w:w="108" w:type="dxa"/>
              <w:bottom w:w="0" w:type="dxa"/>
              <w:right w:w="108" w:type="dxa"/>
            </w:tcMar>
          </w:tcPr>
          <w:p w:rsidR="006824E8" w:rsidRPr="009C6B95" w:rsidRDefault="006824E8" w:rsidP="00A2715E">
            <w:pPr>
              <w:numPr>
                <w:ilvl w:val="0"/>
                <w:numId w:val="86"/>
              </w:numPr>
              <w:spacing w:after="0" w:line="360" w:lineRule="auto"/>
              <w:contextualSpacing/>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right w:val="single" w:sz="4" w:space="0" w:color="000000"/>
            </w:tcBorders>
            <w:tcMar>
              <w:top w:w="0" w:type="dxa"/>
              <w:left w:w="108" w:type="dxa"/>
              <w:bottom w:w="0" w:type="dxa"/>
              <w:right w:w="108" w:type="dxa"/>
            </w:tcMar>
          </w:tcPr>
          <w:p w:rsidR="006824E8" w:rsidRPr="009C6B95" w:rsidRDefault="006824E8" w:rsidP="0010768C">
            <w:pPr>
              <w:spacing w:after="0" w:line="360" w:lineRule="auto"/>
              <w:rPr>
                <w:rFonts w:ascii="Times New Roman" w:hAnsi="Times New Roman" w:cs="Times New Roman"/>
                <w:color w:val="000000" w:themeColor="text1"/>
                <w:sz w:val="24"/>
                <w:szCs w:val="24"/>
              </w:rPr>
            </w:pPr>
          </w:p>
        </w:tc>
        <w:tc>
          <w:tcPr>
            <w:tcW w:w="6210" w:type="dxa"/>
            <w:tcBorders>
              <w:top w:val="single" w:sz="4" w:space="0" w:color="auto"/>
              <w:left w:val="single" w:sz="4" w:space="0" w:color="000000"/>
              <w:right w:val="single" w:sz="4" w:space="0" w:color="000000"/>
            </w:tcBorders>
            <w:tcMar>
              <w:top w:w="0" w:type="dxa"/>
              <w:left w:w="108" w:type="dxa"/>
              <w:bottom w:w="0" w:type="dxa"/>
              <w:right w:w="108" w:type="dxa"/>
            </w:tcMar>
          </w:tcPr>
          <w:p w:rsidR="006824E8" w:rsidRPr="009C6B95" w:rsidRDefault="006824E8" w:rsidP="00C32272">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Mouth paint 1%</w:t>
            </w:r>
          </w:p>
        </w:tc>
      </w:tr>
      <w:tr w:rsidR="0006647B" w:rsidRPr="009C6B95" w:rsidTr="001F1EDF">
        <w:trPr>
          <w:trHeight w:val="335"/>
        </w:trPr>
        <w:tc>
          <w:tcPr>
            <w:tcW w:w="45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921909" w:rsidRPr="009C6B95" w:rsidRDefault="00921909" w:rsidP="00A2715E">
            <w:pPr>
              <w:numPr>
                <w:ilvl w:val="0"/>
                <w:numId w:val="86"/>
              </w:numPr>
              <w:spacing w:after="0" w:line="360" w:lineRule="auto"/>
              <w:contextualSpacing/>
              <w:jc w:val="both"/>
              <w:rPr>
                <w:rFonts w:ascii="Times New Roman" w:eastAsia="Times New Roman" w:hAnsi="Times New Roman" w:cs="Times New Roman"/>
                <w:color w:val="000000" w:themeColor="text1"/>
                <w:sz w:val="24"/>
                <w:szCs w:val="24"/>
              </w:rPr>
            </w:pPr>
          </w:p>
        </w:tc>
        <w:tc>
          <w:tcPr>
            <w:tcW w:w="378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921909" w:rsidRPr="009C6B95" w:rsidRDefault="00921909" w:rsidP="0010768C">
            <w:pPr>
              <w:spacing w:after="0" w:line="360" w:lineRule="auto"/>
              <w:rPr>
                <w:rFonts w:ascii="Times New Roman" w:hAnsi="Times New Roman" w:cs="Times New Roman"/>
                <w:color w:val="000000" w:themeColor="text1"/>
                <w:sz w:val="24"/>
                <w:szCs w:val="24"/>
              </w:rPr>
            </w:pPr>
          </w:p>
        </w:tc>
        <w:tc>
          <w:tcPr>
            <w:tcW w:w="621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921909" w:rsidRPr="009C6B95" w:rsidRDefault="00921909" w:rsidP="0010768C">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Troches 10mg</w:t>
            </w:r>
          </w:p>
        </w:tc>
      </w:tr>
      <w:tr w:rsidR="0006647B" w:rsidRPr="009C6B95" w:rsidTr="001F1EDF">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909" w:rsidRPr="009C6B95" w:rsidRDefault="00921909" w:rsidP="00A2715E">
            <w:pPr>
              <w:numPr>
                <w:ilvl w:val="0"/>
                <w:numId w:val="86"/>
              </w:numPr>
              <w:spacing w:after="0" w:line="360" w:lineRule="auto"/>
              <w:contextualSpacing/>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909" w:rsidRPr="009C6B95" w:rsidRDefault="00921909" w:rsidP="0010768C">
            <w:pPr>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CocaineHydrochloride</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909" w:rsidRPr="009C6B95" w:rsidRDefault="00921909" w:rsidP="0010768C">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Topical Solution 4%</w:t>
            </w:r>
            <w:r w:rsidR="00B3407E"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 xml:space="preserve"> 10%</w:t>
            </w:r>
          </w:p>
        </w:tc>
      </w:tr>
      <w:tr w:rsidR="0006647B" w:rsidRPr="009C6B95" w:rsidTr="001F1EDF">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909" w:rsidRPr="009C6B95" w:rsidRDefault="00921909" w:rsidP="00A2715E">
            <w:pPr>
              <w:numPr>
                <w:ilvl w:val="0"/>
                <w:numId w:val="86"/>
              </w:numPr>
              <w:spacing w:after="0" w:line="360" w:lineRule="auto"/>
              <w:contextualSpacing/>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909" w:rsidRPr="009C6B95" w:rsidRDefault="00921909" w:rsidP="0010768C">
            <w:pPr>
              <w:widowControl w:val="0"/>
              <w:tabs>
                <w:tab w:val="left" w:pos="637"/>
              </w:tabs>
              <w:autoSpaceDE w:val="0"/>
              <w:autoSpaceDN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Dichlorobenzene + TurpentineOil</w:t>
            </w:r>
          </w:p>
          <w:p w:rsidR="00921909" w:rsidRPr="009C6B95" w:rsidRDefault="00921909" w:rsidP="0010768C">
            <w:pPr>
              <w:widowControl w:val="0"/>
              <w:autoSpaceDE w:val="0"/>
              <w:autoSpaceDN w:val="0"/>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 Chlorbutol</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909" w:rsidRPr="009C6B95" w:rsidRDefault="003B2C43" w:rsidP="0010768C">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E</w:t>
            </w:r>
            <w:r w:rsidR="00921909" w:rsidRPr="009C6B95">
              <w:rPr>
                <w:rFonts w:ascii="Times New Roman" w:hAnsi="Times New Roman" w:cs="Times New Roman"/>
                <w:color w:val="000000" w:themeColor="text1"/>
                <w:sz w:val="24"/>
                <w:szCs w:val="24"/>
              </w:rPr>
              <w:t>ar drops 2% + 10% + 5%</w:t>
            </w:r>
          </w:p>
        </w:tc>
      </w:tr>
      <w:tr w:rsidR="0006647B" w:rsidRPr="009C6B95" w:rsidTr="001F1EDF">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909" w:rsidRPr="009C6B95" w:rsidRDefault="00921909" w:rsidP="00A2715E">
            <w:pPr>
              <w:numPr>
                <w:ilvl w:val="0"/>
                <w:numId w:val="86"/>
              </w:numPr>
              <w:spacing w:after="0" w:line="360" w:lineRule="auto"/>
              <w:contextualSpacing/>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909" w:rsidRPr="009C6B95" w:rsidRDefault="00921909" w:rsidP="0010768C">
            <w:pPr>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Gentamicin</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909" w:rsidRPr="009C6B95" w:rsidRDefault="00682DBC" w:rsidP="0010768C">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E</w:t>
            </w:r>
            <w:r w:rsidR="00921909" w:rsidRPr="009C6B95">
              <w:rPr>
                <w:rFonts w:ascii="Times New Roman" w:hAnsi="Times New Roman" w:cs="Times New Roman"/>
                <w:color w:val="000000" w:themeColor="text1"/>
                <w:sz w:val="24"/>
                <w:szCs w:val="24"/>
              </w:rPr>
              <w:t>ar drops0.3%</w:t>
            </w:r>
          </w:p>
        </w:tc>
      </w:tr>
      <w:tr w:rsidR="0006647B" w:rsidRPr="009C6B95" w:rsidTr="001F1EDF">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909" w:rsidRPr="009C6B95" w:rsidRDefault="00921909" w:rsidP="00A2715E">
            <w:pPr>
              <w:numPr>
                <w:ilvl w:val="0"/>
                <w:numId w:val="86"/>
              </w:numPr>
              <w:spacing w:after="0" w:line="360" w:lineRule="auto"/>
              <w:contextualSpacing/>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909" w:rsidRPr="009C6B95" w:rsidRDefault="00921909" w:rsidP="0010768C">
            <w:pPr>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Hydrogen Peroxide</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909" w:rsidRPr="009C6B95" w:rsidRDefault="00921909" w:rsidP="0010768C">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Solution3%</w:t>
            </w:r>
          </w:p>
        </w:tc>
      </w:tr>
      <w:tr w:rsidR="005D121D" w:rsidRPr="009C6B95" w:rsidTr="00646CA3">
        <w:trPr>
          <w:trHeight w:val="1106"/>
        </w:trPr>
        <w:tc>
          <w:tcPr>
            <w:tcW w:w="450" w:type="dxa"/>
            <w:tcBorders>
              <w:top w:val="single" w:sz="4" w:space="0" w:color="000000"/>
              <w:left w:val="single" w:sz="4" w:space="0" w:color="000000"/>
              <w:right w:val="single" w:sz="4" w:space="0" w:color="000000"/>
            </w:tcBorders>
            <w:tcMar>
              <w:top w:w="0" w:type="dxa"/>
              <w:left w:w="108" w:type="dxa"/>
              <w:bottom w:w="0" w:type="dxa"/>
              <w:right w:w="108" w:type="dxa"/>
            </w:tcMar>
          </w:tcPr>
          <w:p w:rsidR="005D121D" w:rsidRPr="009C6B95" w:rsidRDefault="005D121D" w:rsidP="00A2715E">
            <w:pPr>
              <w:numPr>
                <w:ilvl w:val="0"/>
                <w:numId w:val="86"/>
              </w:numPr>
              <w:spacing w:after="0" w:line="360" w:lineRule="auto"/>
              <w:contextualSpacing/>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right w:val="single" w:sz="4" w:space="0" w:color="000000"/>
            </w:tcBorders>
            <w:tcMar>
              <w:top w:w="0" w:type="dxa"/>
              <w:left w:w="108" w:type="dxa"/>
              <w:bottom w:w="0" w:type="dxa"/>
              <w:right w:w="108" w:type="dxa"/>
            </w:tcMar>
          </w:tcPr>
          <w:p w:rsidR="005D121D" w:rsidRPr="009C6B95" w:rsidRDefault="005D121D" w:rsidP="0010768C">
            <w:pPr>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Neomycin Sulphate + Hydrocortisone +Polymixin B Sulphate</w:t>
            </w:r>
          </w:p>
        </w:tc>
        <w:tc>
          <w:tcPr>
            <w:tcW w:w="6210" w:type="dxa"/>
            <w:tcBorders>
              <w:top w:val="single" w:sz="4" w:space="0" w:color="000000"/>
              <w:left w:val="single" w:sz="4" w:space="0" w:color="000000"/>
              <w:right w:val="single" w:sz="4" w:space="0" w:color="000000"/>
            </w:tcBorders>
            <w:tcMar>
              <w:top w:w="0" w:type="dxa"/>
              <w:left w:w="108" w:type="dxa"/>
              <w:bottom w:w="0" w:type="dxa"/>
              <w:right w:w="108" w:type="dxa"/>
            </w:tcMar>
          </w:tcPr>
          <w:p w:rsidR="005D121D" w:rsidRPr="009C6B95" w:rsidRDefault="005D121D" w:rsidP="0010768C">
            <w:pPr>
              <w:autoSpaceDE w:val="0"/>
              <w:autoSpaceDN w:val="0"/>
              <w:adjustRightInd w:val="0"/>
              <w:spacing w:after="0" w:line="360" w:lineRule="auto"/>
              <w:rPr>
                <w:rFonts w:ascii="Times New Roman" w:eastAsia="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Ear </w:t>
            </w:r>
            <w:r w:rsidR="003819BE" w:rsidRPr="009C6B95">
              <w:rPr>
                <w:rFonts w:ascii="Times New Roman" w:hAnsi="Times New Roman" w:cs="Times New Roman"/>
                <w:color w:val="000000" w:themeColor="text1"/>
                <w:sz w:val="24"/>
                <w:szCs w:val="24"/>
              </w:rPr>
              <w:t>drops (</w:t>
            </w:r>
            <w:r w:rsidR="003819BE" w:rsidRPr="009C6B95">
              <w:rPr>
                <w:rFonts w:ascii="Times New Roman" w:eastAsia="Times New Roman" w:hAnsi="Times New Roman" w:cs="Times New Roman"/>
                <w:color w:val="000000" w:themeColor="text1"/>
                <w:sz w:val="24"/>
                <w:szCs w:val="24"/>
              </w:rPr>
              <w:t>3.5 mg + 10mg + 10, 000units)/1</w:t>
            </w:r>
            <w:r w:rsidR="00733F41" w:rsidRPr="009C6B95">
              <w:rPr>
                <w:rFonts w:ascii="Times New Roman" w:eastAsia="Times New Roman" w:hAnsi="Times New Roman" w:cs="Times New Roman"/>
                <w:color w:val="000000" w:themeColor="text1"/>
                <w:sz w:val="24"/>
                <w:szCs w:val="24"/>
              </w:rPr>
              <w:t>0</w:t>
            </w:r>
            <w:r w:rsidR="003819BE" w:rsidRPr="009C6B95">
              <w:rPr>
                <w:rFonts w:ascii="Times New Roman" w:eastAsia="Times New Roman" w:hAnsi="Times New Roman" w:cs="Times New Roman"/>
                <w:color w:val="000000" w:themeColor="text1"/>
                <w:sz w:val="24"/>
                <w:szCs w:val="24"/>
              </w:rPr>
              <w:t>ml</w:t>
            </w:r>
            <w:r w:rsidR="003819BE" w:rsidRPr="009C6B95">
              <w:rPr>
                <w:rFonts w:ascii="Times New Roman" w:hAnsi="Times New Roman" w:cs="Times New Roman"/>
                <w:color w:val="000000" w:themeColor="text1"/>
                <w:sz w:val="24"/>
                <w:szCs w:val="24"/>
              </w:rPr>
              <w:t xml:space="preserve">; </w:t>
            </w:r>
            <w:r w:rsidRPr="009C6B95">
              <w:rPr>
                <w:rFonts w:ascii="Times New Roman" w:hAnsi="Times New Roman" w:cs="Times New Roman"/>
                <w:color w:val="000000" w:themeColor="text1"/>
                <w:sz w:val="24"/>
                <w:szCs w:val="24"/>
              </w:rPr>
              <w:t>(5mg +10mg+ 10,000U)/ml; (34000units +1% +10</w:t>
            </w:r>
            <w:r w:rsidR="007D3E68" w:rsidRPr="009C6B95">
              <w:rPr>
                <w:rFonts w:ascii="Times New Roman" w:hAnsi="Times New Roman" w:cs="Times New Roman"/>
                <w:color w:val="000000" w:themeColor="text1"/>
                <w:sz w:val="24"/>
                <w:szCs w:val="24"/>
              </w:rPr>
              <w:t>,</w:t>
            </w:r>
            <w:r w:rsidRPr="009C6B95">
              <w:rPr>
                <w:rFonts w:ascii="Times New Roman" w:hAnsi="Times New Roman" w:cs="Times New Roman"/>
                <w:color w:val="000000" w:themeColor="text1"/>
                <w:sz w:val="24"/>
                <w:szCs w:val="24"/>
              </w:rPr>
              <w:t>000units)/ml</w:t>
            </w:r>
          </w:p>
          <w:p w:rsidR="005D121D" w:rsidRPr="009C6B95" w:rsidRDefault="005D121D" w:rsidP="0010768C">
            <w:pPr>
              <w:autoSpaceDE w:val="0"/>
              <w:autoSpaceDN w:val="0"/>
              <w:adjustRightInd w:val="0"/>
              <w:spacing w:after="0" w:line="360" w:lineRule="auto"/>
              <w:rPr>
                <w:rFonts w:ascii="Times New Roman" w:hAnsi="Times New Roman" w:cs="Times New Roman"/>
                <w:color w:val="000000" w:themeColor="text1"/>
                <w:sz w:val="24"/>
                <w:szCs w:val="24"/>
              </w:rPr>
            </w:pPr>
          </w:p>
        </w:tc>
      </w:tr>
      <w:tr w:rsidR="0006647B" w:rsidRPr="009C6B95" w:rsidTr="001F1EDF">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909" w:rsidRPr="009C6B95" w:rsidRDefault="00921909" w:rsidP="00A2715E">
            <w:pPr>
              <w:numPr>
                <w:ilvl w:val="0"/>
                <w:numId w:val="86"/>
              </w:numPr>
              <w:spacing w:after="0" w:line="360" w:lineRule="auto"/>
              <w:contextualSpacing/>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909" w:rsidRPr="009C6B95" w:rsidRDefault="00921909" w:rsidP="0010768C">
            <w:pPr>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Oxytetracycline</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909" w:rsidRPr="009C6B95" w:rsidRDefault="00921909" w:rsidP="0010768C">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Ear drop</w:t>
            </w:r>
            <w:r w:rsidR="00D04EDC" w:rsidRPr="009C6B95">
              <w:rPr>
                <w:rFonts w:ascii="Times New Roman" w:hAnsi="Times New Roman" w:cs="Times New Roman"/>
                <w:color w:val="000000" w:themeColor="text1"/>
                <w:sz w:val="24"/>
                <w:szCs w:val="24"/>
              </w:rPr>
              <w:t>s</w:t>
            </w:r>
            <w:r w:rsidRPr="009C6B95">
              <w:rPr>
                <w:rFonts w:ascii="Times New Roman" w:hAnsi="Times New Roman" w:cs="Times New Roman"/>
                <w:color w:val="000000" w:themeColor="text1"/>
                <w:sz w:val="24"/>
                <w:szCs w:val="24"/>
              </w:rPr>
              <w:t xml:space="preserve"> 0.5%</w:t>
            </w:r>
          </w:p>
        </w:tc>
      </w:tr>
      <w:tr w:rsidR="0006647B" w:rsidRPr="009C6B95" w:rsidTr="001F1EDF">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909" w:rsidRPr="009C6B95" w:rsidRDefault="00921909" w:rsidP="00A2715E">
            <w:pPr>
              <w:numPr>
                <w:ilvl w:val="0"/>
                <w:numId w:val="86"/>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909" w:rsidRPr="009C6B95" w:rsidRDefault="00921909" w:rsidP="0010768C">
            <w:pPr>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pacing w:val="-1"/>
                <w:sz w:val="24"/>
                <w:szCs w:val="24"/>
              </w:rPr>
              <w:t xml:space="preserve">Oxytetracycline Hydrochloride </w:t>
            </w:r>
            <w:r w:rsidRPr="009C6B95">
              <w:rPr>
                <w:rFonts w:ascii="Times New Roman" w:hAnsi="Times New Roman" w:cs="Times New Roman"/>
                <w:color w:val="000000" w:themeColor="text1"/>
                <w:sz w:val="24"/>
                <w:szCs w:val="24"/>
              </w:rPr>
              <w:t>Hydrocortisone Acetate + Polymyxin B</w:t>
            </w:r>
            <w:r w:rsidR="00D04EDC" w:rsidRPr="009C6B95">
              <w:rPr>
                <w:rFonts w:ascii="Times New Roman" w:hAnsi="Times New Roman" w:cs="Times New Roman"/>
                <w:color w:val="000000" w:themeColor="text1"/>
                <w:sz w:val="24"/>
                <w:szCs w:val="24"/>
              </w:rPr>
              <w:t xml:space="preserve"> S</w:t>
            </w:r>
            <w:r w:rsidRPr="009C6B95">
              <w:rPr>
                <w:rFonts w:ascii="Times New Roman" w:hAnsi="Times New Roman" w:cs="Times New Roman"/>
                <w:color w:val="000000" w:themeColor="text1"/>
                <w:sz w:val="24"/>
                <w:szCs w:val="24"/>
              </w:rPr>
              <w:t>ulphate</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909" w:rsidRPr="009C6B95" w:rsidRDefault="00921909" w:rsidP="0010768C">
            <w:pPr>
              <w:widowControl w:val="0"/>
              <w:autoSpaceDE w:val="0"/>
              <w:autoSpaceDN w:val="0"/>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br w:type="column"/>
              <w:t>Ear drop</w:t>
            </w:r>
            <w:r w:rsidR="00D04EDC" w:rsidRPr="009C6B95">
              <w:rPr>
                <w:rFonts w:ascii="Times New Roman" w:eastAsia="Times New Roman" w:hAnsi="Times New Roman" w:cs="Times New Roman"/>
                <w:color w:val="000000" w:themeColor="text1"/>
                <w:sz w:val="24"/>
                <w:szCs w:val="24"/>
              </w:rPr>
              <w:t>s</w:t>
            </w:r>
            <w:r w:rsidR="00E90791"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5mg +15mg+10</w:t>
            </w:r>
            <w:r w:rsidR="00D04EDC"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000U</w:t>
            </w:r>
            <w:r w:rsidR="00E90791"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/ml</w:t>
            </w:r>
          </w:p>
        </w:tc>
      </w:tr>
      <w:tr w:rsidR="0006647B" w:rsidRPr="009C6B95" w:rsidTr="001F1EDF">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909" w:rsidRPr="009C6B95" w:rsidRDefault="00921909" w:rsidP="00A2715E">
            <w:pPr>
              <w:numPr>
                <w:ilvl w:val="0"/>
                <w:numId w:val="86"/>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909" w:rsidRPr="009C6B95" w:rsidRDefault="00921909" w:rsidP="0010768C">
            <w:pPr>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Neomycin + Colistin + Hydrocortisone + Thonzonium</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909" w:rsidRPr="009C6B95" w:rsidRDefault="00921909" w:rsidP="0010768C">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Ear drops 0.33% + 0.3% + 1% + 0.05%</w:t>
            </w:r>
          </w:p>
        </w:tc>
      </w:tr>
      <w:tr w:rsidR="0006647B" w:rsidRPr="009C6B95" w:rsidTr="001F1EDF">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909" w:rsidRPr="009C6B95" w:rsidRDefault="00921909" w:rsidP="00A2715E">
            <w:pPr>
              <w:numPr>
                <w:ilvl w:val="0"/>
                <w:numId w:val="86"/>
              </w:numPr>
              <w:spacing w:after="0" w:line="360" w:lineRule="auto"/>
              <w:jc w:val="both"/>
              <w:rPr>
                <w:rFonts w:ascii="Times New Roman" w:eastAsia="Times New Roman" w:hAnsi="Times New Roman" w:cs="Times New Roman"/>
                <w:color w:val="000000" w:themeColor="text1"/>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909" w:rsidRPr="009C6B95" w:rsidRDefault="00921909" w:rsidP="0010768C">
            <w:pPr>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Pilocarpine</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909" w:rsidRPr="009C6B95" w:rsidRDefault="00921909" w:rsidP="0010768C">
            <w:pPr>
              <w:autoSpaceDE w:val="0"/>
              <w:autoSpaceDN w:val="0"/>
              <w:adjustRightInd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Tablet 5mg </w:t>
            </w:r>
          </w:p>
        </w:tc>
      </w:tr>
    </w:tbl>
    <w:p w:rsidR="00D55472" w:rsidRPr="009C6B95" w:rsidRDefault="00D55472" w:rsidP="00690393">
      <w:pPr>
        <w:pStyle w:val="Heading1"/>
        <w:rPr>
          <w:rFonts w:ascii="Times New Roman" w:eastAsiaTheme="minorHAnsi" w:hAnsi="Times New Roman" w:cs="Times New Roman"/>
          <w:b/>
          <w:color w:val="000000" w:themeColor="text1"/>
          <w:sz w:val="24"/>
          <w:szCs w:val="24"/>
        </w:rPr>
      </w:pPr>
      <w:bookmarkStart w:id="158" w:name="_Toc78293635"/>
      <w:r w:rsidRPr="009C6B95">
        <w:rPr>
          <w:rFonts w:ascii="Times New Roman" w:eastAsiaTheme="minorHAnsi" w:hAnsi="Times New Roman" w:cs="Times New Roman"/>
          <w:b/>
          <w:color w:val="000000" w:themeColor="text1"/>
          <w:sz w:val="24"/>
          <w:szCs w:val="24"/>
        </w:rPr>
        <w:t>DE000</w:t>
      </w:r>
      <w:r w:rsidRPr="009C6B95">
        <w:rPr>
          <w:rFonts w:ascii="Times New Roman" w:eastAsia="Times New Roman" w:hAnsi="Times New Roman" w:cs="Times New Roman"/>
          <w:b/>
          <w:color w:val="000000" w:themeColor="text1"/>
          <w:sz w:val="24"/>
          <w:szCs w:val="24"/>
        </w:rPr>
        <w:t xml:space="preserve"> Dermatological </w:t>
      </w:r>
      <w:r w:rsidR="00782D60" w:rsidRPr="009C6B95">
        <w:rPr>
          <w:rFonts w:ascii="Times New Roman" w:eastAsia="Times New Roman" w:hAnsi="Times New Roman" w:cs="Times New Roman"/>
          <w:b/>
          <w:color w:val="000000" w:themeColor="text1"/>
          <w:sz w:val="24"/>
          <w:szCs w:val="24"/>
        </w:rPr>
        <w:t>A</w:t>
      </w:r>
      <w:r w:rsidRPr="009C6B95">
        <w:rPr>
          <w:rFonts w:ascii="Times New Roman" w:eastAsia="Times New Roman" w:hAnsi="Times New Roman" w:cs="Times New Roman"/>
          <w:b/>
          <w:color w:val="000000" w:themeColor="text1"/>
          <w:sz w:val="24"/>
          <w:szCs w:val="24"/>
        </w:rPr>
        <w:t>gents</w:t>
      </w:r>
      <w:bookmarkEnd w:id="158"/>
    </w:p>
    <w:p w:rsidR="0075519D" w:rsidRPr="009C6B95" w:rsidRDefault="00D55472" w:rsidP="00753CFF">
      <w:pPr>
        <w:pStyle w:val="Heading2"/>
        <w:rPr>
          <w:color w:val="000000" w:themeColor="text1"/>
        </w:rPr>
      </w:pPr>
      <w:bookmarkStart w:id="159" w:name="_Toc78293636"/>
      <w:r w:rsidRPr="009C6B95">
        <w:rPr>
          <w:rFonts w:eastAsiaTheme="minorHAnsi"/>
          <w:color w:val="000000" w:themeColor="text1"/>
        </w:rPr>
        <w:t xml:space="preserve">DE100 </w:t>
      </w:r>
      <w:r w:rsidRPr="009C6B95">
        <w:rPr>
          <w:color w:val="000000" w:themeColor="text1"/>
        </w:rPr>
        <w:t>Anti-infective</w:t>
      </w:r>
      <w:r w:rsidR="002B28F6" w:rsidRPr="009C6B95">
        <w:rPr>
          <w:color w:val="000000" w:themeColor="text1"/>
        </w:rPr>
        <w:t>,</w:t>
      </w:r>
      <w:r w:rsidRPr="009C6B95">
        <w:rPr>
          <w:color w:val="000000" w:themeColor="text1"/>
        </w:rPr>
        <w:t xml:space="preserve"> Topical</w:t>
      </w:r>
      <w:bookmarkEnd w:id="159"/>
    </w:p>
    <w:tbl>
      <w:tblPr>
        <w:tblW w:w="10440" w:type="dxa"/>
        <w:tblInd w:w="-635" w:type="dxa"/>
        <w:tblLayout w:type="fixed"/>
        <w:tblLook w:val="04A0"/>
      </w:tblPr>
      <w:tblGrid>
        <w:gridCol w:w="630"/>
        <w:gridCol w:w="3600"/>
        <w:gridCol w:w="6210"/>
      </w:tblGrid>
      <w:tr w:rsidR="0006647B" w:rsidRPr="009C6B95" w:rsidTr="005D095C">
        <w:trPr>
          <w:trHeight w:val="435"/>
        </w:trPr>
        <w:tc>
          <w:tcPr>
            <w:tcW w:w="630" w:type="dxa"/>
            <w:vMerge w:val="restart"/>
          </w:tcPr>
          <w:p w:rsidR="001C76B7" w:rsidRPr="009C6B95" w:rsidRDefault="001C76B7" w:rsidP="00A2715E">
            <w:pPr>
              <w:numPr>
                <w:ilvl w:val="0"/>
                <w:numId w:val="87"/>
              </w:numPr>
              <w:spacing w:after="0" w:line="360" w:lineRule="auto"/>
              <w:jc w:val="both"/>
              <w:rPr>
                <w:rFonts w:ascii="Times New Roman" w:eastAsia="Times New Roman" w:hAnsi="Times New Roman" w:cs="Times New Roman"/>
                <w:color w:val="000000" w:themeColor="text1"/>
                <w:sz w:val="24"/>
                <w:szCs w:val="24"/>
              </w:rPr>
            </w:pPr>
          </w:p>
        </w:tc>
        <w:tc>
          <w:tcPr>
            <w:tcW w:w="3600" w:type="dxa"/>
            <w:vMerge w:val="restart"/>
            <w:tcBorders>
              <w:top w:val="single" w:sz="4" w:space="0" w:color="auto"/>
            </w:tcBorders>
          </w:tcPr>
          <w:p w:rsidR="001C76B7" w:rsidRPr="009C6B95" w:rsidRDefault="001C76B7" w:rsidP="00D55472">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 xml:space="preserve">Acyclovir </w:t>
            </w:r>
          </w:p>
        </w:tc>
        <w:tc>
          <w:tcPr>
            <w:tcW w:w="6210" w:type="dxa"/>
            <w:tcBorders>
              <w:top w:val="single" w:sz="4" w:space="0" w:color="auto"/>
            </w:tcBorders>
          </w:tcPr>
          <w:p w:rsidR="001C76B7" w:rsidRPr="009C6B95" w:rsidRDefault="001C76B7" w:rsidP="00D55472">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Ointment 5%</w:t>
            </w:r>
          </w:p>
        </w:tc>
      </w:tr>
      <w:tr w:rsidR="006A7281" w:rsidRPr="009C6B95" w:rsidTr="006A7281">
        <w:trPr>
          <w:trHeight w:val="413"/>
        </w:trPr>
        <w:tc>
          <w:tcPr>
            <w:tcW w:w="630" w:type="dxa"/>
            <w:vMerge/>
          </w:tcPr>
          <w:p w:rsidR="006A7281" w:rsidRPr="009C6B95" w:rsidRDefault="006A7281" w:rsidP="00A2715E">
            <w:pPr>
              <w:numPr>
                <w:ilvl w:val="0"/>
                <w:numId w:val="87"/>
              </w:numPr>
              <w:spacing w:after="0" w:line="360" w:lineRule="auto"/>
              <w:jc w:val="both"/>
              <w:rPr>
                <w:rFonts w:ascii="Times New Roman" w:eastAsia="Times New Roman" w:hAnsi="Times New Roman" w:cs="Times New Roman"/>
                <w:color w:val="000000" w:themeColor="text1"/>
                <w:sz w:val="24"/>
                <w:szCs w:val="24"/>
              </w:rPr>
            </w:pPr>
          </w:p>
        </w:tc>
        <w:tc>
          <w:tcPr>
            <w:tcW w:w="3600" w:type="dxa"/>
            <w:vMerge/>
            <w:tcBorders>
              <w:top w:val="single" w:sz="4" w:space="0" w:color="auto"/>
            </w:tcBorders>
          </w:tcPr>
          <w:p w:rsidR="006A7281" w:rsidRPr="009C6B95" w:rsidRDefault="006A7281" w:rsidP="00D55472">
            <w:pPr>
              <w:spacing w:after="0" w:line="360" w:lineRule="auto"/>
              <w:jc w:val="both"/>
              <w:rPr>
                <w:rFonts w:ascii="Times New Roman" w:eastAsia="Times New Roman" w:hAnsi="Times New Roman" w:cs="Times New Roman"/>
                <w:color w:val="000000" w:themeColor="text1"/>
                <w:sz w:val="24"/>
                <w:szCs w:val="24"/>
              </w:rPr>
            </w:pPr>
          </w:p>
        </w:tc>
        <w:tc>
          <w:tcPr>
            <w:tcW w:w="6210" w:type="dxa"/>
            <w:tcBorders>
              <w:top w:val="single" w:sz="4" w:space="0" w:color="auto"/>
            </w:tcBorders>
          </w:tcPr>
          <w:p w:rsidR="006A7281" w:rsidRPr="009C6B95" w:rsidRDefault="006A7281" w:rsidP="00D55472">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Cream 5%</w:t>
            </w:r>
          </w:p>
        </w:tc>
      </w:tr>
      <w:tr w:rsidR="0006647B" w:rsidRPr="009C6B95" w:rsidTr="005D095C">
        <w:trPr>
          <w:trHeight w:val="435"/>
        </w:trPr>
        <w:tc>
          <w:tcPr>
            <w:tcW w:w="630" w:type="dxa"/>
            <w:tcBorders>
              <w:bottom w:val="single" w:sz="4" w:space="0" w:color="auto"/>
            </w:tcBorders>
          </w:tcPr>
          <w:p w:rsidR="001C76B7" w:rsidRPr="009C6B95" w:rsidRDefault="001C76B7" w:rsidP="00A2715E">
            <w:pPr>
              <w:numPr>
                <w:ilvl w:val="0"/>
                <w:numId w:val="87"/>
              </w:numPr>
              <w:spacing w:after="0" w:line="360" w:lineRule="auto"/>
              <w:jc w:val="both"/>
              <w:rPr>
                <w:rFonts w:ascii="Times New Roman" w:eastAsia="Times New Roman" w:hAnsi="Times New Roman" w:cs="Times New Roman"/>
                <w:color w:val="000000" w:themeColor="text1"/>
                <w:sz w:val="24"/>
                <w:szCs w:val="24"/>
              </w:rPr>
            </w:pPr>
          </w:p>
        </w:tc>
        <w:tc>
          <w:tcPr>
            <w:tcW w:w="3600" w:type="dxa"/>
            <w:tcBorders>
              <w:bottom w:val="single" w:sz="4" w:space="0" w:color="auto"/>
            </w:tcBorders>
          </w:tcPr>
          <w:p w:rsidR="001C76B7" w:rsidRPr="009C6B95" w:rsidRDefault="001C76B7" w:rsidP="00D55472">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Benzoic Acid+ Salicylic Acid</w:t>
            </w:r>
          </w:p>
        </w:tc>
        <w:tc>
          <w:tcPr>
            <w:tcW w:w="6210" w:type="dxa"/>
            <w:tcBorders>
              <w:top w:val="single" w:sz="4" w:space="0" w:color="auto"/>
              <w:bottom w:val="single" w:sz="4" w:space="0" w:color="auto"/>
            </w:tcBorders>
          </w:tcPr>
          <w:p w:rsidR="001C76B7" w:rsidRPr="009C6B95" w:rsidRDefault="001C76B7" w:rsidP="00D55472">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Ointment 6% +3%</w:t>
            </w:r>
            <w:r w:rsidR="00B3407E"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 xml:space="preserve"> 12% +6%</w:t>
            </w:r>
          </w:p>
        </w:tc>
      </w:tr>
      <w:tr w:rsidR="0006647B" w:rsidRPr="009C6B95" w:rsidTr="005D095C">
        <w:trPr>
          <w:trHeight w:val="333"/>
        </w:trPr>
        <w:tc>
          <w:tcPr>
            <w:tcW w:w="630" w:type="dxa"/>
            <w:vMerge w:val="restart"/>
          </w:tcPr>
          <w:p w:rsidR="001C76B7" w:rsidRPr="009C6B95" w:rsidRDefault="001C76B7" w:rsidP="00A2715E">
            <w:pPr>
              <w:numPr>
                <w:ilvl w:val="0"/>
                <w:numId w:val="87"/>
              </w:numPr>
              <w:spacing w:after="0" w:line="360" w:lineRule="auto"/>
              <w:jc w:val="both"/>
              <w:rPr>
                <w:rFonts w:ascii="Times New Roman" w:eastAsia="Times New Roman" w:hAnsi="Times New Roman" w:cs="Times New Roman"/>
                <w:color w:val="000000" w:themeColor="text1"/>
                <w:sz w:val="24"/>
                <w:szCs w:val="24"/>
              </w:rPr>
            </w:pPr>
          </w:p>
        </w:tc>
        <w:tc>
          <w:tcPr>
            <w:tcW w:w="3600" w:type="dxa"/>
            <w:vMerge w:val="restart"/>
          </w:tcPr>
          <w:p w:rsidR="001C76B7" w:rsidRPr="009C6B95" w:rsidRDefault="001C76B7" w:rsidP="00D55472">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Benzyl Benzoate</w:t>
            </w:r>
          </w:p>
        </w:tc>
        <w:tc>
          <w:tcPr>
            <w:tcW w:w="6210" w:type="dxa"/>
            <w:tcBorders>
              <w:top w:val="single" w:sz="4" w:space="0" w:color="auto"/>
              <w:bottom w:val="single" w:sz="4" w:space="0" w:color="auto"/>
            </w:tcBorders>
          </w:tcPr>
          <w:p w:rsidR="001C76B7" w:rsidRPr="009C6B95" w:rsidRDefault="001C76B7" w:rsidP="00D55472">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Lotion 25%</w:t>
            </w:r>
          </w:p>
        </w:tc>
      </w:tr>
      <w:tr w:rsidR="0006647B" w:rsidRPr="009C6B95" w:rsidTr="005D095C">
        <w:trPr>
          <w:trHeight w:val="480"/>
        </w:trPr>
        <w:tc>
          <w:tcPr>
            <w:tcW w:w="630" w:type="dxa"/>
            <w:vMerge/>
            <w:tcBorders>
              <w:bottom w:val="single" w:sz="4" w:space="0" w:color="auto"/>
            </w:tcBorders>
          </w:tcPr>
          <w:p w:rsidR="001C76B7" w:rsidRPr="009C6B95" w:rsidRDefault="001C76B7" w:rsidP="00A2715E">
            <w:pPr>
              <w:numPr>
                <w:ilvl w:val="0"/>
                <w:numId w:val="87"/>
              </w:numPr>
              <w:spacing w:after="0" w:line="360" w:lineRule="auto"/>
              <w:contextualSpacing/>
              <w:jc w:val="both"/>
              <w:rPr>
                <w:rFonts w:ascii="Times New Roman" w:eastAsia="Times New Roman" w:hAnsi="Times New Roman" w:cs="Times New Roman"/>
                <w:color w:val="000000" w:themeColor="text1"/>
                <w:sz w:val="24"/>
                <w:szCs w:val="24"/>
              </w:rPr>
            </w:pPr>
          </w:p>
        </w:tc>
        <w:tc>
          <w:tcPr>
            <w:tcW w:w="3600" w:type="dxa"/>
            <w:vMerge/>
            <w:tcBorders>
              <w:bottom w:val="single" w:sz="4" w:space="0" w:color="auto"/>
            </w:tcBorders>
          </w:tcPr>
          <w:p w:rsidR="001C76B7" w:rsidRPr="009C6B95" w:rsidRDefault="001C76B7" w:rsidP="00D55472">
            <w:pPr>
              <w:spacing w:after="0" w:line="360" w:lineRule="auto"/>
              <w:jc w:val="both"/>
              <w:rPr>
                <w:rFonts w:ascii="Times New Roman" w:eastAsia="Times New Roman" w:hAnsi="Times New Roman" w:cs="Times New Roman"/>
                <w:color w:val="000000" w:themeColor="text1"/>
                <w:sz w:val="24"/>
                <w:szCs w:val="24"/>
              </w:rPr>
            </w:pPr>
          </w:p>
        </w:tc>
        <w:tc>
          <w:tcPr>
            <w:tcW w:w="6210" w:type="dxa"/>
            <w:tcBorders>
              <w:top w:val="single" w:sz="4" w:space="0" w:color="auto"/>
              <w:bottom w:val="single" w:sz="4" w:space="0" w:color="auto"/>
            </w:tcBorders>
          </w:tcPr>
          <w:p w:rsidR="001C76B7" w:rsidRPr="009C6B95" w:rsidRDefault="001C76B7" w:rsidP="00D55472">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Cream 12.50%</w:t>
            </w:r>
          </w:p>
        </w:tc>
      </w:tr>
      <w:tr w:rsidR="0006647B" w:rsidRPr="009C6B95" w:rsidTr="006A7281">
        <w:trPr>
          <w:trHeight w:val="350"/>
        </w:trPr>
        <w:tc>
          <w:tcPr>
            <w:tcW w:w="630" w:type="dxa"/>
            <w:vMerge w:val="restart"/>
          </w:tcPr>
          <w:p w:rsidR="001C76B7" w:rsidRPr="009C6B95" w:rsidRDefault="001C76B7" w:rsidP="00A2715E">
            <w:pPr>
              <w:numPr>
                <w:ilvl w:val="0"/>
                <w:numId w:val="87"/>
              </w:numPr>
              <w:spacing w:after="0" w:line="360" w:lineRule="auto"/>
              <w:jc w:val="both"/>
              <w:rPr>
                <w:rFonts w:ascii="Times New Roman" w:eastAsia="Times New Roman" w:hAnsi="Times New Roman" w:cs="Times New Roman"/>
                <w:color w:val="000000" w:themeColor="text1"/>
                <w:sz w:val="24"/>
                <w:szCs w:val="24"/>
              </w:rPr>
            </w:pPr>
          </w:p>
        </w:tc>
        <w:tc>
          <w:tcPr>
            <w:tcW w:w="3600" w:type="dxa"/>
            <w:vMerge w:val="restart"/>
          </w:tcPr>
          <w:p w:rsidR="001C76B7" w:rsidRPr="009C6B95" w:rsidRDefault="001C76B7" w:rsidP="00D55472">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Boric Acid + Magenta+ Phenol +Resorcinol +Alcohol 90% +Acetone</w:t>
            </w:r>
          </w:p>
        </w:tc>
        <w:tc>
          <w:tcPr>
            <w:tcW w:w="6210" w:type="dxa"/>
            <w:tcBorders>
              <w:top w:val="single" w:sz="4" w:space="0" w:color="auto"/>
              <w:bottom w:val="single" w:sz="4" w:space="0" w:color="auto"/>
            </w:tcBorders>
          </w:tcPr>
          <w:p w:rsidR="001C76B7" w:rsidRPr="009C6B95" w:rsidRDefault="001C76B7" w:rsidP="00D55472">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Solution (800mg +400mg +4gm +8gm +8.5ml+4ml)/100ml</w:t>
            </w:r>
          </w:p>
        </w:tc>
      </w:tr>
      <w:tr w:rsidR="0006647B" w:rsidRPr="009C6B95" w:rsidTr="005D095C">
        <w:trPr>
          <w:trHeight w:val="467"/>
        </w:trPr>
        <w:tc>
          <w:tcPr>
            <w:tcW w:w="630" w:type="dxa"/>
            <w:vMerge/>
            <w:tcBorders>
              <w:bottom w:val="single" w:sz="4" w:space="0" w:color="auto"/>
            </w:tcBorders>
          </w:tcPr>
          <w:p w:rsidR="001C76B7" w:rsidRPr="009C6B95" w:rsidRDefault="001C76B7" w:rsidP="00A2715E">
            <w:pPr>
              <w:numPr>
                <w:ilvl w:val="0"/>
                <w:numId w:val="87"/>
              </w:numPr>
              <w:spacing w:after="0" w:line="360" w:lineRule="auto"/>
              <w:jc w:val="both"/>
              <w:rPr>
                <w:rFonts w:ascii="Times New Roman" w:eastAsia="Times New Roman" w:hAnsi="Times New Roman" w:cs="Times New Roman"/>
                <w:color w:val="000000" w:themeColor="text1"/>
                <w:sz w:val="24"/>
                <w:szCs w:val="24"/>
              </w:rPr>
            </w:pPr>
          </w:p>
        </w:tc>
        <w:tc>
          <w:tcPr>
            <w:tcW w:w="3600" w:type="dxa"/>
            <w:vMerge/>
            <w:tcBorders>
              <w:bottom w:val="single" w:sz="4" w:space="0" w:color="auto"/>
            </w:tcBorders>
          </w:tcPr>
          <w:p w:rsidR="001C76B7" w:rsidRPr="009C6B95" w:rsidRDefault="001C76B7" w:rsidP="00D55472">
            <w:pPr>
              <w:spacing w:after="0" w:line="360" w:lineRule="auto"/>
              <w:jc w:val="both"/>
              <w:rPr>
                <w:rFonts w:ascii="Times New Roman" w:eastAsia="Times New Roman" w:hAnsi="Times New Roman" w:cs="Times New Roman"/>
                <w:color w:val="000000" w:themeColor="text1"/>
                <w:sz w:val="24"/>
                <w:szCs w:val="24"/>
              </w:rPr>
            </w:pPr>
          </w:p>
        </w:tc>
        <w:tc>
          <w:tcPr>
            <w:tcW w:w="6210" w:type="dxa"/>
            <w:tcBorders>
              <w:top w:val="single" w:sz="4" w:space="0" w:color="auto"/>
              <w:bottom w:val="single" w:sz="4" w:space="0" w:color="auto"/>
            </w:tcBorders>
          </w:tcPr>
          <w:p w:rsidR="001C76B7" w:rsidRPr="009C6B95" w:rsidRDefault="001C76B7" w:rsidP="00D55472">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Solution 90.00%</w:t>
            </w:r>
          </w:p>
        </w:tc>
      </w:tr>
      <w:tr w:rsidR="00E507FB" w:rsidRPr="009C6B95" w:rsidTr="00E507FB">
        <w:trPr>
          <w:trHeight w:val="225"/>
        </w:trPr>
        <w:tc>
          <w:tcPr>
            <w:tcW w:w="630" w:type="dxa"/>
            <w:vMerge w:val="restart"/>
          </w:tcPr>
          <w:p w:rsidR="00E507FB" w:rsidRPr="009C6B95" w:rsidRDefault="00E507FB" w:rsidP="00A2715E">
            <w:pPr>
              <w:numPr>
                <w:ilvl w:val="0"/>
                <w:numId w:val="87"/>
              </w:numPr>
              <w:spacing w:after="0" w:line="360" w:lineRule="auto"/>
              <w:jc w:val="both"/>
              <w:rPr>
                <w:rFonts w:ascii="Times New Roman" w:eastAsia="Times New Roman" w:hAnsi="Times New Roman" w:cs="Times New Roman"/>
                <w:color w:val="000000" w:themeColor="text1"/>
                <w:sz w:val="24"/>
                <w:szCs w:val="24"/>
              </w:rPr>
            </w:pPr>
          </w:p>
        </w:tc>
        <w:tc>
          <w:tcPr>
            <w:tcW w:w="3600" w:type="dxa"/>
            <w:vMerge w:val="restart"/>
          </w:tcPr>
          <w:p w:rsidR="00E507FB" w:rsidRPr="009C6B95" w:rsidRDefault="00E507FB" w:rsidP="00E507FB">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Clindamycin Phosphate</w:t>
            </w:r>
          </w:p>
        </w:tc>
        <w:tc>
          <w:tcPr>
            <w:tcW w:w="6210" w:type="dxa"/>
            <w:tcBorders>
              <w:top w:val="single" w:sz="4" w:space="0" w:color="auto"/>
              <w:bottom w:val="single" w:sz="4" w:space="0" w:color="auto"/>
            </w:tcBorders>
          </w:tcPr>
          <w:p w:rsidR="00E507FB" w:rsidRPr="009C6B95" w:rsidRDefault="00E507FB" w:rsidP="00E507FB">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Topical solution 1%</w:t>
            </w:r>
          </w:p>
        </w:tc>
      </w:tr>
      <w:tr w:rsidR="00E507FB" w:rsidRPr="009C6B95" w:rsidTr="005D095C">
        <w:trPr>
          <w:trHeight w:val="183"/>
        </w:trPr>
        <w:tc>
          <w:tcPr>
            <w:tcW w:w="630" w:type="dxa"/>
            <w:vMerge/>
          </w:tcPr>
          <w:p w:rsidR="00E507FB" w:rsidRPr="009C6B95" w:rsidRDefault="00E507FB" w:rsidP="00A2715E">
            <w:pPr>
              <w:numPr>
                <w:ilvl w:val="0"/>
                <w:numId w:val="87"/>
              </w:numPr>
              <w:spacing w:after="0" w:line="360" w:lineRule="auto"/>
              <w:jc w:val="both"/>
              <w:rPr>
                <w:rFonts w:ascii="Times New Roman" w:eastAsia="Times New Roman" w:hAnsi="Times New Roman" w:cs="Times New Roman"/>
                <w:color w:val="000000" w:themeColor="text1"/>
                <w:sz w:val="24"/>
                <w:szCs w:val="24"/>
              </w:rPr>
            </w:pPr>
          </w:p>
        </w:tc>
        <w:tc>
          <w:tcPr>
            <w:tcW w:w="3600" w:type="dxa"/>
            <w:vMerge/>
          </w:tcPr>
          <w:p w:rsidR="00E507FB" w:rsidRPr="009C6B95" w:rsidRDefault="00E507FB" w:rsidP="00E507FB">
            <w:pPr>
              <w:spacing w:after="0" w:line="360" w:lineRule="auto"/>
              <w:jc w:val="both"/>
              <w:rPr>
                <w:rFonts w:ascii="Times New Roman" w:eastAsia="Times New Roman" w:hAnsi="Times New Roman" w:cs="Times New Roman"/>
                <w:color w:val="000000" w:themeColor="text1"/>
                <w:sz w:val="24"/>
                <w:szCs w:val="24"/>
              </w:rPr>
            </w:pPr>
          </w:p>
        </w:tc>
        <w:tc>
          <w:tcPr>
            <w:tcW w:w="6210" w:type="dxa"/>
            <w:tcBorders>
              <w:top w:val="single" w:sz="4" w:space="0" w:color="auto"/>
              <w:bottom w:val="single" w:sz="4" w:space="0" w:color="auto"/>
            </w:tcBorders>
          </w:tcPr>
          <w:p w:rsidR="00E507FB" w:rsidRPr="009C6B95" w:rsidRDefault="00E507FB" w:rsidP="00E507FB">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Gel 1%</w:t>
            </w:r>
          </w:p>
        </w:tc>
      </w:tr>
      <w:tr w:rsidR="00E507FB" w:rsidRPr="009C6B95" w:rsidTr="005D095C">
        <w:trPr>
          <w:trHeight w:val="270"/>
        </w:trPr>
        <w:tc>
          <w:tcPr>
            <w:tcW w:w="630" w:type="dxa"/>
            <w:vMerge w:val="restart"/>
          </w:tcPr>
          <w:p w:rsidR="00E507FB" w:rsidRPr="009C6B95" w:rsidRDefault="00E507FB" w:rsidP="00A2715E">
            <w:pPr>
              <w:numPr>
                <w:ilvl w:val="0"/>
                <w:numId w:val="87"/>
              </w:numPr>
              <w:spacing w:after="0" w:line="360" w:lineRule="auto"/>
              <w:jc w:val="both"/>
              <w:rPr>
                <w:rFonts w:ascii="Times New Roman" w:eastAsia="Times New Roman" w:hAnsi="Times New Roman" w:cs="Times New Roman"/>
                <w:color w:val="000000" w:themeColor="text1"/>
                <w:sz w:val="24"/>
                <w:szCs w:val="24"/>
              </w:rPr>
            </w:pPr>
          </w:p>
        </w:tc>
        <w:tc>
          <w:tcPr>
            <w:tcW w:w="3600" w:type="dxa"/>
            <w:vMerge w:val="restart"/>
          </w:tcPr>
          <w:p w:rsidR="00E507FB" w:rsidRPr="009C6B95" w:rsidRDefault="00E507FB" w:rsidP="00E507FB">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Clioquinol</w:t>
            </w:r>
          </w:p>
        </w:tc>
        <w:tc>
          <w:tcPr>
            <w:tcW w:w="6210" w:type="dxa"/>
            <w:tcBorders>
              <w:top w:val="single" w:sz="4" w:space="0" w:color="auto"/>
              <w:bottom w:val="single" w:sz="4" w:space="0" w:color="auto"/>
            </w:tcBorders>
          </w:tcPr>
          <w:p w:rsidR="00E507FB" w:rsidRPr="009C6B95" w:rsidRDefault="00E507FB" w:rsidP="00E507FB">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Cream 3%</w:t>
            </w:r>
          </w:p>
        </w:tc>
      </w:tr>
      <w:tr w:rsidR="00E507FB" w:rsidRPr="009C6B95" w:rsidTr="005D095C">
        <w:trPr>
          <w:trHeight w:val="405"/>
        </w:trPr>
        <w:tc>
          <w:tcPr>
            <w:tcW w:w="630" w:type="dxa"/>
            <w:vMerge/>
            <w:tcBorders>
              <w:bottom w:val="single" w:sz="4" w:space="0" w:color="auto"/>
            </w:tcBorders>
          </w:tcPr>
          <w:p w:rsidR="00E507FB" w:rsidRPr="009C6B95" w:rsidRDefault="00E507FB" w:rsidP="00A2715E">
            <w:pPr>
              <w:numPr>
                <w:ilvl w:val="0"/>
                <w:numId w:val="87"/>
              </w:numPr>
              <w:spacing w:after="0" w:line="360" w:lineRule="auto"/>
              <w:contextualSpacing/>
              <w:jc w:val="both"/>
              <w:rPr>
                <w:rFonts w:ascii="Times New Roman" w:eastAsia="Times New Roman" w:hAnsi="Times New Roman" w:cs="Times New Roman"/>
                <w:color w:val="000000" w:themeColor="text1"/>
                <w:sz w:val="24"/>
                <w:szCs w:val="24"/>
              </w:rPr>
            </w:pPr>
          </w:p>
        </w:tc>
        <w:tc>
          <w:tcPr>
            <w:tcW w:w="3600" w:type="dxa"/>
            <w:vMerge/>
            <w:tcBorders>
              <w:bottom w:val="single" w:sz="4" w:space="0" w:color="auto"/>
            </w:tcBorders>
          </w:tcPr>
          <w:p w:rsidR="00E507FB" w:rsidRPr="009C6B95" w:rsidRDefault="00E507FB" w:rsidP="00E507FB">
            <w:pPr>
              <w:spacing w:after="0" w:line="360" w:lineRule="auto"/>
              <w:jc w:val="both"/>
              <w:rPr>
                <w:rFonts w:ascii="Times New Roman" w:eastAsia="Times New Roman" w:hAnsi="Times New Roman" w:cs="Times New Roman"/>
                <w:color w:val="000000" w:themeColor="text1"/>
                <w:sz w:val="24"/>
                <w:szCs w:val="24"/>
              </w:rPr>
            </w:pPr>
          </w:p>
        </w:tc>
        <w:tc>
          <w:tcPr>
            <w:tcW w:w="6210" w:type="dxa"/>
            <w:tcBorders>
              <w:top w:val="single" w:sz="4" w:space="0" w:color="auto"/>
              <w:bottom w:val="single" w:sz="4" w:space="0" w:color="auto"/>
            </w:tcBorders>
          </w:tcPr>
          <w:p w:rsidR="00E507FB" w:rsidRPr="009C6B95" w:rsidRDefault="00E507FB" w:rsidP="00E507FB">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Ointment 3%</w:t>
            </w:r>
          </w:p>
        </w:tc>
      </w:tr>
      <w:tr w:rsidR="00E507FB" w:rsidRPr="009C6B95" w:rsidTr="005D095C">
        <w:trPr>
          <w:trHeight w:val="255"/>
        </w:trPr>
        <w:tc>
          <w:tcPr>
            <w:tcW w:w="630" w:type="dxa"/>
            <w:vMerge w:val="restart"/>
          </w:tcPr>
          <w:p w:rsidR="00E507FB" w:rsidRPr="009C6B95" w:rsidRDefault="00E507FB" w:rsidP="00A2715E">
            <w:pPr>
              <w:numPr>
                <w:ilvl w:val="0"/>
                <w:numId w:val="87"/>
              </w:numPr>
              <w:spacing w:after="0" w:line="360" w:lineRule="auto"/>
              <w:jc w:val="both"/>
              <w:rPr>
                <w:rFonts w:ascii="Times New Roman" w:eastAsia="Times New Roman" w:hAnsi="Times New Roman" w:cs="Times New Roman"/>
                <w:color w:val="000000" w:themeColor="text1"/>
                <w:sz w:val="24"/>
                <w:szCs w:val="24"/>
              </w:rPr>
            </w:pPr>
          </w:p>
        </w:tc>
        <w:tc>
          <w:tcPr>
            <w:tcW w:w="3600" w:type="dxa"/>
            <w:vMerge w:val="restart"/>
          </w:tcPr>
          <w:p w:rsidR="00E507FB" w:rsidRPr="009C6B95" w:rsidRDefault="00E507FB" w:rsidP="00E507FB">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Clotrimazole</w:t>
            </w:r>
          </w:p>
        </w:tc>
        <w:tc>
          <w:tcPr>
            <w:tcW w:w="6210" w:type="dxa"/>
            <w:tcBorders>
              <w:top w:val="single" w:sz="4" w:space="0" w:color="auto"/>
              <w:bottom w:val="single" w:sz="4" w:space="0" w:color="auto"/>
            </w:tcBorders>
          </w:tcPr>
          <w:p w:rsidR="00E507FB" w:rsidRPr="009C6B95" w:rsidRDefault="00E507FB" w:rsidP="00E507FB">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 xml:space="preserve">Cream 1%; </w:t>
            </w:r>
          </w:p>
        </w:tc>
      </w:tr>
      <w:tr w:rsidR="00E507FB" w:rsidRPr="009C6B95" w:rsidTr="005D095C">
        <w:trPr>
          <w:trHeight w:val="255"/>
        </w:trPr>
        <w:tc>
          <w:tcPr>
            <w:tcW w:w="630" w:type="dxa"/>
            <w:vMerge/>
          </w:tcPr>
          <w:p w:rsidR="00E507FB" w:rsidRPr="009C6B95" w:rsidRDefault="00E507FB" w:rsidP="00A2715E">
            <w:pPr>
              <w:numPr>
                <w:ilvl w:val="0"/>
                <w:numId w:val="87"/>
              </w:numPr>
              <w:spacing w:after="0" w:line="360" w:lineRule="auto"/>
              <w:jc w:val="both"/>
              <w:rPr>
                <w:rFonts w:ascii="Times New Roman" w:eastAsia="Times New Roman" w:hAnsi="Times New Roman" w:cs="Times New Roman"/>
                <w:color w:val="000000" w:themeColor="text1"/>
                <w:sz w:val="24"/>
                <w:szCs w:val="24"/>
              </w:rPr>
            </w:pPr>
          </w:p>
        </w:tc>
        <w:tc>
          <w:tcPr>
            <w:tcW w:w="3600" w:type="dxa"/>
            <w:vMerge/>
          </w:tcPr>
          <w:p w:rsidR="00E507FB" w:rsidRPr="009C6B95" w:rsidRDefault="00E507FB" w:rsidP="00E507FB">
            <w:pPr>
              <w:spacing w:after="0" w:line="360" w:lineRule="auto"/>
              <w:jc w:val="both"/>
              <w:rPr>
                <w:rFonts w:ascii="Times New Roman" w:eastAsia="Times New Roman" w:hAnsi="Times New Roman" w:cs="Times New Roman"/>
                <w:color w:val="000000" w:themeColor="text1"/>
                <w:sz w:val="24"/>
                <w:szCs w:val="24"/>
              </w:rPr>
            </w:pPr>
          </w:p>
        </w:tc>
        <w:tc>
          <w:tcPr>
            <w:tcW w:w="6210" w:type="dxa"/>
            <w:tcBorders>
              <w:top w:val="single" w:sz="4" w:space="0" w:color="auto"/>
              <w:bottom w:val="single" w:sz="4" w:space="0" w:color="auto"/>
            </w:tcBorders>
          </w:tcPr>
          <w:p w:rsidR="00E507FB" w:rsidRPr="009C6B95" w:rsidDel="00B3151C" w:rsidRDefault="00E507FB" w:rsidP="00E507FB">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Cream (vaginal) 1%; 2%</w:t>
            </w:r>
          </w:p>
        </w:tc>
      </w:tr>
      <w:tr w:rsidR="00E507FB" w:rsidRPr="009C6B95" w:rsidTr="005D095C">
        <w:trPr>
          <w:trHeight w:val="300"/>
        </w:trPr>
        <w:tc>
          <w:tcPr>
            <w:tcW w:w="630" w:type="dxa"/>
            <w:vMerge/>
          </w:tcPr>
          <w:p w:rsidR="00E507FB" w:rsidRPr="009C6B95" w:rsidRDefault="00E507FB" w:rsidP="00A2715E">
            <w:pPr>
              <w:numPr>
                <w:ilvl w:val="0"/>
                <w:numId w:val="87"/>
              </w:numPr>
              <w:spacing w:after="0" w:line="360" w:lineRule="auto"/>
              <w:contextualSpacing/>
              <w:jc w:val="both"/>
              <w:rPr>
                <w:rFonts w:ascii="Times New Roman" w:eastAsia="Times New Roman" w:hAnsi="Times New Roman" w:cs="Times New Roman"/>
                <w:color w:val="000000" w:themeColor="text1"/>
                <w:sz w:val="24"/>
                <w:szCs w:val="24"/>
              </w:rPr>
            </w:pPr>
          </w:p>
        </w:tc>
        <w:tc>
          <w:tcPr>
            <w:tcW w:w="3600" w:type="dxa"/>
            <w:vMerge/>
          </w:tcPr>
          <w:p w:rsidR="00E507FB" w:rsidRPr="009C6B95" w:rsidRDefault="00E507FB" w:rsidP="00E507FB">
            <w:pPr>
              <w:spacing w:after="0" w:line="360" w:lineRule="auto"/>
              <w:jc w:val="both"/>
              <w:rPr>
                <w:rFonts w:ascii="Times New Roman" w:eastAsia="Times New Roman" w:hAnsi="Times New Roman" w:cs="Times New Roman"/>
                <w:color w:val="000000" w:themeColor="text1"/>
                <w:sz w:val="24"/>
                <w:szCs w:val="24"/>
              </w:rPr>
            </w:pPr>
          </w:p>
        </w:tc>
        <w:tc>
          <w:tcPr>
            <w:tcW w:w="6210" w:type="dxa"/>
            <w:tcBorders>
              <w:top w:val="single" w:sz="4" w:space="0" w:color="auto"/>
              <w:bottom w:val="single" w:sz="4" w:space="0" w:color="auto"/>
            </w:tcBorders>
          </w:tcPr>
          <w:p w:rsidR="00E507FB" w:rsidRPr="009C6B95" w:rsidRDefault="00E507FB" w:rsidP="00E507FB">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Solution 1%</w:t>
            </w:r>
          </w:p>
        </w:tc>
      </w:tr>
      <w:tr w:rsidR="00E507FB" w:rsidRPr="009C6B95" w:rsidTr="005D095C">
        <w:trPr>
          <w:trHeight w:val="330"/>
        </w:trPr>
        <w:tc>
          <w:tcPr>
            <w:tcW w:w="630" w:type="dxa"/>
            <w:vMerge/>
          </w:tcPr>
          <w:p w:rsidR="00E507FB" w:rsidRPr="009C6B95" w:rsidRDefault="00E507FB" w:rsidP="00A2715E">
            <w:pPr>
              <w:numPr>
                <w:ilvl w:val="0"/>
                <w:numId w:val="87"/>
              </w:numPr>
              <w:spacing w:after="0" w:line="360" w:lineRule="auto"/>
              <w:contextualSpacing/>
              <w:jc w:val="both"/>
              <w:rPr>
                <w:rFonts w:ascii="Times New Roman" w:eastAsia="Times New Roman" w:hAnsi="Times New Roman" w:cs="Times New Roman"/>
                <w:color w:val="000000" w:themeColor="text1"/>
                <w:sz w:val="24"/>
                <w:szCs w:val="24"/>
              </w:rPr>
            </w:pPr>
          </w:p>
        </w:tc>
        <w:tc>
          <w:tcPr>
            <w:tcW w:w="3600" w:type="dxa"/>
            <w:vMerge/>
          </w:tcPr>
          <w:p w:rsidR="00E507FB" w:rsidRPr="009C6B95" w:rsidRDefault="00E507FB" w:rsidP="00E507FB">
            <w:pPr>
              <w:spacing w:after="0" w:line="360" w:lineRule="auto"/>
              <w:jc w:val="both"/>
              <w:rPr>
                <w:rFonts w:ascii="Times New Roman" w:eastAsia="Times New Roman" w:hAnsi="Times New Roman" w:cs="Times New Roman"/>
                <w:color w:val="000000" w:themeColor="text1"/>
                <w:sz w:val="24"/>
                <w:szCs w:val="24"/>
              </w:rPr>
            </w:pPr>
          </w:p>
        </w:tc>
        <w:tc>
          <w:tcPr>
            <w:tcW w:w="6210" w:type="dxa"/>
            <w:tcBorders>
              <w:top w:val="single" w:sz="4" w:space="0" w:color="auto"/>
              <w:bottom w:val="single" w:sz="4" w:space="0" w:color="auto"/>
            </w:tcBorders>
          </w:tcPr>
          <w:p w:rsidR="00E507FB" w:rsidRPr="009C6B95" w:rsidRDefault="00E507FB" w:rsidP="00E507FB">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Topical Powder 1%</w:t>
            </w:r>
          </w:p>
        </w:tc>
      </w:tr>
      <w:tr w:rsidR="00E507FB" w:rsidRPr="009C6B95" w:rsidTr="005D095C">
        <w:trPr>
          <w:trHeight w:val="420"/>
        </w:trPr>
        <w:tc>
          <w:tcPr>
            <w:tcW w:w="630" w:type="dxa"/>
            <w:vMerge/>
            <w:tcBorders>
              <w:bottom w:val="single" w:sz="4" w:space="0" w:color="auto"/>
            </w:tcBorders>
          </w:tcPr>
          <w:p w:rsidR="00E507FB" w:rsidRPr="009C6B95" w:rsidRDefault="00E507FB" w:rsidP="00A2715E">
            <w:pPr>
              <w:numPr>
                <w:ilvl w:val="0"/>
                <w:numId w:val="87"/>
              </w:numPr>
              <w:spacing w:after="0" w:line="360" w:lineRule="auto"/>
              <w:contextualSpacing/>
              <w:jc w:val="both"/>
              <w:rPr>
                <w:rFonts w:ascii="Times New Roman" w:eastAsia="Times New Roman" w:hAnsi="Times New Roman" w:cs="Times New Roman"/>
                <w:color w:val="000000" w:themeColor="text1"/>
                <w:sz w:val="24"/>
                <w:szCs w:val="24"/>
              </w:rPr>
            </w:pPr>
          </w:p>
        </w:tc>
        <w:tc>
          <w:tcPr>
            <w:tcW w:w="3600" w:type="dxa"/>
            <w:vMerge/>
            <w:tcBorders>
              <w:bottom w:val="single" w:sz="4" w:space="0" w:color="auto"/>
            </w:tcBorders>
          </w:tcPr>
          <w:p w:rsidR="00E507FB" w:rsidRPr="009C6B95" w:rsidRDefault="00E507FB" w:rsidP="00E507FB">
            <w:pPr>
              <w:spacing w:after="0" w:line="360" w:lineRule="auto"/>
              <w:jc w:val="both"/>
              <w:rPr>
                <w:rFonts w:ascii="Times New Roman" w:eastAsia="Times New Roman" w:hAnsi="Times New Roman" w:cs="Times New Roman"/>
                <w:color w:val="000000" w:themeColor="text1"/>
                <w:sz w:val="24"/>
                <w:szCs w:val="24"/>
              </w:rPr>
            </w:pPr>
          </w:p>
        </w:tc>
        <w:tc>
          <w:tcPr>
            <w:tcW w:w="6210" w:type="dxa"/>
            <w:tcBorders>
              <w:top w:val="single" w:sz="4" w:space="0" w:color="auto"/>
              <w:bottom w:val="single" w:sz="4" w:space="0" w:color="auto"/>
            </w:tcBorders>
          </w:tcPr>
          <w:p w:rsidR="00E507FB" w:rsidRPr="009C6B95" w:rsidRDefault="00E507FB" w:rsidP="00E507FB">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Ointment1%</w:t>
            </w:r>
          </w:p>
        </w:tc>
      </w:tr>
      <w:tr w:rsidR="00E507FB" w:rsidRPr="009C6B95" w:rsidTr="005D095C">
        <w:trPr>
          <w:trHeight w:val="270"/>
        </w:trPr>
        <w:tc>
          <w:tcPr>
            <w:tcW w:w="630" w:type="dxa"/>
            <w:vMerge w:val="restart"/>
          </w:tcPr>
          <w:p w:rsidR="00E507FB" w:rsidRPr="009C6B95" w:rsidRDefault="00E507FB" w:rsidP="00A2715E">
            <w:pPr>
              <w:numPr>
                <w:ilvl w:val="0"/>
                <w:numId w:val="87"/>
              </w:numPr>
              <w:spacing w:after="0" w:line="360" w:lineRule="auto"/>
              <w:jc w:val="both"/>
              <w:rPr>
                <w:rFonts w:ascii="Times New Roman" w:eastAsia="Times New Roman" w:hAnsi="Times New Roman" w:cs="Times New Roman"/>
                <w:color w:val="000000" w:themeColor="text1"/>
                <w:sz w:val="24"/>
                <w:szCs w:val="24"/>
              </w:rPr>
            </w:pPr>
          </w:p>
        </w:tc>
        <w:tc>
          <w:tcPr>
            <w:tcW w:w="3600" w:type="dxa"/>
            <w:vMerge w:val="restart"/>
          </w:tcPr>
          <w:p w:rsidR="00E507FB" w:rsidRPr="009C6B95" w:rsidRDefault="00E507FB" w:rsidP="00E507FB">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Crotamiton</w:t>
            </w:r>
          </w:p>
        </w:tc>
        <w:tc>
          <w:tcPr>
            <w:tcW w:w="6210" w:type="dxa"/>
            <w:tcBorders>
              <w:top w:val="single" w:sz="4" w:space="0" w:color="auto"/>
              <w:bottom w:val="single" w:sz="4" w:space="0" w:color="auto"/>
            </w:tcBorders>
          </w:tcPr>
          <w:p w:rsidR="00E507FB" w:rsidRPr="009C6B95" w:rsidRDefault="00E507FB" w:rsidP="00E507FB">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Cream 10%</w:t>
            </w:r>
          </w:p>
        </w:tc>
      </w:tr>
      <w:tr w:rsidR="00E507FB" w:rsidRPr="009C6B95" w:rsidTr="005D095C">
        <w:trPr>
          <w:trHeight w:val="267"/>
        </w:trPr>
        <w:tc>
          <w:tcPr>
            <w:tcW w:w="630" w:type="dxa"/>
            <w:vMerge/>
            <w:tcBorders>
              <w:bottom w:val="single" w:sz="4" w:space="0" w:color="auto"/>
            </w:tcBorders>
          </w:tcPr>
          <w:p w:rsidR="00E507FB" w:rsidRPr="009C6B95" w:rsidRDefault="00E507FB" w:rsidP="00A2715E">
            <w:pPr>
              <w:numPr>
                <w:ilvl w:val="0"/>
                <w:numId w:val="87"/>
              </w:numPr>
              <w:spacing w:after="0" w:line="360" w:lineRule="auto"/>
              <w:contextualSpacing/>
              <w:jc w:val="both"/>
              <w:rPr>
                <w:rFonts w:ascii="Times New Roman" w:eastAsia="Times New Roman" w:hAnsi="Times New Roman" w:cs="Times New Roman"/>
                <w:color w:val="000000" w:themeColor="text1"/>
                <w:sz w:val="24"/>
                <w:szCs w:val="24"/>
              </w:rPr>
            </w:pPr>
          </w:p>
        </w:tc>
        <w:tc>
          <w:tcPr>
            <w:tcW w:w="3600" w:type="dxa"/>
            <w:vMerge/>
            <w:tcBorders>
              <w:bottom w:val="single" w:sz="4" w:space="0" w:color="auto"/>
            </w:tcBorders>
          </w:tcPr>
          <w:p w:rsidR="00E507FB" w:rsidRPr="009C6B95" w:rsidRDefault="00E507FB" w:rsidP="00E507FB">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p>
        </w:tc>
        <w:tc>
          <w:tcPr>
            <w:tcW w:w="6210" w:type="dxa"/>
            <w:tcBorders>
              <w:top w:val="single" w:sz="4" w:space="0" w:color="auto"/>
              <w:bottom w:val="single" w:sz="4" w:space="0" w:color="auto"/>
            </w:tcBorders>
          </w:tcPr>
          <w:p w:rsidR="00E507FB" w:rsidRPr="009C6B95" w:rsidRDefault="00E507FB" w:rsidP="00E507FB">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Lotion 10%</w:t>
            </w:r>
          </w:p>
        </w:tc>
      </w:tr>
      <w:tr w:rsidR="00E507FB" w:rsidRPr="009C6B95" w:rsidTr="005D095C">
        <w:trPr>
          <w:trHeight w:val="273"/>
        </w:trPr>
        <w:tc>
          <w:tcPr>
            <w:tcW w:w="630" w:type="dxa"/>
            <w:vMerge w:val="restart"/>
          </w:tcPr>
          <w:p w:rsidR="00E507FB" w:rsidRPr="009C6B95" w:rsidRDefault="00E507FB" w:rsidP="00A2715E">
            <w:pPr>
              <w:numPr>
                <w:ilvl w:val="0"/>
                <w:numId w:val="87"/>
              </w:numPr>
              <w:spacing w:after="0" w:line="360" w:lineRule="auto"/>
              <w:jc w:val="both"/>
              <w:rPr>
                <w:rFonts w:ascii="Times New Roman" w:eastAsia="Times New Roman" w:hAnsi="Times New Roman" w:cs="Times New Roman"/>
                <w:color w:val="000000" w:themeColor="text1"/>
                <w:sz w:val="24"/>
                <w:szCs w:val="24"/>
              </w:rPr>
            </w:pPr>
          </w:p>
        </w:tc>
        <w:tc>
          <w:tcPr>
            <w:tcW w:w="3600" w:type="dxa"/>
            <w:vMerge w:val="restart"/>
          </w:tcPr>
          <w:p w:rsidR="00E507FB" w:rsidRPr="009C6B95" w:rsidRDefault="00E507FB" w:rsidP="00E507FB">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Erythromycin</w:t>
            </w:r>
          </w:p>
        </w:tc>
        <w:tc>
          <w:tcPr>
            <w:tcW w:w="6210" w:type="dxa"/>
            <w:tcBorders>
              <w:top w:val="single" w:sz="4" w:space="0" w:color="auto"/>
              <w:bottom w:val="single" w:sz="4" w:space="0" w:color="auto"/>
            </w:tcBorders>
          </w:tcPr>
          <w:p w:rsidR="00E507FB" w:rsidRPr="009C6B95" w:rsidRDefault="00E507FB" w:rsidP="00E507FB">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Cream 2%</w:t>
            </w:r>
          </w:p>
        </w:tc>
      </w:tr>
      <w:tr w:rsidR="00E507FB" w:rsidRPr="009C6B95" w:rsidTr="005D095C">
        <w:trPr>
          <w:trHeight w:val="270"/>
        </w:trPr>
        <w:tc>
          <w:tcPr>
            <w:tcW w:w="630" w:type="dxa"/>
            <w:vMerge/>
          </w:tcPr>
          <w:p w:rsidR="00E507FB" w:rsidRPr="009C6B95" w:rsidRDefault="00E507FB" w:rsidP="00A2715E">
            <w:pPr>
              <w:numPr>
                <w:ilvl w:val="0"/>
                <w:numId w:val="87"/>
              </w:numPr>
              <w:spacing w:after="0" w:line="360" w:lineRule="auto"/>
              <w:contextualSpacing/>
              <w:jc w:val="both"/>
              <w:rPr>
                <w:rFonts w:ascii="Times New Roman" w:eastAsia="Times New Roman" w:hAnsi="Times New Roman" w:cs="Times New Roman"/>
                <w:color w:val="000000" w:themeColor="text1"/>
                <w:sz w:val="24"/>
                <w:szCs w:val="24"/>
              </w:rPr>
            </w:pPr>
          </w:p>
        </w:tc>
        <w:tc>
          <w:tcPr>
            <w:tcW w:w="3600" w:type="dxa"/>
            <w:vMerge/>
          </w:tcPr>
          <w:p w:rsidR="00E507FB" w:rsidRPr="009C6B95" w:rsidRDefault="00E507FB" w:rsidP="00E507FB">
            <w:pPr>
              <w:spacing w:after="0" w:line="360" w:lineRule="auto"/>
              <w:jc w:val="both"/>
              <w:rPr>
                <w:rFonts w:ascii="Times New Roman" w:eastAsiaTheme="minorHAnsi" w:hAnsi="Times New Roman" w:cs="Times New Roman"/>
                <w:bCs/>
                <w:color w:val="000000" w:themeColor="text1"/>
                <w:sz w:val="24"/>
                <w:szCs w:val="24"/>
              </w:rPr>
            </w:pPr>
          </w:p>
        </w:tc>
        <w:tc>
          <w:tcPr>
            <w:tcW w:w="6210" w:type="dxa"/>
            <w:tcBorders>
              <w:top w:val="single" w:sz="4" w:space="0" w:color="auto"/>
              <w:bottom w:val="single" w:sz="4" w:space="0" w:color="auto"/>
            </w:tcBorders>
          </w:tcPr>
          <w:p w:rsidR="00E507FB" w:rsidRPr="009C6B95" w:rsidRDefault="00E507FB" w:rsidP="00E507FB">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Ointment 1%; 2%</w:t>
            </w:r>
          </w:p>
        </w:tc>
      </w:tr>
      <w:tr w:rsidR="00E507FB" w:rsidRPr="009C6B95" w:rsidTr="005D095C">
        <w:trPr>
          <w:trHeight w:val="270"/>
        </w:trPr>
        <w:tc>
          <w:tcPr>
            <w:tcW w:w="630" w:type="dxa"/>
            <w:vMerge/>
          </w:tcPr>
          <w:p w:rsidR="00E507FB" w:rsidRPr="009C6B95" w:rsidRDefault="00E507FB" w:rsidP="00A2715E">
            <w:pPr>
              <w:numPr>
                <w:ilvl w:val="0"/>
                <w:numId w:val="87"/>
              </w:numPr>
              <w:spacing w:after="0" w:line="360" w:lineRule="auto"/>
              <w:contextualSpacing/>
              <w:jc w:val="both"/>
              <w:rPr>
                <w:rFonts w:ascii="Times New Roman" w:eastAsia="Times New Roman" w:hAnsi="Times New Roman" w:cs="Times New Roman"/>
                <w:color w:val="000000" w:themeColor="text1"/>
                <w:sz w:val="24"/>
                <w:szCs w:val="24"/>
              </w:rPr>
            </w:pPr>
          </w:p>
        </w:tc>
        <w:tc>
          <w:tcPr>
            <w:tcW w:w="3600" w:type="dxa"/>
            <w:vMerge/>
          </w:tcPr>
          <w:p w:rsidR="00E507FB" w:rsidRPr="009C6B95" w:rsidRDefault="00E507FB" w:rsidP="00E507FB">
            <w:pPr>
              <w:spacing w:after="0" w:line="360" w:lineRule="auto"/>
              <w:jc w:val="both"/>
              <w:rPr>
                <w:rFonts w:ascii="Times New Roman" w:eastAsiaTheme="minorHAnsi" w:hAnsi="Times New Roman" w:cs="Times New Roman"/>
                <w:bCs/>
                <w:color w:val="000000" w:themeColor="text1"/>
                <w:sz w:val="24"/>
                <w:szCs w:val="24"/>
              </w:rPr>
            </w:pPr>
          </w:p>
        </w:tc>
        <w:tc>
          <w:tcPr>
            <w:tcW w:w="6210" w:type="dxa"/>
            <w:tcBorders>
              <w:top w:val="single" w:sz="4" w:space="0" w:color="auto"/>
              <w:bottom w:val="single" w:sz="4" w:space="0" w:color="auto"/>
            </w:tcBorders>
          </w:tcPr>
          <w:p w:rsidR="00E507FB" w:rsidRPr="009C6B95" w:rsidRDefault="00E507FB" w:rsidP="00E507FB">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Solution 1.5%; 2%</w:t>
            </w:r>
          </w:p>
        </w:tc>
      </w:tr>
      <w:tr w:rsidR="00E507FB" w:rsidRPr="009C6B95" w:rsidTr="005D095C">
        <w:trPr>
          <w:trHeight w:val="270"/>
        </w:trPr>
        <w:tc>
          <w:tcPr>
            <w:tcW w:w="630" w:type="dxa"/>
            <w:vMerge/>
          </w:tcPr>
          <w:p w:rsidR="00E507FB" w:rsidRPr="009C6B95" w:rsidRDefault="00E507FB" w:rsidP="00A2715E">
            <w:pPr>
              <w:numPr>
                <w:ilvl w:val="0"/>
                <w:numId w:val="87"/>
              </w:numPr>
              <w:spacing w:after="0" w:line="360" w:lineRule="auto"/>
              <w:contextualSpacing/>
              <w:jc w:val="both"/>
              <w:rPr>
                <w:rFonts w:ascii="Times New Roman" w:eastAsia="Times New Roman" w:hAnsi="Times New Roman" w:cs="Times New Roman"/>
                <w:color w:val="000000" w:themeColor="text1"/>
                <w:sz w:val="24"/>
                <w:szCs w:val="24"/>
              </w:rPr>
            </w:pPr>
          </w:p>
        </w:tc>
        <w:tc>
          <w:tcPr>
            <w:tcW w:w="3600" w:type="dxa"/>
            <w:vMerge/>
          </w:tcPr>
          <w:p w:rsidR="00E507FB" w:rsidRPr="009C6B95" w:rsidRDefault="00E507FB" w:rsidP="00E507FB">
            <w:pPr>
              <w:spacing w:after="0" w:line="360" w:lineRule="auto"/>
              <w:jc w:val="both"/>
              <w:rPr>
                <w:rFonts w:ascii="Times New Roman" w:eastAsiaTheme="minorHAnsi" w:hAnsi="Times New Roman" w:cs="Times New Roman"/>
                <w:bCs/>
                <w:color w:val="000000" w:themeColor="text1"/>
                <w:sz w:val="24"/>
                <w:szCs w:val="24"/>
              </w:rPr>
            </w:pPr>
          </w:p>
        </w:tc>
        <w:tc>
          <w:tcPr>
            <w:tcW w:w="6210" w:type="dxa"/>
            <w:tcBorders>
              <w:top w:val="single" w:sz="4" w:space="0" w:color="auto"/>
              <w:bottom w:val="single" w:sz="4" w:space="0" w:color="auto"/>
            </w:tcBorders>
          </w:tcPr>
          <w:p w:rsidR="00E507FB" w:rsidRPr="009C6B95" w:rsidRDefault="00E507FB" w:rsidP="00E507FB">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Pads 2%</w:t>
            </w:r>
          </w:p>
        </w:tc>
      </w:tr>
      <w:tr w:rsidR="00E507FB" w:rsidRPr="009C6B95" w:rsidTr="00C41BBB">
        <w:trPr>
          <w:trHeight w:val="287"/>
        </w:trPr>
        <w:tc>
          <w:tcPr>
            <w:tcW w:w="630" w:type="dxa"/>
            <w:vMerge/>
          </w:tcPr>
          <w:p w:rsidR="00E507FB" w:rsidRPr="009C6B95" w:rsidRDefault="00E507FB" w:rsidP="00A2715E">
            <w:pPr>
              <w:numPr>
                <w:ilvl w:val="0"/>
                <w:numId w:val="87"/>
              </w:numPr>
              <w:spacing w:after="0" w:line="360" w:lineRule="auto"/>
              <w:contextualSpacing/>
              <w:jc w:val="both"/>
              <w:rPr>
                <w:rFonts w:ascii="Times New Roman" w:eastAsia="Times New Roman" w:hAnsi="Times New Roman" w:cs="Times New Roman"/>
                <w:color w:val="000000" w:themeColor="text1"/>
                <w:sz w:val="24"/>
                <w:szCs w:val="24"/>
              </w:rPr>
            </w:pPr>
          </w:p>
        </w:tc>
        <w:tc>
          <w:tcPr>
            <w:tcW w:w="3600" w:type="dxa"/>
            <w:vMerge/>
          </w:tcPr>
          <w:p w:rsidR="00E507FB" w:rsidRPr="009C6B95" w:rsidRDefault="00E507FB" w:rsidP="00E507FB">
            <w:pPr>
              <w:spacing w:after="0" w:line="360" w:lineRule="auto"/>
              <w:jc w:val="both"/>
              <w:rPr>
                <w:rFonts w:ascii="Times New Roman" w:eastAsiaTheme="minorHAnsi" w:hAnsi="Times New Roman" w:cs="Times New Roman"/>
                <w:bCs/>
                <w:color w:val="000000" w:themeColor="text1"/>
                <w:sz w:val="24"/>
                <w:szCs w:val="24"/>
              </w:rPr>
            </w:pPr>
          </w:p>
        </w:tc>
        <w:tc>
          <w:tcPr>
            <w:tcW w:w="6210" w:type="dxa"/>
            <w:tcBorders>
              <w:top w:val="single" w:sz="4" w:space="0" w:color="auto"/>
            </w:tcBorders>
          </w:tcPr>
          <w:p w:rsidR="00E507FB" w:rsidRPr="009C6B95" w:rsidRDefault="00E507FB" w:rsidP="00E507FB">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Gel 2%</w:t>
            </w:r>
          </w:p>
        </w:tc>
      </w:tr>
      <w:tr w:rsidR="006E6F62" w:rsidRPr="009C6B95" w:rsidTr="00362CDA">
        <w:trPr>
          <w:trHeight w:val="177"/>
        </w:trPr>
        <w:tc>
          <w:tcPr>
            <w:tcW w:w="630" w:type="dxa"/>
            <w:vMerge w:val="restart"/>
          </w:tcPr>
          <w:p w:rsidR="006E6F62" w:rsidRPr="009C6B95" w:rsidRDefault="006E6F62" w:rsidP="00A2715E">
            <w:pPr>
              <w:numPr>
                <w:ilvl w:val="0"/>
                <w:numId w:val="87"/>
              </w:numPr>
              <w:spacing w:after="0" w:line="360" w:lineRule="auto"/>
              <w:jc w:val="both"/>
              <w:rPr>
                <w:rFonts w:ascii="Times New Roman" w:eastAsia="Times New Roman" w:hAnsi="Times New Roman" w:cs="Times New Roman"/>
                <w:color w:val="000000" w:themeColor="text1"/>
                <w:sz w:val="24"/>
                <w:szCs w:val="24"/>
              </w:rPr>
            </w:pPr>
          </w:p>
        </w:tc>
        <w:tc>
          <w:tcPr>
            <w:tcW w:w="3600" w:type="dxa"/>
            <w:vMerge w:val="restart"/>
          </w:tcPr>
          <w:p w:rsidR="006E6F62" w:rsidRPr="009C6B95" w:rsidRDefault="006E6F62" w:rsidP="006E6F62">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Fluorouracil</w:t>
            </w:r>
          </w:p>
        </w:tc>
        <w:tc>
          <w:tcPr>
            <w:tcW w:w="6210" w:type="dxa"/>
            <w:tcBorders>
              <w:top w:val="single" w:sz="4" w:space="0" w:color="auto"/>
              <w:bottom w:val="single" w:sz="4" w:space="0" w:color="auto"/>
            </w:tcBorders>
          </w:tcPr>
          <w:p w:rsidR="006E6F62" w:rsidRPr="009C6B95" w:rsidRDefault="006E6F62" w:rsidP="006E6F62">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Cream 0.5%; 1%; 2%; 4%; 5%</w:t>
            </w:r>
          </w:p>
        </w:tc>
      </w:tr>
      <w:tr w:rsidR="006E6F62" w:rsidRPr="009C6B95" w:rsidTr="005D095C">
        <w:trPr>
          <w:trHeight w:val="250"/>
        </w:trPr>
        <w:tc>
          <w:tcPr>
            <w:tcW w:w="630" w:type="dxa"/>
            <w:vMerge/>
            <w:tcBorders>
              <w:bottom w:val="single" w:sz="4" w:space="0" w:color="auto"/>
            </w:tcBorders>
          </w:tcPr>
          <w:p w:rsidR="006E6F62" w:rsidRPr="009C6B95" w:rsidRDefault="006E6F62" w:rsidP="00A2715E">
            <w:pPr>
              <w:numPr>
                <w:ilvl w:val="0"/>
                <w:numId w:val="87"/>
              </w:numPr>
              <w:spacing w:after="0" w:line="360" w:lineRule="auto"/>
              <w:jc w:val="both"/>
              <w:rPr>
                <w:rFonts w:ascii="Times New Roman" w:eastAsia="Times New Roman" w:hAnsi="Times New Roman" w:cs="Times New Roman"/>
                <w:color w:val="000000" w:themeColor="text1"/>
                <w:sz w:val="24"/>
                <w:szCs w:val="24"/>
              </w:rPr>
            </w:pPr>
          </w:p>
        </w:tc>
        <w:tc>
          <w:tcPr>
            <w:tcW w:w="3600" w:type="dxa"/>
            <w:vMerge/>
            <w:tcBorders>
              <w:bottom w:val="single" w:sz="4" w:space="0" w:color="auto"/>
            </w:tcBorders>
          </w:tcPr>
          <w:p w:rsidR="006E6F62" w:rsidRPr="009C6B95" w:rsidRDefault="006E6F62" w:rsidP="006E6F62">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p>
        </w:tc>
        <w:tc>
          <w:tcPr>
            <w:tcW w:w="6210" w:type="dxa"/>
            <w:tcBorders>
              <w:top w:val="single" w:sz="4" w:space="0" w:color="auto"/>
              <w:bottom w:val="single" w:sz="4" w:space="0" w:color="auto"/>
            </w:tcBorders>
          </w:tcPr>
          <w:p w:rsidR="006E6F62" w:rsidRPr="009C6B95" w:rsidRDefault="006E6F62" w:rsidP="006E6F62">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 xml:space="preserve">Solution 2%; 5% </w:t>
            </w:r>
          </w:p>
        </w:tc>
      </w:tr>
      <w:tr w:rsidR="006E6F62" w:rsidRPr="009C6B95" w:rsidTr="00EE76C2">
        <w:trPr>
          <w:trHeight w:val="435"/>
        </w:trPr>
        <w:tc>
          <w:tcPr>
            <w:tcW w:w="630" w:type="dxa"/>
            <w:vMerge w:val="restart"/>
          </w:tcPr>
          <w:p w:rsidR="006E6F62" w:rsidRPr="009C6B95" w:rsidRDefault="006E6F62" w:rsidP="00A2715E">
            <w:pPr>
              <w:numPr>
                <w:ilvl w:val="0"/>
                <w:numId w:val="87"/>
              </w:numPr>
              <w:spacing w:after="0" w:line="360" w:lineRule="auto"/>
              <w:jc w:val="both"/>
              <w:rPr>
                <w:rFonts w:ascii="Times New Roman" w:eastAsia="Times New Roman" w:hAnsi="Times New Roman" w:cs="Times New Roman"/>
                <w:color w:val="000000" w:themeColor="text1"/>
                <w:sz w:val="24"/>
                <w:szCs w:val="24"/>
              </w:rPr>
            </w:pPr>
          </w:p>
        </w:tc>
        <w:tc>
          <w:tcPr>
            <w:tcW w:w="3600" w:type="dxa"/>
            <w:vMerge w:val="restart"/>
          </w:tcPr>
          <w:p w:rsidR="006E6F62" w:rsidRPr="009C6B95" w:rsidRDefault="006E6F62" w:rsidP="006E6F62">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Fusidic Acid/ Sodium Fusidate</w:t>
            </w:r>
          </w:p>
        </w:tc>
        <w:tc>
          <w:tcPr>
            <w:tcW w:w="6210" w:type="dxa"/>
            <w:tcBorders>
              <w:top w:val="single" w:sz="4" w:space="0" w:color="auto"/>
              <w:bottom w:val="single" w:sz="4" w:space="0" w:color="auto"/>
            </w:tcBorders>
          </w:tcPr>
          <w:p w:rsidR="006E6F62" w:rsidRPr="009C6B95" w:rsidRDefault="006E6F62" w:rsidP="006E6F62">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Cream 2%</w:t>
            </w:r>
          </w:p>
        </w:tc>
      </w:tr>
      <w:tr w:rsidR="006E6F62" w:rsidRPr="009C6B95" w:rsidTr="005D095C">
        <w:trPr>
          <w:trHeight w:val="435"/>
        </w:trPr>
        <w:tc>
          <w:tcPr>
            <w:tcW w:w="630" w:type="dxa"/>
            <w:vMerge/>
            <w:tcBorders>
              <w:bottom w:val="single" w:sz="4" w:space="0" w:color="auto"/>
            </w:tcBorders>
          </w:tcPr>
          <w:p w:rsidR="006E6F62" w:rsidRPr="009C6B95" w:rsidRDefault="006E6F62" w:rsidP="00A2715E">
            <w:pPr>
              <w:numPr>
                <w:ilvl w:val="0"/>
                <w:numId w:val="87"/>
              </w:numPr>
              <w:spacing w:after="0" w:line="360" w:lineRule="auto"/>
              <w:jc w:val="both"/>
              <w:rPr>
                <w:rFonts w:ascii="Times New Roman" w:eastAsia="Times New Roman" w:hAnsi="Times New Roman" w:cs="Times New Roman"/>
                <w:color w:val="000000" w:themeColor="text1"/>
                <w:sz w:val="24"/>
                <w:szCs w:val="24"/>
              </w:rPr>
            </w:pPr>
          </w:p>
        </w:tc>
        <w:tc>
          <w:tcPr>
            <w:tcW w:w="3600" w:type="dxa"/>
            <w:vMerge/>
            <w:tcBorders>
              <w:bottom w:val="single" w:sz="4" w:space="0" w:color="auto"/>
            </w:tcBorders>
          </w:tcPr>
          <w:p w:rsidR="006E6F62" w:rsidRPr="009C6B95" w:rsidRDefault="006E6F62" w:rsidP="006E6F62">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p>
        </w:tc>
        <w:tc>
          <w:tcPr>
            <w:tcW w:w="6210" w:type="dxa"/>
            <w:tcBorders>
              <w:top w:val="single" w:sz="4" w:space="0" w:color="auto"/>
              <w:bottom w:val="single" w:sz="4" w:space="0" w:color="auto"/>
            </w:tcBorders>
          </w:tcPr>
          <w:p w:rsidR="006E6F62" w:rsidRPr="009C6B95" w:rsidRDefault="006E6F62" w:rsidP="006E6F62">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Ointment 2%</w:t>
            </w:r>
          </w:p>
        </w:tc>
      </w:tr>
      <w:tr w:rsidR="00E507FB" w:rsidRPr="009C6B95" w:rsidTr="005D095C">
        <w:trPr>
          <w:trHeight w:val="435"/>
        </w:trPr>
        <w:tc>
          <w:tcPr>
            <w:tcW w:w="630" w:type="dxa"/>
            <w:tcBorders>
              <w:bottom w:val="single" w:sz="4" w:space="0" w:color="auto"/>
            </w:tcBorders>
          </w:tcPr>
          <w:p w:rsidR="00E507FB" w:rsidRPr="009C6B95" w:rsidRDefault="00E507FB" w:rsidP="00A2715E">
            <w:pPr>
              <w:numPr>
                <w:ilvl w:val="0"/>
                <w:numId w:val="87"/>
              </w:numPr>
              <w:spacing w:after="0" w:line="360" w:lineRule="auto"/>
              <w:jc w:val="both"/>
              <w:rPr>
                <w:rFonts w:ascii="Times New Roman" w:eastAsia="Times New Roman" w:hAnsi="Times New Roman" w:cs="Times New Roman"/>
                <w:color w:val="000000" w:themeColor="text1"/>
                <w:sz w:val="24"/>
                <w:szCs w:val="24"/>
              </w:rPr>
            </w:pPr>
          </w:p>
        </w:tc>
        <w:tc>
          <w:tcPr>
            <w:tcW w:w="3600" w:type="dxa"/>
            <w:tcBorders>
              <w:bottom w:val="single" w:sz="4" w:space="0" w:color="auto"/>
            </w:tcBorders>
          </w:tcPr>
          <w:p w:rsidR="00E507FB" w:rsidRPr="009C6B95" w:rsidRDefault="00E507FB" w:rsidP="00E507FB">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Gamabenzene Hexachloride</w:t>
            </w:r>
          </w:p>
        </w:tc>
        <w:tc>
          <w:tcPr>
            <w:tcW w:w="6210" w:type="dxa"/>
            <w:tcBorders>
              <w:top w:val="single" w:sz="4" w:space="0" w:color="auto"/>
              <w:bottom w:val="single" w:sz="4" w:space="0" w:color="auto"/>
            </w:tcBorders>
          </w:tcPr>
          <w:p w:rsidR="00E507FB" w:rsidRPr="009C6B95" w:rsidRDefault="00E507FB" w:rsidP="00E507FB">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Cream 1%</w:t>
            </w:r>
          </w:p>
        </w:tc>
      </w:tr>
      <w:tr w:rsidR="00E507FB" w:rsidRPr="009C6B95" w:rsidTr="005D095C">
        <w:trPr>
          <w:trHeight w:val="300"/>
        </w:trPr>
        <w:tc>
          <w:tcPr>
            <w:tcW w:w="630" w:type="dxa"/>
            <w:vMerge w:val="restart"/>
          </w:tcPr>
          <w:p w:rsidR="00E507FB" w:rsidRPr="009C6B95" w:rsidRDefault="00E507FB" w:rsidP="00A2715E">
            <w:pPr>
              <w:numPr>
                <w:ilvl w:val="0"/>
                <w:numId w:val="87"/>
              </w:numPr>
              <w:spacing w:after="0" w:line="360" w:lineRule="auto"/>
              <w:jc w:val="both"/>
              <w:rPr>
                <w:rFonts w:ascii="Times New Roman" w:eastAsia="Times New Roman" w:hAnsi="Times New Roman" w:cs="Times New Roman"/>
                <w:color w:val="000000" w:themeColor="text1"/>
                <w:sz w:val="24"/>
                <w:szCs w:val="24"/>
              </w:rPr>
            </w:pPr>
          </w:p>
        </w:tc>
        <w:tc>
          <w:tcPr>
            <w:tcW w:w="3600" w:type="dxa"/>
            <w:vMerge w:val="restart"/>
          </w:tcPr>
          <w:p w:rsidR="00E507FB" w:rsidRPr="009C6B95" w:rsidRDefault="00E507FB" w:rsidP="00E507FB">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Gentamycin</w:t>
            </w:r>
          </w:p>
        </w:tc>
        <w:tc>
          <w:tcPr>
            <w:tcW w:w="6210" w:type="dxa"/>
            <w:tcBorders>
              <w:top w:val="single" w:sz="4" w:space="0" w:color="auto"/>
              <w:bottom w:val="single" w:sz="4" w:space="0" w:color="auto"/>
            </w:tcBorders>
          </w:tcPr>
          <w:p w:rsidR="00E507FB" w:rsidRPr="009C6B95" w:rsidRDefault="00E507FB" w:rsidP="00E507FB">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Cream 0.1%, 1%</w:t>
            </w:r>
          </w:p>
        </w:tc>
      </w:tr>
      <w:tr w:rsidR="00E507FB" w:rsidRPr="009C6B95" w:rsidTr="00BA7BD8">
        <w:trPr>
          <w:trHeight w:val="350"/>
        </w:trPr>
        <w:tc>
          <w:tcPr>
            <w:tcW w:w="630" w:type="dxa"/>
            <w:vMerge/>
          </w:tcPr>
          <w:p w:rsidR="00E507FB" w:rsidRPr="009C6B95" w:rsidRDefault="00E507FB" w:rsidP="00A2715E">
            <w:pPr>
              <w:numPr>
                <w:ilvl w:val="0"/>
                <w:numId w:val="87"/>
              </w:numPr>
              <w:spacing w:after="0" w:line="360" w:lineRule="auto"/>
              <w:contextualSpacing/>
              <w:jc w:val="both"/>
              <w:rPr>
                <w:rFonts w:ascii="Times New Roman" w:eastAsia="Times New Roman" w:hAnsi="Times New Roman" w:cs="Times New Roman"/>
                <w:color w:val="000000" w:themeColor="text1"/>
                <w:sz w:val="24"/>
                <w:szCs w:val="24"/>
              </w:rPr>
            </w:pPr>
          </w:p>
        </w:tc>
        <w:tc>
          <w:tcPr>
            <w:tcW w:w="3600" w:type="dxa"/>
            <w:vMerge/>
          </w:tcPr>
          <w:p w:rsidR="00E507FB" w:rsidRPr="009C6B95" w:rsidRDefault="00E507FB" w:rsidP="00E507FB">
            <w:pPr>
              <w:autoSpaceDE w:val="0"/>
              <w:autoSpaceDN w:val="0"/>
              <w:adjustRightInd w:val="0"/>
              <w:spacing w:after="0" w:line="360" w:lineRule="auto"/>
              <w:jc w:val="both"/>
              <w:rPr>
                <w:rFonts w:ascii="Times New Roman" w:hAnsi="Times New Roman" w:cs="Times New Roman"/>
                <w:color w:val="000000" w:themeColor="text1"/>
                <w:sz w:val="24"/>
                <w:szCs w:val="24"/>
              </w:rPr>
            </w:pPr>
          </w:p>
        </w:tc>
        <w:tc>
          <w:tcPr>
            <w:tcW w:w="6210" w:type="dxa"/>
            <w:tcBorders>
              <w:top w:val="single" w:sz="4" w:space="0" w:color="auto"/>
            </w:tcBorders>
          </w:tcPr>
          <w:p w:rsidR="00E507FB" w:rsidRPr="009C6B95" w:rsidRDefault="00E507FB" w:rsidP="00E507FB">
            <w:pPr>
              <w:autoSpaceDE w:val="0"/>
              <w:autoSpaceDN w:val="0"/>
              <w:adjustRightInd w:val="0"/>
              <w:spacing w:after="0" w:line="360" w:lineRule="auto"/>
              <w:jc w:val="both"/>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Ointment 0.3%, 1%</w:t>
            </w:r>
          </w:p>
        </w:tc>
      </w:tr>
      <w:tr w:rsidR="00E507FB" w:rsidRPr="009C6B95" w:rsidTr="005D095C">
        <w:trPr>
          <w:trHeight w:val="435"/>
        </w:trPr>
        <w:tc>
          <w:tcPr>
            <w:tcW w:w="630" w:type="dxa"/>
            <w:tcBorders>
              <w:bottom w:val="single" w:sz="4" w:space="0" w:color="auto"/>
            </w:tcBorders>
          </w:tcPr>
          <w:p w:rsidR="00E507FB" w:rsidRPr="009C6B95" w:rsidRDefault="00E507FB" w:rsidP="00A2715E">
            <w:pPr>
              <w:numPr>
                <w:ilvl w:val="0"/>
                <w:numId w:val="87"/>
              </w:numPr>
              <w:spacing w:after="0" w:line="360" w:lineRule="auto"/>
              <w:jc w:val="both"/>
              <w:rPr>
                <w:rFonts w:ascii="Times New Roman" w:eastAsia="Times New Roman" w:hAnsi="Times New Roman" w:cs="Times New Roman"/>
                <w:color w:val="000000" w:themeColor="text1"/>
                <w:sz w:val="24"/>
                <w:szCs w:val="24"/>
              </w:rPr>
            </w:pPr>
          </w:p>
        </w:tc>
        <w:tc>
          <w:tcPr>
            <w:tcW w:w="3600" w:type="dxa"/>
            <w:tcBorders>
              <w:bottom w:val="single" w:sz="4" w:space="0" w:color="auto"/>
            </w:tcBorders>
          </w:tcPr>
          <w:p w:rsidR="00E507FB" w:rsidRPr="009C6B95" w:rsidRDefault="00E507FB" w:rsidP="00E507FB">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Gentian Violet</w:t>
            </w:r>
          </w:p>
        </w:tc>
        <w:tc>
          <w:tcPr>
            <w:tcW w:w="6210" w:type="dxa"/>
            <w:tcBorders>
              <w:top w:val="single" w:sz="4" w:space="0" w:color="auto"/>
              <w:bottom w:val="single" w:sz="4" w:space="0" w:color="auto"/>
            </w:tcBorders>
          </w:tcPr>
          <w:p w:rsidR="00E507FB" w:rsidRPr="009C6B95" w:rsidRDefault="00E507FB" w:rsidP="00E507FB">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Solution 0.5%; 1%</w:t>
            </w:r>
          </w:p>
        </w:tc>
      </w:tr>
      <w:tr w:rsidR="00714C6A" w:rsidRPr="009C6B95" w:rsidTr="008F4F04">
        <w:trPr>
          <w:trHeight w:val="435"/>
        </w:trPr>
        <w:tc>
          <w:tcPr>
            <w:tcW w:w="630" w:type="dxa"/>
            <w:vMerge w:val="restart"/>
          </w:tcPr>
          <w:p w:rsidR="00714C6A" w:rsidRPr="009C6B95" w:rsidRDefault="00714C6A" w:rsidP="00A2715E">
            <w:pPr>
              <w:numPr>
                <w:ilvl w:val="0"/>
                <w:numId w:val="87"/>
              </w:numPr>
              <w:spacing w:after="0" w:line="360" w:lineRule="auto"/>
              <w:jc w:val="both"/>
              <w:rPr>
                <w:rFonts w:ascii="Times New Roman" w:eastAsia="Times New Roman" w:hAnsi="Times New Roman" w:cs="Times New Roman"/>
                <w:color w:val="000000" w:themeColor="text1"/>
                <w:sz w:val="24"/>
                <w:szCs w:val="24"/>
              </w:rPr>
            </w:pPr>
          </w:p>
        </w:tc>
        <w:tc>
          <w:tcPr>
            <w:tcW w:w="3600" w:type="dxa"/>
            <w:vMerge w:val="restart"/>
          </w:tcPr>
          <w:p w:rsidR="00714C6A" w:rsidRPr="009C6B95" w:rsidRDefault="00714C6A" w:rsidP="00714C6A">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Isoconazole</w:t>
            </w:r>
          </w:p>
        </w:tc>
        <w:tc>
          <w:tcPr>
            <w:tcW w:w="6210" w:type="dxa"/>
            <w:tcBorders>
              <w:top w:val="single" w:sz="4" w:space="0" w:color="auto"/>
              <w:bottom w:val="single" w:sz="4" w:space="0" w:color="auto"/>
            </w:tcBorders>
          </w:tcPr>
          <w:p w:rsidR="00714C6A" w:rsidRPr="009C6B95" w:rsidRDefault="00714C6A" w:rsidP="00714C6A">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Cream 1%; 2%</w:t>
            </w:r>
          </w:p>
        </w:tc>
      </w:tr>
      <w:tr w:rsidR="00714C6A" w:rsidRPr="009C6B95" w:rsidTr="005D095C">
        <w:trPr>
          <w:trHeight w:val="435"/>
        </w:trPr>
        <w:tc>
          <w:tcPr>
            <w:tcW w:w="630" w:type="dxa"/>
            <w:vMerge/>
            <w:tcBorders>
              <w:bottom w:val="single" w:sz="4" w:space="0" w:color="auto"/>
            </w:tcBorders>
          </w:tcPr>
          <w:p w:rsidR="00714C6A" w:rsidRPr="009C6B95" w:rsidRDefault="00714C6A" w:rsidP="00A2715E">
            <w:pPr>
              <w:numPr>
                <w:ilvl w:val="0"/>
                <w:numId w:val="87"/>
              </w:numPr>
              <w:spacing w:after="0" w:line="360" w:lineRule="auto"/>
              <w:jc w:val="both"/>
              <w:rPr>
                <w:rFonts w:ascii="Times New Roman" w:eastAsia="Times New Roman" w:hAnsi="Times New Roman" w:cs="Times New Roman"/>
                <w:color w:val="000000" w:themeColor="text1"/>
                <w:sz w:val="24"/>
                <w:szCs w:val="24"/>
              </w:rPr>
            </w:pPr>
          </w:p>
        </w:tc>
        <w:tc>
          <w:tcPr>
            <w:tcW w:w="3600" w:type="dxa"/>
            <w:vMerge/>
            <w:tcBorders>
              <w:bottom w:val="single" w:sz="4" w:space="0" w:color="auto"/>
            </w:tcBorders>
          </w:tcPr>
          <w:p w:rsidR="00714C6A" w:rsidRPr="009C6B95" w:rsidRDefault="00714C6A" w:rsidP="00714C6A">
            <w:pPr>
              <w:spacing w:after="0" w:line="360" w:lineRule="auto"/>
              <w:jc w:val="both"/>
              <w:rPr>
                <w:rFonts w:ascii="Times New Roman" w:eastAsia="Times New Roman" w:hAnsi="Times New Roman" w:cs="Times New Roman"/>
                <w:color w:val="000000" w:themeColor="text1"/>
                <w:sz w:val="24"/>
                <w:szCs w:val="24"/>
              </w:rPr>
            </w:pPr>
          </w:p>
        </w:tc>
        <w:tc>
          <w:tcPr>
            <w:tcW w:w="6210" w:type="dxa"/>
            <w:tcBorders>
              <w:top w:val="single" w:sz="4" w:space="0" w:color="auto"/>
              <w:bottom w:val="single" w:sz="4" w:space="0" w:color="auto"/>
            </w:tcBorders>
          </w:tcPr>
          <w:p w:rsidR="00714C6A" w:rsidRPr="009C6B95" w:rsidRDefault="00714C6A" w:rsidP="00714C6A">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Capsule 100mg</w:t>
            </w:r>
          </w:p>
        </w:tc>
      </w:tr>
      <w:tr w:rsidR="00714C6A" w:rsidRPr="009C6B95" w:rsidTr="006471DD">
        <w:trPr>
          <w:trHeight w:val="435"/>
        </w:trPr>
        <w:tc>
          <w:tcPr>
            <w:tcW w:w="630" w:type="dxa"/>
            <w:vMerge w:val="restart"/>
          </w:tcPr>
          <w:p w:rsidR="00714C6A" w:rsidRPr="009C6B95" w:rsidRDefault="00714C6A" w:rsidP="00A2715E">
            <w:pPr>
              <w:numPr>
                <w:ilvl w:val="0"/>
                <w:numId w:val="87"/>
              </w:numPr>
              <w:spacing w:after="0" w:line="360" w:lineRule="auto"/>
              <w:jc w:val="both"/>
              <w:rPr>
                <w:rFonts w:ascii="Times New Roman" w:eastAsia="Times New Roman" w:hAnsi="Times New Roman" w:cs="Times New Roman"/>
                <w:color w:val="000000" w:themeColor="text1"/>
                <w:sz w:val="24"/>
                <w:szCs w:val="24"/>
              </w:rPr>
            </w:pPr>
          </w:p>
        </w:tc>
        <w:tc>
          <w:tcPr>
            <w:tcW w:w="3600" w:type="dxa"/>
            <w:vMerge w:val="restart"/>
          </w:tcPr>
          <w:p w:rsidR="00714C6A" w:rsidRPr="009C6B95" w:rsidRDefault="00714C6A" w:rsidP="00714C6A">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Itraconazole</w:t>
            </w:r>
            <w:r w:rsidRPr="009C6B95">
              <w:rPr>
                <w:rFonts w:ascii="Times New Roman" w:eastAsia="Times New Roman" w:hAnsi="Times New Roman" w:cs="Times New Roman"/>
                <w:color w:val="000000" w:themeColor="text1"/>
                <w:sz w:val="24"/>
                <w:szCs w:val="24"/>
              </w:rPr>
              <w:tab/>
            </w:r>
          </w:p>
        </w:tc>
        <w:tc>
          <w:tcPr>
            <w:tcW w:w="6210" w:type="dxa"/>
            <w:tcBorders>
              <w:top w:val="single" w:sz="4" w:space="0" w:color="auto"/>
              <w:bottom w:val="single" w:sz="4" w:space="0" w:color="auto"/>
            </w:tcBorders>
          </w:tcPr>
          <w:p w:rsidR="00714C6A" w:rsidRPr="009C6B95" w:rsidRDefault="00714C6A" w:rsidP="00714C6A">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Capsule 100mg; 200mg</w:t>
            </w:r>
          </w:p>
        </w:tc>
      </w:tr>
      <w:tr w:rsidR="00714C6A" w:rsidRPr="009C6B95" w:rsidTr="005D095C">
        <w:trPr>
          <w:trHeight w:val="435"/>
        </w:trPr>
        <w:tc>
          <w:tcPr>
            <w:tcW w:w="630" w:type="dxa"/>
            <w:vMerge/>
            <w:tcBorders>
              <w:bottom w:val="single" w:sz="4" w:space="0" w:color="auto"/>
            </w:tcBorders>
          </w:tcPr>
          <w:p w:rsidR="00714C6A" w:rsidRPr="009C6B95" w:rsidRDefault="00714C6A" w:rsidP="00A2715E">
            <w:pPr>
              <w:numPr>
                <w:ilvl w:val="0"/>
                <w:numId w:val="87"/>
              </w:numPr>
              <w:spacing w:after="0" w:line="360" w:lineRule="auto"/>
              <w:jc w:val="both"/>
              <w:rPr>
                <w:rFonts w:ascii="Times New Roman" w:eastAsia="Times New Roman" w:hAnsi="Times New Roman" w:cs="Times New Roman"/>
                <w:color w:val="000000" w:themeColor="text1"/>
                <w:sz w:val="24"/>
                <w:szCs w:val="24"/>
              </w:rPr>
            </w:pPr>
          </w:p>
        </w:tc>
        <w:tc>
          <w:tcPr>
            <w:tcW w:w="3600" w:type="dxa"/>
            <w:vMerge/>
            <w:tcBorders>
              <w:bottom w:val="single" w:sz="4" w:space="0" w:color="auto"/>
            </w:tcBorders>
          </w:tcPr>
          <w:p w:rsidR="00714C6A" w:rsidRPr="009C6B95" w:rsidRDefault="00714C6A" w:rsidP="00714C6A">
            <w:pPr>
              <w:spacing w:after="0" w:line="360" w:lineRule="auto"/>
              <w:jc w:val="both"/>
              <w:rPr>
                <w:rFonts w:ascii="Times New Roman" w:eastAsia="Times New Roman" w:hAnsi="Times New Roman" w:cs="Times New Roman"/>
                <w:color w:val="000000" w:themeColor="text1"/>
                <w:sz w:val="24"/>
                <w:szCs w:val="24"/>
              </w:rPr>
            </w:pPr>
          </w:p>
        </w:tc>
        <w:tc>
          <w:tcPr>
            <w:tcW w:w="6210" w:type="dxa"/>
            <w:tcBorders>
              <w:top w:val="single" w:sz="4" w:space="0" w:color="auto"/>
              <w:bottom w:val="single" w:sz="4" w:space="0" w:color="auto"/>
            </w:tcBorders>
          </w:tcPr>
          <w:p w:rsidR="00714C6A" w:rsidRPr="009C6B95" w:rsidRDefault="00714C6A" w:rsidP="00714C6A">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Injection 100mg/10ml; 250mg/25ml</w:t>
            </w:r>
          </w:p>
        </w:tc>
      </w:tr>
      <w:tr w:rsidR="00714C6A" w:rsidRPr="009C6B95" w:rsidTr="005D095C">
        <w:trPr>
          <w:trHeight w:val="270"/>
        </w:trPr>
        <w:tc>
          <w:tcPr>
            <w:tcW w:w="630" w:type="dxa"/>
            <w:vMerge w:val="restart"/>
          </w:tcPr>
          <w:p w:rsidR="00714C6A" w:rsidRPr="009C6B95" w:rsidRDefault="00714C6A" w:rsidP="00A2715E">
            <w:pPr>
              <w:numPr>
                <w:ilvl w:val="0"/>
                <w:numId w:val="87"/>
              </w:numPr>
              <w:spacing w:after="0" w:line="360" w:lineRule="auto"/>
              <w:jc w:val="both"/>
              <w:rPr>
                <w:rFonts w:ascii="Times New Roman" w:eastAsia="Times New Roman" w:hAnsi="Times New Roman" w:cs="Times New Roman"/>
                <w:color w:val="000000" w:themeColor="text1"/>
                <w:sz w:val="24"/>
                <w:szCs w:val="24"/>
              </w:rPr>
            </w:pPr>
          </w:p>
        </w:tc>
        <w:tc>
          <w:tcPr>
            <w:tcW w:w="3600" w:type="dxa"/>
            <w:vMerge w:val="restart"/>
          </w:tcPr>
          <w:p w:rsidR="00714C6A" w:rsidRPr="009C6B95" w:rsidRDefault="00714C6A" w:rsidP="00714C6A">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Ketoconazole</w:t>
            </w:r>
          </w:p>
        </w:tc>
        <w:tc>
          <w:tcPr>
            <w:tcW w:w="6210" w:type="dxa"/>
            <w:tcBorders>
              <w:top w:val="single" w:sz="4" w:space="0" w:color="auto"/>
              <w:bottom w:val="single" w:sz="4" w:space="0" w:color="auto"/>
            </w:tcBorders>
          </w:tcPr>
          <w:p w:rsidR="00714C6A" w:rsidRPr="009C6B95" w:rsidRDefault="00714C6A" w:rsidP="00714C6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Cream 2%</w:t>
            </w:r>
          </w:p>
        </w:tc>
      </w:tr>
      <w:tr w:rsidR="00714C6A" w:rsidRPr="009C6B95" w:rsidTr="005D095C">
        <w:trPr>
          <w:trHeight w:val="270"/>
        </w:trPr>
        <w:tc>
          <w:tcPr>
            <w:tcW w:w="630" w:type="dxa"/>
            <w:vMerge/>
          </w:tcPr>
          <w:p w:rsidR="00714C6A" w:rsidRPr="009C6B95" w:rsidRDefault="00714C6A" w:rsidP="00A2715E">
            <w:pPr>
              <w:numPr>
                <w:ilvl w:val="0"/>
                <w:numId w:val="87"/>
              </w:numPr>
              <w:spacing w:after="0" w:line="360" w:lineRule="auto"/>
              <w:jc w:val="both"/>
              <w:rPr>
                <w:rFonts w:ascii="Times New Roman" w:eastAsia="Times New Roman" w:hAnsi="Times New Roman" w:cs="Times New Roman"/>
                <w:color w:val="000000" w:themeColor="text1"/>
                <w:sz w:val="24"/>
                <w:szCs w:val="24"/>
              </w:rPr>
            </w:pPr>
          </w:p>
        </w:tc>
        <w:tc>
          <w:tcPr>
            <w:tcW w:w="3600" w:type="dxa"/>
            <w:vMerge/>
          </w:tcPr>
          <w:p w:rsidR="00714C6A" w:rsidRPr="009C6B95" w:rsidRDefault="00714C6A" w:rsidP="00714C6A">
            <w:pPr>
              <w:spacing w:after="0" w:line="360" w:lineRule="auto"/>
              <w:contextualSpacing/>
              <w:jc w:val="both"/>
              <w:rPr>
                <w:rFonts w:ascii="Times New Roman" w:eastAsia="Times New Roman" w:hAnsi="Times New Roman" w:cs="Times New Roman"/>
                <w:color w:val="000000" w:themeColor="text1"/>
                <w:sz w:val="24"/>
                <w:szCs w:val="24"/>
              </w:rPr>
            </w:pPr>
          </w:p>
        </w:tc>
        <w:tc>
          <w:tcPr>
            <w:tcW w:w="6210" w:type="dxa"/>
            <w:tcBorders>
              <w:top w:val="single" w:sz="4" w:space="0" w:color="auto"/>
              <w:bottom w:val="single" w:sz="4" w:space="0" w:color="auto"/>
            </w:tcBorders>
          </w:tcPr>
          <w:p w:rsidR="00714C6A" w:rsidRPr="009C6B95" w:rsidRDefault="00714C6A" w:rsidP="00714C6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Gel 2%</w:t>
            </w:r>
          </w:p>
        </w:tc>
      </w:tr>
      <w:tr w:rsidR="00714C6A" w:rsidRPr="009C6B95" w:rsidTr="005D095C">
        <w:trPr>
          <w:trHeight w:val="270"/>
        </w:trPr>
        <w:tc>
          <w:tcPr>
            <w:tcW w:w="630" w:type="dxa"/>
            <w:vMerge/>
          </w:tcPr>
          <w:p w:rsidR="00714C6A" w:rsidRPr="009C6B95" w:rsidRDefault="00714C6A" w:rsidP="00A2715E">
            <w:pPr>
              <w:numPr>
                <w:ilvl w:val="0"/>
                <w:numId w:val="87"/>
              </w:numPr>
              <w:spacing w:after="0" w:line="360" w:lineRule="auto"/>
              <w:jc w:val="both"/>
              <w:rPr>
                <w:rFonts w:ascii="Times New Roman" w:eastAsia="Times New Roman" w:hAnsi="Times New Roman" w:cs="Times New Roman"/>
                <w:color w:val="000000" w:themeColor="text1"/>
                <w:sz w:val="24"/>
                <w:szCs w:val="24"/>
              </w:rPr>
            </w:pPr>
          </w:p>
        </w:tc>
        <w:tc>
          <w:tcPr>
            <w:tcW w:w="3600" w:type="dxa"/>
            <w:vMerge/>
          </w:tcPr>
          <w:p w:rsidR="00714C6A" w:rsidRPr="009C6B95" w:rsidRDefault="00714C6A" w:rsidP="00714C6A">
            <w:pPr>
              <w:spacing w:after="0" w:line="360" w:lineRule="auto"/>
              <w:contextualSpacing/>
              <w:jc w:val="both"/>
              <w:rPr>
                <w:rFonts w:ascii="Times New Roman" w:eastAsia="Times New Roman" w:hAnsi="Times New Roman" w:cs="Times New Roman"/>
                <w:color w:val="000000" w:themeColor="text1"/>
                <w:sz w:val="24"/>
                <w:szCs w:val="24"/>
              </w:rPr>
            </w:pPr>
          </w:p>
        </w:tc>
        <w:tc>
          <w:tcPr>
            <w:tcW w:w="6210" w:type="dxa"/>
            <w:tcBorders>
              <w:top w:val="single" w:sz="4" w:space="0" w:color="auto"/>
              <w:bottom w:val="single" w:sz="4" w:space="0" w:color="auto"/>
            </w:tcBorders>
          </w:tcPr>
          <w:p w:rsidR="00714C6A" w:rsidRPr="009C6B95" w:rsidRDefault="00714C6A" w:rsidP="00714C6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 xml:space="preserve">Foam 2% </w:t>
            </w:r>
          </w:p>
        </w:tc>
      </w:tr>
      <w:tr w:rsidR="00714C6A" w:rsidRPr="009C6B95" w:rsidTr="005D095C">
        <w:trPr>
          <w:trHeight w:val="318"/>
        </w:trPr>
        <w:tc>
          <w:tcPr>
            <w:tcW w:w="630" w:type="dxa"/>
            <w:vMerge/>
          </w:tcPr>
          <w:p w:rsidR="00714C6A" w:rsidRPr="009C6B95" w:rsidRDefault="00714C6A" w:rsidP="00A2715E">
            <w:pPr>
              <w:numPr>
                <w:ilvl w:val="0"/>
                <w:numId w:val="87"/>
              </w:numPr>
              <w:spacing w:after="0" w:line="360" w:lineRule="auto"/>
              <w:contextualSpacing/>
              <w:jc w:val="both"/>
              <w:rPr>
                <w:rFonts w:ascii="Times New Roman" w:eastAsia="Times New Roman" w:hAnsi="Times New Roman" w:cs="Times New Roman"/>
                <w:color w:val="000000" w:themeColor="text1"/>
                <w:sz w:val="24"/>
                <w:szCs w:val="24"/>
              </w:rPr>
            </w:pPr>
          </w:p>
        </w:tc>
        <w:tc>
          <w:tcPr>
            <w:tcW w:w="3600" w:type="dxa"/>
            <w:vMerge/>
          </w:tcPr>
          <w:p w:rsidR="00714C6A" w:rsidRPr="009C6B95" w:rsidRDefault="00714C6A" w:rsidP="00714C6A">
            <w:pPr>
              <w:spacing w:after="0" w:line="360" w:lineRule="auto"/>
              <w:contextualSpacing/>
              <w:jc w:val="both"/>
              <w:rPr>
                <w:rFonts w:ascii="Times New Roman" w:eastAsia="Times New Roman" w:hAnsi="Times New Roman" w:cs="Times New Roman"/>
                <w:color w:val="000000" w:themeColor="text1"/>
                <w:sz w:val="24"/>
                <w:szCs w:val="24"/>
              </w:rPr>
            </w:pPr>
          </w:p>
        </w:tc>
        <w:tc>
          <w:tcPr>
            <w:tcW w:w="6210" w:type="dxa"/>
            <w:tcBorders>
              <w:top w:val="single" w:sz="4" w:space="0" w:color="auto"/>
              <w:bottom w:val="single" w:sz="4" w:space="0" w:color="auto"/>
            </w:tcBorders>
          </w:tcPr>
          <w:p w:rsidR="00714C6A" w:rsidRPr="009C6B95" w:rsidRDefault="00714C6A" w:rsidP="00714C6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Lotion 2%</w:t>
            </w:r>
          </w:p>
        </w:tc>
      </w:tr>
      <w:tr w:rsidR="00714C6A" w:rsidRPr="009C6B95" w:rsidTr="005D095C">
        <w:trPr>
          <w:trHeight w:val="300"/>
        </w:trPr>
        <w:tc>
          <w:tcPr>
            <w:tcW w:w="630" w:type="dxa"/>
            <w:vMerge/>
          </w:tcPr>
          <w:p w:rsidR="00714C6A" w:rsidRPr="009C6B95" w:rsidRDefault="00714C6A" w:rsidP="00A2715E">
            <w:pPr>
              <w:numPr>
                <w:ilvl w:val="0"/>
                <w:numId w:val="87"/>
              </w:numPr>
              <w:spacing w:after="0" w:line="360" w:lineRule="auto"/>
              <w:contextualSpacing/>
              <w:jc w:val="both"/>
              <w:rPr>
                <w:rFonts w:ascii="Times New Roman" w:eastAsia="Times New Roman" w:hAnsi="Times New Roman" w:cs="Times New Roman"/>
                <w:color w:val="000000" w:themeColor="text1"/>
                <w:sz w:val="24"/>
                <w:szCs w:val="24"/>
              </w:rPr>
            </w:pPr>
          </w:p>
        </w:tc>
        <w:tc>
          <w:tcPr>
            <w:tcW w:w="3600" w:type="dxa"/>
            <w:vMerge/>
          </w:tcPr>
          <w:p w:rsidR="00714C6A" w:rsidRPr="009C6B95" w:rsidRDefault="00714C6A" w:rsidP="00714C6A">
            <w:pPr>
              <w:spacing w:after="0" w:line="360" w:lineRule="auto"/>
              <w:contextualSpacing/>
              <w:jc w:val="both"/>
              <w:rPr>
                <w:rFonts w:ascii="Times New Roman" w:eastAsia="Times New Roman" w:hAnsi="Times New Roman" w:cs="Times New Roman"/>
                <w:color w:val="000000" w:themeColor="text1"/>
                <w:sz w:val="24"/>
                <w:szCs w:val="24"/>
              </w:rPr>
            </w:pPr>
          </w:p>
        </w:tc>
        <w:tc>
          <w:tcPr>
            <w:tcW w:w="6210" w:type="dxa"/>
            <w:tcBorders>
              <w:top w:val="single" w:sz="4" w:space="0" w:color="auto"/>
              <w:bottom w:val="single" w:sz="4" w:space="0" w:color="auto"/>
            </w:tcBorders>
          </w:tcPr>
          <w:p w:rsidR="00714C6A" w:rsidRPr="009C6B95" w:rsidRDefault="00714C6A" w:rsidP="00714C6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Shampoo 1%; 2%</w:t>
            </w:r>
          </w:p>
        </w:tc>
      </w:tr>
      <w:tr w:rsidR="00714C6A" w:rsidRPr="009C6B95" w:rsidTr="005D095C">
        <w:trPr>
          <w:trHeight w:val="237"/>
        </w:trPr>
        <w:tc>
          <w:tcPr>
            <w:tcW w:w="630" w:type="dxa"/>
            <w:vMerge/>
            <w:tcBorders>
              <w:bottom w:val="single" w:sz="4" w:space="0" w:color="auto"/>
            </w:tcBorders>
          </w:tcPr>
          <w:p w:rsidR="00714C6A" w:rsidRPr="009C6B95" w:rsidRDefault="00714C6A" w:rsidP="00A2715E">
            <w:pPr>
              <w:numPr>
                <w:ilvl w:val="0"/>
                <w:numId w:val="87"/>
              </w:numPr>
              <w:spacing w:after="0" w:line="360" w:lineRule="auto"/>
              <w:contextualSpacing/>
              <w:jc w:val="both"/>
              <w:rPr>
                <w:rFonts w:ascii="Times New Roman" w:eastAsia="Times New Roman" w:hAnsi="Times New Roman" w:cs="Times New Roman"/>
                <w:color w:val="000000" w:themeColor="text1"/>
                <w:sz w:val="24"/>
                <w:szCs w:val="24"/>
              </w:rPr>
            </w:pPr>
          </w:p>
        </w:tc>
        <w:tc>
          <w:tcPr>
            <w:tcW w:w="3600" w:type="dxa"/>
            <w:vMerge/>
            <w:tcBorders>
              <w:bottom w:val="single" w:sz="4" w:space="0" w:color="auto"/>
            </w:tcBorders>
          </w:tcPr>
          <w:p w:rsidR="00714C6A" w:rsidRPr="009C6B95" w:rsidRDefault="00714C6A" w:rsidP="00714C6A">
            <w:pPr>
              <w:spacing w:after="0" w:line="360" w:lineRule="auto"/>
              <w:contextualSpacing/>
              <w:jc w:val="both"/>
              <w:rPr>
                <w:rFonts w:ascii="Times New Roman" w:eastAsia="Times New Roman" w:hAnsi="Times New Roman" w:cs="Times New Roman"/>
                <w:color w:val="000000" w:themeColor="text1"/>
                <w:sz w:val="24"/>
                <w:szCs w:val="24"/>
              </w:rPr>
            </w:pPr>
          </w:p>
        </w:tc>
        <w:tc>
          <w:tcPr>
            <w:tcW w:w="6210" w:type="dxa"/>
            <w:tcBorders>
              <w:top w:val="single" w:sz="4" w:space="0" w:color="auto"/>
              <w:bottom w:val="single" w:sz="4" w:space="0" w:color="auto"/>
            </w:tcBorders>
          </w:tcPr>
          <w:p w:rsidR="00714C6A" w:rsidRPr="009C6B95" w:rsidRDefault="00714C6A" w:rsidP="00714C6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Ointment 2%</w:t>
            </w:r>
          </w:p>
        </w:tc>
      </w:tr>
      <w:tr w:rsidR="00714C6A" w:rsidRPr="009C6B95" w:rsidTr="005D095C">
        <w:trPr>
          <w:trHeight w:val="435"/>
        </w:trPr>
        <w:tc>
          <w:tcPr>
            <w:tcW w:w="630" w:type="dxa"/>
            <w:tcBorders>
              <w:bottom w:val="single" w:sz="4" w:space="0" w:color="auto"/>
            </w:tcBorders>
          </w:tcPr>
          <w:p w:rsidR="00714C6A" w:rsidRPr="009C6B95" w:rsidRDefault="00714C6A" w:rsidP="00A2715E">
            <w:pPr>
              <w:numPr>
                <w:ilvl w:val="0"/>
                <w:numId w:val="87"/>
              </w:numPr>
              <w:spacing w:after="0" w:line="360" w:lineRule="auto"/>
              <w:jc w:val="both"/>
              <w:rPr>
                <w:rFonts w:ascii="Times New Roman" w:eastAsia="Times New Roman" w:hAnsi="Times New Roman" w:cs="Times New Roman"/>
                <w:color w:val="000000" w:themeColor="text1"/>
                <w:sz w:val="24"/>
                <w:szCs w:val="24"/>
              </w:rPr>
            </w:pPr>
          </w:p>
        </w:tc>
        <w:tc>
          <w:tcPr>
            <w:tcW w:w="3600" w:type="dxa"/>
            <w:tcBorders>
              <w:bottom w:val="single" w:sz="4" w:space="0" w:color="auto"/>
            </w:tcBorders>
          </w:tcPr>
          <w:p w:rsidR="00714C6A" w:rsidRPr="009C6B95" w:rsidRDefault="00714C6A" w:rsidP="00714C6A">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Ketoconazole +Zinc Pyrithione</w:t>
            </w:r>
          </w:p>
        </w:tc>
        <w:tc>
          <w:tcPr>
            <w:tcW w:w="6210" w:type="dxa"/>
            <w:tcBorders>
              <w:top w:val="single" w:sz="4" w:space="0" w:color="auto"/>
              <w:bottom w:val="single" w:sz="4" w:space="0" w:color="auto"/>
            </w:tcBorders>
          </w:tcPr>
          <w:p w:rsidR="00714C6A" w:rsidRPr="009C6B95" w:rsidRDefault="00714C6A" w:rsidP="00714C6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Shampoo 2% +1% w/w</w:t>
            </w:r>
          </w:p>
        </w:tc>
      </w:tr>
      <w:tr w:rsidR="00714C6A" w:rsidRPr="009C6B95" w:rsidTr="00494251">
        <w:trPr>
          <w:trHeight w:val="435"/>
        </w:trPr>
        <w:tc>
          <w:tcPr>
            <w:tcW w:w="630" w:type="dxa"/>
            <w:vMerge w:val="restart"/>
          </w:tcPr>
          <w:p w:rsidR="00714C6A" w:rsidRPr="009C6B95" w:rsidRDefault="00714C6A" w:rsidP="00A2715E">
            <w:pPr>
              <w:numPr>
                <w:ilvl w:val="0"/>
                <w:numId w:val="87"/>
              </w:numPr>
              <w:spacing w:after="0" w:line="360" w:lineRule="auto"/>
              <w:jc w:val="both"/>
              <w:rPr>
                <w:rFonts w:ascii="Times New Roman" w:eastAsia="Times New Roman" w:hAnsi="Times New Roman" w:cs="Times New Roman"/>
                <w:color w:val="000000" w:themeColor="text1"/>
                <w:sz w:val="24"/>
                <w:szCs w:val="24"/>
              </w:rPr>
            </w:pPr>
          </w:p>
        </w:tc>
        <w:tc>
          <w:tcPr>
            <w:tcW w:w="3600" w:type="dxa"/>
            <w:vMerge w:val="restart"/>
          </w:tcPr>
          <w:p w:rsidR="00714C6A" w:rsidRPr="009C6B95" w:rsidRDefault="00714C6A" w:rsidP="00714C6A">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Malathion</w:t>
            </w:r>
          </w:p>
        </w:tc>
        <w:tc>
          <w:tcPr>
            <w:tcW w:w="6210" w:type="dxa"/>
            <w:tcBorders>
              <w:top w:val="single" w:sz="4" w:space="0" w:color="auto"/>
              <w:bottom w:val="single" w:sz="4" w:space="0" w:color="auto"/>
            </w:tcBorders>
          </w:tcPr>
          <w:p w:rsidR="00714C6A" w:rsidRPr="009C6B95" w:rsidRDefault="00714C6A" w:rsidP="00714C6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Shampoo 1%</w:t>
            </w:r>
          </w:p>
        </w:tc>
      </w:tr>
      <w:tr w:rsidR="00714C6A" w:rsidRPr="009C6B95" w:rsidTr="005D095C">
        <w:trPr>
          <w:trHeight w:val="435"/>
        </w:trPr>
        <w:tc>
          <w:tcPr>
            <w:tcW w:w="630" w:type="dxa"/>
            <w:vMerge/>
            <w:tcBorders>
              <w:bottom w:val="single" w:sz="4" w:space="0" w:color="auto"/>
            </w:tcBorders>
          </w:tcPr>
          <w:p w:rsidR="00714C6A" w:rsidRPr="009C6B95" w:rsidRDefault="00714C6A" w:rsidP="00A2715E">
            <w:pPr>
              <w:numPr>
                <w:ilvl w:val="0"/>
                <w:numId w:val="87"/>
              </w:numPr>
              <w:spacing w:after="0" w:line="360" w:lineRule="auto"/>
              <w:jc w:val="both"/>
              <w:rPr>
                <w:rFonts w:ascii="Times New Roman" w:eastAsia="Times New Roman" w:hAnsi="Times New Roman" w:cs="Times New Roman"/>
                <w:color w:val="000000" w:themeColor="text1"/>
                <w:sz w:val="24"/>
                <w:szCs w:val="24"/>
              </w:rPr>
            </w:pPr>
          </w:p>
        </w:tc>
        <w:tc>
          <w:tcPr>
            <w:tcW w:w="3600" w:type="dxa"/>
            <w:vMerge/>
            <w:tcBorders>
              <w:bottom w:val="single" w:sz="4" w:space="0" w:color="auto"/>
            </w:tcBorders>
          </w:tcPr>
          <w:p w:rsidR="00714C6A" w:rsidRPr="009C6B95" w:rsidRDefault="00714C6A" w:rsidP="00714C6A">
            <w:pPr>
              <w:spacing w:after="0" w:line="360" w:lineRule="auto"/>
              <w:jc w:val="both"/>
              <w:rPr>
                <w:rFonts w:ascii="Times New Roman" w:eastAsia="Times New Roman" w:hAnsi="Times New Roman" w:cs="Times New Roman"/>
                <w:color w:val="000000" w:themeColor="text1"/>
                <w:sz w:val="24"/>
                <w:szCs w:val="24"/>
              </w:rPr>
            </w:pPr>
          </w:p>
        </w:tc>
        <w:tc>
          <w:tcPr>
            <w:tcW w:w="6210" w:type="dxa"/>
            <w:tcBorders>
              <w:top w:val="single" w:sz="4" w:space="0" w:color="auto"/>
              <w:bottom w:val="single" w:sz="4" w:space="0" w:color="auto"/>
            </w:tcBorders>
          </w:tcPr>
          <w:p w:rsidR="00714C6A" w:rsidRPr="009C6B95" w:rsidRDefault="00714C6A" w:rsidP="00714C6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Lotion 0.5%</w:t>
            </w:r>
          </w:p>
        </w:tc>
      </w:tr>
      <w:tr w:rsidR="001B1C2E" w:rsidRPr="009C6B95" w:rsidTr="001B1C2E">
        <w:trPr>
          <w:trHeight w:val="167"/>
        </w:trPr>
        <w:tc>
          <w:tcPr>
            <w:tcW w:w="630" w:type="dxa"/>
            <w:vMerge w:val="restart"/>
          </w:tcPr>
          <w:p w:rsidR="001B1C2E" w:rsidRPr="009C6B95" w:rsidRDefault="001B1C2E" w:rsidP="00A2715E">
            <w:pPr>
              <w:numPr>
                <w:ilvl w:val="0"/>
                <w:numId w:val="87"/>
              </w:numPr>
              <w:spacing w:after="0" w:line="360" w:lineRule="auto"/>
              <w:jc w:val="both"/>
              <w:rPr>
                <w:rFonts w:ascii="Times New Roman" w:eastAsia="Times New Roman" w:hAnsi="Times New Roman" w:cs="Times New Roman"/>
                <w:color w:val="000000" w:themeColor="text1"/>
                <w:sz w:val="24"/>
                <w:szCs w:val="24"/>
              </w:rPr>
            </w:pPr>
          </w:p>
        </w:tc>
        <w:tc>
          <w:tcPr>
            <w:tcW w:w="3600" w:type="dxa"/>
            <w:vMerge w:val="restart"/>
          </w:tcPr>
          <w:p w:rsidR="001B1C2E" w:rsidRPr="009C6B95" w:rsidRDefault="001B1C2E" w:rsidP="001B1C2E">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Metronidazole</w:t>
            </w:r>
          </w:p>
        </w:tc>
        <w:tc>
          <w:tcPr>
            <w:tcW w:w="6210" w:type="dxa"/>
            <w:tcBorders>
              <w:top w:val="single" w:sz="4" w:space="0" w:color="auto"/>
              <w:bottom w:val="single" w:sz="4" w:space="0" w:color="auto"/>
            </w:tcBorders>
          </w:tcPr>
          <w:p w:rsidR="001B1C2E" w:rsidRPr="009C6B95" w:rsidRDefault="001B1C2E" w:rsidP="001B1C2E">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Cream 0.75%; 1%</w:t>
            </w:r>
          </w:p>
        </w:tc>
      </w:tr>
      <w:tr w:rsidR="001B1C2E" w:rsidRPr="009C6B95" w:rsidTr="001B1C2E">
        <w:trPr>
          <w:trHeight w:val="192"/>
        </w:trPr>
        <w:tc>
          <w:tcPr>
            <w:tcW w:w="630" w:type="dxa"/>
            <w:vMerge/>
          </w:tcPr>
          <w:p w:rsidR="001B1C2E" w:rsidRPr="009C6B95" w:rsidRDefault="001B1C2E" w:rsidP="00A2715E">
            <w:pPr>
              <w:numPr>
                <w:ilvl w:val="0"/>
                <w:numId w:val="87"/>
              </w:numPr>
              <w:spacing w:after="0" w:line="360" w:lineRule="auto"/>
              <w:jc w:val="both"/>
              <w:rPr>
                <w:rFonts w:ascii="Times New Roman" w:eastAsia="Times New Roman" w:hAnsi="Times New Roman" w:cs="Times New Roman"/>
                <w:color w:val="000000" w:themeColor="text1"/>
                <w:sz w:val="24"/>
                <w:szCs w:val="24"/>
              </w:rPr>
            </w:pPr>
          </w:p>
        </w:tc>
        <w:tc>
          <w:tcPr>
            <w:tcW w:w="3600" w:type="dxa"/>
            <w:vMerge/>
          </w:tcPr>
          <w:p w:rsidR="001B1C2E" w:rsidRPr="009C6B95" w:rsidRDefault="001B1C2E" w:rsidP="001B1C2E">
            <w:pPr>
              <w:spacing w:after="0" w:line="360" w:lineRule="auto"/>
              <w:contextualSpacing/>
              <w:jc w:val="both"/>
              <w:rPr>
                <w:rFonts w:ascii="Times New Roman" w:eastAsia="Times New Roman" w:hAnsi="Times New Roman" w:cs="Times New Roman"/>
                <w:color w:val="000000" w:themeColor="text1"/>
                <w:sz w:val="24"/>
                <w:szCs w:val="24"/>
              </w:rPr>
            </w:pPr>
          </w:p>
        </w:tc>
        <w:tc>
          <w:tcPr>
            <w:tcW w:w="6210" w:type="dxa"/>
            <w:tcBorders>
              <w:top w:val="single" w:sz="4" w:space="0" w:color="auto"/>
              <w:bottom w:val="single" w:sz="4" w:space="0" w:color="auto"/>
            </w:tcBorders>
          </w:tcPr>
          <w:p w:rsidR="001B1C2E" w:rsidRPr="009C6B95" w:rsidRDefault="001B1C2E" w:rsidP="001B1C2E">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Gel 1%</w:t>
            </w:r>
          </w:p>
        </w:tc>
      </w:tr>
      <w:tr w:rsidR="001B1C2E" w:rsidRPr="009C6B95" w:rsidTr="001B1C2E">
        <w:trPr>
          <w:trHeight w:val="216"/>
        </w:trPr>
        <w:tc>
          <w:tcPr>
            <w:tcW w:w="630" w:type="dxa"/>
            <w:vMerge/>
          </w:tcPr>
          <w:p w:rsidR="001B1C2E" w:rsidRPr="009C6B95" w:rsidRDefault="001B1C2E" w:rsidP="00A2715E">
            <w:pPr>
              <w:numPr>
                <w:ilvl w:val="0"/>
                <w:numId w:val="87"/>
              </w:numPr>
              <w:spacing w:after="0" w:line="360" w:lineRule="auto"/>
              <w:jc w:val="both"/>
              <w:rPr>
                <w:rFonts w:ascii="Times New Roman" w:eastAsia="Times New Roman" w:hAnsi="Times New Roman" w:cs="Times New Roman"/>
                <w:color w:val="000000" w:themeColor="text1"/>
                <w:sz w:val="24"/>
                <w:szCs w:val="24"/>
              </w:rPr>
            </w:pPr>
          </w:p>
        </w:tc>
        <w:tc>
          <w:tcPr>
            <w:tcW w:w="3600" w:type="dxa"/>
            <w:vMerge/>
          </w:tcPr>
          <w:p w:rsidR="001B1C2E" w:rsidRPr="009C6B95" w:rsidRDefault="001B1C2E" w:rsidP="001B1C2E">
            <w:pPr>
              <w:spacing w:after="0" w:line="360" w:lineRule="auto"/>
              <w:contextualSpacing/>
              <w:jc w:val="both"/>
              <w:rPr>
                <w:rFonts w:ascii="Times New Roman" w:eastAsia="Times New Roman" w:hAnsi="Times New Roman" w:cs="Times New Roman"/>
                <w:color w:val="000000" w:themeColor="text1"/>
                <w:sz w:val="24"/>
                <w:szCs w:val="24"/>
              </w:rPr>
            </w:pPr>
          </w:p>
        </w:tc>
        <w:tc>
          <w:tcPr>
            <w:tcW w:w="6210" w:type="dxa"/>
            <w:tcBorders>
              <w:top w:val="single" w:sz="4" w:space="0" w:color="auto"/>
              <w:bottom w:val="single" w:sz="4" w:space="0" w:color="auto"/>
            </w:tcBorders>
          </w:tcPr>
          <w:p w:rsidR="001B1C2E" w:rsidRPr="009C6B95" w:rsidRDefault="001B1C2E" w:rsidP="001B1C2E">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lang w:val="da-DK"/>
              </w:rPr>
              <w:t xml:space="preserve">Gel, vaginal 0.75%; </w:t>
            </w:r>
            <w:r w:rsidRPr="009C6B95">
              <w:rPr>
                <w:rFonts w:ascii="Times New Roman" w:eastAsia="Times New Roman" w:hAnsi="Times New Roman" w:cs="Times New Roman"/>
                <w:color w:val="000000" w:themeColor="text1"/>
                <w:sz w:val="24"/>
                <w:szCs w:val="24"/>
              </w:rPr>
              <w:t>1.3%</w:t>
            </w:r>
          </w:p>
        </w:tc>
      </w:tr>
      <w:tr w:rsidR="001B1C2E" w:rsidRPr="009C6B95" w:rsidTr="005D095C">
        <w:trPr>
          <w:trHeight w:val="216"/>
        </w:trPr>
        <w:tc>
          <w:tcPr>
            <w:tcW w:w="630" w:type="dxa"/>
            <w:vMerge/>
          </w:tcPr>
          <w:p w:rsidR="001B1C2E" w:rsidRPr="009C6B95" w:rsidRDefault="001B1C2E" w:rsidP="00A2715E">
            <w:pPr>
              <w:numPr>
                <w:ilvl w:val="0"/>
                <w:numId w:val="87"/>
              </w:numPr>
              <w:spacing w:after="0" w:line="360" w:lineRule="auto"/>
              <w:jc w:val="both"/>
              <w:rPr>
                <w:rFonts w:ascii="Times New Roman" w:eastAsia="Times New Roman" w:hAnsi="Times New Roman" w:cs="Times New Roman"/>
                <w:color w:val="000000" w:themeColor="text1"/>
                <w:sz w:val="24"/>
                <w:szCs w:val="24"/>
              </w:rPr>
            </w:pPr>
          </w:p>
        </w:tc>
        <w:tc>
          <w:tcPr>
            <w:tcW w:w="3600" w:type="dxa"/>
            <w:vMerge/>
          </w:tcPr>
          <w:p w:rsidR="001B1C2E" w:rsidRPr="009C6B95" w:rsidRDefault="001B1C2E" w:rsidP="001B1C2E">
            <w:pPr>
              <w:spacing w:after="0" w:line="360" w:lineRule="auto"/>
              <w:contextualSpacing/>
              <w:jc w:val="both"/>
              <w:rPr>
                <w:rFonts w:ascii="Times New Roman" w:eastAsia="Times New Roman" w:hAnsi="Times New Roman" w:cs="Times New Roman"/>
                <w:color w:val="000000" w:themeColor="text1"/>
                <w:sz w:val="24"/>
                <w:szCs w:val="24"/>
              </w:rPr>
            </w:pPr>
          </w:p>
        </w:tc>
        <w:tc>
          <w:tcPr>
            <w:tcW w:w="6210" w:type="dxa"/>
            <w:tcBorders>
              <w:top w:val="single" w:sz="4" w:space="0" w:color="auto"/>
              <w:bottom w:val="single" w:sz="4" w:space="0" w:color="auto"/>
            </w:tcBorders>
          </w:tcPr>
          <w:p w:rsidR="001B1C2E" w:rsidRPr="009C6B95" w:rsidRDefault="001B1C2E" w:rsidP="001B1C2E">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Lotion 0.75%; 1%</w:t>
            </w:r>
          </w:p>
        </w:tc>
      </w:tr>
      <w:tr w:rsidR="001B1C2E" w:rsidRPr="009C6B95" w:rsidTr="001B1C2E">
        <w:trPr>
          <w:trHeight w:val="200"/>
        </w:trPr>
        <w:tc>
          <w:tcPr>
            <w:tcW w:w="630" w:type="dxa"/>
            <w:vMerge w:val="restart"/>
          </w:tcPr>
          <w:p w:rsidR="001B1C2E" w:rsidRPr="009C6B95" w:rsidRDefault="001B1C2E" w:rsidP="00A2715E">
            <w:pPr>
              <w:numPr>
                <w:ilvl w:val="0"/>
                <w:numId w:val="87"/>
              </w:numPr>
              <w:spacing w:after="0" w:line="360" w:lineRule="auto"/>
              <w:jc w:val="both"/>
              <w:rPr>
                <w:rFonts w:ascii="Times New Roman" w:eastAsia="Times New Roman" w:hAnsi="Times New Roman" w:cs="Times New Roman"/>
                <w:color w:val="000000" w:themeColor="text1"/>
                <w:sz w:val="24"/>
                <w:szCs w:val="24"/>
              </w:rPr>
            </w:pPr>
          </w:p>
        </w:tc>
        <w:tc>
          <w:tcPr>
            <w:tcW w:w="3600" w:type="dxa"/>
            <w:vMerge w:val="restart"/>
          </w:tcPr>
          <w:p w:rsidR="001B1C2E" w:rsidRPr="009C6B95" w:rsidRDefault="001B1C2E" w:rsidP="001B1C2E">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Miconazole Nitrate</w:t>
            </w:r>
          </w:p>
        </w:tc>
        <w:tc>
          <w:tcPr>
            <w:tcW w:w="6210" w:type="dxa"/>
            <w:tcBorders>
              <w:top w:val="single" w:sz="4" w:space="0" w:color="auto"/>
              <w:bottom w:val="single" w:sz="4" w:space="0" w:color="auto"/>
            </w:tcBorders>
          </w:tcPr>
          <w:p w:rsidR="001B1C2E" w:rsidRPr="009C6B95" w:rsidRDefault="001B1C2E" w:rsidP="001B1C2E">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Cream 2%</w:t>
            </w:r>
          </w:p>
        </w:tc>
      </w:tr>
      <w:tr w:rsidR="001B1C2E" w:rsidRPr="009C6B95" w:rsidTr="001B1C2E">
        <w:trPr>
          <w:trHeight w:val="208"/>
        </w:trPr>
        <w:tc>
          <w:tcPr>
            <w:tcW w:w="630" w:type="dxa"/>
            <w:vMerge/>
          </w:tcPr>
          <w:p w:rsidR="001B1C2E" w:rsidRPr="009C6B95" w:rsidRDefault="001B1C2E" w:rsidP="00A2715E">
            <w:pPr>
              <w:numPr>
                <w:ilvl w:val="0"/>
                <w:numId w:val="87"/>
              </w:numPr>
              <w:spacing w:after="0" w:line="360" w:lineRule="auto"/>
              <w:jc w:val="both"/>
              <w:rPr>
                <w:rFonts w:ascii="Times New Roman" w:eastAsia="Times New Roman" w:hAnsi="Times New Roman" w:cs="Times New Roman"/>
                <w:color w:val="000000" w:themeColor="text1"/>
                <w:sz w:val="24"/>
                <w:szCs w:val="24"/>
              </w:rPr>
            </w:pPr>
          </w:p>
        </w:tc>
        <w:tc>
          <w:tcPr>
            <w:tcW w:w="3600" w:type="dxa"/>
            <w:vMerge/>
          </w:tcPr>
          <w:p w:rsidR="001B1C2E" w:rsidRPr="009C6B95" w:rsidRDefault="001B1C2E" w:rsidP="001B1C2E">
            <w:pPr>
              <w:spacing w:after="0" w:line="360" w:lineRule="auto"/>
              <w:contextualSpacing/>
              <w:jc w:val="both"/>
              <w:rPr>
                <w:rFonts w:ascii="Times New Roman" w:eastAsia="Times New Roman" w:hAnsi="Times New Roman" w:cs="Times New Roman"/>
                <w:color w:val="000000" w:themeColor="text1"/>
                <w:sz w:val="24"/>
                <w:szCs w:val="24"/>
              </w:rPr>
            </w:pPr>
          </w:p>
        </w:tc>
        <w:tc>
          <w:tcPr>
            <w:tcW w:w="6210" w:type="dxa"/>
            <w:tcBorders>
              <w:top w:val="single" w:sz="4" w:space="0" w:color="auto"/>
              <w:bottom w:val="single" w:sz="4" w:space="0" w:color="auto"/>
            </w:tcBorders>
          </w:tcPr>
          <w:p w:rsidR="001B1C2E" w:rsidRPr="009C6B95" w:rsidRDefault="001B1C2E" w:rsidP="001B1C2E">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Lotion 2%</w:t>
            </w:r>
          </w:p>
        </w:tc>
      </w:tr>
      <w:tr w:rsidR="001B1C2E" w:rsidRPr="009C6B95" w:rsidTr="001B1C2E">
        <w:trPr>
          <w:trHeight w:val="191"/>
        </w:trPr>
        <w:tc>
          <w:tcPr>
            <w:tcW w:w="630" w:type="dxa"/>
            <w:vMerge/>
          </w:tcPr>
          <w:p w:rsidR="001B1C2E" w:rsidRPr="009C6B95" w:rsidRDefault="001B1C2E" w:rsidP="00A2715E">
            <w:pPr>
              <w:numPr>
                <w:ilvl w:val="0"/>
                <w:numId w:val="87"/>
              </w:numPr>
              <w:spacing w:after="0" w:line="360" w:lineRule="auto"/>
              <w:jc w:val="both"/>
              <w:rPr>
                <w:rFonts w:ascii="Times New Roman" w:eastAsia="Times New Roman" w:hAnsi="Times New Roman" w:cs="Times New Roman"/>
                <w:color w:val="000000" w:themeColor="text1"/>
                <w:sz w:val="24"/>
                <w:szCs w:val="24"/>
              </w:rPr>
            </w:pPr>
          </w:p>
        </w:tc>
        <w:tc>
          <w:tcPr>
            <w:tcW w:w="3600" w:type="dxa"/>
            <w:vMerge/>
          </w:tcPr>
          <w:p w:rsidR="001B1C2E" w:rsidRPr="009C6B95" w:rsidRDefault="001B1C2E" w:rsidP="001B1C2E">
            <w:pPr>
              <w:spacing w:after="0" w:line="360" w:lineRule="auto"/>
              <w:contextualSpacing/>
              <w:jc w:val="both"/>
              <w:rPr>
                <w:rFonts w:ascii="Times New Roman" w:eastAsia="Times New Roman" w:hAnsi="Times New Roman" w:cs="Times New Roman"/>
                <w:color w:val="000000" w:themeColor="text1"/>
                <w:sz w:val="24"/>
                <w:szCs w:val="24"/>
              </w:rPr>
            </w:pPr>
          </w:p>
        </w:tc>
        <w:tc>
          <w:tcPr>
            <w:tcW w:w="6210" w:type="dxa"/>
            <w:tcBorders>
              <w:top w:val="single" w:sz="4" w:space="0" w:color="auto"/>
              <w:bottom w:val="single" w:sz="4" w:space="0" w:color="auto"/>
            </w:tcBorders>
          </w:tcPr>
          <w:p w:rsidR="001B1C2E" w:rsidRPr="009C6B95" w:rsidRDefault="001B1C2E" w:rsidP="001B1C2E">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Tincture 2%</w:t>
            </w:r>
          </w:p>
        </w:tc>
      </w:tr>
      <w:tr w:rsidR="001B1C2E" w:rsidRPr="009C6B95" w:rsidTr="005D095C">
        <w:trPr>
          <w:trHeight w:val="216"/>
        </w:trPr>
        <w:tc>
          <w:tcPr>
            <w:tcW w:w="630" w:type="dxa"/>
            <w:vMerge/>
          </w:tcPr>
          <w:p w:rsidR="001B1C2E" w:rsidRPr="009C6B95" w:rsidRDefault="001B1C2E" w:rsidP="00A2715E">
            <w:pPr>
              <w:numPr>
                <w:ilvl w:val="0"/>
                <w:numId w:val="87"/>
              </w:numPr>
              <w:spacing w:after="0" w:line="360" w:lineRule="auto"/>
              <w:jc w:val="both"/>
              <w:rPr>
                <w:rFonts w:ascii="Times New Roman" w:eastAsia="Times New Roman" w:hAnsi="Times New Roman" w:cs="Times New Roman"/>
                <w:color w:val="000000" w:themeColor="text1"/>
                <w:sz w:val="24"/>
                <w:szCs w:val="24"/>
              </w:rPr>
            </w:pPr>
          </w:p>
        </w:tc>
        <w:tc>
          <w:tcPr>
            <w:tcW w:w="3600" w:type="dxa"/>
            <w:vMerge/>
          </w:tcPr>
          <w:p w:rsidR="001B1C2E" w:rsidRPr="009C6B95" w:rsidRDefault="001B1C2E" w:rsidP="001B1C2E">
            <w:pPr>
              <w:spacing w:after="0" w:line="360" w:lineRule="auto"/>
              <w:contextualSpacing/>
              <w:jc w:val="both"/>
              <w:rPr>
                <w:rFonts w:ascii="Times New Roman" w:eastAsia="Times New Roman" w:hAnsi="Times New Roman" w:cs="Times New Roman"/>
                <w:color w:val="000000" w:themeColor="text1"/>
                <w:sz w:val="24"/>
                <w:szCs w:val="24"/>
              </w:rPr>
            </w:pPr>
          </w:p>
        </w:tc>
        <w:tc>
          <w:tcPr>
            <w:tcW w:w="6210" w:type="dxa"/>
            <w:tcBorders>
              <w:top w:val="single" w:sz="4" w:space="0" w:color="auto"/>
              <w:bottom w:val="single" w:sz="4" w:space="0" w:color="auto"/>
            </w:tcBorders>
          </w:tcPr>
          <w:p w:rsidR="001B1C2E" w:rsidRPr="009C6B95" w:rsidRDefault="001B1C2E" w:rsidP="001B1C2E">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lang w:val="da-DK"/>
              </w:rPr>
              <w:t>Oral Gel 25mg/ml; 20mg/ml</w:t>
            </w:r>
          </w:p>
        </w:tc>
      </w:tr>
      <w:tr w:rsidR="001B1C2E" w:rsidRPr="009C6B95" w:rsidTr="005D095C">
        <w:trPr>
          <w:trHeight w:val="251"/>
        </w:trPr>
        <w:tc>
          <w:tcPr>
            <w:tcW w:w="630" w:type="dxa"/>
            <w:vMerge w:val="restart"/>
          </w:tcPr>
          <w:p w:rsidR="001B1C2E" w:rsidRPr="009C6B95" w:rsidRDefault="001B1C2E" w:rsidP="00A2715E">
            <w:pPr>
              <w:numPr>
                <w:ilvl w:val="0"/>
                <w:numId w:val="87"/>
              </w:numPr>
              <w:spacing w:after="0" w:line="360" w:lineRule="auto"/>
              <w:jc w:val="both"/>
              <w:rPr>
                <w:rFonts w:ascii="Times New Roman" w:eastAsia="Times New Roman" w:hAnsi="Times New Roman" w:cs="Times New Roman"/>
                <w:color w:val="000000" w:themeColor="text1"/>
                <w:sz w:val="24"/>
                <w:szCs w:val="24"/>
              </w:rPr>
            </w:pPr>
          </w:p>
        </w:tc>
        <w:tc>
          <w:tcPr>
            <w:tcW w:w="3600" w:type="dxa"/>
            <w:vMerge w:val="restart"/>
          </w:tcPr>
          <w:p w:rsidR="001B1C2E" w:rsidRPr="009C6B95" w:rsidRDefault="001B1C2E" w:rsidP="001B1C2E">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Mupirocin</w:t>
            </w:r>
          </w:p>
        </w:tc>
        <w:tc>
          <w:tcPr>
            <w:tcW w:w="6210" w:type="dxa"/>
            <w:tcBorders>
              <w:top w:val="single" w:sz="4" w:space="0" w:color="auto"/>
              <w:bottom w:val="single" w:sz="4" w:space="0" w:color="auto"/>
            </w:tcBorders>
          </w:tcPr>
          <w:p w:rsidR="001B1C2E" w:rsidRPr="009C6B95" w:rsidRDefault="001B1C2E" w:rsidP="001B1C2E">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Ointment 2%</w:t>
            </w:r>
          </w:p>
        </w:tc>
      </w:tr>
      <w:tr w:rsidR="001B1C2E" w:rsidRPr="009C6B95" w:rsidTr="005D095C">
        <w:trPr>
          <w:trHeight w:val="292"/>
        </w:trPr>
        <w:tc>
          <w:tcPr>
            <w:tcW w:w="630" w:type="dxa"/>
            <w:vMerge/>
            <w:tcBorders>
              <w:bottom w:val="single" w:sz="4" w:space="0" w:color="auto"/>
            </w:tcBorders>
          </w:tcPr>
          <w:p w:rsidR="001B1C2E" w:rsidRPr="009C6B95" w:rsidRDefault="001B1C2E" w:rsidP="00A2715E">
            <w:pPr>
              <w:numPr>
                <w:ilvl w:val="0"/>
                <w:numId w:val="87"/>
              </w:numPr>
              <w:spacing w:after="0" w:line="360" w:lineRule="auto"/>
              <w:contextualSpacing/>
              <w:jc w:val="both"/>
              <w:rPr>
                <w:rFonts w:ascii="Times New Roman" w:eastAsia="Times New Roman" w:hAnsi="Times New Roman" w:cs="Times New Roman"/>
                <w:color w:val="000000" w:themeColor="text1"/>
                <w:sz w:val="24"/>
                <w:szCs w:val="24"/>
              </w:rPr>
            </w:pPr>
          </w:p>
        </w:tc>
        <w:tc>
          <w:tcPr>
            <w:tcW w:w="3600" w:type="dxa"/>
            <w:vMerge/>
            <w:tcBorders>
              <w:bottom w:val="single" w:sz="4" w:space="0" w:color="auto"/>
            </w:tcBorders>
          </w:tcPr>
          <w:p w:rsidR="001B1C2E" w:rsidRPr="009C6B95" w:rsidRDefault="001B1C2E" w:rsidP="001B1C2E">
            <w:pPr>
              <w:spacing w:after="0" w:line="360" w:lineRule="auto"/>
              <w:contextualSpacing/>
              <w:jc w:val="both"/>
              <w:rPr>
                <w:rFonts w:ascii="Times New Roman" w:eastAsia="Times New Roman" w:hAnsi="Times New Roman" w:cs="Times New Roman"/>
                <w:color w:val="000000" w:themeColor="text1"/>
                <w:sz w:val="24"/>
                <w:szCs w:val="24"/>
              </w:rPr>
            </w:pPr>
          </w:p>
        </w:tc>
        <w:tc>
          <w:tcPr>
            <w:tcW w:w="6210" w:type="dxa"/>
            <w:tcBorders>
              <w:top w:val="single" w:sz="4" w:space="0" w:color="auto"/>
              <w:bottom w:val="single" w:sz="4" w:space="0" w:color="auto"/>
            </w:tcBorders>
          </w:tcPr>
          <w:p w:rsidR="001B1C2E" w:rsidRPr="009C6B95" w:rsidRDefault="001B1C2E" w:rsidP="001B1C2E">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Cream 2%</w:t>
            </w:r>
          </w:p>
        </w:tc>
      </w:tr>
      <w:tr w:rsidR="001B1C2E" w:rsidRPr="009C6B95" w:rsidTr="005D095C">
        <w:trPr>
          <w:trHeight w:val="565"/>
        </w:trPr>
        <w:tc>
          <w:tcPr>
            <w:tcW w:w="630" w:type="dxa"/>
            <w:vMerge w:val="restart"/>
          </w:tcPr>
          <w:p w:rsidR="001B1C2E" w:rsidRPr="009C6B95" w:rsidRDefault="001B1C2E" w:rsidP="00A2715E">
            <w:pPr>
              <w:numPr>
                <w:ilvl w:val="0"/>
                <w:numId w:val="87"/>
              </w:numPr>
              <w:spacing w:after="0" w:line="360" w:lineRule="auto"/>
              <w:jc w:val="both"/>
              <w:rPr>
                <w:rFonts w:ascii="Times New Roman" w:eastAsia="Times New Roman" w:hAnsi="Times New Roman" w:cs="Times New Roman"/>
                <w:color w:val="000000" w:themeColor="text1"/>
                <w:sz w:val="24"/>
                <w:szCs w:val="24"/>
              </w:rPr>
            </w:pPr>
          </w:p>
        </w:tc>
        <w:tc>
          <w:tcPr>
            <w:tcW w:w="3600" w:type="dxa"/>
            <w:vMerge w:val="restart"/>
          </w:tcPr>
          <w:p w:rsidR="001B1C2E" w:rsidRPr="009C6B95" w:rsidRDefault="001B1C2E" w:rsidP="001B1C2E">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Neomycin+Bacitracin</w:t>
            </w:r>
          </w:p>
        </w:tc>
        <w:tc>
          <w:tcPr>
            <w:tcW w:w="6210" w:type="dxa"/>
            <w:tcBorders>
              <w:top w:val="single" w:sz="4" w:space="0" w:color="auto"/>
              <w:bottom w:val="single" w:sz="4" w:space="0" w:color="auto"/>
            </w:tcBorders>
          </w:tcPr>
          <w:p w:rsidR="001B1C2E" w:rsidRPr="009C6B95" w:rsidRDefault="001B1C2E" w:rsidP="001B1C2E">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Ointment 3.5mg+400IU; 5mg + 400IU</w:t>
            </w:r>
          </w:p>
        </w:tc>
      </w:tr>
      <w:tr w:rsidR="001B1C2E" w:rsidRPr="009C6B95" w:rsidTr="00323102">
        <w:trPr>
          <w:trHeight w:val="269"/>
        </w:trPr>
        <w:tc>
          <w:tcPr>
            <w:tcW w:w="630" w:type="dxa"/>
            <w:vMerge/>
          </w:tcPr>
          <w:p w:rsidR="001B1C2E" w:rsidRPr="009C6B95" w:rsidRDefault="001B1C2E" w:rsidP="00A2715E">
            <w:pPr>
              <w:numPr>
                <w:ilvl w:val="0"/>
                <w:numId w:val="87"/>
              </w:numPr>
              <w:spacing w:after="0" w:line="360" w:lineRule="auto"/>
              <w:contextualSpacing/>
              <w:jc w:val="both"/>
              <w:rPr>
                <w:rFonts w:ascii="Times New Roman" w:eastAsia="Times New Roman" w:hAnsi="Times New Roman" w:cs="Times New Roman"/>
                <w:color w:val="000000" w:themeColor="text1"/>
                <w:sz w:val="24"/>
                <w:szCs w:val="24"/>
              </w:rPr>
            </w:pPr>
          </w:p>
        </w:tc>
        <w:tc>
          <w:tcPr>
            <w:tcW w:w="3600" w:type="dxa"/>
            <w:vMerge/>
          </w:tcPr>
          <w:p w:rsidR="001B1C2E" w:rsidRPr="009C6B95" w:rsidRDefault="001B1C2E" w:rsidP="001B1C2E">
            <w:pPr>
              <w:spacing w:after="0" w:line="360" w:lineRule="auto"/>
              <w:contextualSpacing/>
              <w:jc w:val="both"/>
              <w:rPr>
                <w:rFonts w:ascii="Times New Roman" w:eastAsia="Times New Roman" w:hAnsi="Times New Roman" w:cs="Times New Roman"/>
                <w:color w:val="000000" w:themeColor="text1"/>
                <w:sz w:val="24"/>
                <w:szCs w:val="24"/>
              </w:rPr>
            </w:pPr>
          </w:p>
        </w:tc>
        <w:tc>
          <w:tcPr>
            <w:tcW w:w="6210" w:type="dxa"/>
            <w:tcBorders>
              <w:top w:val="single" w:sz="4" w:space="0" w:color="auto"/>
              <w:bottom w:val="single" w:sz="4" w:space="0" w:color="auto"/>
            </w:tcBorders>
          </w:tcPr>
          <w:p w:rsidR="001B1C2E" w:rsidRPr="009C6B95" w:rsidRDefault="001B1C2E" w:rsidP="001B1C2E">
            <w:pPr>
              <w:tabs>
                <w:tab w:val="center" w:pos="6480"/>
              </w:tabs>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Powder 0.25% + 9.5%</w:t>
            </w:r>
          </w:p>
        </w:tc>
      </w:tr>
      <w:tr w:rsidR="001B1C2E" w:rsidRPr="009C6B95" w:rsidTr="005D095C">
        <w:trPr>
          <w:trHeight w:val="315"/>
        </w:trPr>
        <w:tc>
          <w:tcPr>
            <w:tcW w:w="630" w:type="dxa"/>
            <w:vMerge/>
            <w:tcBorders>
              <w:bottom w:val="single" w:sz="4" w:space="0" w:color="auto"/>
            </w:tcBorders>
          </w:tcPr>
          <w:p w:rsidR="001B1C2E" w:rsidRPr="009C6B95" w:rsidRDefault="001B1C2E" w:rsidP="00A2715E">
            <w:pPr>
              <w:numPr>
                <w:ilvl w:val="0"/>
                <w:numId w:val="87"/>
              </w:numPr>
              <w:spacing w:after="0" w:line="360" w:lineRule="auto"/>
              <w:contextualSpacing/>
              <w:jc w:val="both"/>
              <w:rPr>
                <w:rFonts w:ascii="Times New Roman" w:eastAsia="Times New Roman" w:hAnsi="Times New Roman" w:cs="Times New Roman"/>
                <w:color w:val="000000" w:themeColor="text1"/>
                <w:sz w:val="24"/>
                <w:szCs w:val="24"/>
              </w:rPr>
            </w:pPr>
          </w:p>
        </w:tc>
        <w:tc>
          <w:tcPr>
            <w:tcW w:w="3600" w:type="dxa"/>
            <w:vMerge/>
            <w:tcBorders>
              <w:bottom w:val="single" w:sz="4" w:space="0" w:color="auto"/>
            </w:tcBorders>
          </w:tcPr>
          <w:p w:rsidR="001B1C2E" w:rsidRPr="009C6B95" w:rsidRDefault="001B1C2E" w:rsidP="001B1C2E">
            <w:pPr>
              <w:spacing w:after="0" w:line="360" w:lineRule="auto"/>
              <w:contextualSpacing/>
              <w:jc w:val="both"/>
              <w:rPr>
                <w:rFonts w:ascii="Times New Roman" w:eastAsia="Times New Roman" w:hAnsi="Times New Roman" w:cs="Times New Roman"/>
                <w:color w:val="000000" w:themeColor="text1"/>
                <w:sz w:val="24"/>
                <w:szCs w:val="24"/>
              </w:rPr>
            </w:pPr>
          </w:p>
        </w:tc>
        <w:tc>
          <w:tcPr>
            <w:tcW w:w="6210" w:type="dxa"/>
            <w:tcBorders>
              <w:top w:val="single" w:sz="4" w:space="0" w:color="auto"/>
              <w:bottom w:val="single" w:sz="4" w:space="0" w:color="auto"/>
            </w:tcBorders>
          </w:tcPr>
          <w:p w:rsidR="001B1C2E" w:rsidRPr="009C6B95" w:rsidRDefault="001B1C2E" w:rsidP="001B1C2E">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Oral solution 10mg/ml</w:t>
            </w:r>
          </w:p>
        </w:tc>
      </w:tr>
      <w:tr w:rsidR="00C622EA" w:rsidRPr="009C6B95" w:rsidTr="00C622EA">
        <w:trPr>
          <w:trHeight w:val="167"/>
        </w:trPr>
        <w:tc>
          <w:tcPr>
            <w:tcW w:w="630" w:type="dxa"/>
            <w:vMerge w:val="restart"/>
          </w:tcPr>
          <w:p w:rsidR="00C622EA" w:rsidRPr="009C6B95" w:rsidRDefault="00C622EA" w:rsidP="00A2715E">
            <w:pPr>
              <w:numPr>
                <w:ilvl w:val="0"/>
                <w:numId w:val="87"/>
              </w:numPr>
              <w:spacing w:after="0" w:line="360" w:lineRule="auto"/>
              <w:jc w:val="both"/>
              <w:rPr>
                <w:rFonts w:ascii="Times New Roman" w:eastAsia="Times New Roman" w:hAnsi="Times New Roman" w:cs="Times New Roman"/>
                <w:color w:val="000000" w:themeColor="text1"/>
                <w:sz w:val="24"/>
                <w:szCs w:val="24"/>
              </w:rPr>
            </w:pPr>
          </w:p>
        </w:tc>
        <w:tc>
          <w:tcPr>
            <w:tcW w:w="3600" w:type="dxa"/>
            <w:vMerge w:val="restart"/>
          </w:tcPr>
          <w:p w:rsidR="00C622EA" w:rsidRPr="009C6B95" w:rsidRDefault="00C622EA" w:rsidP="00C622EA">
            <w:pPr>
              <w:widowControl w:val="0"/>
              <w:tabs>
                <w:tab w:val="left" w:pos="757"/>
              </w:tabs>
              <w:autoSpaceDE w:val="0"/>
              <w:autoSpaceDN w:val="0"/>
              <w:spacing w:after="0" w:line="360" w:lineRule="auto"/>
              <w:jc w:val="both"/>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Nitrofurazone </w:t>
            </w:r>
          </w:p>
          <w:p w:rsidR="00C622EA" w:rsidRPr="009C6B95" w:rsidRDefault="00C622EA" w:rsidP="00C622EA">
            <w:pPr>
              <w:spacing w:after="0" w:line="360" w:lineRule="auto"/>
              <w:contextualSpacing/>
              <w:jc w:val="both"/>
              <w:rPr>
                <w:rFonts w:ascii="Times New Roman" w:eastAsia="Times New Roman" w:hAnsi="Times New Roman" w:cs="Times New Roman"/>
                <w:color w:val="000000" w:themeColor="text1"/>
                <w:sz w:val="24"/>
                <w:szCs w:val="24"/>
              </w:rPr>
            </w:pPr>
          </w:p>
        </w:tc>
        <w:tc>
          <w:tcPr>
            <w:tcW w:w="6210" w:type="dxa"/>
            <w:tcBorders>
              <w:top w:val="single" w:sz="4" w:space="0" w:color="auto"/>
              <w:bottom w:val="single" w:sz="4" w:space="0" w:color="auto"/>
            </w:tcBorders>
          </w:tcPr>
          <w:p w:rsidR="00C622EA" w:rsidRPr="009C6B95" w:rsidRDefault="00C622EA" w:rsidP="00C622E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 xml:space="preserve">Gauze </w:t>
            </w:r>
          </w:p>
        </w:tc>
      </w:tr>
      <w:tr w:rsidR="00C622EA" w:rsidRPr="009C6B95" w:rsidTr="002D00BD">
        <w:trPr>
          <w:trHeight w:val="241"/>
        </w:trPr>
        <w:tc>
          <w:tcPr>
            <w:tcW w:w="630" w:type="dxa"/>
            <w:vMerge/>
          </w:tcPr>
          <w:p w:rsidR="00C622EA" w:rsidRPr="009C6B95" w:rsidRDefault="00C622EA" w:rsidP="00A2715E">
            <w:pPr>
              <w:numPr>
                <w:ilvl w:val="0"/>
                <w:numId w:val="87"/>
              </w:numPr>
              <w:spacing w:after="0" w:line="360" w:lineRule="auto"/>
              <w:jc w:val="both"/>
              <w:rPr>
                <w:rFonts w:ascii="Times New Roman" w:eastAsia="Times New Roman" w:hAnsi="Times New Roman" w:cs="Times New Roman"/>
                <w:color w:val="000000" w:themeColor="text1"/>
                <w:sz w:val="24"/>
                <w:szCs w:val="24"/>
              </w:rPr>
            </w:pPr>
          </w:p>
        </w:tc>
        <w:tc>
          <w:tcPr>
            <w:tcW w:w="3600" w:type="dxa"/>
            <w:vMerge/>
          </w:tcPr>
          <w:p w:rsidR="00C622EA" w:rsidRPr="009C6B95" w:rsidRDefault="00C622EA" w:rsidP="00C622EA">
            <w:pPr>
              <w:spacing w:after="0" w:line="360" w:lineRule="auto"/>
              <w:contextualSpacing/>
              <w:jc w:val="both"/>
              <w:rPr>
                <w:rFonts w:ascii="Times New Roman" w:eastAsia="Times New Roman" w:hAnsi="Times New Roman" w:cs="Times New Roman"/>
                <w:color w:val="000000" w:themeColor="text1"/>
                <w:sz w:val="24"/>
                <w:szCs w:val="24"/>
              </w:rPr>
            </w:pPr>
          </w:p>
        </w:tc>
        <w:tc>
          <w:tcPr>
            <w:tcW w:w="6210" w:type="dxa"/>
            <w:tcBorders>
              <w:top w:val="single" w:sz="4" w:space="0" w:color="auto"/>
              <w:bottom w:val="single" w:sz="4" w:space="0" w:color="auto"/>
            </w:tcBorders>
          </w:tcPr>
          <w:p w:rsidR="00C622EA" w:rsidRPr="009C6B95" w:rsidRDefault="00C622EA" w:rsidP="00C622E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Ointment 2%</w:t>
            </w:r>
          </w:p>
        </w:tc>
      </w:tr>
      <w:tr w:rsidR="00C622EA" w:rsidRPr="009C6B95" w:rsidTr="002D00BD">
        <w:trPr>
          <w:trHeight w:val="217"/>
        </w:trPr>
        <w:tc>
          <w:tcPr>
            <w:tcW w:w="630" w:type="dxa"/>
            <w:vMerge w:val="restart"/>
          </w:tcPr>
          <w:p w:rsidR="00C622EA" w:rsidRPr="009C6B95" w:rsidRDefault="00C622EA" w:rsidP="00A2715E">
            <w:pPr>
              <w:numPr>
                <w:ilvl w:val="0"/>
                <w:numId w:val="87"/>
              </w:numPr>
              <w:spacing w:after="0" w:line="360" w:lineRule="auto"/>
              <w:jc w:val="both"/>
              <w:rPr>
                <w:rFonts w:ascii="Times New Roman" w:eastAsia="Times New Roman" w:hAnsi="Times New Roman" w:cs="Times New Roman"/>
                <w:color w:val="000000" w:themeColor="text1"/>
                <w:sz w:val="24"/>
                <w:szCs w:val="24"/>
              </w:rPr>
            </w:pPr>
          </w:p>
        </w:tc>
        <w:tc>
          <w:tcPr>
            <w:tcW w:w="3600" w:type="dxa"/>
            <w:vMerge w:val="restart"/>
          </w:tcPr>
          <w:p w:rsidR="00C622EA" w:rsidRPr="009C6B95" w:rsidRDefault="00C622EA" w:rsidP="00C622EA">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Nystatin</w:t>
            </w:r>
          </w:p>
        </w:tc>
        <w:tc>
          <w:tcPr>
            <w:tcW w:w="6210" w:type="dxa"/>
            <w:tcBorders>
              <w:top w:val="single" w:sz="4" w:space="0" w:color="auto"/>
              <w:bottom w:val="single" w:sz="4" w:space="0" w:color="auto"/>
            </w:tcBorders>
          </w:tcPr>
          <w:p w:rsidR="00C622EA" w:rsidRPr="009C6B95" w:rsidRDefault="00C622EA" w:rsidP="00C622E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Cream 100,000IU/g</w:t>
            </w:r>
          </w:p>
        </w:tc>
      </w:tr>
      <w:tr w:rsidR="00C622EA" w:rsidRPr="009C6B95" w:rsidTr="002D00BD">
        <w:trPr>
          <w:trHeight w:val="208"/>
        </w:trPr>
        <w:tc>
          <w:tcPr>
            <w:tcW w:w="630" w:type="dxa"/>
            <w:vMerge/>
          </w:tcPr>
          <w:p w:rsidR="00C622EA" w:rsidRPr="009C6B95" w:rsidRDefault="00C622EA" w:rsidP="00A2715E">
            <w:pPr>
              <w:numPr>
                <w:ilvl w:val="0"/>
                <w:numId w:val="87"/>
              </w:numPr>
              <w:spacing w:after="0" w:line="360" w:lineRule="auto"/>
              <w:jc w:val="both"/>
              <w:rPr>
                <w:rFonts w:ascii="Times New Roman" w:eastAsia="Times New Roman" w:hAnsi="Times New Roman" w:cs="Times New Roman"/>
                <w:color w:val="000000" w:themeColor="text1"/>
                <w:sz w:val="24"/>
                <w:szCs w:val="24"/>
              </w:rPr>
            </w:pPr>
          </w:p>
        </w:tc>
        <w:tc>
          <w:tcPr>
            <w:tcW w:w="3600" w:type="dxa"/>
            <w:vMerge/>
          </w:tcPr>
          <w:p w:rsidR="00C622EA" w:rsidRPr="009C6B95" w:rsidRDefault="00C622EA" w:rsidP="00C622EA">
            <w:pPr>
              <w:spacing w:after="0" w:line="360" w:lineRule="auto"/>
              <w:contextualSpacing/>
              <w:jc w:val="both"/>
              <w:rPr>
                <w:rFonts w:ascii="Times New Roman" w:eastAsia="Times New Roman" w:hAnsi="Times New Roman" w:cs="Times New Roman"/>
                <w:color w:val="000000" w:themeColor="text1"/>
                <w:sz w:val="24"/>
                <w:szCs w:val="24"/>
              </w:rPr>
            </w:pPr>
          </w:p>
        </w:tc>
        <w:tc>
          <w:tcPr>
            <w:tcW w:w="6210" w:type="dxa"/>
            <w:tcBorders>
              <w:top w:val="single" w:sz="4" w:space="0" w:color="auto"/>
              <w:bottom w:val="single" w:sz="4" w:space="0" w:color="auto"/>
            </w:tcBorders>
          </w:tcPr>
          <w:p w:rsidR="00C622EA" w:rsidRPr="009C6B95" w:rsidRDefault="00C622EA" w:rsidP="00C622E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Ointment 100,000IU/g</w:t>
            </w:r>
          </w:p>
        </w:tc>
      </w:tr>
      <w:tr w:rsidR="00C622EA" w:rsidRPr="009C6B95" w:rsidTr="00A3331D">
        <w:trPr>
          <w:trHeight w:val="200"/>
        </w:trPr>
        <w:tc>
          <w:tcPr>
            <w:tcW w:w="630" w:type="dxa"/>
            <w:vMerge/>
          </w:tcPr>
          <w:p w:rsidR="00C622EA" w:rsidRPr="009C6B95" w:rsidRDefault="00C622EA" w:rsidP="00A2715E">
            <w:pPr>
              <w:numPr>
                <w:ilvl w:val="0"/>
                <w:numId w:val="87"/>
              </w:numPr>
              <w:spacing w:after="0" w:line="360" w:lineRule="auto"/>
              <w:jc w:val="both"/>
              <w:rPr>
                <w:rFonts w:ascii="Times New Roman" w:eastAsia="Times New Roman" w:hAnsi="Times New Roman" w:cs="Times New Roman"/>
                <w:color w:val="000000" w:themeColor="text1"/>
                <w:sz w:val="24"/>
                <w:szCs w:val="24"/>
              </w:rPr>
            </w:pPr>
          </w:p>
        </w:tc>
        <w:tc>
          <w:tcPr>
            <w:tcW w:w="3600" w:type="dxa"/>
            <w:vMerge/>
          </w:tcPr>
          <w:p w:rsidR="00C622EA" w:rsidRPr="009C6B95" w:rsidRDefault="00C622EA" w:rsidP="00C622EA">
            <w:pPr>
              <w:spacing w:after="0" w:line="360" w:lineRule="auto"/>
              <w:contextualSpacing/>
              <w:jc w:val="both"/>
              <w:rPr>
                <w:rFonts w:ascii="Times New Roman" w:eastAsia="Times New Roman" w:hAnsi="Times New Roman" w:cs="Times New Roman"/>
                <w:color w:val="000000" w:themeColor="text1"/>
                <w:sz w:val="24"/>
                <w:szCs w:val="24"/>
              </w:rPr>
            </w:pPr>
          </w:p>
        </w:tc>
        <w:tc>
          <w:tcPr>
            <w:tcW w:w="6210" w:type="dxa"/>
            <w:tcBorders>
              <w:top w:val="single" w:sz="4" w:space="0" w:color="auto"/>
              <w:bottom w:val="single" w:sz="4" w:space="0" w:color="auto"/>
            </w:tcBorders>
          </w:tcPr>
          <w:p w:rsidR="00C622EA" w:rsidRPr="009C6B95" w:rsidRDefault="00C622EA" w:rsidP="00C622E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Powder 100,000IU/g</w:t>
            </w:r>
          </w:p>
        </w:tc>
      </w:tr>
      <w:tr w:rsidR="00C622EA" w:rsidRPr="009C6B95" w:rsidTr="005D095C">
        <w:trPr>
          <w:trHeight w:val="225"/>
        </w:trPr>
        <w:tc>
          <w:tcPr>
            <w:tcW w:w="630" w:type="dxa"/>
            <w:vMerge/>
            <w:tcBorders>
              <w:bottom w:val="single" w:sz="4" w:space="0" w:color="auto"/>
            </w:tcBorders>
          </w:tcPr>
          <w:p w:rsidR="00C622EA" w:rsidRPr="009C6B95" w:rsidRDefault="00C622EA" w:rsidP="00A2715E">
            <w:pPr>
              <w:numPr>
                <w:ilvl w:val="0"/>
                <w:numId w:val="87"/>
              </w:numPr>
              <w:spacing w:after="0" w:line="360" w:lineRule="auto"/>
              <w:jc w:val="both"/>
              <w:rPr>
                <w:rFonts w:ascii="Times New Roman" w:eastAsia="Times New Roman" w:hAnsi="Times New Roman" w:cs="Times New Roman"/>
                <w:color w:val="000000" w:themeColor="text1"/>
                <w:sz w:val="24"/>
                <w:szCs w:val="24"/>
              </w:rPr>
            </w:pPr>
          </w:p>
        </w:tc>
        <w:tc>
          <w:tcPr>
            <w:tcW w:w="3600" w:type="dxa"/>
            <w:vMerge/>
            <w:tcBorders>
              <w:bottom w:val="single" w:sz="4" w:space="0" w:color="auto"/>
            </w:tcBorders>
          </w:tcPr>
          <w:p w:rsidR="00C622EA" w:rsidRPr="009C6B95" w:rsidRDefault="00C622EA" w:rsidP="00C622EA">
            <w:pPr>
              <w:spacing w:after="0" w:line="360" w:lineRule="auto"/>
              <w:contextualSpacing/>
              <w:jc w:val="both"/>
              <w:rPr>
                <w:rFonts w:ascii="Times New Roman" w:eastAsia="Times New Roman" w:hAnsi="Times New Roman" w:cs="Times New Roman"/>
                <w:color w:val="000000" w:themeColor="text1"/>
                <w:sz w:val="24"/>
                <w:szCs w:val="24"/>
              </w:rPr>
            </w:pPr>
          </w:p>
        </w:tc>
        <w:tc>
          <w:tcPr>
            <w:tcW w:w="6210" w:type="dxa"/>
            <w:tcBorders>
              <w:top w:val="single" w:sz="4" w:space="0" w:color="auto"/>
              <w:bottom w:val="single" w:sz="4" w:space="0" w:color="auto"/>
            </w:tcBorders>
          </w:tcPr>
          <w:p w:rsidR="00C622EA" w:rsidRPr="009C6B95" w:rsidRDefault="00C622EA" w:rsidP="00C622E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Oral Suspension 100;000 units/ml</w:t>
            </w:r>
          </w:p>
        </w:tc>
      </w:tr>
      <w:tr w:rsidR="002A7DBA" w:rsidRPr="009C6B95" w:rsidTr="005D095C">
        <w:trPr>
          <w:trHeight w:val="270"/>
        </w:trPr>
        <w:tc>
          <w:tcPr>
            <w:tcW w:w="630" w:type="dxa"/>
          </w:tcPr>
          <w:p w:rsidR="002A7DBA" w:rsidRPr="009C6B95" w:rsidRDefault="002A7DBA" w:rsidP="00A2715E">
            <w:pPr>
              <w:numPr>
                <w:ilvl w:val="0"/>
                <w:numId w:val="87"/>
              </w:numPr>
              <w:spacing w:after="0" w:line="360" w:lineRule="auto"/>
              <w:jc w:val="both"/>
              <w:rPr>
                <w:rFonts w:ascii="Times New Roman" w:eastAsia="Times New Roman" w:hAnsi="Times New Roman" w:cs="Times New Roman"/>
                <w:color w:val="000000" w:themeColor="text1"/>
                <w:sz w:val="24"/>
                <w:szCs w:val="24"/>
              </w:rPr>
            </w:pPr>
          </w:p>
        </w:tc>
        <w:tc>
          <w:tcPr>
            <w:tcW w:w="3600" w:type="dxa"/>
          </w:tcPr>
          <w:p w:rsidR="002A7DBA" w:rsidRPr="009C6B95" w:rsidRDefault="002A7DBA" w:rsidP="002A7DBA">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Paromomycin </w:t>
            </w:r>
          </w:p>
        </w:tc>
        <w:tc>
          <w:tcPr>
            <w:tcW w:w="6210" w:type="dxa"/>
            <w:tcBorders>
              <w:top w:val="single" w:sz="4" w:space="0" w:color="auto"/>
              <w:bottom w:val="single" w:sz="4" w:space="0" w:color="auto"/>
            </w:tcBorders>
          </w:tcPr>
          <w:p w:rsidR="002A7DBA" w:rsidRPr="009C6B95" w:rsidRDefault="002A7DBA" w:rsidP="002A7DB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Cream 15%</w:t>
            </w:r>
          </w:p>
        </w:tc>
      </w:tr>
      <w:tr w:rsidR="002A7DBA" w:rsidRPr="009C6B95" w:rsidTr="005D095C">
        <w:trPr>
          <w:trHeight w:val="270"/>
        </w:trPr>
        <w:tc>
          <w:tcPr>
            <w:tcW w:w="630" w:type="dxa"/>
            <w:vMerge w:val="restart"/>
          </w:tcPr>
          <w:p w:rsidR="002A7DBA" w:rsidRPr="009C6B95" w:rsidRDefault="002A7DBA" w:rsidP="00A2715E">
            <w:pPr>
              <w:numPr>
                <w:ilvl w:val="0"/>
                <w:numId w:val="87"/>
              </w:numPr>
              <w:spacing w:after="0" w:line="360" w:lineRule="auto"/>
              <w:jc w:val="both"/>
              <w:rPr>
                <w:rFonts w:ascii="Times New Roman" w:eastAsia="Times New Roman" w:hAnsi="Times New Roman" w:cs="Times New Roman"/>
                <w:color w:val="000000" w:themeColor="text1"/>
                <w:sz w:val="24"/>
                <w:szCs w:val="24"/>
              </w:rPr>
            </w:pPr>
          </w:p>
        </w:tc>
        <w:tc>
          <w:tcPr>
            <w:tcW w:w="3600" w:type="dxa"/>
            <w:vMerge w:val="restart"/>
          </w:tcPr>
          <w:p w:rsidR="002A7DBA" w:rsidRPr="009C6B95" w:rsidRDefault="002A7DBA" w:rsidP="002A7DBA">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Permethrin</w:t>
            </w:r>
          </w:p>
        </w:tc>
        <w:tc>
          <w:tcPr>
            <w:tcW w:w="6210" w:type="dxa"/>
            <w:tcBorders>
              <w:top w:val="single" w:sz="4" w:space="0" w:color="auto"/>
              <w:bottom w:val="single" w:sz="4" w:space="0" w:color="auto"/>
            </w:tcBorders>
          </w:tcPr>
          <w:p w:rsidR="002A7DBA" w:rsidRPr="009C6B95" w:rsidRDefault="002A7DBA" w:rsidP="002A7DB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Cream 5%</w:t>
            </w:r>
          </w:p>
        </w:tc>
      </w:tr>
      <w:tr w:rsidR="002A7DBA" w:rsidRPr="009C6B95" w:rsidTr="005D095C">
        <w:trPr>
          <w:trHeight w:val="270"/>
        </w:trPr>
        <w:tc>
          <w:tcPr>
            <w:tcW w:w="630" w:type="dxa"/>
            <w:vMerge/>
            <w:tcBorders>
              <w:bottom w:val="single" w:sz="4" w:space="0" w:color="auto"/>
            </w:tcBorders>
          </w:tcPr>
          <w:p w:rsidR="002A7DBA" w:rsidRPr="009C6B95" w:rsidRDefault="002A7DBA" w:rsidP="00A2715E">
            <w:pPr>
              <w:numPr>
                <w:ilvl w:val="0"/>
                <w:numId w:val="87"/>
              </w:numPr>
              <w:spacing w:after="0" w:line="360" w:lineRule="auto"/>
              <w:contextualSpacing/>
              <w:jc w:val="both"/>
              <w:rPr>
                <w:rFonts w:ascii="Times New Roman" w:eastAsia="Times New Roman" w:hAnsi="Times New Roman" w:cs="Times New Roman"/>
                <w:color w:val="000000" w:themeColor="text1"/>
                <w:sz w:val="24"/>
                <w:szCs w:val="24"/>
              </w:rPr>
            </w:pPr>
          </w:p>
        </w:tc>
        <w:tc>
          <w:tcPr>
            <w:tcW w:w="3600" w:type="dxa"/>
            <w:vMerge/>
            <w:tcBorders>
              <w:bottom w:val="single" w:sz="4" w:space="0" w:color="auto"/>
            </w:tcBorders>
          </w:tcPr>
          <w:p w:rsidR="002A7DBA" w:rsidRPr="009C6B95" w:rsidRDefault="002A7DBA" w:rsidP="002A7DBA">
            <w:pPr>
              <w:spacing w:after="0" w:line="360" w:lineRule="auto"/>
              <w:contextualSpacing/>
              <w:jc w:val="both"/>
              <w:rPr>
                <w:rFonts w:ascii="Times New Roman" w:eastAsia="Times New Roman" w:hAnsi="Times New Roman" w:cs="Times New Roman"/>
                <w:color w:val="000000" w:themeColor="text1"/>
                <w:sz w:val="24"/>
                <w:szCs w:val="24"/>
              </w:rPr>
            </w:pPr>
          </w:p>
        </w:tc>
        <w:tc>
          <w:tcPr>
            <w:tcW w:w="6210" w:type="dxa"/>
            <w:tcBorders>
              <w:top w:val="single" w:sz="4" w:space="0" w:color="auto"/>
              <w:bottom w:val="single" w:sz="4" w:space="0" w:color="auto"/>
            </w:tcBorders>
          </w:tcPr>
          <w:p w:rsidR="002A7DBA" w:rsidRPr="009C6B95" w:rsidRDefault="002A7DBA" w:rsidP="002A7DB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Lotion 1%; 5%</w:t>
            </w:r>
          </w:p>
        </w:tc>
      </w:tr>
      <w:tr w:rsidR="002A7DBA" w:rsidRPr="009C6B95" w:rsidTr="005D095C">
        <w:trPr>
          <w:trHeight w:val="435"/>
        </w:trPr>
        <w:tc>
          <w:tcPr>
            <w:tcW w:w="630" w:type="dxa"/>
            <w:tcBorders>
              <w:bottom w:val="single" w:sz="4" w:space="0" w:color="auto"/>
            </w:tcBorders>
          </w:tcPr>
          <w:p w:rsidR="002A7DBA" w:rsidRPr="009C6B95" w:rsidRDefault="002A7DBA" w:rsidP="00A2715E">
            <w:pPr>
              <w:numPr>
                <w:ilvl w:val="0"/>
                <w:numId w:val="87"/>
              </w:numPr>
              <w:spacing w:after="0" w:line="360" w:lineRule="auto"/>
              <w:jc w:val="both"/>
              <w:rPr>
                <w:rFonts w:ascii="Times New Roman" w:eastAsia="Times New Roman" w:hAnsi="Times New Roman" w:cs="Times New Roman"/>
                <w:color w:val="000000" w:themeColor="text1"/>
                <w:sz w:val="24"/>
                <w:szCs w:val="24"/>
              </w:rPr>
            </w:pPr>
          </w:p>
        </w:tc>
        <w:tc>
          <w:tcPr>
            <w:tcW w:w="3600" w:type="dxa"/>
            <w:tcBorders>
              <w:bottom w:val="single" w:sz="4" w:space="0" w:color="auto"/>
            </w:tcBorders>
          </w:tcPr>
          <w:p w:rsidR="002A7DBA" w:rsidRPr="009C6B95" w:rsidRDefault="002A7DBA" w:rsidP="002A7DBA">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Selenium Sulphide</w:t>
            </w:r>
          </w:p>
        </w:tc>
        <w:tc>
          <w:tcPr>
            <w:tcW w:w="6210" w:type="dxa"/>
            <w:tcBorders>
              <w:top w:val="single" w:sz="4" w:space="0" w:color="auto"/>
              <w:bottom w:val="single" w:sz="4" w:space="0" w:color="auto"/>
            </w:tcBorders>
          </w:tcPr>
          <w:p w:rsidR="002A7DBA" w:rsidRPr="009C6B95" w:rsidRDefault="002A7DBA" w:rsidP="002A7DB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Topical Suspension 2.5%</w:t>
            </w:r>
          </w:p>
        </w:tc>
      </w:tr>
      <w:tr w:rsidR="002A7DBA" w:rsidRPr="009C6B95" w:rsidTr="005D095C">
        <w:trPr>
          <w:trHeight w:val="435"/>
        </w:trPr>
        <w:tc>
          <w:tcPr>
            <w:tcW w:w="630" w:type="dxa"/>
            <w:tcBorders>
              <w:bottom w:val="single" w:sz="4" w:space="0" w:color="auto"/>
            </w:tcBorders>
          </w:tcPr>
          <w:p w:rsidR="002A7DBA" w:rsidRPr="009C6B95" w:rsidRDefault="002A7DBA" w:rsidP="00A2715E">
            <w:pPr>
              <w:numPr>
                <w:ilvl w:val="0"/>
                <w:numId w:val="87"/>
              </w:numPr>
              <w:spacing w:after="0" w:line="360" w:lineRule="auto"/>
              <w:jc w:val="both"/>
              <w:rPr>
                <w:rFonts w:ascii="Times New Roman" w:eastAsia="Times New Roman" w:hAnsi="Times New Roman" w:cs="Times New Roman"/>
                <w:color w:val="000000" w:themeColor="text1"/>
                <w:sz w:val="24"/>
                <w:szCs w:val="24"/>
              </w:rPr>
            </w:pPr>
          </w:p>
        </w:tc>
        <w:tc>
          <w:tcPr>
            <w:tcW w:w="3600" w:type="dxa"/>
            <w:tcBorders>
              <w:bottom w:val="single" w:sz="4" w:space="0" w:color="auto"/>
            </w:tcBorders>
          </w:tcPr>
          <w:p w:rsidR="002A7DBA" w:rsidRPr="009C6B95" w:rsidRDefault="002A7DBA" w:rsidP="002A7DBA">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Sertaconazole Nitrate</w:t>
            </w:r>
          </w:p>
        </w:tc>
        <w:tc>
          <w:tcPr>
            <w:tcW w:w="6210" w:type="dxa"/>
            <w:tcBorders>
              <w:top w:val="single" w:sz="4" w:space="0" w:color="auto"/>
              <w:bottom w:val="single" w:sz="4" w:space="0" w:color="auto"/>
            </w:tcBorders>
          </w:tcPr>
          <w:p w:rsidR="002A7DBA" w:rsidRPr="009C6B95" w:rsidRDefault="002A7DBA" w:rsidP="002A7DB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Cream 2%</w:t>
            </w:r>
          </w:p>
        </w:tc>
      </w:tr>
      <w:tr w:rsidR="002A7DBA" w:rsidRPr="009C6B95" w:rsidTr="005D095C">
        <w:trPr>
          <w:trHeight w:val="435"/>
        </w:trPr>
        <w:tc>
          <w:tcPr>
            <w:tcW w:w="630" w:type="dxa"/>
            <w:tcBorders>
              <w:bottom w:val="single" w:sz="4" w:space="0" w:color="auto"/>
            </w:tcBorders>
          </w:tcPr>
          <w:p w:rsidR="002A7DBA" w:rsidRPr="009C6B95" w:rsidRDefault="002A7DBA" w:rsidP="00A2715E">
            <w:pPr>
              <w:numPr>
                <w:ilvl w:val="0"/>
                <w:numId w:val="87"/>
              </w:numPr>
              <w:spacing w:after="0" w:line="360" w:lineRule="auto"/>
              <w:jc w:val="both"/>
              <w:rPr>
                <w:rFonts w:ascii="Times New Roman" w:eastAsia="Times New Roman" w:hAnsi="Times New Roman" w:cs="Times New Roman"/>
                <w:color w:val="000000" w:themeColor="text1"/>
                <w:sz w:val="24"/>
                <w:szCs w:val="24"/>
              </w:rPr>
            </w:pPr>
          </w:p>
        </w:tc>
        <w:tc>
          <w:tcPr>
            <w:tcW w:w="3600" w:type="dxa"/>
            <w:tcBorders>
              <w:bottom w:val="single" w:sz="4" w:space="0" w:color="auto"/>
            </w:tcBorders>
          </w:tcPr>
          <w:p w:rsidR="002A7DBA" w:rsidRPr="009C6B95" w:rsidRDefault="002A7DBA" w:rsidP="002A7DBA">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Silver Sulphadiazine</w:t>
            </w:r>
          </w:p>
        </w:tc>
        <w:tc>
          <w:tcPr>
            <w:tcW w:w="6210" w:type="dxa"/>
            <w:tcBorders>
              <w:top w:val="single" w:sz="4" w:space="0" w:color="auto"/>
              <w:bottom w:val="single" w:sz="4" w:space="0" w:color="auto"/>
            </w:tcBorders>
          </w:tcPr>
          <w:p w:rsidR="002A7DBA" w:rsidRPr="009C6B95" w:rsidRDefault="002A7DBA" w:rsidP="002A7DB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Cream 1%</w:t>
            </w:r>
          </w:p>
        </w:tc>
      </w:tr>
      <w:tr w:rsidR="002A7DBA" w:rsidRPr="009C6B95" w:rsidTr="005D095C">
        <w:trPr>
          <w:trHeight w:val="435"/>
        </w:trPr>
        <w:tc>
          <w:tcPr>
            <w:tcW w:w="630" w:type="dxa"/>
            <w:tcBorders>
              <w:bottom w:val="single" w:sz="4" w:space="0" w:color="auto"/>
            </w:tcBorders>
          </w:tcPr>
          <w:p w:rsidR="002A7DBA" w:rsidRPr="009C6B95" w:rsidRDefault="002A7DBA" w:rsidP="00A2715E">
            <w:pPr>
              <w:numPr>
                <w:ilvl w:val="0"/>
                <w:numId w:val="87"/>
              </w:numPr>
              <w:spacing w:after="0" w:line="360" w:lineRule="auto"/>
              <w:jc w:val="both"/>
              <w:rPr>
                <w:rFonts w:ascii="Times New Roman" w:eastAsia="Times New Roman" w:hAnsi="Times New Roman" w:cs="Times New Roman"/>
                <w:color w:val="000000" w:themeColor="text1"/>
                <w:sz w:val="24"/>
                <w:szCs w:val="24"/>
              </w:rPr>
            </w:pPr>
          </w:p>
        </w:tc>
        <w:tc>
          <w:tcPr>
            <w:tcW w:w="3600" w:type="dxa"/>
            <w:tcBorders>
              <w:bottom w:val="single" w:sz="4" w:space="0" w:color="auto"/>
            </w:tcBorders>
          </w:tcPr>
          <w:p w:rsidR="002A7DBA" w:rsidRPr="009C6B95" w:rsidRDefault="002A7DBA" w:rsidP="002A7DBA">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Sulphur</w:t>
            </w:r>
          </w:p>
        </w:tc>
        <w:tc>
          <w:tcPr>
            <w:tcW w:w="6210" w:type="dxa"/>
            <w:tcBorders>
              <w:top w:val="single" w:sz="4" w:space="0" w:color="auto"/>
              <w:bottom w:val="single" w:sz="4" w:space="0" w:color="auto"/>
            </w:tcBorders>
          </w:tcPr>
          <w:p w:rsidR="002A7DBA" w:rsidRPr="009C6B95" w:rsidRDefault="002A7DBA" w:rsidP="002A7DB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Ointment 5%; 10%</w:t>
            </w:r>
          </w:p>
        </w:tc>
      </w:tr>
      <w:tr w:rsidR="002A7DBA" w:rsidRPr="009C6B95" w:rsidTr="00505580">
        <w:trPr>
          <w:trHeight w:val="435"/>
        </w:trPr>
        <w:tc>
          <w:tcPr>
            <w:tcW w:w="630" w:type="dxa"/>
            <w:vMerge w:val="restart"/>
          </w:tcPr>
          <w:p w:rsidR="002A7DBA" w:rsidRPr="009C6B95" w:rsidRDefault="002A7DBA" w:rsidP="00A2715E">
            <w:pPr>
              <w:numPr>
                <w:ilvl w:val="0"/>
                <w:numId w:val="87"/>
              </w:numPr>
              <w:spacing w:after="0" w:line="360" w:lineRule="auto"/>
              <w:jc w:val="both"/>
              <w:rPr>
                <w:rFonts w:ascii="Times New Roman" w:eastAsia="Times New Roman" w:hAnsi="Times New Roman" w:cs="Times New Roman"/>
                <w:color w:val="000000" w:themeColor="text1"/>
                <w:sz w:val="24"/>
                <w:szCs w:val="24"/>
              </w:rPr>
            </w:pPr>
          </w:p>
        </w:tc>
        <w:tc>
          <w:tcPr>
            <w:tcW w:w="3600" w:type="dxa"/>
            <w:vMerge w:val="restart"/>
          </w:tcPr>
          <w:p w:rsidR="002A7DBA" w:rsidRPr="009C6B95" w:rsidRDefault="002A7DBA" w:rsidP="002A7DBA">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Terbinafine</w:t>
            </w:r>
          </w:p>
        </w:tc>
        <w:tc>
          <w:tcPr>
            <w:tcW w:w="6210" w:type="dxa"/>
            <w:tcBorders>
              <w:top w:val="single" w:sz="4" w:space="0" w:color="auto"/>
              <w:bottom w:val="single" w:sz="4" w:space="0" w:color="auto"/>
            </w:tcBorders>
          </w:tcPr>
          <w:p w:rsidR="002A7DBA" w:rsidRPr="009C6B95" w:rsidRDefault="002A7DBA" w:rsidP="002A7DBA">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Cream 1%</w:t>
            </w:r>
          </w:p>
        </w:tc>
      </w:tr>
      <w:tr w:rsidR="002A7DBA" w:rsidRPr="009C6B95" w:rsidTr="005D095C">
        <w:trPr>
          <w:trHeight w:val="435"/>
        </w:trPr>
        <w:tc>
          <w:tcPr>
            <w:tcW w:w="630" w:type="dxa"/>
            <w:vMerge/>
            <w:tcBorders>
              <w:bottom w:val="single" w:sz="4" w:space="0" w:color="auto"/>
            </w:tcBorders>
          </w:tcPr>
          <w:p w:rsidR="002A7DBA" w:rsidRPr="009C6B95" w:rsidRDefault="002A7DBA" w:rsidP="00A2715E">
            <w:pPr>
              <w:numPr>
                <w:ilvl w:val="0"/>
                <w:numId w:val="87"/>
              </w:numPr>
              <w:spacing w:after="0" w:line="360" w:lineRule="auto"/>
              <w:jc w:val="both"/>
              <w:rPr>
                <w:rFonts w:ascii="Times New Roman" w:eastAsia="Times New Roman" w:hAnsi="Times New Roman" w:cs="Times New Roman"/>
                <w:color w:val="000000" w:themeColor="text1"/>
                <w:sz w:val="24"/>
                <w:szCs w:val="24"/>
              </w:rPr>
            </w:pPr>
          </w:p>
        </w:tc>
        <w:tc>
          <w:tcPr>
            <w:tcW w:w="3600" w:type="dxa"/>
            <w:vMerge/>
            <w:tcBorders>
              <w:bottom w:val="single" w:sz="4" w:space="0" w:color="auto"/>
            </w:tcBorders>
          </w:tcPr>
          <w:p w:rsidR="002A7DBA" w:rsidRPr="009C6B95" w:rsidRDefault="002A7DBA" w:rsidP="002A7DBA">
            <w:pPr>
              <w:spacing w:after="0" w:line="360" w:lineRule="auto"/>
              <w:contextualSpacing/>
              <w:jc w:val="both"/>
              <w:rPr>
                <w:rFonts w:ascii="Times New Roman" w:eastAsia="Times New Roman" w:hAnsi="Times New Roman" w:cs="Times New Roman"/>
                <w:color w:val="000000" w:themeColor="text1"/>
                <w:sz w:val="24"/>
                <w:szCs w:val="24"/>
              </w:rPr>
            </w:pPr>
          </w:p>
        </w:tc>
        <w:tc>
          <w:tcPr>
            <w:tcW w:w="6210" w:type="dxa"/>
            <w:tcBorders>
              <w:top w:val="single" w:sz="4" w:space="0" w:color="auto"/>
              <w:bottom w:val="single" w:sz="4" w:space="0" w:color="auto"/>
            </w:tcBorders>
          </w:tcPr>
          <w:p w:rsidR="002A7DBA" w:rsidRPr="009C6B95" w:rsidRDefault="002A7DBA" w:rsidP="002A7DBA">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Solution 1%</w:t>
            </w:r>
          </w:p>
        </w:tc>
      </w:tr>
      <w:tr w:rsidR="002A7DBA" w:rsidRPr="009C6B95" w:rsidTr="005D095C">
        <w:trPr>
          <w:trHeight w:val="435"/>
        </w:trPr>
        <w:tc>
          <w:tcPr>
            <w:tcW w:w="630" w:type="dxa"/>
            <w:tcBorders>
              <w:bottom w:val="single" w:sz="4" w:space="0" w:color="auto"/>
            </w:tcBorders>
          </w:tcPr>
          <w:p w:rsidR="002A7DBA" w:rsidRPr="009C6B95" w:rsidRDefault="002A7DBA" w:rsidP="00A2715E">
            <w:pPr>
              <w:numPr>
                <w:ilvl w:val="0"/>
                <w:numId w:val="87"/>
              </w:numPr>
              <w:spacing w:after="0" w:line="360" w:lineRule="auto"/>
              <w:jc w:val="both"/>
              <w:rPr>
                <w:rFonts w:ascii="Times New Roman" w:eastAsia="Times New Roman" w:hAnsi="Times New Roman" w:cs="Times New Roman"/>
                <w:color w:val="000000" w:themeColor="text1"/>
                <w:sz w:val="24"/>
                <w:szCs w:val="24"/>
              </w:rPr>
            </w:pPr>
          </w:p>
        </w:tc>
        <w:tc>
          <w:tcPr>
            <w:tcW w:w="3600" w:type="dxa"/>
            <w:tcBorders>
              <w:bottom w:val="single" w:sz="4" w:space="0" w:color="auto"/>
            </w:tcBorders>
          </w:tcPr>
          <w:p w:rsidR="002A7DBA" w:rsidRPr="009C6B95" w:rsidRDefault="002A7DBA" w:rsidP="002A7DBA">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Tetracycline</w:t>
            </w:r>
          </w:p>
        </w:tc>
        <w:tc>
          <w:tcPr>
            <w:tcW w:w="6210" w:type="dxa"/>
            <w:tcBorders>
              <w:top w:val="single" w:sz="4" w:space="0" w:color="auto"/>
              <w:bottom w:val="single" w:sz="4" w:space="0" w:color="auto"/>
            </w:tcBorders>
          </w:tcPr>
          <w:p w:rsidR="002A7DBA" w:rsidRPr="009C6B95" w:rsidRDefault="002A7DBA" w:rsidP="002A7DB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Ointment 3%</w:t>
            </w:r>
          </w:p>
        </w:tc>
      </w:tr>
      <w:tr w:rsidR="002A7DBA" w:rsidRPr="009C6B95" w:rsidTr="00D31295">
        <w:trPr>
          <w:trHeight w:val="325"/>
        </w:trPr>
        <w:tc>
          <w:tcPr>
            <w:tcW w:w="630" w:type="dxa"/>
            <w:vMerge w:val="restart"/>
          </w:tcPr>
          <w:p w:rsidR="002A7DBA" w:rsidRPr="009C6B95" w:rsidRDefault="002A7DBA" w:rsidP="00A2715E">
            <w:pPr>
              <w:numPr>
                <w:ilvl w:val="0"/>
                <w:numId w:val="87"/>
              </w:numPr>
              <w:spacing w:after="0" w:line="360" w:lineRule="auto"/>
              <w:jc w:val="both"/>
              <w:rPr>
                <w:rFonts w:ascii="Times New Roman" w:eastAsia="Times New Roman" w:hAnsi="Times New Roman" w:cs="Times New Roman"/>
                <w:color w:val="000000" w:themeColor="text1"/>
                <w:sz w:val="24"/>
                <w:szCs w:val="24"/>
              </w:rPr>
            </w:pPr>
          </w:p>
        </w:tc>
        <w:tc>
          <w:tcPr>
            <w:tcW w:w="3600" w:type="dxa"/>
            <w:vMerge w:val="restart"/>
          </w:tcPr>
          <w:p w:rsidR="002A7DBA" w:rsidRPr="009C6B95" w:rsidRDefault="002A7DBA" w:rsidP="002A7DBA">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Tolnaftate</w:t>
            </w:r>
          </w:p>
        </w:tc>
        <w:tc>
          <w:tcPr>
            <w:tcW w:w="6210" w:type="dxa"/>
            <w:tcBorders>
              <w:top w:val="single" w:sz="4" w:space="0" w:color="auto"/>
              <w:bottom w:val="single" w:sz="4" w:space="0" w:color="auto"/>
            </w:tcBorders>
          </w:tcPr>
          <w:p w:rsidR="002A7DBA" w:rsidRPr="009C6B95" w:rsidRDefault="002A7DBA" w:rsidP="002A7DB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Solution 1%</w:t>
            </w:r>
          </w:p>
        </w:tc>
      </w:tr>
      <w:tr w:rsidR="002A7DBA" w:rsidRPr="009C6B95" w:rsidTr="005D095C">
        <w:trPr>
          <w:trHeight w:val="499"/>
        </w:trPr>
        <w:tc>
          <w:tcPr>
            <w:tcW w:w="630" w:type="dxa"/>
            <w:vMerge/>
            <w:tcBorders>
              <w:bottom w:val="single" w:sz="4" w:space="0" w:color="auto"/>
            </w:tcBorders>
          </w:tcPr>
          <w:p w:rsidR="002A7DBA" w:rsidRPr="009C6B95" w:rsidRDefault="002A7DBA" w:rsidP="00A2715E">
            <w:pPr>
              <w:numPr>
                <w:ilvl w:val="0"/>
                <w:numId w:val="87"/>
              </w:numPr>
              <w:spacing w:after="0" w:line="360" w:lineRule="auto"/>
              <w:jc w:val="both"/>
              <w:rPr>
                <w:rFonts w:ascii="Times New Roman" w:eastAsia="Times New Roman" w:hAnsi="Times New Roman" w:cs="Times New Roman"/>
                <w:color w:val="000000" w:themeColor="text1"/>
                <w:sz w:val="24"/>
                <w:szCs w:val="24"/>
              </w:rPr>
            </w:pPr>
          </w:p>
        </w:tc>
        <w:tc>
          <w:tcPr>
            <w:tcW w:w="3600" w:type="dxa"/>
            <w:vMerge/>
            <w:tcBorders>
              <w:bottom w:val="single" w:sz="4" w:space="0" w:color="auto"/>
            </w:tcBorders>
          </w:tcPr>
          <w:p w:rsidR="002A7DBA" w:rsidRPr="009C6B95" w:rsidRDefault="002A7DBA" w:rsidP="002A7DBA">
            <w:pPr>
              <w:spacing w:after="0" w:line="360" w:lineRule="auto"/>
              <w:contextualSpacing/>
              <w:jc w:val="both"/>
              <w:rPr>
                <w:rFonts w:ascii="Times New Roman" w:eastAsia="Times New Roman" w:hAnsi="Times New Roman" w:cs="Times New Roman"/>
                <w:color w:val="000000" w:themeColor="text1"/>
                <w:sz w:val="24"/>
                <w:szCs w:val="24"/>
              </w:rPr>
            </w:pPr>
          </w:p>
        </w:tc>
        <w:tc>
          <w:tcPr>
            <w:tcW w:w="6210" w:type="dxa"/>
            <w:tcBorders>
              <w:top w:val="single" w:sz="4" w:space="0" w:color="auto"/>
              <w:bottom w:val="single" w:sz="4" w:space="0" w:color="auto"/>
            </w:tcBorders>
          </w:tcPr>
          <w:p w:rsidR="002A7DBA" w:rsidRPr="009C6B95" w:rsidRDefault="002A7DBA" w:rsidP="002A7DB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Spray 0.068%</w:t>
            </w:r>
          </w:p>
        </w:tc>
      </w:tr>
      <w:tr w:rsidR="002A7DBA" w:rsidRPr="009C6B95" w:rsidTr="005D095C">
        <w:trPr>
          <w:trHeight w:val="306"/>
        </w:trPr>
        <w:tc>
          <w:tcPr>
            <w:tcW w:w="630" w:type="dxa"/>
            <w:vMerge w:val="restart"/>
          </w:tcPr>
          <w:p w:rsidR="002A7DBA" w:rsidRPr="009C6B95" w:rsidRDefault="002A7DBA" w:rsidP="00A2715E">
            <w:pPr>
              <w:numPr>
                <w:ilvl w:val="0"/>
                <w:numId w:val="87"/>
              </w:numPr>
              <w:spacing w:after="0" w:line="360" w:lineRule="auto"/>
              <w:jc w:val="both"/>
              <w:rPr>
                <w:rFonts w:ascii="Times New Roman" w:eastAsia="Times New Roman" w:hAnsi="Times New Roman" w:cs="Times New Roman"/>
                <w:color w:val="000000" w:themeColor="text1"/>
                <w:sz w:val="24"/>
                <w:szCs w:val="24"/>
              </w:rPr>
            </w:pPr>
          </w:p>
        </w:tc>
        <w:tc>
          <w:tcPr>
            <w:tcW w:w="3600" w:type="dxa"/>
            <w:vMerge w:val="restart"/>
          </w:tcPr>
          <w:p w:rsidR="002A7DBA" w:rsidRPr="009C6B95" w:rsidRDefault="002A7DBA" w:rsidP="002A7DB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Zinc Undecenoate + Undecanoic</w:t>
            </w:r>
          </w:p>
          <w:p w:rsidR="002A7DBA" w:rsidRPr="009C6B95" w:rsidRDefault="002A7DBA" w:rsidP="002A7DBA">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Acid</w:t>
            </w:r>
          </w:p>
        </w:tc>
        <w:tc>
          <w:tcPr>
            <w:tcW w:w="6210" w:type="dxa"/>
            <w:tcBorders>
              <w:top w:val="single" w:sz="4" w:space="0" w:color="auto"/>
              <w:bottom w:val="single" w:sz="4" w:space="0" w:color="auto"/>
            </w:tcBorders>
          </w:tcPr>
          <w:p w:rsidR="002A7DBA" w:rsidRPr="009C6B95" w:rsidRDefault="002A7DBA" w:rsidP="002A7DB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Ointment 20% +5%</w:t>
            </w:r>
          </w:p>
        </w:tc>
      </w:tr>
      <w:tr w:rsidR="002A7DBA" w:rsidRPr="009C6B95" w:rsidTr="005D095C">
        <w:trPr>
          <w:trHeight w:val="285"/>
        </w:trPr>
        <w:tc>
          <w:tcPr>
            <w:tcW w:w="630" w:type="dxa"/>
            <w:vMerge/>
          </w:tcPr>
          <w:p w:rsidR="002A7DBA" w:rsidRPr="009C6B95" w:rsidRDefault="002A7DBA" w:rsidP="00A2715E">
            <w:pPr>
              <w:numPr>
                <w:ilvl w:val="0"/>
                <w:numId w:val="61"/>
              </w:numPr>
              <w:spacing w:after="0" w:line="360" w:lineRule="auto"/>
              <w:contextualSpacing/>
              <w:jc w:val="both"/>
              <w:rPr>
                <w:rFonts w:ascii="Times New Roman" w:eastAsia="Times New Roman" w:hAnsi="Times New Roman" w:cs="Times New Roman"/>
                <w:color w:val="000000" w:themeColor="text1"/>
                <w:sz w:val="24"/>
                <w:szCs w:val="24"/>
              </w:rPr>
            </w:pPr>
          </w:p>
        </w:tc>
        <w:tc>
          <w:tcPr>
            <w:tcW w:w="3600" w:type="dxa"/>
            <w:vMerge/>
          </w:tcPr>
          <w:p w:rsidR="002A7DBA" w:rsidRPr="009C6B95" w:rsidRDefault="002A7DBA" w:rsidP="002A7DB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p>
        </w:tc>
        <w:tc>
          <w:tcPr>
            <w:tcW w:w="6210" w:type="dxa"/>
            <w:tcBorders>
              <w:top w:val="single" w:sz="4" w:space="0" w:color="auto"/>
              <w:bottom w:val="single" w:sz="4" w:space="0" w:color="auto"/>
            </w:tcBorders>
          </w:tcPr>
          <w:p w:rsidR="002A7DBA" w:rsidRPr="009C6B95" w:rsidRDefault="002A7DBA" w:rsidP="002A7DB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Powder 20% +2%</w:t>
            </w:r>
          </w:p>
        </w:tc>
      </w:tr>
      <w:tr w:rsidR="002A7DBA" w:rsidRPr="009C6B95" w:rsidTr="005D095C">
        <w:trPr>
          <w:trHeight w:val="390"/>
        </w:trPr>
        <w:tc>
          <w:tcPr>
            <w:tcW w:w="630" w:type="dxa"/>
            <w:vMerge/>
            <w:tcBorders>
              <w:bottom w:val="single" w:sz="4" w:space="0" w:color="auto"/>
            </w:tcBorders>
          </w:tcPr>
          <w:p w:rsidR="002A7DBA" w:rsidRPr="009C6B95" w:rsidRDefault="002A7DBA" w:rsidP="00A2715E">
            <w:pPr>
              <w:numPr>
                <w:ilvl w:val="0"/>
                <w:numId w:val="61"/>
              </w:numPr>
              <w:spacing w:after="0" w:line="360" w:lineRule="auto"/>
              <w:contextualSpacing/>
              <w:jc w:val="both"/>
              <w:rPr>
                <w:rFonts w:ascii="Times New Roman" w:eastAsia="Times New Roman" w:hAnsi="Times New Roman" w:cs="Times New Roman"/>
                <w:color w:val="000000" w:themeColor="text1"/>
                <w:sz w:val="24"/>
                <w:szCs w:val="24"/>
              </w:rPr>
            </w:pPr>
          </w:p>
        </w:tc>
        <w:tc>
          <w:tcPr>
            <w:tcW w:w="3600" w:type="dxa"/>
            <w:vMerge/>
            <w:tcBorders>
              <w:bottom w:val="single" w:sz="4" w:space="0" w:color="auto"/>
            </w:tcBorders>
          </w:tcPr>
          <w:p w:rsidR="002A7DBA" w:rsidRPr="009C6B95" w:rsidRDefault="002A7DBA" w:rsidP="002A7DB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p>
        </w:tc>
        <w:tc>
          <w:tcPr>
            <w:tcW w:w="6210" w:type="dxa"/>
            <w:tcBorders>
              <w:top w:val="single" w:sz="4" w:space="0" w:color="auto"/>
              <w:bottom w:val="single" w:sz="4" w:space="0" w:color="auto"/>
            </w:tcBorders>
          </w:tcPr>
          <w:p w:rsidR="002A7DBA" w:rsidRPr="009C6B95" w:rsidRDefault="002A7DBA" w:rsidP="002A7DBA">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Powder (aerosol); 20% +2%</w:t>
            </w:r>
          </w:p>
        </w:tc>
      </w:tr>
    </w:tbl>
    <w:p w:rsidR="002A7DBA" w:rsidRPr="009C6B95" w:rsidRDefault="002A7DBA" w:rsidP="00753CFF">
      <w:pPr>
        <w:pStyle w:val="Heading2"/>
        <w:rPr>
          <w:rFonts w:eastAsiaTheme="minorHAnsi"/>
          <w:color w:val="000000" w:themeColor="text1"/>
        </w:rPr>
      </w:pPr>
    </w:p>
    <w:p w:rsidR="00D55472" w:rsidRPr="009C6B95" w:rsidRDefault="00D55472" w:rsidP="00753CFF">
      <w:pPr>
        <w:pStyle w:val="Heading2"/>
        <w:rPr>
          <w:color w:val="000000" w:themeColor="text1"/>
        </w:rPr>
      </w:pPr>
      <w:bookmarkStart w:id="160" w:name="_Toc78293637"/>
      <w:r w:rsidRPr="009C6B95">
        <w:rPr>
          <w:rFonts w:eastAsiaTheme="minorHAnsi"/>
          <w:color w:val="000000" w:themeColor="text1"/>
        </w:rPr>
        <w:t xml:space="preserve">DE200 </w:t>
      </w:r>
      <w:r w:rsidRPr="009C6B95">
        <w:rPr>
          <w:color w:val="000000" w:themeColor="text1"/>
        </w:rPr>
        <w:t>Anti-inflammatory</w:t>
      </w:r>
      <w:r w:rsidR="005E347D" w:rsidRPr="009C6B95">
        <w:rPr>
          <w:color w:val="000000" w:themeColor="text1"/>
        </w:rPr>
        <w:t>,</w:t>
      </w:r>
      <w:r w:rsidRPr="009C6B95">
        <w:rPr>
          <w:color w:val="000000" w:themeColor="text1"/>
        </w:rPr>
        <w:t xml:space="preserve"> Topical</w:t>
      </w:r>
      <w:bookmarkEnd w:id="160"/>
    </w:p>
    <w:tbl>
      <w:tblPr>
        <w:tblW w:w="10440" w:type="dxa"/>
        <w:tblInd w:w="-635" w:type="dxa"/>
        <w:tblLayout w:type="fixed"/>
        <w:tblLook w:val="04A0"/>
      </w:tblPr>
      <w:tblGrid>
        <w:gridCol w:w="630"/>
        <w:gridCol w:w="3690"/>
        <w:gridCol w:w="6120"/>
      </w:tblGrid>
      <w:tr w:rsidR="003867BE" w:rsidRPr="009C6B95" w:rsidTr="00780683">
        <w:trPr>
          <w:trHeight w:val="250"/>
        </w:trPr>
        <w:tc>
          <w:tcPr>
            <w:tcW w:w="630" w:type="dxa"/>
            <w:vMerge w:val="restart"/>
          </w:tcPr>
          <w:p w:rsidR="003867BE" w:rsidRPr="009C6B95" w:rsidRDefault="003867BE" w:rsidP="00A2715E">
            <w:pPr>
              <w:numPr>
                <w:ilvl w:val="0"/>
                <w:numId w:val="88"/>
              </w:numPr>
              <w:spacing w:after="0" w:line="360" w:lineRule="auto"/>
              <w:jc w:val="both"/>
              <w:rPr>
                <w:rFonts w:ascii="Times New Roman" w:eastAsia="Times New Roman" w:hAnsi="Times New Roman" w:cs="Times New Roman"/>
                <w:color w:val="000000" w:themeColor="text1"/>
                <w:sz w:val="24"/>
                <w:szCs w:val="24"/>
              </w:rPr>
            </w:pPr>
          </w:p>
        </w:tc>
        <w:tc>
          <w:tcPr>
            <w:tcW w:w="3690" w:type="dxa"/>
            <w:vMerge w:val="restart"/>
          </w:tcPr>
          <w:p w:rsidR="003867BE" w:rsidRPr="009C6B95" w:rsidRDefault="003867BE" w:rsidP="003867BE">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Betamethasone Dipropionate</w:t>
            </w:r>
          </w:p>
        </w:tc>
        <w:tc>
          <w:tcPr>
            <w:tcW w:w="6120" w:type="dxa"/>
            <w:tcBorders>
              <w:top w:val="single" w:sz="4" w:space="0" w:color="auto"/>
              <w:bottom w:val="single" w:sz="4" w:space="0" w:color="auto"/>
            </w:tcBorders>
          </w:tcPr>
          <w:p w:rsidR="003867BE" w:rsidRPr="009C6B95" w:rsidRDefault="003867BE" w:rsidP="003867BE">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sz w:val="24"/>
                <w:szCs w:val="24"/>
              </w:rPr>
              <w:t>Cream 0.025%; 0.05%</w:t>
            </w:r>
          </w:p>
        </w:tc>
      </w:tr>
      <w:tr w:rsidR="003867BE" w:rsidRPr="009C6B95" w:rsidTr="005D095C">
        <w:trPr>
          <w:trHeight w:val="177"/>
        </w:trPr>
        <w:tc>
          <w:tcPr>
            <w:tcW w:w="630" w:type="dxa"/>
            <w:vMerge/>
            <w:tcBorders>
              <w:bottom w:val="single" w:sz="4" w:space="0" w:color="auto"/>
            </w:tcBorders>
          </w:tcPr>
          <w:p w:rsidR="003867BE" w:rsidRPr="009C6B95" w:rsidRDefault="003867BE" w:rsidP="00A2715E">
            <w:pPr>
              <w:numPr>
                <w:ilvl w:val="0"/>
                <w:numId w:val="88"/>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Borders>
              <w:bottom w:val="single" w:sz="4" w:space="0" w:color="auto"/>
            </w:tcBorders>
          </w:tcPr>
          <w:p w:rsidR="003867BE" w:rsidRPr="009C6B95" w:rsidRDefault="003867BE" w:rsidP="003867BE">
            <w:pPr>
              <w:spacing w:after="0" w:line="360" w:lineRule="auto"/>
              <w:contextualSpacing/>
              <w:jc w:val="both"/>
              <w:rPr>
                <w:rFonts w:ascii="Times New Roman" w:eastAsia="Times New Roman" w:hAnsi="Times New Roman" w:cs="Times New Roman"/>
                <w:color w:val="000000" w:themeColor="text1"/>
                <w:sz w:val="24"/>
                <w:szCs w:val="24"/>
              </w:rPr>
            </w:pPr>
          </w:p>
        </w:tc>
        <w:tc>
          <w:tcPr>
            <w:tcW w:w="6120" w:type="dxa"/>
            <w:tcBorders>
              <w:top w:val="single" w:sz="4" w:space="0" w:color="auto"/>
              <w:bottom w:val="single" w:sz="4" w:space="0" w:color="auto"/>
            </w:tcBorders>
          </w:tcPr>
          <w:p w:rsidR="003867BE" w:rsidRPr="009C6B95" w:rsidRDefault="003867BE" w:rsidP="003867BE">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sz w:val="24"/>
                <w:szCs w:val="24"/>
              </w:rPr>
              <w:t>Ointment 0.05%</w:t>
            </w:r>
          </w:p>
        </w:tc>
      </w:tr>
      <w:tr w:rsidR="003867BE" w:rsidRPr="009C6B95" w:rsidTr="00AF7C52">
        <w:trPr>
          <w:trHeight w:val="275"/>
        </w:trPr>
        <w:tc>
          <w:tcPr>
            <w:tcW w:w="630" w:type="dxa"/>
            <w:vMerge w:val="restart"/>
          </w:tcPr>
          <w:p w:rsidR="003867BE" w:rsidRPr="009C6B95" w:rsidRDefault="003867BE" w:rsidP="00A2715E">
            <w:pPr>
              <w:numPr>
                <w:ilvl w:val="0"/>
                <w:numId w:val="88"/>
              </w:numPr>
              <w:spacing w:after="0" w:line="360" w:lineRule="auto"/>
              <w:jc w:val="both"/>
              <w:rPr>
                <w:rFonts w:ascii="Times New Roman" w:eastAsia="Times New Roman" w:hAnsi="Times New Roman" w:cs="Times New Roman"/>
                <w:color w:val="000000" w:themeColor="text1"/>
                <w:sz w:val="24"/>
                <w:szCs w:val="24"/>
              </w:rPr>
            </w:pPr>
          </w:p>
        </w:tc>
        <w:tc>
          <w:tcPr>
            <w:tcW w:w="3690" w:type="dxa"/>
            <w:vMerge w:val="restart"/>
          </w:tcPr>
          <w:p w:rsidR="003867BE" w:rsidRPr="009C6B95" w:rsidRDefault="003867BE" w:rsidP="003867BE">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Betamethasone Valerate</w:t>
            </w:r>
            <w:r w:rsidRPr="009C6B95">
              <w:rPr>
                <w:rFonts w:ascii="Times New Roman" w:eastAsia="Times New Roman" w:hAnsi="Times New Roman" w:cs="Times New Roman"/>
                <w:color w:val="000000" w:themeColor="text1"/>
                <w:sz w:val="24"/>
                <w:szCs w:val="24"/>
              </w:rPr>
              <w:tab/>
            </w:r>
          </w:p>
        </w:tc>
        <w:tc>
          <w:tcPr>
            <w:tcW w:w="6120" w:type="dxa"/>
            <w:tcBorders>
              <w:top w:val="single" w:sz="4" w:space="0" w:color="auto"/>
              <w:bottom w:val="single" w:sz="4" w:space="0" w:color="auto"/>
            </w:tcBorders>
          </w:tcPr>
          <w:p w:rsidR="003867BE" w:rsidRPr="009C6B95" w:rsidRDefault="003867BE" w:rsidP="003867BE">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Cream 0.1%</w:t>
            </w:r>
          </w:p>
        </w:tc>
      </w:tr>
      <w:tr w:rsidR="003867BE" w:rsidRPr="009C6B95" w:rsidTr="00F5542E">
        <w:trPr>
          <w:trHeight w:val="192"/>
        </w:trPr>
        <w:tc>
          <w:tcPr>
            <w:tcW w:w="630" w:type="dxa"/>
            <w:vMerge/>
          </w:tcPr>
          <w:p w:rsidR="003867BE" w:rsidRPr="009C6B95" w:rsidRDefault="003867BE" w:rsidP="00A2715E">
            <w:pPr>
              <w:numPr>
                <w:ilvl w:val="0"/>
                <w:numId w:val="88"/>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Pr>
          <w:p w:rsidR="003867BE" w:rsidRPr="009C6B95" w:rsidRDefault="003867BE" w:rsidP="003867BE">
            <w:pPr>
              <w:spacing w:after="0" w:line="360" w:lineRule="auto"/>
              <w:contextualSpacing/>
              <w:jc w:val="both"/>
              <w:rPr>
                <w:rFonts w:ascii="Times New Roman" w:eastAsia="Times New Roman" w:hAnsi="Times New Roman" w:cs="Times New Roman"/>
                <w:color w:val="000000" w:themeColor="text1"/>
                <w:sz w:val="24"/>
                <w:szCs w:val="24"/>
              </w:rPr>
            </w:pPr>
          </w:p>
        </w:tc>
        <w:tc>
          <w:tcPr>
            <w:tcW w:w="6120" w:type="dxa"/>
            <w:tcBorders>
              <w:top w:val="single" w:sz="4" w:space="0" w:color="auto"/>
              <w:bottom w:val="single" w:sz="4" w:space="0" w:color="auto"/>
            </w:tcBorders>
          </w:tcPr>
          <w:p w:rsidR="003867BE" w:rsidRPr="009C6B95" w:rsidRDefault="003867BE" w:rsidP="003867BE">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Ointment 0.1%</w:t>
            </w:r>
          </w:p>
        </w:tc>
      </w:tr>
      <w:tr w:rsidR="003867BE" w:rsidRPr="009C6B95" w:rsidTr="005D095C">
        <w:trPr>
          <w:trHeight w:val="216"/>
        </w:trPr>
        <w:tc>
          <w:tcPr>
            <w:tcW w:w="630" w:type="dxa"/>
            <w:vMerge/>
            <w:tcBorders>
              <w:bottom w:val="single" w:sz="4" w:space="0" w:color="auto"/>
            </w:tcBorders>
          </w:tcPr>
          <w:p w:rsidR="003867BE" w:rsidRPr="009C6B95" w:rsidRDefault="003867BE" w:rsidP="00A2715E">
            <w:pPr>
              <w:numPr>
                <w:ilvl w:val="0"/>
                <w:numId w:val="88"/>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Borders>
              <w:bottom w:val="single" w:sz="4" w:space="0" w:color="auto"/>
            </w:tcBorders>
          </w:tcPr>
          <w:p w:rsidR="003867BE" w:rsidRPr="009C6B95" w:rsidRDefault="003867BE" w:rsidP="003867BE">
            <w:pPr>
              <w:spacing w:after="0" w:line="360" w:lineRule="auto"/>
              <w:contextualSpacing/>
              <w:jc w:val="both"/>
              <w:rPr>
                <w:rFonts w:ascii="Times New Roman" w:eastAsia="Times New Roman" w:hAnsi="Times New Roman" w:cs="Times New Roman"/>
                <w:color w:val="000000" w:themeColor="text1"/>
                <w:sz w:val="24"/>
                <w:szCs w:val="24"/>
              </w:rPr>
            </w:pPr>
          </w:p>
        </w:tc>
        <w:tc>
          <w:tcPr>
            <w:tcW w:w="6120" w:type="dxa"/>
            <w:tcBorders>
              <w:top w:val="single" w:sz="4" w:space="0" w:color="auto"/>
              <w:bottom w:val="single" w:sz="4" w:space="0" w:color="auto"/>
            </w:tcBorders>
          </w:tcPr>
          <w:p w:rsidR="003867BE" w:rsidRPr="009C6B95" w:rsidRDefault="003867BE" w:rsidP="003867BE">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Scalp application 0.1%</w:t>
            </w:r>
          </w:p>
        </w:tc>
      </w:tr>
      <w:tr w:rsidR="003867BE" w:rsidRPr="009C6B95" w:rsidTr="005D095C">
        <w:trPr>
          <w:trHeight w:val="435"/>
        </w:trPr>
        <w:tc>
          <w:tcPr>
            <w:tcW w:w="630" w:type="dxa"/>
            <w:tcBorders>
              <w:bottom w:val="single" w:sz="4" w:space="0" w:color="auto"/>
            </w:tcBorders>
          </w:tcPr>
          <w:p w:rsidR="003867BE" w:rsidRPr="009C6B95" w:rsidRDefault="003867BE" w:rsidP="00A2715E">
            <w:pPr>
              <w:numPr>
                <w:ilvl w:val="0"/>
                <w:numId w:val="88"/>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bottom w:val="single" w:sz="4" w:space="0" w:color="auto"/>
            </w:tcBorders>
          </w:tcPr>
          <w:p w:rsidR="003867BE" w:rsidRPr="009C6B95" w:rsidRDefault="003867BE" w:rsidP="003867BE">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Betamethasone Valerate +</w:t>
            </w:r>
          </w:p>
          <w:p w:rsidR="003867BE" w:rsidRPr="009C6B95" w:rsidRDefault="003867BE" w:rsidP="003867BE">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Phenylepherine HCl+ Lidocaine</w:t>
            </w:r>
          </w:p>
          <w:p w:rsidR="003867BE" w:rsidRPr="009C6B95" w:rsidRDefault="003867BE" w:rsidP="003867BE">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HCl</w:t>
            </w:r>
          </w:p>
        </w:tc>
        <w:tc>
          <w:tcPr>
            <w:tcW w:w="6120" w:type="dxa"/>
            <w:tcBorders>
              <w:top w:val="single" w:sz="4" w:space="0" w:color="auto"/>
              <w:bottom w:val="single" w:sz="4" w:space="0" w:color="auto"/>
            </w:tcBorders>
          </w:tcPr>
          <w:p w:rsidR="003867BE" w:rsidRPr="009C6B95" w:rsidRDefault="003867BE" w:rsidP="003867BE">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Ointment 0.5mg +1mg +25mg</w:t>
            </w:r>
          </w:p>
        </w:tc>
      </w:tr>
      <w:tr w:rsidR="003867BE" w:rsidRPr="009C6B95" w:rsidTr="005D095C">
        <w:trPr>
          <w:trHeight w:val="435"/>
        </w:trPr>
        <w:tc>
          <w:tcPr>
            <w:tcW w:w="630" w:type="dxa"/>
            <w:tcBorders>
              <w:bottom w:val="single" w:sz="4" w:space="0" w:color="auto"/>
            </w:tcBorders>
          </w:tcPr>
          <w:p w:rsidR="003867BE" w:rsidRPr="009C6B95" w:rsidRDefault="003867BE" w:rsidP="00A2715E">
            <w:pPr>
              <w:numPr>
                <w:ilvl w:val="0"/>
                <w:numId w:val="88"/>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bottom w:val="single" w:sz="4" w:space="0" w:color="auto"/>
            </w:tcBorders>
          </w:tcPr>
          <w:p w:rsidR="003867BE" w:rsidRPr="009C6B95" w:rsidRDefault="003867BE" w:rsidP="003867BE">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Calcium Dobesilate + Lidocaine</w:t>
            </w:r>
          </w:p>
        </w:tc>
        <w:tc>
          <w:tcPr>
            <w:tcW w:w="6120" w:type="dxa"/>
            <w:tcBorders>
              <w:top w:val="single" w:sz="4" w:space="0" w:color="auto"/>
              <w:bottom w:val="single" w:sz="4" w:space="0" w:color="auto"/>
            </w:tcBorders>
          </w:tcPr>
          <w:p w:rsidR="003867BE" w:rsidRPr="009C6B95" w:rsidRDefault="003867BE" w:rsidP="003867BE">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Ointment 40mg+20mg</w:t>
            </w:r>
          </w:p>
        </w:tc>
      </w:tr>
      <w:tr w:rsidR="003867BE" w:rsidRPr="009C6B95" w:rsidTr="005D095C">
        <w:trPr>
          <w:trHeight w:val="435"/>
        </w:trPr>
        <w:tc>
          <w:tcPr>
            <w:tcW w:w="630" w:type="dxa"/>
            <w:tcBorders>
              <w:bottom w:val="single" w:sz="4" w:space="0" w:color="auto"/>
            </w:tcBorders>
          </w:tcPr>
          <w:p w:rsidR="003867BE" w:rsidRPr="009C6B95" w:rsidRDefault="003867BE" w:rsidP="00A2715E">
            <w:pPr>
              <w:numPr>
                <w:ilvl w:val="0"/>
                <w:numId w:val="88"/>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bottom w:val="single" w:sz="4" w:space="0" w:color="auto"/>
            </w:tcBorders>
          </w:tcPr>
          <w:p w:rsidR="003867BE" w:rsidRPr="009C6B95" w:rsidRDefault="003867BE" w:rsidP="003867BE">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Calcium Dobesilate + Lidocaine+Dexamethasone</w:t>
            </w:r>
          </w:p>
        </w:tc>
        <w:tc>
          <w:tcPr>
            <w:tcW w:w="6120" w:type="dxa"/>
            <w:tcBorders>
              <w:top w:val="single" w:sz="4" w:space="0" w:color="auto"/>
              <w:bottom w:val="single" w:sz="4" w:space="0" w:color="auto"/>
            </w:tcBorders>
          </w:tcPr>
          <w:p w:rsidR="003867BE" w:rsidRPr="009C6B95" w:rsidRDefault="003867BE" w:rsidP="003867BE">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Ointment 40mg+20mg+0.025mg</w:t>
            </w:r>
          </w:p>
        </w:tc>
      </w:tr>
      <w:tr w:rsidR="008132A4" w:rsidRPr="009C6B95" w:rsidTr="009B54FF">
        <w:trPr>
          <w:trHeight w:val="175"/>
        </w:trPr>
        <w:tc>
          <w:tcPr>
            <w:tcW w:w="630" w:type="dxa"/>
            <w:vMerge w:val="restart"/>
          </w:tcPr>
          <w:p w:rsidR="008132A4" w:rsidRPr="009C6B95" w:rsidRDefault="008132A4" w:rsidP="00A2715E">
            <w:pPr>
              <w:numPr>
                <w:ilvl w:val="0"/>
                <w:numId w:val="88"/>
              </w:numPr>
              <w:spacing w:after="0" w:line="360" w:lineRule="auto"/>
              <w:jc w:val="both"/>
              <w:rPr>
                <w:rFonts w:ascii="Times New Roman" w:eastAsia="Times New Roman" w:hAnsi="Times New Roman" w:cs="Times New Roman"/>
                <w:color w:val="000000" w:themeColor="text1"/>
                <w:sz w:val="24"/>
                <w:szCs w:val="24"/>
              </w:rPr>
            </w:pPr>
          </w:p>
        </w:tc>
        <w:tc>
          <w:tcPr>
            <w:tcW w:w="3690" w:type="dxa"/>
            <w:vMerge w:val="restart"/>
          </w:tcPr>
          <w:p w:rsidR="008132A4" w:rsidRPr="009C6B95" w:rsidRDefault="008132A4" w:rsidP="008132A4">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Clobetasol Propionate</w:t>
            </w:r>
            <w:r w:rsidRPr="009C6B95">
              <w:rPr>
                <w:rFonts w:ascii="Times New Roman" w:eastAsia="Times New Roman" w:hAnsi="Times New Roman" w:cs="Times New Roman"/>
                <w:color w:val="000000" w:themeColor="text1"/>
                <w:sz w:val="24"/>
                <w:szCs w:val="24"/>
              </w:rPr>
              <w:tab/>
            </w:r>
          </w:p>
        </w:tc>
        <w:tc>
          <w:tcPr>
            <w:tcW w:w="6120" w:type="dxa"/>
            <w:tcBorders>
              <w:top w:val="single" w:sz="4" w:space="0" w:color="auto"/>
              <w:bottom w:val="single" w:sz="4" w:space="0" w:color="auto"/>
            </w:tcBorders>
          </w:tcPr>
          <w:p w:rsidR="008132A4" w:rsidRPr="009C6B95" w:rsidRDefault="008132A4" w:rsidP="008132A4">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Cream 0.05% w/w</w:t>
            </w:r>
          </w:p>
        </w:tc>
      </w:tr>
      <w:tr w:rsidR="008132A4" w:rsidRPr="009C6B95" w:rsidTr="009B54FF">
        <w:trPr>
          <w:trHeight w:val="175"/>
        </w:trPr>
        <w:tc>
          <w:tcPr>
            <w:tcW w:w="630" w:type="dxa"/>
            <w:vMerge/>
          </w:tcPr>
          <w:p w:rsidR="008132A4" w:rsidRPr="009C6B95" w:rsidRDefault="008132A4" w:rsidP="00A2715E">
            <w:pPr>
              <w:numPr>
                <w:ilvl w:val="0"/>
                <w:numId w:val="88"/>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Pr>
          <w:p w:rsidR="008132A4" w:rsidRPr="009C6B95" w:rsidRDefault="008132A4" w:rsidP="008132A4">
            <w:pPr>
              <w:spacing w:after="0" w:line="360" w:lineRule="auto"/>
              <w:contextualSpacing/>
              <w:jc w:val="both"/>
              <w:rPr>
                <w:rFonts w:ascii="Times New Roman" w:eastAsia="Times New Roman" w:hAnsi="Times New Roman" w:cs="Times New Roman"/>
                <w:color w:val="000000" w:themeColor="text1"/>
                <w:sz w:val="24"/>
                <w:szCs w:val="24"/>
              </w:rPr>
            </w:pPr>
          </w:p>
        </w:tc>
        <w:tc>
          <w:tcPr>
            <w:tcW w:w="6120" w:type="dxa"/>
            <w:tcBorders>
              <w:top w:val="single" w:sz="4" w:space="0" w:color="auto"/>
              <w:bottom w:val="single" w:sz="4" w:space="0" w:color="auto"/>
            </w:tcBorders>
          </w:tcPr>
          <w:p w:rsidR="008132A4" w:rsidRPr="009C6B95" w:rsidRDefault="008132A4" w:rsidP="008132A4">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Ointment 0.05% w/w</w:t>
            </w:r>
          </w:p>
        </w:tc>
      </w:tr>
      <w:tr w:rsidR="008132A4" w:rsidRPr="009C6B95" w:rsidTr="009B54FF">
        <w:trPr>
          <w:trHeight w:val="175"/>
        </w:trPr>
        <w:tc>
          <w:tcPr>
            <w:tcW w:w="630" w:type="dxa"/>
            <w:vMerge/>
          </w:tcPr>
          <w:p w:rsidR="008132A4" w:rsidRPr="009C6B95" w:rsidRDefault="008132A4" w:rsidP="00A2715E">
            <w:pPr>
              <w:numPr>
                <w:ilvl w:val="0"/>
                <w:numId w:val="88"/>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Pr>
          <w:p w:rsidR="008132A4" w:rsidRPr="009C6B95" w:rsidRDefault="008132A4" w:rsidP="008132A4">
            <w:pPr>
              <w:spacing w:after="0" w:line="360" w:lineRule="auto"/>
              <w:contextualSpacing/>
              <w:jc w:val="both"/>
              <w:rPr>
                <w:rFonts w:ascii="Times New Roman" w:eastAsia="Times New Roman" w:hAnsi="Times New Roman" w:cs="Times New Roman"/>
                <w:color w:val="000000" w:themeColor="text1"/>
                <w:sz w:val="24"/>
                <w:szCs w:val="24"/>
              </w:rPr>
            </w:pPr>
          </w:p>
        </w:tc>
        <w:tc>
          <w:tcPr>
            <w:tcW w:w="6120" w:type="dxa"/>
            <w:tcBorders>
              <w:top w:val="single" w:sz="4" w:space="0" w:color="auto"/>
              <w:bottom w:val="single" w:sz="4" w:space="0" w:color="auto"/>
            </w:tcBorders>
          </w:tcPr>
          <w:p w:rsidR="008132A4" w:rsidRPr="009C6B95" w:rsidRDefault="008132A4" w:rsidP="008132A4">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sz w:val="24"/>
                <w:szCs w:val="24"/>
              </w:rPr>
              <w:t>Lotion 0.05</w:t>
            </w:r>
          </w:p>
        </w:tc>
      </w:tr>
      <w:tr w:rsidR="008132A4" w:rsidRPr="009C6B95" w:rsidTr="005D095C">
        <w:trPr>
          <w:trHeight w:val="258"/>
        </w:trPr>
        <w:tc>
          <w:tcPr>
            <w:tcW w:w="630" w:type="dxa"/>
            <w:vMerge/>
            <w:tcBorders>
              <w:bottom w:val="single" w:sz="4" w:space="0" w:color="auto"/>
            </w:tcBorders>
          </w:tcPr>
          <w:p w:rsidR="008132A4" w:rsidRPr="009C6B95" w:rsidRDefault="008132A4" w:rsidP="00A2715E">
            <w:pPr>
              <w:numPr>
                <w:ilvl w:val="0"/>
                <w:numId w:val="88"/>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Borders>
              <w:bottom w:val="single" w:sz="4" w:space="0" w:color="auto"/>
            </w:tcBorders>
          </w:tcPr>
          <w:p w:rsidR="008132A4" w:rsidRPr="009C6B95" w:rsidRDefault="008132A4" w:rsidP="008132A4">
            <w:pPr>
              <w:spacing w:after="0" w:line="360" w:lineRule="auto"/>
              <w:contextualSpacing/>
              <w:jc w:val="both"/>
              <w:rPr>
                <w:rFonts w:ascii="Times New Roman" w:eastAsia="Times New Roman" w:hAnsi="Times New Roman" w:cs="Times New Roman"/>
                <w:color w:val="000000" w:themeColor="text1"/>
                <w:sz w:val="24"/>
                <w:szCs w:val="24"/>
              </w:rPr>
            </w:pPr>
          </w:p>
        </w:tc>
        <w:tc>
          <w:tcPr>
            <w:tcW w:w="6120" w:type="dxa"/>
            <w:tcBorders>
              <w:top w:val="single" w:sz="4" w:space="0" w:color="auto"/>
              <w:bottom w:val="single" w:sz="4" w:space="0" w:color="auto"/>
            </w:tcBorders>
          </w:tcPr>
          <w:p w:rsidR="008132A4" w:rsidRPr="009C6B95" w:rsidRDefault="008132A4" w:rsidP="008132A4">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Scalp application 0.1%</w:t>
            </w:r>
          </w:p>
        </w:tc>
      </w:tr>
      <w:tr w:rsidR="008132A4" w:rsidRPr="009C6B95" w:rsidTr="00FF5045">
        <w:trPr>
          <w:trHeight w:val="186"/>
        </w:trPr>
        <w:tc>
          <w:tcPr>
            <w:tcW w:w="630" w:type="dxa"/>
            <w:vMerge w:val="restart"/>
          </w:tcPr>
          <w:p w:rsidR="008132A4" w:rsidRPr="009C6B95" w:rsidRDefault="008132A4" w:rsidP="00A2715E">
            <w:pPr>
              <w:numPr>
                <w:ilvl w:val="0"/>
                <w:numId w:val="88"/>
              </w:numPr>
              <w:spacing w:after="0" w:line="360" w:lineRule="auto"/>
              <w:jc w:val="both"/>
              <w:rPr>
                <w:rFonts w:ascii="Times New Roman" w:eastAsia="Times New Roman" w:hAnsi="Times New Roman" w:cs="Times New Roman"/>
                <w:color w:val="000000" w:themeColor="text1"/>
                <w:sz w:val="24"/>
                <w:szCs w:val="24"/>
              </w:rPr>
            </w:pPr>
          </w:p>
        </w:tc>
        <w:tc>
          <w:tcPr>
            <w:tcW w:w="3690" w:type="dxa"/>
            <w:vMerge w:val="restart"/>
          </w:tcPr>
          <w:p w:rsidR="008132A4" w:rsidRPr="009C6B95" w:rsidRDefault="008132A4" w:rsidP="008132A4">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Desoximethasone</w:t>
            </w:r>
            <w:r w:rsidRPr="009C6B95">
              <w:rPr>
                <w:rFonts w:ascii="Times New Roman" w:eastAsia="Times New Roman" w:hAnsi="Times New Roman" w:cs="Times New Roman"/>
                <w:color w:val="000000" w:themeColor="text1"/>
                <w:sz w:val="24"/>
                <w:szCs w:val="24"/>
              </w:rPr>
              <w:tab/>
            </w:r>
          </w:p>
        </w:tc>
        <w:tc>
          <w:tcPr>
            <w:tcW w:w="6120" w:type="dxa"/>
            <w:tcBorders>
              <w:top w:val="single" w:sz="4" w:space="0" w:color="auto"/>
              <w:bottom w:val="single" w:sz="4" w:space="0" w:color="auto"/>
            </w:tcBorders>
          </w:tcPr>
          <w:p w:rsidR="008132A4" w:rsidRPr="009C6B95" w:rsidRDefault="008132A4" w:rsidP="008132A4">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Cream 0.05%; 0.25%</w:t>
            </w:r>
          </w:p>
        </w:tc>
      </w:tr>
      <w:tr w:rsidR="008132A4" w:rsidRPr="009C6B95" w:rsidTr="00FF5045">
        <w:trPr>
          <w:trHeight w:val="186"/>
        </w:trPr>
        <w:tc>
          <w:tcPr>
            <w:tcW w:w="630" w:type="dxa"/>
            <w:vMerge/>
          </w:tcPr>
          <w:p w:rsidR="008132A4" w:rsidRPr="009C6B95" w:rsidRDefault="008132A4" w:rsidP="00A2715E">
            <w:pPr>
              <w:numPr>
                <w:ilvl w:val="0"/>
                <w:numId w:val="88"/>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Pr>
          <w:p w:rsidR="008132A4" w:rsidRPr="009C6B95" w:rsidRDefault="008132A4" w:rsidP="008132A4">
            <w:pPr>
              <w:spacing w:after="0" w:line="360" w:lineRule="auto"/>
              <w:contextualSpacing/>
              <w:jc w:val="both"/>
              <w:rPr>
                <w:rFonts w:ascii="Times New Roman" w:eastAsia="Times New Roman" w:hAnsi="Times New Roman" w:cs="Times New Roman"/>
                <w:color w:val="000000" w:themeColor="text1"/>
                <w:sz w:val="24"/>
                <w:szCs w:val="24"/>
              </w:rPr>
            </w:pPr>
          </w:p>
        </w:tc>
        <w:tc>
          <w:tcPr>
            <w:tcW w:w="6120" w:type="dxa"/>
            <w:tcBorders>
              <w:top w:val="single" w:sz="4" w:space="0" w:color="auto"/>
              <w:bottom w:val="single" w:sz="4" w:space="0" w:color="auto"/>
            </w:tcBorders>
          </w:tcPr>
          <w:p w:rsidR="008132A4" w:rsidRPr="009C6B95" w:rsidRDefault="008132A4" w:rsidP="008132A4">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Gel 0.05%</w:t>
            </w:r>
          </w:p>
        </w:tc>
      </w:tr>
      <w:tr w:rsidR="008132A4" w:rsidRPr="009C6B95" w:rsidTr="00FF5045">
        <w:trPr>
          <w:trHeight w:val="186"/>
        </w:trPr>
        <w:tc>
          <w:tcPr>
            <w:tcW w:w="630" w:type="dxa"/>
            <w:vMerge/>
          </w:tcPr>
          <w:p w:rsidR="008132A4" w:rsidRPr="009C6B95" w:rsidRDefault="008132A4" w:rsidP="00A2715E">
            <w:pPr>
              <w:numPr>
                <w:ilvl w:val="0"/>
                <w:numId w:val="88"/>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Pr>
          <w:p w:rsidR="008132A4" w:rsidRPr="009C6B95" w:rsidRDefault="008132A4" w:rsidP="008132A4">
            <w:pPr>
              <w:spacing w:after="0" w:line="360" w:lineRule="auto"/>
              <w:contextualSpacing/>
              <w:jc w:val="both"/>
              <w:rPr>
                <w:rFonts w:ascii="Times New Roman" w:eastAsia="Times New Roman" w:hAnsi="Times New Roman" w:cs="Times New Roman"/>
                <w:color w:val="000000" w:themeColor="text1"/>
                <w:sz w:val="24"/>
                <w:szCs w:val="24"/>
              </w:rPr>
            </w:pPr>
          </w:p>
        </w:tc>
        <w:tc>
          <w:tcPr>
            <w:tcW w:w="6120" w:type="dxa"/>
            <w:tcBorders>
              <w:top w:val="single" w:sz="4" w:space="0" w:color="auto"/>
              <w:bottom w:val="single" w:sz="4" w:space="0" w:color="auto"/>
            </w:tcBorders>
          </w:tcPr>
          <w:p w:rsidR="008132A4" w:rsidRPr="009C6B95" w:rsidRDefault="008132A4" w:rsidP="008132A4">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Lotion 0.25%</w:t>
            </w:r>
          </w:p>
        </w:tc>
      </w:tr>
      <w:tr w:rsidR="008132A4" w:rsidRPr="009C6B95" w:rsidTr="005D095C">
        <w:trPr>
          <w:trHeight w:val="241"/>
        </w:trPr>
        <w:tc>
          <w:tcPr>
            <w:tcW w:w="630" w:type="dxa"/>
            <w:vMerge/>
            <w:tcBorders>
              <w:bottom w:val="single" w:sz="4" w:space="0" w:color="auto"/>
            </w:tcBorders>
          </w:tcPr>
          <w:p w:rsidR="008132A4" w:rsidRPr="009C6B95" w:rsidRDefault="008132A4" w:rsidP="00A2715E">
            <w:pPr>
              <w:numPr>
                <w:ilvl w:val="0"/>
                <w:numId w:val="88"/>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Borders>
              <w:bottom w:val="single" w:sz="4" w:space="0" w:color="auto"/>
            </w:tcBorders>
          </w:tcPr>
          <w:p w:rsidR="008132A4" w:rsidRPr="009C6B95" w:rsidRDefault="008132A4" w:rsidP="008132A4">
            <w:pPr>
              <w:spacing w:after="0" w:line="360" w:lineRule="auto"/>
              <w:contextualSpacing/>
              <w:jc w:val="both"/>
              <w:rPr>
                <w:rFonts w:ascii="Times New Roman" w:eastAsia="Times New Roman" w:hAnsi="Times New Roman" w:cs="Times New Roman"/>
                <w:color w:val="000000" w:themeColor="text1"/>
                <w:sz w:val="24"/>
                <w:szCs w:val="24"/>
              </w:rPr>
            </w:pPr>
          </w:p>
        </w:tc>
        <w:tc>
          <w:tcPr>
            <w:tcW w:w="6120" w:type="dxa"/>
            <w:tcBorders>
              <w:top w:val="single" w:sz="4" w:space="0" w:color="auto"/>
              <w:bottom w:val="single" w:sz="4" w:space="0" w:color="auto"/>
            </w:tcBorders>
          </w:tcPr>
          <w:p w:rsidR="008132A4" w:rsidRPr="009C6B95" w:rsidRDefault="008132A4" w:rsidP="008132A4">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Ointment 0.25%</w:t>
            </w:r>
          </w:p>
        </w:tc>
      </w:tr>
      <w:tr w:rsidR="008132A4" w:rsidRPr="009C6B95" w:rsidTr="005D095C">
        <w:trPr>
          <w:trHeight w:val="435"/>
        </w:trPr>
        <w:tc>
          <w:tcPr>
            <w:tcW w:w="630" w:type="dxa"/>
            <w:tcBorders>
              <w:bottom w:val="single" w:sz="4" w:space="0" w:color="auto"/>
            </w:tcBorders>
          </w:tcPr>
          <w:p w:rsidR="008132A4" w:rsidRPr="009C6B95" w:rsidRDefault="008132A4" w:rsidP="00A2715E">
            <w:pPr>
              <w:numPr>
                <w:ilvl w:val="0"/>
                <w:numId w:val="88"/>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bottom w:val="single" w:sz="4" w:space="0" w:color="auto"/>
            </w:tcBorders>
          </w:tcPr>
          <w:p w:rsidR="008132A4" w:rsidRPr="009C6B95" w:rsidRDefault="008132A4" w:rsidP="008132A4">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Dexamethasone sodium phosphate</w:t>
            </w:r>
          </w:p>
        </w:tc>
        <w:tc>
          <w:tcPr>
            <w:tcW w:w="6120" w:type="dxa"/>
            <w:tcBorders>
              <w:top w:val="single" w:sz="4" w:space="0" w:color="auto"/>
              <w:bottom w:val="single" w:sz="4" w:space="0" w:color="auto"/>
            </w:tcBorders>
          </w:tcPr>
          <w:p w:rsidR="008132A4" w:rsidRPr="009C6B95" w:rsidRDefault="008132A4" w:rsidP="008132A4">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Cream 0.1%</w:t>
            </w:r>
          </w:p>
        </w:tc>
      </w:tr>
      <w:tr w:rsidR="008132A4" w:rsidRPr="009C6B95" w:rsidTr="009E62BE">
        <w:trPr>
          <w:trHeight w:val="1262"/>
        </w:trPr>
        <w:tc>
          <w:tcPr>
            <w:tcW w:w="630" w:type="dxa"/>
          </w:tcPr>
          <w:p w:rsidR="008132A4" w:rsidRPr="009C6B95" w:rsidRDefault="008132A4" w:rsidP="00A2715E">
            <w:pPr>
              <w:numPr>
                <w:ilvl w:val="0"/>
                <w:numId w:val="88"/>
              </w:numPr>
              <w:spacing w:after="0" w:line="360" w:lineRule="auto"/>
              <w:jc w:val="both"/>
              <w:rPr>
                <w:rFonts w:ascii="Times New Roman" w:eastAsia="Times New Roman" w:hAnsi="Times New Roman" w:cs="Times New Roman"/>
                <w:color w:val="000000" w:themeColor="text1"/>
                <w:sz w:val="24"/>
                <w:szCs w:val="24"/>
              </w:rPr>
            </w:pPr>
          </w:p>
        </w:tc>
        <w:tc>
          <w:tcPr>
            <w:tcW w:w="3690" w:type="dxa"/>
          </w:tcPr>
          <w:p w:rsidR="008132A4" w:rsidRPr="009C6B95" w:rsidRDefault="008132A4" w:rsidP="008132A4">
            <w:pPr>
              <w:tabs>
                <w:tab w:val="center" w:pos="6480"/>
              </w:tabs>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Diclofenac Diethylamine +</w:t>
            </w:r>
            <w:r w:rsidRPr="009C6B95">
              <w:rPr>
                <w:rFonts w:ascii="Times New Roman" w:eastAsia="Times New Roman" w:hAnsi="Times New Roman" w:cs="Times New Roman"/>
                <w:color w:val="000000" w:themeColor="text1"/>
                <w:sz w:val="24"/>
                <w:szCs w:val="24"/>
              </w:rPr>
              <w:tab/>
            </w:r>
          </w:p>
          <w:p w:rsidR="008132A4" w:rsidRPr="009C6B95" w:rsidRDefault="008132A4" w:rsidP="008132A4">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 xml:space="preserve">Methylsalicylate + </w:t>
            </w:r>
            <w:r w:rsidR="003964CA" w:rsidRPr="009C6B95">
              <w:rPr>
                <w:rFonts w:ascii="Times New Roman" w:eastAsia="Times New Roman" w:hAnsi="Times New Roman" w:cs="Times New Roman"/>
                <w:color w:val="000000" w:themeColor="text1"/>
                <w:sz w:val="24"/>
                <w:szCs w:val="24"/>
              </w:rPr>
              <w:t>M</w:t>
            </w:r>
            <w:r w:rsidRPr="009C6B95">
              <w:rPr>
                <w:rFonts w:ascii="Times New Roman" w:eastAsia="Times New Roman" w:hAnsi="Times New Roman" w:cs="Times New Roman"/>
                <w:color w:val="000000" w:themeColor="text1"/>
                <w:sz w:val="24"/>
                <w:szCs w:val="24"/>
              </w:rPr>
              <w:t>enthol</w:t>
            </w:r>
          </w:p>
          <w:p w:rsidR="008132A4" w:rsidRPr="009C6B95" w:rsidRDefault="008132A4" w:rsidP="008132A4">
            <w:pPr>
              <w:spacing w:after="0" w:line="360" w:lineRule="auto"/>
              <w:contextualSpacing/>
              <w:jc w:val="both"/>
              <w:rPr>
                <w:rFonts w:ascii="Times New Roman" w:eastAsia="Times New Roman" w:hAnsi="Times New Roman" w:cs="Times New Roman"/>
                <w:color w:val="000000" w:themeColor="text1"/>
                <w:sz w:val="24"/>
                <w:szCs w:val="24"/>
              </w:rPr>
            </w:pPr>
          </w:p>
        </w:tc>
        <w:tc>
          <w:tcPr>
            <w:tcW w:w="6120" w:type="dxa"/>
            <w:tcBorders>
              <w:top w:val="single" w:sz="4" w:space="0" w:color="auto"/>
            </w:tcBorders>
          </w:tcPr>
          <w:p w:rsidR="008132A4" w:rsidRPr="009C6B95" w:rsidRDefault="008132A4" w:rsidP="008132A4">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Gel 1.16% + 10% + 5%</w:t>
            </w:r>
          </w:p>
        </w:tc>
      </w:tr>
      <w:tr w:rsidR="008132A4" w:rsidRPr="009C6B95" w:rsidTr="005D095C">
        <w:trPr>
          <w:trHeight w:val="333"/>
        </w:trPr>
        <w:tc>
          <w:tcPr>
            <w:tcW w:w="630" w:type="dxa"/>
            <w:vMerge w:val="restart"/>
          </w:tcPr>
          <w:p w:rsidR="008132A4" w:rsidRPr="009C6B95" w:rsidRDefault="008132A4" w:rsidP="00A2715E">
            <w:pPr>
              <w:numPr>
                <w:ilvl w:val="0"/>
                <w:numId w:val="88"/>
              </w:numPr>
              <w:spacing w:after="0" w:line="360" w:lineRule="auto"/>
              <w:jc w:val="both"/>
              <w:rPr>
                <w:rFonts w:ascii="Times New Roman" w:eastAsia="Times New Roman" w:hAnsi="Times New Roman" w:cs="Times New Roman"/>
                <w:color w:val="000000" w:themeColor="text1"/>
                <w:sz w:val="24"/>
                <w:szCs w:val="24"/>
              </w:rPr>
            </w:pPr>
          </w:p>
        </w:tc>
        <w:tc>
          <w:tcPr>
            <w:tcW w:w="3690" w:type="dxa"/>
            <w:vMerge w:val="restart"/>
          </w:tcPr>
          <w:p w:rsidR="008132A4" w:rsidRPr="009C6B95" w:rsidRDefault="008132A4" w:rsidP="008132A4">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Flucinolone Acetonide</w:t>
            </w:r>
          </w:p>
        </w:tc>
        <w:tc>
          <w:tcPr>
            <w:tcW w:w="6120" w:type="dxa"/>
            <w:tcBorders>
              <w:top w:val="single" w:sz="4" w:space="0" w:color="auto"/>
              <w:bottom w:val="single" w:sz="4" w:space="0" w:color="auto"/>
            </w:tcBorders>
          </w:tcPr>
          <w:p w:rsidR="008132A4" w:rsidRPr="009C6B95" w:rsidRDefault="008132A4" w:rsidP="008132A4">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 xml:space="preserve">Cream </w:t>
            </w:r>
            <w:r w:rsidRPr="009C6B95">
              <w:rPr>
                <w:rFonts w:ascii="Times New Roman" w:eastAsia="Times New Roman" w:hAnsi="Times New Roman" w:cs="Times New Roman"/>
                <w:sz w:val="24"/>
                <w:szCs w:val="24"/>
              </w:rPr>
              <w:t xml:space="preserve">0.01%; </w:t>
            </w:r>
            <w:r w:rsidRPr="009C6B95">
              <w:rPr>
                <w:rFonts w:ascii="Times New Roman" w:eastAsia="Times New Roman" w:hAnsi="Times New Roman" w:cs="Times New Roman"/>
                <w:color w:val="000000" w:themeColor="text1"/>
                <w:sz w:val="24"/>
                <w:szCs w:val="24"/>
              </w:rPr>
              <w:t>0.025%; 0.03%</w:t>
            </w:r>
          </w:p>
        </w:tc>
      </w:tr>
      <w:tr w:rsidR="008132A4" w:rsidRPr="009C6B95" w:rsidTr="00ED3001">
        <w:trPr>
          <w:trHeight w:val="480"/>
        </w:trPr>
        <w:tc>
          <w:tcPr>
            <w:tcW w:w="630" w:type="dxa"/>
            <w:vMerge/>
          </w:tcPr>
          <w:p w:rsidR="008132A4" w:rsidRPr="009C6B95" w:rsidRDefault="008132A4" w:rsidP="00A2715E">
            <w:pPr>
              <w:numPr>
                <w:ilvl w:val="0"/>
                <w:numId w:val="88"/>
              </w:numPr>
              <w:spacing w:after="0" w:line="360" w:lineRule="auto"/>
              <w:contextualSpacing/>
              <w:jc w:val="both"/>
              <w:rPr>
                <w:rFonts w:ascii="Times New Roman" w:eastAsia="Times New Roman" w:hAnsi="Times New Roman" w:cs="Times New Roman"/>
                <w:color w:val="000000" w:themeColor="text1"/>
                <w:sz w:val="24"/>
                <w:szCs w:val="24"/>
              </w:rPr>
            </w:pPr>
          </w:p>
        </w:tc>
        <w:tc>
          <w:tcPr>
            <w:tcW w:w="3690" w:type="dxa"/>
            <w:vMerge/>
          </w:tcPr>
          <w:p w:rsidR="008132A4" w:rsidRPr="009C6B95" w:rsidRDefault="008132A4" w:rsidP="008132A4">
            <w:pPr>
              <w:spacing w:after="0" w:line="360" w:lineRule="auto"/>
              <w:contextualSpacing/>
              <w:jc w:val="both"/>
              <w:rPr>
                <w:rFonts w:ascii="Times New Roman" w:eastAsia="Times New Roman" w:hAnsi="Times New Roman" w:cs="Times New Roman"/>
                <w:color w:val="000000" w:themeColor="text1"/>
                <w:sz w:val="24"/>
                <w:szCs w:val="24"/>
              </w:rPr>
            </w:pPr>
          </w:p>
        </w:tc>
        <w:tc>
          <w:tcPr>
            <w:tcW w:w="6120" w:type="dxa"/>
            <w:tcBorders>
              <w:top w:val="single" w:sz="4" w:space="0" w:color="auto"/>
              <w:bottom w:val="single" w:sz="4" w:space="0" w:color="auto"/>
            </w:tcBorders>
          </w:tcPr>
          <w:p w:rsidR="008132A4" w:rsidRPr="009C6B95" w:rsidRDefault="008132A4" w:rsidP="008132A4">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Ointment 0.025%; 0.03%</w:t>
            </w:r>
          </w:p>
        </w:tc>
      </w:tr>
      <w:tr w:rsidR="008132A4" w:rsidRPr="009C6B95" w:rsidTr="005E347D">
        <w:trPr>
          <w:trHeight w:val="287"/>
        </w:trPr>
        <w:tc>
          <w:tcPr>
            <w:tcW w:w="630" w:type="dxa"/>
            <w:vMerge/>
            <w:tcBorders>
              <w:bottom w:val="single" w:sz="4" w:space="0" w:color="auto"/>
            </w:tcBorders>
          </w:tcPr>
          <w:p w:rsidR="008132A4" w:rsidRPr="009C6B95" w:rsidRDefault="008132A4" w:rsidP="00A2715E">
            <w:pPr>
              <w:numPr>
                <w:ilvl w:val="0"/>
                <w:numId w:val="88"/>
              </w:numPr>
              <w:spacing w:after="0" w:line="360" w:lineRule="auto"/>
              <w:contextualSpacing/>
              <w:jc w:val="both"/>
              <w:rPr>
                <w:rFonts w:ascii="Times New Roman" w:eastAsia="Times New Roman" w:hAnsi="Times New Roman" w:cs="Times New Roman"/>
                <w:color w:val="000000" w:themeColor="text1"/>
                <w:sz w:val="24"/>
                <w:szCs w:val="24"/>
              </w:rPr>
            </w:pPr>
          </w:p>
        </w:tc>
        <w:tc>
          <w:tcPr>
            <w:tcW w:w="3690" w:type="dxa"/>
            <w:vMerge/>
            <w:tcBorders>
              <w:bottom w:val="single" w:sz="4" w:space="0" w:color="auto"/>
            </w:tcBorders>
          </w:tcPr>
          <w:p w:rsidR="008132A4" w:rsidRPr="009C6B95" w:rsidRDefault="008132A4" w:rsidP="008132A4">
            <w:pPr>
              <w:spacing w:after="0" w:line="360" w:lineRule="auto"/>
              <w:contextualSpacing/>
              <w:jc w:val="both"/>
              <w:rPr>
                <w:rFonts w:ascii="Times New Roman" w:eastAsia="Times New Roman" w:hAnsi="Times New Roman" w:cs="Times New Roman"/>
                <w:color w:val="000000" w:themeColor="text1"/>
                <w:sz w:val="24"/>
                <w:szCs w:val="24"/>
              </w:rPr>
            </w:pPr>
          </w:p>
        </w:tc>
        <w:tc>
          <w:tcPr>
            <w:tcW w:w="6120" w:type="dxa"/>
            <w:tcBorders>
              <w:top w:val="single" w:sz="4" w:space="0" w:color="auto"/>
              <w:bottom w:val="single" w:sz="4" w:space="0" w:color="auto"/>
            </w:tcBorders>
          </w:tcPr>
          <w:p w:rsidR="008132A4" w:rsidRPr="009C6B95" w:rsidRDefault="008132A4" w:rsidP="008132A4">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sz w:val="24"/>
                <w:szCs w:val="24"/>
              </w:rPr>
              <w:t>Solution 0.01%</w:t>
            </w:r>
          </w:p>
        </w:tc>
      </w:tr>
      <w:tr w:rsidR="005B68F7" w:rsidRPr="009C6B95" w:rsidTr="005B68F7">
        <w:trPr>
          <w:trHeight w:val="242"/>
        </w:trPr>
        <w:tc>
          <w:tcPr>
            <w:tcW w:w="630" w:type="dxa"/>
            <w:vMerge w:val="restart"/>
          </w:tcPr>
          <w:p w:rsidR="005B68F7" w:rsidRPr="009C6B95" w:rsidRDefault="005B68F7" w:rsidP="00A2715E">
            <w:pPr>
              <w:numPr>
                <w:ilvl w:val="0"/>
                <w:numId w:val="88"/>
              </w:numPr>
              <w:spacing w:after="0" w:line="360" w:lineRule="auto"/>
              <w:jc w:val="both"/>
              <w:rPr>
                <w:rFonts w:ascii="Times New Roman" w:eastAsia="Times New Roman" w:hAnsi="Times New Roman" w:cs="Times New Roman"/>
                <w:color w:val="000000" w:themeColor="text1"/>
                <w:sz w:val="24"/>
                <w:szCs w:val="24"/>
              </w:rPr>
            </w:pPr>
          </w:p>
        </w:tc>
        <w:tc>
          <w:tcPr>
            <w:tcW w:w="3690" w:type="dxa"/>
            <w:vMerge w:val="restart"/>
          </w:tcPr>
          <w:p w:rsidR="005B68F7" w:rsidRPr="009C6B95" w:rsidRDefault="005B68F7" w:rsidP="005B68F7">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Fluocinonide</w:t>
            </w:r>
          </w:p>
        </w:tc>
        <w:tc>
          <w:tcPr>
            <w:tcW w:w="6120" w:type="dxa"/>
            <w:tcBorders>
              <w:top w:val="single" w:sz="4" w:space="0" w:color="auto"/>
              <w:bottom w:val="single" w:sz="4" w:space="0" w:color="auto"/>
            </w:tcBorders>
          </w:tcPr>
          <w:p w:rsidR="005B68F7" w:rsidRPr="009C6B95" w:rsidRDefault="005B68F7" w:rsidP="005B68F7">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sz w:val="24"/>
                <w:szCs w:val="24"/>
              </w:rPr>
              <w:t>Cream 0.05%</w:t>
            </w:r>
          </w:p>
        </w:tc>
      </w:tr>
      <w:tr w:rsidR="005B68F7" w:rsidRPr="009C6B95" w:rsidTr="005B68F7">
        <w:trPr>
          <w:trHeight w:val="166"/>
        </w:trPr>
        <w:tc>
          <w:tcPr>
            <w:tcW w:w="630" w:type="dxa"/>
            <w:vMerge/>
          </w:tcPr>
          <w:p w:rsidR="005B68F7" w:rsidRPr="009C6B95" w:rsidRDefault="005B68F7" w:rsidP="00A2715E">
            <w:pPr>
              <w:numPr>
                <w:ilvl w:val="0"/>
                <w:numId w:val="88"/>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Pr>
          <w:p w:rsidR="005B68F7" w:rsidRPr="009C6B95" w:rsidRDefault="005B68F7" w:rsidP="005B68F7">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p>
        </w:tc>
        <w:tc>
          <w:tcPr>
            <w:tcW w:w="6120" w:type="dxa"/>
            <w:tcBorders>
              <w:top w:val="single" w:sz="4" w:space="0" w:color="auto"/>
              <w:bottom w:val="single" w:sz="4" w:space="0" w:color="auto"/>
            </w:tcBorders>
          </w:tcPr>
          <w:p w:rsidR="005B68F7" w:rsidRPr="009C6B95" w:rsidRDefault="005B68F7" w:rsidP="005B68F7">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sz w:val="24"/>
                <w:szCs w:val="24"/>
              </w:rPr>
              <w:t>Ointment 0.05%</w:t>
            </w:r>
          </w:p>
        </w:tc>
      </w:tr>
      <w:tr w:rsidR="005B68F7" w:rsidRPr="009C6B95" w:rsidTr="005D095C">
        <w:trPr>
          <w:trHeight w:val="183"/>
        </w:trPr>
        <w:tc>
          <w:tcPr>
            <w:tcW w:w="630" w:type="dxa"/>
            <w:vMerge/>
          </w:tcPr>
          <w:p w:rsidR="005B68F7" w:rsidRPr="009C6B95" w:rsidRDefault="005B68F7" w:rsidP="00A2715E">
            <w:pPr>
              <w:numPr>
                <w:ilvl w:val="0"/>
                <w:numId w:val="88"/>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Pr>
          <w:p w:rsidR="005B68F7" w:rsidRPr="009C6B95" w:rsidRDefault="005B68F7" w:rsidP="005B68F7">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p>
        </w:tc>
        <w:tc>
          <w:tcPr>
            <w:tcW w:w="6120" w:type="dxa"/>
            <w:tcBorders>
              <w:top w:val="single" w:sz="4" w:space="0" w:color="auto"/>
              <w:bottom w:val="single" w:sz="4" w:space="0" w:color="auto"/>
            </w:tcBorders>
          </w:tcPr>
          <w:p w:rsidR="005B68F7" w:rsidRPr="009C6B95" w:rsidRDefault="005B68F7" w:rsidP="005B68F7">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sz w:val="24"/>
                <w:szCs w:val="24"/>
              </w:rPr>
              <w:t>Gel 0.10%</w:t>
            </w:r>
          </w:p>
        </w:tc>
      </w:tr>
      <w:tr w:rsidR="009311AA" w:rsidRPr="009C6B95" w:rsidTr="005D095C">
        <w:trPr>
          <w:trHeight w:val="315"/>
        </w:trPr>
        <w:tc>
          <w:tcPr>
            <w:tcW w:w="630" w:type="dxa"/>
          </w:tcPr>
          <w:p w:rsidR="009311AA" w:rsidRPr="009C6B95" w:rsidRDefault="009311AA" w:rsidP="00A2715E">
            <w:pPr>
              <w:numPr>
                <w:ilvl w:val="0"/>
                <w:numId w:val="88"/>
              </w:numPr>
              <w:spacing w:after="0" w:line="360" w:lineRule="auto"/>
              <w:jc w:val="both"/>
              <w:rPr>
                <w:rFonts w:ascii="Times New Roman" w:eastAsia="Times New Roman" w:hAnsi="Times New Roman" w:cs="Times New Roman"/>
                <w:color w:val="000000" w:themeColor="text1"/>
                <w:sz w:val="24"/>
                <w:szCs w:val="24"/>
              </w:rPr>
            </w:pPr>
          </w:p>
        </w:tc>
        <w:tc>
          <w:tcPr>
            <w:tcW w:w="3690" w:type="dxa"/>
          </w:tcPr>
          <w:p w:rsidR="009311AA" w:rsidRPr="009C6B95" w:rsidRDefault="009311AA" w:rsidP="009311A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Fluocortolone + Flucortolone Hexanoate (</w:t>
            </w:r>
            <w:r w:rsidR="008529F8" w:rsidRPr="009C6B95">
              <w:rPr>
                <w:rFonts w:ascii="Times New Roman" w:eastAsia="Times New Roman" w:hAnsi="Times New Roman" w:cs="Times New Roman"/>
                <w:color w:val="000000" w:themeColor="text1"/>
                <w:sz w:val="24"/>
                <w:szCs w:val="24"/>
              </w:rPr>
              <w:t>C</w:t>
            </w:r>
            <w:r w:rsidRPr="009C6B95">
              <w:rPr>
                <w:rFonts w:ascii="Times New Roman" w:eastAsia="Times New Roman" w:hAnsi="Times New Roman" w:cs="Times New Roman"/>
                <w:color w:val="000000" w:themeColor="text1"/>
                <w:sz w:val="24"/>
                <w:szCs w:val="24"/>
              </w:rPr>
              <w:t>aproate)</w:t>
            </w:r>
          </w:p>
        </w:tc>
        <w:tc>
          <w:tcPr>
            <w:tcW w:w="6120" w:type="dxa"/>
            <w:tcBorders>
              <w:top w:val="single" w:sz="4" w:space="0" w:color="auto"/>
              <w:bottom w:val="single" w:sz="4" w:space="0" w:color="auto"/>
            </w:tcBorders>
          </w:tcPr>
          <w:p w:rsidR="009311AA" w:rsidRPr="009C6B95" w:rsidRDefault="009311AA" w:rsidP="009311A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Ointment 0.25%+0.25%</w:t>
            </w:r>
          </w:p>
        </w:tc>
      </w:tr>
      <w:tr w:rsidR="009311AA" w:rsidRPr="009C6B95" w:rsidTr="005D095C">
        <w:trPr>
          <w:trHeight w:val="315"/>
        </w:trPr>
        <w:tc>
          <w:tcPr>
            <w:tcW w:w="630" w:type="dxa"/>
            <w:vMerge w:val="restart"/>
          </w:tcPr>
          <w:p w:rsidR="009311AA" w:rsidRPr="009C6B95" w:rsidRDefault="009311AA" w:rsidP="00A2715E">
            <w:pPr>
              <w:numPr>
                <w:ilvl w:val="0"/>
                <w:numId w:val="88"/>
              </w:numPr>
              <w:spacing w:after="0" w:line="360" w:lineRule="auto"/>
              <w:jc w:val="both"/>
              <w:rPr>
                <w:rFonts w:ascii="Times New Roman" w:eastAsia="Times New Roman" w:hAnsi="Times New Roman" w:cs="Times New Roman"/>
                <w:color w:val="000000" w:themeColor="text1"/>
                <w:sz w:val="24"/>
                <w:szCs w:val="24"/>
              </w:rPr>
            </w:pPr>
          </w:p>
        </w:tc>
        <w:tc>
          <w:tcPr>
            <w:tcW w:w="3690" w:type="dxa"/>
            <w:vMerge w:val="restart"/>
          </w:tcPr>
          <w:p w:rsidR="009311AA" w:rsidRPr="009C6B95" w:rsidRDefault="009311AA" w:rsidP="009311A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 xml:space="preserve">Fluocortolone </w:t>
            </w:r>
            <w:r w:rsidR="008529F8" w:rsidRPr="009C6B95">
              <w:rPr>
                <w:rFonts w:ascii="Times New Roman" w:eastAsia="Times New Roman" w:hAnsi="Times New Roman" w:cs="Times New Roman"/>
                <w:color w:val="000000" w:themeColor="text1"/>
                <w:sz w:val="24"/>
                <w:szCs w:val="24"/>
              </w:rPr>
              <w:t>P</w:t>
            </w:r>
            <w:r w:rsidRPr="009C6B95">
              <w:rPr>
                <w:rFonts w:ascii="Times New Roman" w:eastAsia="Times New Roman" w:hAnsi="Times New Roman" w:cs="Times New Roman"/>
                <w:color w:val="000000" w:themeColor="text1"/>
                <w:sz w:val="24"/>
                <w:szCs w:val="24"/>
              </w:rPr>
              <w:t>ivalate + Lidocaine</w:t>
            </w:r>
          </w:p>
          <w:p w:rsidR="009311AA" w:rsidRPr="009C6B95" w:rsidRDefault="009311AA" w:rsidP="009311AA">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Hydrochlorride</w:t>
            </w:r>
          </w:p>
        </w:tc>
        <w:tc>
          <w:tcPr>
            <w:tcW w:w="6120" w:type="dxa"/>
            <w:tcBorders>
              <w:top w:val="single" w:sz="4" w:space="0" w:color="auto"/>
              <w:bottom w:val="single" w:sz="4" w:space="0" w:color="auto"/>
            </w:tcBorders>
          </w:tcPr>
          <w:p w:rsidR="009311AA" w:rsidRPr="009C6B95" w:rsidRDefault="009311AA" w:rsidP="009311A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Cream (1mg + 20mg)/ml</w:t>
            </w:r>
          </w:p>
        </w:tc>
      </w:tr>
      <w:tr w:rsidR="009311AA" w:rsidRPr="009C6B95" w:rsidTr="005D095C">
        <w:trPr>
          <w:trHeight w:val="360"/>
        </w:trPr>
        <w:tc>
          <w:tcPr>
            <w:tcW w:w="630" w:type="dxa"/>
            <w:vMerge/>
            <w:tcBorders>
              <w:bottom w:val="single" w:sz="4" w:space="0" w:color="auto"/>
            </w:tcBorders>
          </w:tcPr>
          <w:p w:rsidR="009311AA" w:rsidRPr="009C6B95" w:rsidRDefault="009311AA" w:rsidP="00A2715E">
            <w:pPr>
              <w:numPr>
                <w:ilvl w:val="0"/>
                <w:numId w:val="88"/>
              </w:numPr>
              <w:spacing w:after="0" w:line="360" w:lineRule="auto"/>
              <w:contextualSpacing/>
              <w:jc w:val="both"/>
              <w:rPr>
                <w:rFonts w:ascii="Times New Roman" w:eastAsia="Times New Roman" w:hAnsi="Times New Roman" w:cs="Times New Roman"/>
                <w:color w:val="000000" w:themeColor="text1"/>
                <w:sz w:val="24"/>
                <w:szCs w:val="24"/>
              </w:rPr>
            </w:pPr>
          </w:p>
        </w:tc>
        <w:tc>
          <w:tcPr>
            <w:tcW w:w="3690" w:type="dxa"/>
            <w:vMerge/>
            <w:tcBorders>
              <w:bottom w:val="single" w:sz="4" w:space="0" w:color="auto"/>
            </w:tcBorders>
          </w:tcPr>
          <w:p w:rsidR="009311AA" w:rsidRPr="009C6B95" w:rsidRDefault="009311AA" w:rsidP="009311A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p>
        </w:tc>
        <w:tc>
          <w:tcPr>
            <w:tcW w:w="6120" w:type="dxa"/>
            <w:tcBorders>
              <w:top w:val="single" w:sz="4" w:space="0" w:color="auto"/>
              <w:bottom w:val="single" w:sz="4" w:space="0" w:color="auto"/>
            </w:tcBorders>
          </w:tcPr>
          <w:p w:rsidR="009311AA" w:rsidRPr="009C6B95" w:rsidRDefault="009311AA" w:rsidP="009311AA">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suppository (1mg+40mg)/unit</w:t>
            </w:r>
          </w:p>
        </w:tc>
      </w:tr>
      <w:tr w:rsidR="009311AA" w:rsidRPr="009C6B95" w:rsidTr="005D095C">
        <w:trPr>
          <w:trHeight w:val="318"/>
        </w:trPr>
        <w:tc>
          <w:tcPr>
            <w:tcW w:w="630" w:type="dxa"/>
            <w:vMerge w:val="restart"/>
          </w:tcPr>
          <w:p w:rsidR="009311AA" w:rsidRPr="009C6B95" w:rsidRDefault="009311AA" w:rsidP="00A2715E">
            <w:pPr>
              <w:numPr>
                <w:ilvl w:val="0"/>
                <w:numId w:val="88"/>
              </w:numPr>
              <w:spacing w:after="0" w:line="360" w:lineRule="auto"/>
              <w:jc w:val="both"/>
              <w:rPr>
                <w:rFonts w:ascii="Times New Roman" w:eastAsia="Times New Roman" w:hAnsi="Times New Roman" w:cs="Times New Roman"/>
                <w:color w:val="000000" w:themeColor="text1"/>
                <w:sz w:val="24"/>
                <w:szCs w:val="24"/>
              </w:rPr>
            </w:pPr>
          </w:p>
        </w:tc>
        <w:tc>
          <w:tcPr>
            <w:tcW w:w="3690" w:type="dxa"/>
            <w:vMerge w:val="restart"/>
          </w:tcPr>
          <w:p w:rsidR="009311AA" w:rsidRPr="009C6B95" w:rsidRDefault="009311AA" w:rsidP="009311AA">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Hydrocortisone Acetate</w:t>
            </w:r>
          </w:p>
        </w:tc>
        <w:tc>
          <w:tcPr>
            <w:tcW w:w="6120" w:type="dxa"/>
            <w:tcBorders>
              <w:top w:val="single" w:sz="4" w:space="0" w:color="auto"/>
              <w:bottom w:val="single" w:sz="4" w:space="0" w:color="auto"/>
            </w:tcBorders>
          </w:tcPr>
          <w:p w:rsidR="009311AA" w:rsidRPr="009C6B95" w:rsidRDefault="009311AA" w:rsidP="009311A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Cream 1%</w:t>
            </w:r>
          </w:p>
        </w:tc>
      </w:tr>
      <w:tr w:rsidR="009311AA" w:rsidRPr="009C6B95" w:rsidTr="005D095C">
        <w:trPr>
          <w:trHeight w:val="255"/>
        </w:trPr>
        <w:tc>
          <w:tcPr>
            <w:tcW w:w="630" w:type="dxa"/>
            <w:vMerge/>
          </w:tcPr>
          <w:p w:rsidR="009311AA" w:rsidRPr="009C6B95" w:rsidRDefault="009311AA" w:rsidP="00A2715E">
            <w:pPr>
              <w:numPr>
                <w:ilvl w:val="0"/>
                <w:numId w:val="88"/>
              </w:numPr>
              <w:spacing w:after="0" w:line="360" w:lineRule="auto"/>
              <w:contextualSpacing/>
              <w:jc w:val="both"/>
              <w:rPr>
                <w:rFonts w:ascii="Times New Roman" w:eastAsia="Times New Roman" w:hAnsi="Times New Roman" w:cs="Times New Roman"/>
                <w:color w:val="000000" w:themeColor="text1"/>
                <w:sz w:val="24"/>
                <w:szCs w:val="24"/>
              </w:rPr>
            </w:pPr>
          </w:p>
        </w:tc>
        <w:tc>
          <w:tcPr>
            <w:tcW w:w="3690" w:type="dxa"/>
            <w:vMerge/>
          </w:tcPr>
          <w:p w:rsidR="009311AA" w:rsidRPr="009C6B95" w:rsidRDefault="009311AA" w:rsidP="009311AA">
            <w:pPr>
              <w:spacing w:after="0" w:line="360" w:lineRule="auto"/>
              <w:contextualSpacing/>
              <w:jc w:val="both"/>
              <w:rPr>
                <w:rFonts w:ascii="Times New Roman" w:eastAsia="Times New Roman" w:hAnsi="Times New Roman" w:cs="Times New Roman"/>
                <w:color w:val="000000" w:themeColor="text1"/>
                <w:sz w:val="24"/>
                <w:szCs w:val="24"/>
              </w:rPr>
            </w:pPr>
          </w:p>
        </w:tc>
        <w:tc>
          <w:tcPr>
            <w:tcW w:w="6120" w:type="dxa"/>
            <w:tcBorders>
              <w:top w:val="single" w:sz="4" w:space="0" w:color="auto"/>
              <w:bottom w:val="single" w:sz="4" w:space="0" w:color="auto"/>
            </w:tcBorders>
          </w:tcPr>
          <w:p w:rsidR="009311AA" w:rsidRPr="009C6B95" w:rsidRDefault="009311AA" w:rsidP="009311A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Ointment 1%</w:t>
            </w:r>
          </w:p>
        </w:tc>
      </w:tr>
      <w:tr w:rsidR="009311AA" w:rsidRPr="009C6B95" w:rsidTr="005D095C">
        <w:trPr>
          <w:trHeight w:val="405"/>
        </w:trPr>
        <w:tc>
          <w:tcPr>
            <w:tcW w:w="630" w:type="dxa"/>
          </w:tcPr>
          <w:p w:rsidR="009311AA" w:rsidRPr="009C6B95" w:rsidRDefault="009311AA" w:rsidP="00A2715E">
            <w:pPr>
              <w:numPr>
                <w:ilvl w:val="0"/>
                <w:numId w:val="88"/>
              </w:numPr>
              <w:spacing w:after="0" w:line="360" w:lineRule="auto"/>
              <w:jc w:val="both"/>
              <w:rPr>
                <w:rFonts w:ascii="Times New Roman" w:eastAsia="Times New Roman" w:hAnsi="Times New Roman" w:cs="Times New Roman"/>
                <w:color w:val="000000" w:themeColor="text1"/>
                <w:sz w:val="24"/>
                <w:szCs w:val="24"/>
              </w:rPr>
            </w:pPr>
          </w:p>
        </w:tc>
        <w:tc>
          <w:tcPr>
            <w:tcW w:w="3690" w:type="dxa"/>
          </w:tcPr>
          <w:p w:rsidR="009311AA" w:rsidRPr="009C6B95" w:rsidRDefault="009311AA" w:rsidP="009311AA">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Ketoprofen</w:t>
            </w:r>
          </w:p>
        </w:tc>
        <w:tc>
          <w:tcPr>
            <w:tcW w:w="6120" w:type="dxa"/>
            <w:tcBorders>
              <w:top w:val="single" w:sz="4" w:space="0" w:color="auto"/>
              <w:bottom w:val="single" w:sz="4" w:space="0" w:color="auto"/>
            </w:tcBorders>
          </w:tcPr>
          <w:p w:rsidR="009311AA" w:rsidRPr="009C6B95" w:rsidRDefault="009311AA" w:rsidP="009311A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Topical gel 25mg</w:t>
            </w:r>
          </w:p>
        </w:tc>
      </w:tr>
      <w:tr w:rsidR="009311AA" w:rsidRPr="009C6B95" w:rsidTr="005D095C">
        <w:trPr>
          <w:trHeight w:val="405"/>
        </w:trPr>
        <w:tc>
          <w:tcPr>
            <w:tcW w:w="630" w:type="dxa"/>
            <w:vMerge w:val="restart"/>
          </w:tcPr>
          <w:p w:rsidR="009311AA" w:rsidRPr="009C6B95" w:rsidRDefault="009311AA" w:rsidP="00A2715E">
            <w:pPr>
              <w:numPr>
                <w:ilvl w:val="0"/>
                <w:numId w:val="88"/>
              </w:numPr>
              <w:spacing w:after="0" w:line="360" w:lineRule="auto"/>
              <w:jc w:val="both"/>
              <w:rPr>
                <w:rFonts w:ascii="Times New Roman" w:eastAsia="Times New Roman" w:hAnsi="Times New Roman" w:cs="Times New Roman"/>
                <w:color w:val="000000" w:themeColor="text1"/>
                <w:sz w:val="24"/>
                <w:szCs w:val="24"/>
              </w:rPr>
            </w:pPr>
          </w:p>
        </w:tc>
        <w:tc>
          <w:tcPr>
            <w:tcW w:w="3690" w:type="dxa"/>
            <w:vMerge w:val="restart"/>
          </w:tcPr>
          <w:p w:rsidR="009311AA" w:rsidRPr="009C6B95" w:rsidRDefault="009311AA" w:rsidP="009311AA">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Methyl Predinosolone +Aceponate</w:t>
            </w:r>
          </w:p>
        </w:tc>
        <w:tc>
          <w:tcPr>
            <w:tcW w:w="6120" w:type="dxa"/>
            <w:tcBorders>
              <w:top w:val="single" w:sz="4" w:space="0" w:color="auto"/>
              <w:bottom w:val="single" w:sz="4" w:space="0" w:color="auto"/>
            </w:tcBorders>
          </w:tcPr>
          <w:p w:rsidR="009311AA" w:rsidRPr="009C6B95" w:rsidRDefault="009311AA" w:rsidP="009311A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Ointment 0.1%</w:t>
            </w:r>
          </w:p>
        </w:tc>
      </w:tr>
      <w:tr w:rsidR="009311AA" w:rsidRPr="009C6B95" w:rsidTr="005D095C">
        <w:trPr>
          <w:trHeight w:val="420"/>
        </w:trPr>
        <w:tc>
          <w:tcPr>
            <w:tcW w:w="630" w:type="dxa"/>
            <w:vMerge/>
            <w:tcBorders>
              <w:bottom w:val="single" w:sz="4" w:space="0" w:color="auto"/>
            </w:tcBorders>
          </w:tcPr>
          <w:p w:rsidR="009311AA" w:rsidRPr="009C6B95" w:rsidRDefault="009311AA" w:rsidP="00A2715E">
            <w:pPr>
              <w:numPr>
                <w:ilvl w:val="0"/>
                <w:numId w:val="88"/>
              </w:numPr>
              <w:spacing w:after="0" w:line="360" w:lineRule="auto"/>
              <w:contextualSpacing/>
              <w:jc w:val="both"/>
              <w:rPr>
                <w:rFonts w:ascii="Times New Roman" w:eastAsia="Times New Roman" w:hAnsi="Times New Roman" w:cs="Times New Roman"/>
                <w:color w:val="000000" w:themeColor="text1"/>
                <w:sz w:val="24"/>
                <w:szCs w:val="24"/>
              </w:rPr>
            </w:pPr>
          </w:p>
        </w:tc>
        <w:tc>
          <w:tcPr>
            <w:tcW w:w="3690" w:type="dxa"/>
            <w:vMerge/>
            <w:tcBorders>
              <w:bottom w:val="single" w:sz="4" w:space="0" w:color="auto"/>
            </w:tcBorders>
          </w:tcPr>
          <w:p w:rsidR="009311AA" w:rsidRPr="009C6B95" w:rsidRDefault="009311AA" w:rsidP="009311AA">
            <w:pPr>
              <w:spacing w:after="0" w:line="360" w:lineRule="auto"/>
              <w:contextualSpacing/>
              <w:jc w:val="both"/>
              <w:rPr>
                <w:rFonts w:ascii="Times New Roman" w:eastAsia="Times New Roman" w:hAnsi="Times New Roman" w:cs="Times New Roman"/>
                <w:color w:val="000000" w:themeColor="text1"/>
                <w:sz w:val="24"/>
                <w:szCs w:val="24"/>
              </w:rPr>
            </w:pPr>
          </w:p>
        </w:tc>
        <w:tc>
          <w:tcPr>
            <w:tcW w:w="6120" w:type="dxa"/>
            <w:tcBorders>
              <w:top w:val="single" w:sz="4" w:space="0" w:color="auto"/>
              <w:bottom w:val="single" w:sz="4" w:space="0" w:color="auto"/>
            </w:tcBorders>
          </w:tcPr>
          <w:p w:rsidR="009311AA" w:rsidRPr="009C6B95" w:rsidRDefault="009311AA" w:rsidP="009311A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Cream 0.1%; 1%</w:t>
            </w:r>
          </w:p>
        </w:tc>
      </w:tr>
      <w:tr w:rsidR="009311AA" w:rsidRPr="009C6B95" w:rsidTr="009311AA">
        <w:trPr>
          <w:trHeight w:val="225"/>
        </w:trPr>
        <w:tc>
          <w:tcPr>
            <w:tcW w:w="630" w:type="dxa"/>
            <w:vMerge w:val="restart"/>
          </w:tcPr>
          <w:p w:rsidR="009311AA" w:rsidRPr="009C6B95" w:rsidRDefault="009311AA" w:rsidP="00A2715E">
            <w:pPr>
              <w:numPr>
                <w:ilvl w:val="0"/>
                <w:numId w:val="88"/>
              </w:numPr>
              <w:spacing w:after="0" w:line="360" w:lineRule="auto"/>
              <w:jc w:val="both"/>
              <w:rPr>
                <w:rFonts w:ascii="Times New Roman" w:eastAsia="Times New Roman" w:hAnsi="Times New Roman" w:cs="Times New Roman"/>
                <w:color w:val="000000" w:themeColor="text1"/>
                <w:sz w:val="24"/>
                <w:szCs w:val="24"/>
              </w:rPr>
            </w:pPr>
          </w:p>
        </w:tc>
        <w:tc>
          <w:tcPr>
            <w:tcW w:w="3690" w:type="dxa"/>
            <w:vMerge w:val="restart"/>
          </w:tcPr>
          <w:p w:rsidR="009311AA" w:rsidRPr="009C6B95" w:rsidRDefault="009311AA" w:rsidP="009311AA">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Mometasone furoate</w:t>
            </w:r>
          </w:p>
        </w:tc>
        <w:tc>
          <w:tcPr>
            <w:tcW w:w="6120" w:type="dxa"/>
            <w:tcBorders>
              <w:top w:val="single" w:sz="4" w:space="0" w:color="auto"/>
              <w:bottom w:val="single" w:sz="4" w:space="0" w:color="auto"/>
            </w:tcBorders>
          </w:tcPr>
          <w:p w:rsidR="009311AA" w:rsidRPr="009C6B95" w:rsidRDefault="009311AA" w:rsidP="009311A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Cream 1%; 0.1%</w:t>
            </w:r>
          </w:p>
        </w:tc>
      </w:tr>
      <w:tr w:rsidR="009311AA" w:rsidRPr="009C6B95" w:rsidTr="00816715">
        <w:trPr>
          <w:trHeight w:val="183"/>
        </w:trPr>
        <w:tc>
          <w:tcPr>
            <w:tcW w:w="630" w:type="dxa"/>
            <w:vMerge/>
          </w:tcPr>
          <w:p w:rsidR="009311AA" w:rsidRPr="009C6B95" w:rsidRDefault="009311AA" w:rsidP="00A2715E">
            <w:pPr>
              <w:numPr>
                <w:ilvl w:val="0"/>
                <w:numId w:val="88"/>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Pr>
          <w:p w:rsidR="009311AA" w:rsidRPr="009C6B95" w:rsidRDefault="009311AA" w:rsidP="009311AA">
            <w:pPr>
              <w:spacing w:after="0" w:line="360" w:lineRule="auto"/>
              <w:contextualSpacing/>
              <w:jc w:val="both"/>
              <w:rPr>
                <w:rFonts w:ascii="Times New Roman" w:eastAsia="Times New Roman" w:hAnsi="Times New Roman" w:cs="Times New Roman"/>
                <w:color w:val="000000" w:themeColor="text1"/>
                <w:sz w:val="24"/>
                <w:szCs w:val="24"/>
              </w:rPr>
            </w:pPr>
          </w:p>
        </w:tc>
        <w:tc>
          <w:tcPr>
            <w:tcW w:w="6120" w:type="dxa"/>
            <w:tcBorders>
              <w:top w:val="single" w:sz="4" w:space="0" w:color="auto"/>
              <w:bottom w:val="single" w:sz="4" w:space="0" w:color="auto"/>
            </w:tcBorders>
          </w:tcPr>
          <w:p w:rsidR="009311AA" w:rsidRPr="009C6B95" w:rsidRDefault="009311AA" w:rsidP="009311A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Lotion 1%</w:t>
            </w:r>
          </w:p>
        </w:tc>
      </w:tr>
      <w:tr w:rsidR="009311AA" w:rsidRPr="009C6B95" w:rsidTr="005D095C">
        <w:trPr>
          <w:trHeight w:val="233"/>
        </w:trPr>
        <w:tc>
          <w:tcPr>
            <w:tcW w:w="630" w:type="dxa"/>
            <w:vMerge/>
            <w:tcBorders>
              <w:bottom w:val="single" w:sz="4" w:space="0" w:color="auto"/>
            </w:tcBorders>
          </w:tcPr>
          <w:p w:rsidR="009311AA" w:rsidRPr="009C6B95" w:rsidRDefault="009311AA" w:rsidP="00A2715E">
            <w:pPr>
              <w:numPr>
                <w:ilvl w:val="0"/>
                <w:numId w:val="88"/>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Borders>
              <w:bottom w:val="single" w:sz="4" w:space="0" w:color="auto"/>
            </w:tcBorders>
          </w:tcPr>
          <w:p w:rsidR="009311AA" w:rsidRPr="009C6B95" w:rsidRDefault="009311AA" w:rsidP="009311AA">
            <w:pPr>
              <w:spacing w:after="0" w:line="360" w:lineRule="auto"/>
              <w:contextualSpacing/>
              <w:jc w:val="both"/>
              <w:rPr>
                <w:rFonts w:ascii="Times New Roman" w:eastAsia="Times New Roman" w:hAnsi="Times New Roman" w:cs="Times New Roman"/>
                <w:color w:val="000000" w:themeColor="text1"/>
                <w:sz w:val="24"/>
                <w:szCs w:val="24"/>
              </w:rPr>
            </w:pPr>
          </w:p>
        </w:tc>
        <w:tc>
          <w:tcPr>
            <w:tcW w:w="6120" w:type="dxa"/>
            <w:tcBorders>
              <w:top w:val="single" w:sz="4" w:space="0" w:color="auto"/>
              <w:bottom w:val="single" w:sz="4" w:space="0" w:color="auto"/>
            </w:tcBorders>
          </w:tcPr>
          <w:p w:rsidR="009311AA" w:rsidRPr="009C6B95" w:rsidRDefault="009311AA" w:rsidP="009311A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Ointment 1%; 0.1%</w:t>
            </w:r>
          </w:p>
        </w:tc>
      </w:tr>
      <w:tr w:rsidR="009311AA" w:rsidRPr="009C6B95" w:rsidTr="005D095C">
        <w:trPr>
          <w:trHeight w:val="435"/>
        </w:trPr>
        <w:tc>
          <w:tcPr>
            <w:tcW w:w="630" w:type="dxa"/>
            <w:tcBorders>
              <w:bottom w:val="single" w:sz="4" w:space="0" w:color="auto"/>
            </w:tcBorders>
          </w:tcPr>
          <w:p w:rsidR="009311AA" w:rsidRPr="009C6B95" w:rsidRDefault="009311AA" w:rsidP="00A2715E">
            <w:pPr>
              <w:numPr>
                <w:ilvl w:val="0"/>
                <w:numId w:val="88"/>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bottom w:val="single" w:sz="4" w:space="0" w:color="auto"/>
            </w:tcBorders>
          </w:tcPr>
          <w:p w:rsidR="009311AA" w:rsidRPr="009C6B95" w:rsidRDefault="009311AA" w:rsidP="009311AA">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Nimesulide</w:t>
            </w:r>
          </w:p>
        </w:tc>
        <w:tc>
          <w:tcPr>
            <w:tcW w:w="6120" w:type="dxa"/>
            <w:tcBorders>
              <w:top w:val="single" w:sz="4" w:space="0" w:color="auto"/>
              <w:bottom w:val="single" w:sz="4" w:space="0" w:color="auto"/>
            </w:tcBorders>
          </w:tcPr>
          <w:p w:rsidR="009311AA" w:rsidRPr="009C6B95" w:rsidRDefault="009311AA" w:rsidP="009311A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Gel (transdermal) 1%</w:t>
            </w:r>
          </w:p>
        </w:tc>
      </w:tr>
      <w:tr w:rsidR="003D7863" w:rsidRPr="009C6B95" w:rsidTr="005D095C">
        <w:trPr>
          <w:trHeight w:val="435"/>
        </w:trPr>
        <w:tc>
          <w:tcPr>
            <w:tcW w:w="630" w:type="dxa"/>
            <w:tcBorders>
              <w:bottom w:val="single" w:sz="4" w:space="0" w:color="auto"/>
            </w:tcBorders>
          </w:tcPr>
          <w:p w:rsidR="003D7863" w:rsidRPr="009C6B95" w:rsidRDefault="003D7863" w:rsidP="00A2715E">
            <w:pPr>
              <w:numPr>
                <w:ilvl w:val="0"/>
                <w:numId w:val="88"/>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bottom w:val="single" w:sz="4" w:space="0" w:color="auto"/>
            </w:tcBorders>
          </w:tcPr>
          <w:p w:rsidR="003D7863" w:rsidRPr="009C6B95" w:rsidRDefault="003D7863" w:rsidP="003D7863">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sz w:val="24"/>
                <w:szCs w:val="24"/>
              </w:rPr>
              <w:t xml:space="preserve">Pimecrolimus </w:t>
            </w:r>
          </w:p>
        </w:tc>
        <w:tc>
          <w:tcPr>
            <w:tcW w:w="6120" w:type="dxa"/>
            <w:tcBorders>
              <w:top w:val="single" w:sz="4" w:space="0" w:color="auto"/>
              <w:bottom w:val="single" w:sz="4" w:space="0" w:color="auto"/>
            </w:tcBorders>
          </w:tcPr>
          <w:p w:rsidR="003D7863" w:rsidRPr="009C6B95" w:rsidRDefault="003D7863" w:rsidP="003D7863">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sz w:val="24"/>
                <w:szCs w:val="24"/>
              </w:rPr>
              <w:t>Cream1%</w:t>
            </w:r>
          </w:p>
        </w:tc>
      </w:tr>
      <w:tr w:rsidR="003D7863" w:rsidRPr="009C6B95" w:rsidTr="005D095C">
        <w:trPr>
          <w:trHeight w:val="393"/>
        </w:trPr>
        <w:tc>
          <w:tcPr>
            <w:tcW w:w="630" w:type="dxa"/>
            <w:vMerge w:val="restart"/>
          </w:tcPr>
          <w:p w:rsidR="003D7863" w:rsidRPr="009C6B95" w:rsidRDefault="003D7863" w:rsidP="00A2715E">
            <w:pPr>
              <w:numPr>
                <w:ilvl w:val="0"/>
                <w:numId w:val="88"/>
              </w:numPr>
              <w:spacing w:after="0" w:line="360" w:lineRule="auto"/>
              <w:jc w:val="both"/>
              <w:rPr>
                <w:rFonts w:ascii="Times New Roman" w:eastAsia="Times New Roman" w:hAnsi="Times New Roman" w:cs="Times New Roman"/>
                <w:color w:val="000000" w:themeColor="text1"/>
                <w:sz w:val="24"/>
                <w:szCs w:val="24"/>
              </w:rPr>
            </w:pPr>
          </w:p>
        </w:tc>
        <w:tc>
          <w:tcPr>
            <w:tcW w:w="3690" w:type="dxa"/>
            <w:vMerge w:val="restart"/>
          </w:tcPr>
          <w:p w:rsidR="003D7863" w:rsidRPr="009C6B95" w:rsidRDefault="003D7863" w:rsidP="003D7863">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 xml:space="preserve">Triamicinolone </w:t>
            </w:r>
            <w:r w:rsidR="003C5D46" w:rsidRPr="009C6B95">
              <w:rPr>
                <w:rFonts w:ascii="Times New Roman" w:eastAsia="Times New Roman" w:hAnsi="Times New Roman" w:cs="Times New Roman"/>
                <w:color w:val="000000" w:themeColor="text1"/>
                <w:sz w:val="24"/>
                <w:szCs w:val="24"/>
              </w:rPr>
              <w:t>A</w:t>
            </w:r>
            <w:r w:rsidRPr="009C6B95">
              <w:rPr>
                <w:rFonts w:ascii="Times New Roman" w:eastAsia="Times New Roman" w:hAnsi="Times New Roman" w:cs="Times New Roman"/>
                <w:color w:val="000000" w:themeColor="text1"/>
                <w:sz w:val="24"/>
                <w:szCs w:val="24"/>
              </w:rPr>
              <w:t>cetomide</w:t>
            </w:r>
          </w:p>
        </w:tc>
        <w:tc>
          <w:tcPr>
            <w:tcW w:w="6120" w:type="dxa"/>
            <w:tcBorders>
              <w:top w:val="single" w:sz="4" w:space="0" w:color="auto"/>
              <w:bottom w:val="single" w:sz="4" w:space="0" w:color="auto"/>
            </w:tcBorders>
          </w:tcPr>
          <w:p w:rsidR="003D7863" w:rsidRPr="009C6B95" w:rsidRDefault="003D7863" w:rsidP="003D7863">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Ointment 0.1%</w:t>
            </w:r>
          </w:p>
        </w:tc>
      </w:tr>
      <w:tr w:rsidR="003D7863" w:rsidRPr="009C6B95" w:rsidTr="005D095C">
        <w:trPr>
          <w:trHeight w:val="333"/>
        </w:trPr>
        <w:tc>
          <w:tcPr>
            <w:tcW w:w="630" w:type="dxa"/>
            <w:vMerge/>
          </w:tcPr>
          <w:p w:rsidR="003D7863" w:rsidRPr="009C6B95" w:rsidRDefault="003D7863" w:rsidP="00A2715E">
            <w:pPr>
              <w:numPr>
                <w:ilvl w:val="0"/>
                <w:numId w:val="61"/>
              </w:numPr>
              <w:spacing w:after="0" w:line="360" w:lineRule="auto"/>
              <w:contextualSpacing/>
              <w:jc w:val="both"/>
              <w:rPr>
                <w:rFonts w:ascii="Times New Roman" w:eastAsia="Times New Roman" w:hAnsi="Times New Roman" w:cs="Times New Roman"/>
                <w:color w:val="000000" w:themeColor="text1"/>
                <w:sz w:val="24"/>
                <w:szCs w:val="24"/>
              </w:rPr>
            </w:pPr>
          </w:p>
        </w:tc>
        <w:tc>
          <w:tcPr>
            <w:tcW w:w="3690" w:type="dxa"/>
            <w:vMerge/>
          </w:tcPr>
          <w:p w:rsidR="003D7863" w:rsidRPr="009C6B95" w:rsidRDefault="003D7863" w:rsidP="003D7863">
            <w:pPr>
              <w:spacing w:after="0" w:line="360" w:lineRule="auto"/>
              <w:contextualSpacing/>
              <w:jc w:val="both"/>
              <w:rPr>
                <w:rFonts w:ascii="Times New Roman" w:eastAsia="Times New Roman" w:hAnsi="Times New Roman" w:cs="Times New Roman"/>
                <w:color w:val="000000" w:themeColor="text1"/>
                <w:sz w:val="24"/>
                <w:szCs w:val="24"/>
              </w:rPr>
            </w:pPr>
          </w:p>
        </w:tc>
        <w:tc>
          <w:tcPr>
            <w:tcW w:w="6120" w:type="dxa"/>
            <w:tcBorders>
              <w:top w:val="single" w:sz="4" w:space="0" w:color="auto"/>
              <w:bottom w:val="single" w:sz="4" w:space="0" w:color="auto"/>
            </w:tcBorders>
          </w:tcPr>
          <w:p w:rsidR="003D7863" w:rsidRPr="009C6B95" w:rsidRDefault="003D7863" w:rsidP="003D7863">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 xml:space="preserve">Creams 0.03%; </w:t>
            </w:r>
            <w:r w:rsidRPr="009C6B95">
              <w:rPr>
                <w:rFonts w:ascii="Times New Roman" w:eastAsia="Times New Roman" w:hAnsi="Times New Roman" w:cs="Times New Roman"/>
                <w:sz w:val="24"/>
                <w:szCs w:val="24"/>
              </w:rPr>
              <w:t xml:space="preserve">0.1%; </w:t>
            </w:r>
            <w:r w:rsidRPr="009C6B95">
              <w:rPr>
                <w:rFonts w:ascii="Times New Roman" w:eastAsia="Times New Roman" w:hAnsi="Times New Roman" w:cs="Times New Roman"/>
                <w:color w:val="000000" w:themeColor="text1"/>
                <w:sz w:val="24"/>
                <w:szCs w:val="24"/>
              </w:rPr>
              <w:t xml:space="preserve">1% </w:t>
            </w:r>
          </w:p>
        </w:tc>
      </w:tr>
      <w:tr w:rsidR="003D7863" w:rsidRPr="009C6B95" w:rsidTr="005D095C">
        <w:trPr>
          <w:trHeight w:val="486"/>
        </w:trPr>
        <w:tc>
          <w:tcPr>
            <w:tcW w:w="630" w:type="dxa"/>
            <w:vMerge/>
            <w:tcBorders>
              <w:bottom w:val="single" w:sz="4" w:space="0" w:color="auto"/>
            </w:tcBorders>
          </w:tcPr>
          <w:p w:rsidR="003D7863" w:rsidRPr="009C6B95" w:rsidRDefault="003D7863" w:rsidP="00A2715E">
            <w:pPr>
              <w:numPr>
                <w:ilvl w:val="0"/>
                <w:numId w:val="61"/>
              </w:numPr>
              <w:spacing w:after="0" w:line="360" w:lineRule="auto"/>
              <w:contextualSpacing/>
              <w:jc w:val="both"/>
              <w:rPr>
                <w:rFonts w:ascii="Times New Roman" w:eastAsia="Times New Roman" w:hAnsi="Times New Roman" w:cs="Times New Roman"/>
                <w:color w:val="000000" w:themeColor="text1"/>
                <w:sz w:val="24"/>
                <w:szCs w:val="24"/>
              </w:rPr>
            </w:pPr>
          </w:p>
        </w:tc>
        <w:tc>
          <w:tcPr>
            <w:tcW w:w="3690" w:type="dxa"/>
            <w:vMerge/>
            <w:tcBorders>
              <w:bottom w:val="single" w:sz="4" w:space="0" w:color="auto"/>
            </w:tcBorders>
          </w:tcPr>
          <w:p w:rsidR="003D7863" w:rsidRPr="009C6B95" w:rsidRDefault="003D7863" w:rsidP="003D7863">
            <w:pPr>
              <w:spacing w:after="0" w:line="360" w:lineRule="auto"/>
              <w:contextualSpacing/>
              <w:jc w:val="both"/>
              <w:rPr>
                <w:rFonts w:ascii="Times New Roman" w:eastAsia="Times New Roman" w:hAnsi="Times New Roman" w:cs="Times New Roman"/>
                <w:color w:val="000000" w:themeColor="text1"/>
                <w:sz w:val="24"/>
                <w:szCs w:val="24"/>
              </w:rPr>
            </w:pPr>
          </w:p>
        </w:tc>
        <w:tc>
          <w:tcPr>
            <w:tcW w:w="6120" w:type="dxa"/>
            <w:tcBorders>
              <w:top w:val="single" w:sz="4" w:space="0" w:color="auto"/>
              <w:bottom w:val="single" w:sz="4" w:space="0" w:color="auto"/>
            </w:tcBorders>
          </w:tcPr>
          <w:p w:rsidR="003D7863" w:rsidRPr="009C6B95" w:rsidRDefault="003D7863" w:rsidP="003D7863">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Paste 0.1%</w:t>
            </w:r>
          </w:p>
        </w:tc>
      </w:tr>
    </w:tbl>
    <w:p w:rsidR="00D55472" w:rsidRPr="009C6B95" w:rsidRDefault="00D55472" w:rsidP="00FE0A8E">
      <w:pPr>
        <w:rPr>
          <w:rFonts w:ascii="Times New Roman" w:eastAsiaTheme="minorHAnsi" w:hAnsi="Times New Roman" w:cs="Times New Roman"/>
          <w:b/>
          <w:bCs/>
          <w:color w:val="000000" w:themeColor="text1"/>
          <w:sz w:val="24"/>
          <w:szCs w:val="24"/>
        </w:rPr>
      </w:pPr>
    </w:p>
    <w:p w:rsidR="00816277" w:rsidRPr="009C6B95" w:rsidRDefault="00816277" w:rsidP="00745663">
      <w:pPr>
        <w:pStyle w:val="Heading2"/>
      </w:pPr>
      <w:bookmarkStart w:id="161" w:name="_Toc78293638"/>
      <w:r w:rsidRPr="009C6B95">
        <w:rPr>
          <w:rFonts w:eastAsiaTheme="minorHAnsi"/>
          <w:bCs/>
        </w:rPr>
        <w:t xml:space="preserve">DE300 </w:t>
      </w:r>
      <w:r w:rsidRPr="009C6B95">
        <w:t>Anti-infective/Anti</w:t>
      </w:r>
      <w:r w:rsidR="00FC77EC" w:rsidRPr="009C6B95">
        <w:t>-</w:t>
      </w:r>
      <w:r w:rsidRPr="009C6B95">
        <w:t>inflammatory Combinations</w:t>
      </w:r>
      <w:bookmarkEnd w:id="161"/>
    </w:p>
    <w:tbl>
      <w:tblPr>
        <w:tblW w:w="10440" w:type="dxa"/>
        <w:tblInd w:w="-635" w:type="dxa"/>
        <w:tblLayout w:type="fixed"/>
        <w:tblLook w:val="04A0"/>
      </w:tblPr>
      <w:tblGrid>
        <w:gridCol w:w="630"/>
        <w:gridCol w:w="3690"/>
        <w:gridCol w:w="6120"/>
      </w:tblGrid>
      <w:tr w:rsidR="0006647B" w:rsidRPr="009C6B95" w:rsidTr="005D095C">
        <w:trPr>
          <w:trHeight w:val="315"/>
        </w:trPr>
        <w:tc>
          <w:tcPr>
            <w:tcW w:w="630" w:type="dxa"/>
            <w:vMerge w:val="restart"/>
          </w:tcPr>
          <w:p w:rsidR="005A2652" w:rsidRPr="009C6B95" w:rsidRDefault="005A2652" w:rsidP="00A2715E">
            <w:pPr>
              <w:numPr>
                <w:ilvl w:val="0"/>
                <w:numId w:val="89"/>
              </w:numPr>
              <w:spacing w:after="0" w:line="360" w:lineRule="auto"/>
              <w:jc w:val="both"/>
              <w:rPr>
                <w:rFonts w:ascii="Times New Roman" w:eastAsia="Times New Roman" w:hAnsi="Times New Roman" w:cs="Times New Roman"/>
                <w:color w:val="000000" w:themeColor="text1"/>
                <w:sz w:val="24"/>
                <w:szCs w:val="24"/>
              </w:rPr>
            </w:pPr>
          </w:p>
        </w:tc>
        <w:tc>
          <w:tcPr>
            <w:tcW w:w="3690" w:type="dxa"/>
            <w:vMerge w:val="restart"/>
          </w:tcPr>
          <w:p w:rsidR="005A2652" w:rsidRPr="009C6B95" w:rsidRDefault="005A2652" w:rsidP="00366C1B">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Clioquinol + Hydrocortisone</w:t>
            </w:r>
          </w:p>
        </w:tc>
        <w:tc>
          <w:tcPr>
            <w:tcW w:w="6120" w:type="dxa"/>
            <w:tcBorders>
              <w:top w:val="single" w:sz="4" w:space="0" w:color="auto"/>
              <w:bottom w:val="single" w:sz="4" w:space="0" w:color="auto"/>
            </w:tcBorders>
          </w:tcPr>
          <w:p w:rsidR="005A2652" w:rsidRPr="009C6B95" w:rsidRDefault="005A2652" w:rsidP="00366C1B">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Cream 3% + 0.5%</w:t>
            </w:r>
            <w:r w:rsidR="00B3407E"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 xml:space="preserve"> 3% + 1%  </w:t>
            </w:r>
          </w:p>
        </w:tc>
      </w:tr>
      <w:tr w:rsidR="0006647B" w:rsidRPr="009C6B95" w:rsidTr="005D095C">
        <w:trPr>
          <w:trHeight w:val="360"/>
        </w:trPr>
        <w:tc>
          <w:tcPr>
            <w:tcW w:w="630" w:type="dxa"/>
            <w:vMerge/>
            <w:tcBorders>
              <w:bottom w:val="single" w:sz="4" w:space="0" w:color="auto"/>
            </w:tcBorders>
          </w:tcPr>
          <w:p w:rsidR="005A2652" w:rsidRPr="009C6B95" w:rsidRDefault="005A2652" w:rsidP="00A2715E">
            <w:pPr>
              <w:numPr>
                <w:ilvl w:val="0"/>
                <w:numId w:val="89"/>
              </w:numPr>
              <w:spacing w:after="0" w:line="360" w:lineRule="auto"/>
              <w:contextualSpacing/>
              <w:jc w:val="both"/>
              <w:rPr>
                <w:rFonts w:ascii="Times New Roman" w:eastAsia="Times New Roman" w:hAnsi="Times New Roman" w:cs="Times New Roman"/>
                <w:color w:val="000000" w:themeColor="text1"/>
                <w:sz w:val="24"/>
                <w:szCs w:val="24"/>
              </w:rPr>
            </w:pPr>
          </w:p>
        </w:tc>
        <w:tc>
          <w:tcPr>
            <w:tcW w:w="3690" w:type="dxa"/>
            <w:vMerge/>
            <w:tcBorders>
              <w:bottom w:val="single" w:sz="4" w:space="0" w:color="auto"/>
            </w:tcBorders>
          </w:tcPr>
          <w:p w:rsidR="005A2652" w:rsidRPr="009C6B95" w:rsidRDefault="005A2652" w:rsidP="00366C1B">
            <w:pPr>
              <w:spacing w:after="0" w:line="360" w:lineRule="auto"/>
              <w:contextualSpacing/>
              <w:jc w:val="both"/>
              <w:rPr>
                <w:rFonts w:ascii="Times New Roman" w:eastAsia="Times New Roman" w:hAnsi="Times New Roman" w:cs="Times New Roman"/>
                <w:color w:val="000000" w:themeColor="text1"/>
                <w:sz w:val="24"/>
                <w:szCs w:val="24"/>
              </w:rPr>
            </w:pPr>
          </w:p>
        </w:tc>
        <w:tc>
          <w:tcPr>
            <w:tcW w:w="6120" w:type="dxa"/>
            <w:tcBorders>
              <w:top w:val="single" w:sz="4" w:space="0" w:color="auto"/>
              <w:bottom w:val="single" w:sz="4" w:space="0" w:color="auto"/>
            </w:tcBorders>
          </w:tcPr>
          <w:p w:rsidR="005A2652" w:rsidRPr="009C6B95" w:rsidRDefault="005A2652" w:rsidP="00366C1B">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Ointment 3% + 0.5%</w:t>
            </w:r>
            <w:r w:rsidR="00B3407E"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 xml:space="preserve"> 3% + 1% </w:t>
            </w:r>
          </w:p>
        </w:tc>
      </w:tr>
      <w:tr w:rsidR="0006647B" w:rsidRPr="009C6B95" w:rsidTr="005D095C">
        <w:trPr>
          <w:trHeight w:val="318"/>
        </w:trPr>
        <w:tc>
          <w:tcPr>
            <w:tcW w:w="630" w:type="dxa"/>
            <w:vMerge w:val="restart"/>
          </w:tcPr>
          <w:p w:rsidR="005A2652" w:rsidRPr="009C6B95" w:rsidRDefault="005A2652" w:rsidP="00A2715E">
            <w:pPr>
              <w:numPr>
                <w:ilvl w:val="0"/>
                <w:numId w:val="89"/>
              </w:numPr>
              <w:spacing w:after="0" w:line="360" w:lineRule="auto"/>
              <w:jc w:val="both"/>
              <w:rPr>
                <w:rFonts w:ascii="Times New Roman" w:eastAsia="Times New Roman" w:hAnsi="Times New Roman" w:cs="Times New Roman"/>
                <w:color w:val="000000" w:themeColor="text1"/>
                <w:sz w:val="24"/>
                <w:szCs w:val="24"/>
              </w:rPr>
            </w:pPr>
          </w:p>
        </w:tc>
        <w:tc>
          <w:tcPr>
            <w:tcW w:w="3690" w:type="dxa"/>
            <w:vMerge w:val="restart"/>
          </w:tcPr>
          <w:p w:rsidR="005A2652" w:rsidRPr="009C6B95" w:rsidRDefault="005A2652" w:rsidP="00366C1B">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Clotrimazole+Hydrocortisone</w:t>
            </w:r>
          </w:p>
        </w:tc>
        <w:tc>
          <w:tcPr>
            <w:tcW w:w="6120" w:type="dxa"/>
            <w:tcBorders>
              <w:top w:val="single" w:sz="4" w:space="0" w:color="auto"/>
              <w:bottom w:val="single" w:sz="4" w:space="0" w:color="auto"/>
            </w:tcBorders>
          </w:tcPr>
          <w:p w:rsidR="005A2652" w:rsidRPr="009C6B95" w:rsidRDefault="005A2652" w:rsidP="00366C1B">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Cream 1% +1%</w:t>
            </w:r>
          </w:p>
        </w:tc>
      </w:tr>
      <w:tr w:rsidR="0006647B" w:rsidRPr="009C6B95" w:rsidTr="005D095C">
        <w:trPr>
          <w:trHeight w:val="495"/>
        </w:trPr>
        <w:tc>
          <w:tcPr>
            <w:tcW w:w="630" w:type="dxa"/>
            <w:vMerge/>
            <w:tcBorders>
              <w:bottom w:val="single" w:sz="4" w:space="0" w:color="auto"/>
            </w:tcBorders>
          </w:tcPr>
          <w:p w:rsidR="005A2652" w:rsidRPr="009C6B95" w:rsidRDefault="005A2652" w:rsidP="00A2715E">
            <w:pPr>
              <w:numPr>
                <w:ilvl w:val="0"/>
                <w:numId w:val="89"/>
              </w:numPr>
              <w:spacing w:after="0" w:line="360" w:lineRule="auto"/>
              <w:contextualSpacing/>
              <w:jc w:val="both"/>
              <w:rPr>
                <w:rFonts w:ascii="Times New Roman" w:eastAsia="Times New Roman" w:hAnsi="Times New Roman" w:cs="Times New Roman"/>
                <w:color w:val="000000" w:themeColor="text1"/>
                <w:sz w:val="24"/>
                <w:szCs w:val="24"/>
              </w:rPr>
            </w:pPr>
          </w:p>
        </w:tc>
        <w:tc>
          <w:tcPr>
            <w:tcW w:w="3690" w:type="dxa"/>
            <w:vMerge/>
            <w:tcBorders>
              <w:bottom w:val="single" w:sz="4" w:space="0" w:color="auto"/>
            </w:tcBorders>
          </w:tcPr>
          <w:p w:rsidR="005A2652" w:rsidRPr="009C6B95" w:rsidRDefault="005A2652" w:rsidP="00366C1B">
            <w:pPr>
              <w:spacing w:after="0" w:line="360" w:lineRule="auto"/>
              <w:contextualSpacing/>
              <w:jc w:val="both"/>
              <w:rPr>
                <w:rFonts w:ascii="Times New Roman" w:eastAsia="Times New Roman" w:hAnsi="Times New Roman" w:cs="Times New Roman"/>
                <w:color w:val="000000" w:themeColor="text1"/>
                <w:sz w:val="24"/>
                <w:szCs w:val="24"/>
              </w:rPr>
            </w:pPr>
          </w:p>
        </w:tc>
        <w:tc>
          <w:tcPr>
            <w:tcW w:w="6120" w:type="dxa"/>
            <w:tcBorders>
              <w:top w:val="single" w:sz="4" w:space="0" w:color="auto"/>
              <w:bottom w:val="single" w:sz="4" w:space="0" w:color="auto"/>
            </w:tcBorders>
          </w:tcPr>
          <w:p w:rsidR="005A2652" w:rsidRPr="009C6B95" w:rsidRDefault="005A2652" w:rsidP="00366C1B">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Ointment 1% +1%</w:t>
            </w:r>
          </w:p>
        </w:tc>
      </w:tr>
      <w:tr w:rsidR="0006647B" w:rsidRPr="009C6B95" w:rsidTr="005D095C">
        <w:trPr>
          <w:trHeight w:val="435"/>
        </w:trPr>
        <w:tc>
          <w:tcPr>
            <w:tcW w:w="630" w:type="dxa"/>
            <w:tcBorders>
              <w:bottom w:val="single" w:sz="4" w:space="0" w:color="auto"/>
            </w:tcBorders>
          </w:tcPr>
          <w:p w:rsidR="005A2652" w:rsidRPr="009C6B95" w:rsidRDefault="005A2652" w:rsidP="00A2715E">
            <w:pPr>
              <w:numPr>
                <w:ilvl w:val="0"/>
                <w:numId w:val="89"/>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bottom w:val="single" w:sz="4" w:space="0" w:color="auto"/>
            </w:tcBorders>
          </w:tcPr>
          <w:p w:rsidR="005A2652" w:rsidRPr="009C6B95" w:rsidRDefault="005A2652" w:rsidP="00366C1B">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Betamethasone+Clioquinol +Gentamycin +Tolnaftate</w:t>
            </w:r>
          </w:p>
        </w:tc>
        <w:tc>
          <w:tcPr>
            <w:tcW w:w="6120" w:type="dxa"/>
            <w:tcBorders>
              <w:top w:val="single" w:sz="4" w:space="0" w:color="auto"/>
              <w:bottom w:val="single" w:sz="4" w:space="0" w:color="auto"/>
            </w:tcBorders>
          </w:tcPr>
          <w:p w:rsidR="00756572" w:rsidRPr="009C6B95" w:rsidRDefault="005A2652" w:rsidP="000C2AF0">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Cream</w:t>
            </w:r>
            <w:r w:rsidR="00756572" w:rsidRPr="009C6B95">
              <w:rPr>
                <w:rFonts w:ascii="Times New Roman" w:hAnsi="Times New Roman" w:cs="Times New Roman"/>
                <w:sz w:val="24"/>
                <w:szCs w:val="24"/>
                <w:shd w:val="clear" w:color="auto" w:fill="FFFFFF"/>
              </w:rPr>
              <w:t>0.05% + 1% + 0.1 % + 1 % </w:t>
            </w:r>
          </w:p>
        </w:tc>
      </w:tr>
      <w:tr w:rsidR="0006647B" w:rsidRPr="009C6B95" w:rsidTr="005D095C">
        <w:trPr>
          <w:trHeight w:val="435"/>
        </w:trPr>
        <w:tc>
          <w:tcPr>
            <w:tcW w:w="630" w:type="dxa"/>
            <w:tcBorders>
              <w:bottom w:val="single" w:sz="4" w:space="0" w:color="auto"/>
            </w:tcBorders>
          </w:tcPr>
          <w:p w:rsidR="005A2652" w:rsidRPr="009C6B95" w:rsidRDefault="005A2652" w:rsidP="00A2715E">
            <w:pPr>
              <w:numPr>
                <w:ilvl w:val="0"/>
                <w:numId w:val="89"/>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bottom w:val="single" w:sz="4" w:space="0" w:color="auto"/>
            </w:tcBorders>
          </w:tcPr>
          <w:p w:rsidR="005A2652" w:rsidRPr="009C6B95" w:rsidRDefault="005A2652" w:rsidP="00366C1B">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Clotrimazole+Beclomethasone Dipropionate +Gentamycin</w:t>
            </w:r>
          </w:p>
          <w:p w:rsidR="005A2652" w:rsidRPr="009C6B95" w:rsidRDefault="005A2652" w:rsidP="00366C1B">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Sulphate</w:t>
            </w:r>
          </w:p>
        </w:tc>
        <w:tc>
          <w:tcPr>
            <w:tcW w:w="6120" w:type="dxa"/>
            <w:tcBorders>
              <w:top w:val="single" w:sz="4" w:space="0" w:color="auto"/>
              <w:bottom w:val="single" w:sz="4" w:space="0" w:color="auto"/>
            </w:tcBorders>
          </w:tcPr>
          <w:p w:rsidR="005A2652" w:rsidRPr="009C6B95" w:rsidRDefault="005A2652" w:rsidP="00366C1B">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Cream 1% +0.025% +0.1%</w:t>
            </w:r>
            <w:r w:rsidR="00803BEA" w:rsidRPr="009C6B95">
              <w:rPr>
                <w:rFonts w:ascii="Times New Roman" w:eastAsia="Times New Roman" w:hAnsi="Times New Roman" w:cs="Times New Roman"/>
                <w:color w:val="000000" w:themeColor="text1"/>
                <w:sz w:val="24"/>
                <w:szCs w:val="24"/>
              </w:rPr>
              <w:t>; 1% +0.05% +0.1%;</w:t>
            </w:r>
          </w:p>
        </w:tc>
      </w:tr>
      <w:tr w:rsidR="000D0024" w:rsidRPr="009C6B95" w:rsidTr="005D095C">
        <w:trPr>
          <w:trHeight w:val="435"/>
        </w:trPr>
        <w:tc>
          <w:tcPr>
            <w:tcW w:w="630" w:type="dxa"/>
            <w:tcBorders>
              <w:bottom w:val="single" w:sz="4" w:space="0" w:color="auto"/>
            </w:tcBorders>
          </w:tcPr>
          <w:p w:rsidR="000D0024" w:rsidRPr="009C6B95" w:rsidRDefault="000D0024" w:rsidP="00A2715E">
            <w:pPr>
              <w:numPr>
                <w:ilvl w:val="0"/>
                <w:numId w:val="89"/>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bottom w:val="single" w:sz="4" w:space="0" w:color="auto"/>
            </w:tcBorders>
          </w:tcPr>
          <w:p w:rsidR="000D0024" w:rsidRPr="009C6B95" w:rsidRDefault="000D0024" w:rsidP="000D0024">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Dexamethasone Acetate + Clotrimazole</w:t>
            </w:r>
          </w:p>
        </w:tc>
        <w:tc>
          <w:tcPr>
            <w:tcW w:w="6120" w:type="dxa"/>
            <w:tcBorders>
              <w:top w:val="single" w:sz="4" w:space="0" w:color="auto"/>
              <w:bottom w:val="single" w:sz="4" w:space="0" w:color="auto"/>
            </w:tcBorders>
          </w:tcPr>
          <w:p w:rsidR="000D0024" w:rsidRPr="009C6B95" w:rsidRDefault="000D0024" w:rsidP="000D0024">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Cream 0.4mg + 100mg</w:t>
            </w:r>
          </w:p>
        </w:tc>
      </w:tr>
      <w:tr w:rsidR="000D0024" w:rsidRPr="009C6B95" w:rsidTr="005D095C">
        <w:trPr>
          <w:trHeight w:val="435"/>
        </w:trPr>
        <w:tc>
          <w:tcPr>
            <w:tcW w:w="630" w:type="dxa"/>
            <w:tcBorders>
              <w:bottom w:val="single" w:sz="4" w:space="0" w:color="auto"/>
            </w:tcBorders>
          </w:tcPr>
          <w:p w:rsidR="000D0024" w:rsidRPr="009C6B95" w:rsidRDefault="000D0024" w:rsidP="00A2715E">
            <w:pPr>
              <w:numPr>
                <w:ilvl w:val="0"/>
                <w:numId w:val="89"/>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bottom w:val="single" w:sz="4" w:space="0" w:color="auto"/>
            </w:tcBorders>
          </w:tcPr>
          <w:p w:rsidR="000D0024" w:rsidRPr="009C6B95" w:rsidRDefault="000D0024" w:rsidP="000D0024">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Fluocinolone Acetonide + Neomycin</w:t>
            </w:r>
          </w:p>
        </w:tc>
        <w:tc>
          <w:tcPr>
            <w:tcW w:w="6120" w:type="dxa"/>
            <w:tcBorders>
              <w:top w:val="single" w:sz="4" w:space="0" w:color="auto"/>
              <w:bottom w:val="single" w:sz="4" w:space="0" w:color="auto"/>
            </w:tcBorders>
          </w:tcPr>
          <w:p w:rsidR="000D0024" w:rsidRPr="009C6B95" w:rsidRDefault="000D0024" w:rsidP="000D0024">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Cream 0.025%+0.5%</w:t>
            </w:r>
          </w:p>
        </w:tc>
      </w:tr>
      <w:tr w:rsidR="000D0024" w:rsidRPr="009C6B95" w:rsidTr="00744920">
        <w:trPr>
          <w:trHeight w:val="440"/>
        </w:trPr>
        <w:tc>
          <w:tcPr>
            <w:tcW w:w="630" w:type="dxa"/>
            <w:vMerge w:val="restart"/>
          </w:tcPr>
          <w:p w:rsidR="000D0024" w:rsidRPr="009C6B95" w:rsidRDefault="000D0024" w:rsidP="00A2715E">
            <w:pPr>
              <w:numPr>
                <w:ilvl w:val="0"/>
                <w:numId w:val="89"/>
              </w:numPr>
              <w:spacing w:after="0" w:line="360" w:lineRule="auto"/>
              <w:jc w:val="both"/>
              <w:rPr>
                <w:rFonts w:ascii="Times New Roman" w:eastAsia="Times New Roman" w:hAnsi="Times New Roman" w:cs="Times New Roman"/>
                <w:color w:val="000000" w:themeColor="text1"/>
                <w:sz w:val="24"/>
                <w:szCs w:val="24"/>
              </w:rPr>
            </w:pPr>
          </w:p>
        </w:tc>
        <w:tc>
          <w:tcPr>
            <w:tcW w:w="3690" w:type="dxa"/>
            <w:vMerge w:val="restart"/>
          </w:tcPr>
          <w:p w:rsidR="000D0024" w:rsidRPr="009C6B95" w:rsidRDefault="000D0024" w:rsidP="000D0024">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Fusidic Acid/ Sodium Fusidate +</w:t>
            </w:r>
          </w:p>
          <w:p w:rsidR="000D0024" w:rsidRPr="009C6B95" w:rsidRDefault="000D0024" w:rsidP="000D0024">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Betamethasone</w:t>
            </w:r>
          </w:p>
        </w:tc>
        <w:tc>
          <w:tcPr>
            <w:tcW w:w="6120" w:type="dxa"/>
            <w:tcBorders>
              <w:top w:val="single" w:sz="4" w:space="0" w:color="auto"/>
              <w:bottom w:val="single" w:sz="4" w:space="0" w:color="auto"/>
            </w:tcBorders>
          </w:tcPr>
          <w:p w:rsidR="000D0024" w:rsidRPr="009C6B95" w:rsidRDefault="000D0024" w:rsidP="000D0024">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Cream 2% +0.064%; 2% +0.064%; 2% +1%</w:t>
            </w:r>
          </w:p>
        </w:tc>
      </w:tr>
      <w:tr w:rsidR="000D0024" w:rsidRPr="009C6B95" w:rsidTr="00744920">
        <w:trPr>
          <w:trHeight w:val="440"/>
        </w:trPr>
        <w:tc>
          <w:tcPr>
            <w:tcW w:w="630" w:type="dxa"/>
            <w:vMerge/>
            <w:tcBorders>
              <w:bottom w:val="single" w:sz="4" w:space="0" w:color="auto"/>
            </w:tcBorders>
          </w:tcPr>
          <w:p w:rsidR="000D0024" w:rsidRPr="009C6B95" w:rsidRDefault="000D0024" w:rsidP="00A2715E">
            <w:pPr>
              <w:numPr>
                <w:ilvl w:val="0"/>
                <w:numId w:val="89"/>
              </w:numPr>
              <w:spacing w:after="0" w:line="360" w:lineRule="auto"/>
              <w:contextualSpacing/>
              <w:jc w:val="both"/>
              <w:rPr>
                <w:rFonts w:ascii="Times New Roman" w:eastAsia="Times New Roman" w:hAnsi="Times New Roman" w:cs="Times New Roman"/>
                <w:color w:val="000000" w:themeColor="text1"/>
                <w:sz w:val="24"/>
                <w:szCs w:val="24"/>
              </w:rPr>
            </w:pPr>
          </w:p>
        </w:tc>
        <w:tc>
          <w:tcPr>
            <w:tcW w:w="3690" w:type="dxa"/>
            <w:vMerge/>
            <w:tcBorders>
              <w:bottom w:val="single" w:sz="4" w:space="0" w:color="auto"/>
            </w:tcBorders>
          </w:tcPr>
          <w:p w:rsidR="000D0024" w:rsidRPr="009C6B95" w:rsidRDefault="000D0024" w:rsidP="000D0024">
            <w:pPr>
              <w:spacing w:after="0" w:line="360" w:lineRule="auto"/>
              <w:contextualSpacing/>
              <w:jc w:val="both"/>
              <w:rPr>
                <w:rFonts w:ascii="Times New Roman" w:eastAsia="Times New Roman" w:hAnsi="Times New Roman" w:cs="Times New Roman"/>
                <w:color w:val="000000" w:themeColor="text1"/>
                <w:sz w:val="24"/>
                <w:szCs w:val="24"/>
              </w:rPr>
            </w:pPr>
          </w:p>
        </w:tc>
        <w:tc>
          <w:tcPr>
            <w:tcW w:w="6120" w:type="dxa"/>
            <w:tcBorders>
              <w:top w:val="single" w:sz="4" w:space="0" w:color="auto"/>
              <w:bottom w:val="single" w:sz="4" w:space="0" w:color="auto"/>
            </w:tcBorders>
          </w:tcPr>
          <w:p w:rsidR="000D0024" w:rsidRPr="009C6B95" w:rsidRDefault="000D0024" w:rsidP="000D0024">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Ointment 2% + 0.064%; 2% + 1%</w:t>
            </w:r>
          </w:p>
        </w:tc>
      </w:tr>
      <w:tr w:rsidR="000D0024" w:rsidRPr="009C6B95" w:rsidTr="005D095C">
        <w:trPr>
          <w:trHeight w:val="363"/>
        </w:trPr>
        <w:tc>
          <w:tcPr>
            <w:tcW w:w="630" w:type="dxa"/>
            <w:vMerge w:val="restart"/>
          </w:tcPr>
          <w:p w:rsidR="000D0024" w:rsidRPr="009C6B95" w:rsidRDefault="000D0024" w:rsidP="00A2715E">
            <w:pPr>
              <w:numPr>
                <w:ilvl w:val="0"/>
                <w:numId w:val="89"/>
              </w:numPr>
              <w:spacing w:after="0" w:line="360" w:lineRule="auto"/>
              <w:jc w:val="both"/>
              <w:rPr>
                <w:rFonts w:ascii="Times New Roman" w:eastAsia="Times New Roman" w:hAnsi="Times New Roman" w:cs="Times New Roman"/>
                <w:color w:val="000000" w:themeColor="text1"/>
                <w:sz w:val="24"/>
                <w:szCs w:val="24"/>
              </w:rPr>
            </w:pPr>
          </w:p>
        </w:tc>
        <w:tc>
          <w:tcPr>
            <w:tcW w:w="3690" w:type="dxa"/>
            <w:vMerge w:val="restart"/>
          </w:tcPr>
          <w:p w:rsidR="000D0024" w:rsidRPr="009C6B95" w:rsidRDefault="000D0024" w:rsidP="000D0024">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Isoconazole +Diflucortolone</w:t>
            </w:r>
          </w:p>
        </w:tc>
        <w:tc>
          <w:tcPr>
            <w:tcW w:w="6120" w:type="dxa"/>
            <w:tcBorders>
              <w:top w:val="single" w:sz="4" w:space="0" w:color="auto"/>
              <w:bottom w:val="single" w:sz="4" w:space="0" w:color="auto"/>
            </w:tcBorders>
          </w:tcPr>
          <w:p w:rsidR="000D0024" w:rsidRPr="009C6B95" w:rsidRDefault="000D0024" w:rsidP="000D0024">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Cream 1% +0.1%</w:t>
            </w:r>
          </w:p>
        </w:tc>
      </w:tr>
      <w:tr w:rsidR="000D0024" w:rsidRPr="009C6B95" w:rsidTr="005D095C">
        <w:trPr>
          <w:trHeight w:val="450"/>
        </w:trPr>
        <w:tc>
          <w:tcPr>
            <w:tcW w:w="630" w:type="dxa"/>
            <w:vMerge/>
            <w:tcBorders>
              <w:bottom w:val="single" w:sz="4" w:space="0" w:color="auto"/>
            </w:tcBorders>
          </w:tcPr>
          <w:p w:rsidR="000D0024" w:rsidRPr="009C6B95" w:rsidRDefault="000D0024" w:rsidP="00A2715E">
            <w:pPr>
              <w:numPr>
                <w:ilvl w:val="0"/>
                <w:numId w:val="89"/>
              </w:numPr>
              <w:spacing w:after="0" w:line="360" w:lineRule="auto"/>
              <w:contextualSpacing/>
              <w:jc w:val="both"/>
              <w:rPr>
                <w:rFonts w:ascii="Times New Roman" w:eastAsia="Times New Roman" w:hAnsi="Times New Roman" w:cs="Times New Roman"/>
                <w:color w:val="000000" w:themeColor="text1"/>
                <w:sz w:val="24"/>
                <w:szCs w:val="24"/>
              </w:rPr>
            </w:pPr>
          </w:p>
        </w:tc>
        <w:tc>
          <w:tcPr>
            <w:tcW w:w="3690" w:type="dxa"/>
            <w:vMerge/>
            <w:tcBorders>
              <w:bottom w:val="single" w:sz="4" w:space="0" w:color="auto"/>
            </w:tcBorders>
          </w:tcPr>
          <w:p w:rsidR="000D0024" w:rsidRPr="009C6B95" w:rsidRDefault="000D0024" w:rsidP="000D0024">
            <w:pPr>
              <w:spacing w:after="0" w:line="360" w:lineRule="auto"/>
              <w:contextualSpacing/>
              <w:jc w:val="both"/>
              <w:rPr>
                <w:rFonts w:ascii="Times New Roman" w:eastAsia="Times New Roman" w:hAnsi="Times New Roman" w:cs="Times New Roman"/>
                <w:color w:val="000000" w:themeColor="text1"/>
                <w:sz w:val="24"/>
                <w:szCs w:val="24"/>
              </w:rPr>
            </w:pPr>
          </w:p>
        </w:tc>
        <w:tc>
          <w:tcPr>
            <w:tcW w:w="6120" w:type="dxa"/>
            <w:tcBorders>
              <w:top w:val="single" w:sz="4" w:space="0" w:color="auto"/>
              <w:bottom w:val="single" w:sz="4" w:space="0" w:color="auto"/>
            </w:tcBorders>
          </w:tcPr>
          <w:p w:rsidR="000D0024" w:rsidRPr="009C6B95" w:rsidRDefault="000D0024" w:rsidP="000D0024">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Ointment 1% +0.1%</w:t>
            </w:r>
          </w:p>
        </w:tc>
      </w:tr>
      <w:tr w:rsidR="000D0024" w:rsidRPr="009C6B95" w:rsidTr="005D095C">
        <w:trPr>
          <w:trHeight w:val="548"/>
        </w:trPr>
        <w:tc>
          <w:tcPr>
            <w:tcW w:w="630" w:type="dxa"/>
            <w:tcBorders>
              <w:bottom w:val="single" w:sz="4" w:space="0" w:color="auto"/>
            </w:tcBorders>
          </w:tcPr>
          <w:p w:rsidR="000D0024" w:rsidRPr="009C6B95" w:rsidRDefault="000D0024" w:rsidP="00A2715E">
            <w:pPr>
              <w:numPr>
                <w:ilvl w:val="0"/>
                <w:numId w:val="89"/>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bottom w:val="single" w:sz="4" w:space="0" w:color="auto"/>
            </w:tcBorders>
          </w:tcPr>
          <w:p w:rsidR="000D0024" w:rsidRPr="009C6B95" w:rsidRDefault="000D0024" w:rsidP="000D0024">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Mometasone Furoate + Fusidic Acid</w:t>
            </w:r>
          </w:p>
        </w:tc>
        <w:tc>
          <w:tcPr>
            <w:tcW w:w="6120" w:type="dxa"/>
            <w:tcBorders>
              <w:top w:val="single" w:sz="4" w:space="0" w:color="auto"/>
              <w:bottom w:val="single" w:sz="4" w:space="0" w:color="auto"/>
            </w:tcBorders>
          </w:tcPr>
          <w:p w:rsidR="000D0024" w:rsidRPr="009C6B95" w:rsidRDefault="000D0024" w:rsidP="000D0024">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Ointment 0.1% +2%</w:t>
            </w:r>
          </w:p>
        </w:tc>
      </w:tr>
      <w:tr w:rsidR="000D0024" w:rsidRPr="009C6B95" w:rsidTr="005D095C">
        <w:trPr>
          <w:trHeight w:val="458"/>
        </w:trPr>
        <w:tc>
          <w:tcPr>
            <w:tcW w:w="630" w:type="dxa"/>
            <w:tcBorders>
              <w:bottom w:val="single" w:sz="4" w:space="0" w:color="auto"/>
            </w:tcBorders>
          </w:tcPr>
          <w:p w:rsidR="000D0024" w:rsidRPr="009C6B95" w:rsidRDefault="000D0024" w:rsidP="00A2715E">
            <w:pPr>
              <w:numPr>
                <w:ilvl w:val="0"/>
                <w:numId w:val="89"/>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bottom w:val="single" w:sz="4" w:space="0" w:color="auto"/>
            </w:tcBorders>
          </w:tcPr>
          <w:p w:rsidR="000D0024" w:rsidRPr="009C6B95" w:rsidRDefault="000D0024" w:rsidP="000D0024">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Mupirocin + Betamethasone Dipropionate</w:t>
            </w:r>
          </w:p>
        </w:tc>
        <w:tc>
          <w:tcPr>
            <w:tcW w:w="6120" w:type="dxa"/>
            <w:tcBorders>
              <w:top w:val="single" w:sz="4" w:space="0" w:color="auto"/>
              <w:bottom w:val="single" w:sz="4" w:space="0" w:color="auto"/>
            </w:tcBorders>
          </w:tcPr>
          <w:p w:rsidR="000D0024" w:rsidRPr="009C6B95" w:rsidRDefault="000D0024" w:rsidP="000D0024">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 xml:space="preserve">Ointment 2% +0.05% </w:t>
            </w:r>
          </w:p>
          <w:p w:rsidR="000D0024" w:rsidRPr="009C6B95" w:rsidRDefault="000D0024" w:rsidP="000D0024">
            <w:pPr>
              <w:spacing w:after="0" w:line="360" w:lineRule="auto"/>
              <w:contextualSpacing/>
              <w:jc w:val="both"/>
              <w:rPr>
                <w:rFonts w:ascii="Times New Roman" w:eastAsia="Times New Roman" w:hAnsi="Times New Roman" w:cs="Times New Roman"/>
                <w:color w:val="000000" w:themeColor="text1"/>
                <w:sz w:val="24"/>
                <w:szCs w:val="24"/>
              </w:rPr>
            </w:pPr>
          </w:p>
        </w:tc>
      </w:tr>
      <w:tr w:rsidR="000D0024" w:rsidRPr="009C6B95" w:rsidTr="005D095C">
        <w:trPr>
          <w:trHeight w:val="435"/>
        </w:trPr>
        <w:tc>
          <w:tcPr>
            <w:tcW w:w="630" w:type="dxa"/>
            <w:tcBorders>
              <w:bottom w:val="single" w:sz="4" w:space="0" w:color="auto"/>
            </w:tcBorders>
          </w:tcPr>
          <w:p w:rsidR="000D0024" w:rsidRPr="009C6B95" w:rsidRDefault="000D0024" w:rsidP="00A2715E">
            <w:pPr>
              <w:numPr>
                <w:ilvl w:val="0"/>
                <w:numId w:val="89"/>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bottom w:val="single" w:sz="4" w:space="0" w:color="auto"/>
            </w:tcBorders>
          </w:tcPr>
          <w:p w:rsidR="000D0024" w:rsidRPr="009C6B95" w:rsidRDefault="000D0024" w:rsidP="000D0024">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Neomycin + Hydrocortisone + Polymyxin B sulphate + Bacitracin</w:t>
            </w:r>
          </w:p>
        </w:tc>
        <w:tc>
          <w:tcPr>
            <w:tcW w:w="6120" w:type="dxa"/>
            <w:tcBorders>
              <w:top w:val="single" w:sz="4" w:space="0" w:color="auto"/>
              <w:bottom w:val="single" w:sz="4" w:space="0" w:color="auto"/>
            </w:tcBorders>
          </w:tcPr>
          <w:p w:rsidR="000D0024" w:rsidRPr="009C6B95" w:rsidRDefault="000D0024" w:rsidP="000D0024">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Ointment (3.5mg + 10mg + 10,000IU + 400IU)/gm</w:t>
            </w:r>
          </w:p>
          <w:p w:rsidR="000D0024" w:rsidRPr="009C6B95" w:rsidRDefault="000D0024" w:rsidP="000D0024">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p>
        </w:tc>
      </w:tr>
    </w:tbl>
    <w:p w:rsidR="005A2652" w:rsidRPr="009C6B95" w:rsidRDefault="005A2652" w:rsidP="00FE0A8E">
      <w:pPr>
        <w:rPr>
          <w:rFonts w:ascii="Times New Roman" w:eastAsiaTheme="minorHAnsi" w:hAnsi="Times New Roman" w:cs="Times New Roman"/>
          <w:b/>
          <w:bCs/>
          <w:color w:val="000000" w:themeColor="text1"/>
          <w:sz w:val="24"/>
          <w:szCs w:val="24"/>
        </w:rPr>
      </w:pPr>
    </w:p>
    <w:p w:rsidR="00D55472" w:rsidRPr="009C6B95" w:rsidRDefault="00D55472" w:rsidP="00753CFF">
      <w:pPr>
        <w:pStyle w:val="Heading2"/>
        <w:rPr>
          <w:color w:val="000000" w:themeColor="text1"/>
        </w:rPr>
      </w:pPr>
      <w:bookmarkStart w:id="162" w:name="_Toc78293639"/>
      <w:r w:rsidRPr="009C6B95">
        <w:rPr>
          <w:rFonts w:eastAsiaTheme="minorHAnsi"/>
          <w:color w:val="000000" w:themeColor="text1"/>
        </w:rPr>
        <w:t xml:space="preserve">DE400 </w:t>
      </w:r>
      <w:r w:rsidR="003A1163" w:rsidRPr="009C6B95">
        <w:rPr>
          <w:color w:val="000000" w:themeColor="text1"/>
        </w:rPr>
        <w:t>Keratolytic</w:t>
      </w:r>
      <w:r w:rsidR="000B6152" w:rsidRPr="009C6B95">
        <w:rPr>
          <w:color w:val="000000" w:themeColor="text1"/>
        </w:rPr>
        <w:t>s</w:t>
      </w:r>
      <w:r w:rsidRPr="009C6B95">
        <w:rPr>
          <w:color w:val="000000" w:themeColor="text1"/>
        </w:rPr>
        <w:t xml:space="preserve"> /Caustics and Antiacne Agents</w:t>
      </w:r>
      <w:bookmarkEnd w:id="162"/>
    </w:p>
    <w:tbl>
      <w:tblPr>
        <w:tblW w:w="10440" w:type="dxa"/>
        <w:tblInd w:w="-635" w:type="dxa"/>
        <w:tblLayout w:type="fixed"/>
        <w:tblLook w:val="04A0"/>
      </w:tblPr>
      <w:tblGrid>
        <w:gridCol w:w="630"/>
        <w:gridCol w:w="3690"/>
        <w:gridCol w:w="6120"/>
      </w:tblGrid>
      <w:tr w:rsidR="00711E34" w:rsidRPr="009C6B95" w:rsidTr="00C93CCB">
        <w:trPr>
          <w:trHeight w:val="367"/>
        </w:trPr>
        <w:tc>
          <w:tcPr>
            <w:tcW w:w="630" w:type="dxa"/>
            <w:vMerge w:val="restart"/>
          </w:tcPr>
          <w:p w:rsidR="00711E34" w:rsidRPr="009C6B95" w:rsidRDefault="00711E34" w:rsidP="00A2715E">
            <w:pPr>
              <w:numPr>
                <w:ilvl w:val="0"/>
                <w:numId w:val="90"/>
              </w:numPr>
              <w:spacing w:after="0"/>
              <w:jc w:val="both"/>
              <w:rPr>
                <w:rFonts w:ascii="Times New Roman" w:eastAsia="Times New Roman" w:hAnsi="Times New Roman" w:cs="Times New Roman"/>
                <w:color w:val="000000" w:themeColor="text1"/>
                <w:sz w:val="24"/>
                <w:szCs w:val="24"/>
              </w:rPr>
            </w:pPr>
          </w:p>
        </w:tc>
        <w:tc>
          <w:tcPr>
            <w:tcW w:w="3690" w:type="dxa"/>
            <w:vMerge w:val="restart"/>
          </w:tcPr>
          <w:p w:rsidR="00711E34" w:rsidRPr="009C6B95" w:rsidRDefault="00711E34" w:rsidP="00307E82">
            <w:pPr>
              <w:autoSpaceDE w:val="0"/>
              <w:autoSpaceDN w:val="0"/>
              <w:adjustRightInd w:val="0"/>
              <w:spacing w:after="0"/>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Adapalene</w:t>
            </w:r>
          </w:p>
        </w:tc>
        <w:tc>
          <w:tcPr>
            <w:tcW w:w="6120" w:type="dxa"/>
            <w:tcBorders>
              <w:top w:val="single" w:sz="4" w:space="0" w:color="auto"/>
              <w:bottom w:val="single" w:sz="4" w:space="0" w:color="auto"/>
            </w:tcBorders>
          </w:tcPr>
          <w:p w:rsidR="00711E34" w:rsidRPr="009C6B95" w:rsidRDefault="00711E34" w:rsidP="00307E82">
            <w:pPr>
              <w:autoSpaceDE w:val="0"/>
              <w:autoSpaceDN w:val="0"/>
              <w:adjustRightInd w:val="0"/>
              <w:spacing w:after="0"/>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Gel 0.1%</w:t>
            </w:r>
          </w:p>
        </w:tc>
      </w:tr>
      <w:tr w:rsidR="00711E34" w:rsidRPr="009C6B95" w:rsidTr="00C93CCB">
        <w:trPr>
          <w:trHeight w:val="368"/>
        </w:trPr>
        <w:tc>
          <w:tcPr>
            <w:tcW w:w="630" w:type="dxa"/>
            <w:vMerge/>
            <w:tcBorders>
              <w:bottom w:val="single" w:sz="4" w:space="0" w:color="auto"/>
            </w:tcBorders>
          </w:tcPr>
          <w:p w:rsidR="00711E34" w:rsidRPr="009C6B95" w:rsidRDefault="00711E34" w:rsidP="00A2715E">
            <w:pPr>
              <w:numPr>
                <w:ilvl w:val="0"/>
                <w:numId w:val="90"/>
              </w:numPr>
              <w:spacing w:after="0"/>
              <w:jc w:val="both"/>
              <w:rPr>
                <w:rFonts w:ascii="Times New Roman" w:eastAsia="Times New Roman" w:hAnsi="Times New Roman" w:cs="Times New Roman"/>
                <w:color w:val="000000" w:themeColor="text1"/>
                <w:sz w:val="24"/>
                <w:szCs w:val="24"/>
              </w:rPr>
            </w:pPr>
          </w:p>
        </w:tc>
        <w:tc>
          <w:tcPr>
            <w:tcW w:w="3690" w:type="dxa"/>
            <w:vMerge/>
            <w:tcBorders>
              <w:bottom w:val="single" w:sz="4" w:space="0" w:color="auto"/>
            </w:tcBorders>
          </w:tcPr>
          <w:p w:rsidR="00711E34" w:rsidRPr="009C6B95" w:rsidRDefault="00711E34" w:rsidP="00307E82">
            <w:pPr>
              <w:autoSpaceDE w:val="0"/>
              <w:autoSpaceDN w:val="0"/>
              <w:adjustRightInd w:val="0"/>
              <w:spacing w:after="0"/>
              <w:jc w:val="both"/>
              <w:rPr>
                <w:rFonts w:ascii="Times New Roman" w:eastAsia="Times New Roman" w:hAnsi="Times New Roman" w:cs="Times New Roman"/>
                <w:color w:val="000000" w:themeColor="text1"/>
                <w:sz w:val="24"/>
                <w:szCs w:val="24"/>
              </w:rPr>
            </w:pPr>
          </w:p>
        </w:tc>
        <w:tc>
          <w:tcPr>
            <w:tcW w:w="6120" w:type="dxa"/>
            <w:tcBorders>
              <w:top w:val="single" w:sz="4" w:space="0" w:color="auto"/>
              <w:bottom w:val="single" w:sz="4" w:space="0" w:color="auto"/>
            </w:tcBorders>
          </w:tcPr>
          <w:p w:rsidR="00711E34" w:rsidRPr="009C6B95" w:rsidRDefault="00711E34" w:rsidP="00307E82">
            <w:pPr>
              <w:autoSpaceDE w:val="0"/>
              <w:autoSpaceDN w:val="0"/>
              <w:adjustRightInd w:val="0"/>
              <w:spacing w:after="0"/>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Cream 0.1%</w:t>
            </w:r>
          </w:p>
        </w:tc>
      </w:tr>
      <w:tr w:rsidR="00D05D72" w:rsidRPr="009C6B95" w:rsidTr="0091202B">
        <w:trPr>
          <w:trHeight w:val="318"/>
        </w:trPr>
        <w:tc>
          <w:tcPr>
            <w:tcW w:w="630" w:type="dxa"/>
            <w:vMerge w:val="restart"/>
          </w:tcPr>
          <w:p w:rsidR="00D05D72" w:rsidRPr="009C6B95" w:rsidRDefault="00D05D72" w:rsidP="00A2715E">
            <w:pPr>
              <w:numPr>
                <w:ilvl w:val="0"/>
                <w:numId w:val="90"/>
              </w:numPr>
              <w:spacing w:after="0"/>
              <w:jc w:val="both"/>
              <w:rPr>
                <w:rFonts w:ascii="Times New Roman" w:eastAsia="Times New Roman" w:hAnsi="Times New Roman" w:cs="Times New Roman"/>
                <w:color w:val="000000" w:themeColor="text1"/>
                <w:sz w:val="24"/>
                <w:szCs w:val="24"/>
              </w:rPr>
            </w:pPr>
          </w:p>
        </w:tc>
        <w:tc>
          <w:tcPr>
            <w:tcW w:w="3690" w:type="dxa"/>
            <w:vMerge w:val="restart"/>
          </w:tcPr>
          <w:p w:rsidR="00D05D72" w:rsidRPr="009C6B95" w:rsidRDefault="00D05D72" w:rsidP="00307E82">
            <w:pPr>
              <w:autoSpaceDE w:val="0"/>
              <w:autoSpaceDN w:val="0"/>
              <w:adjustRightInd w:val="0"/>
              <w:spacing w:after="0"/>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Aminolaevulinic acid</w:t>
            </w:r>
          </w:p>
        </w:tc>
        <w:tc>
          <w:tcPr>
            <w:tcW w:w="6120" w:type="dxa"/>
            <w:tcBorders>
              <w:top w:val="single" w:sz="4" w:space="0" w:color="auto"/>
              <w:bottom w:val="single" w:sz="4" w:space="0" w:color="auto"/>
            </w:tcBorders>
          </w:tcPr>
          <w:p w:rsidR="00D05D72" w:rsidRPr="009C6B95" w:rsidRDefault="00D05D72" w:rsidP="00307E82">
            <w:pPr>
              <w:autoSpaceDE w:val="0"/>
              <w:autoSpaceDN w:val="0"/>
              <w:adjustRightInd w:val="0"/>
              <w:spacing w:after="0"/>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Powder for solution; 20%</w:t>
            </w:r>
          </w:p>
        </w:tc>
      </w:tr>
      <w:tr w:rsidR="00D05D72" w:rsidRPr="009C6B95" w:rsidTr="0091202B">
        <w:trPr>
          <w:trHeight w:val="287"/>
        </w:trPr>
        <w:tc>
          <w:tcPr>
            <w:tcW w:w="630" w:type="dxa"/>
            <w:vMerge/>
            <w:tcBorders>
              <w:bottom w:val="single" w:sz="4" w:space="0" w:color="auto"/>
            </w:tcBorders>
          </w:tcPr>
          <w:p w:rsidR="00D05D72" w:rsidRPr="009C6B95" w:rsidRDefault="00D05D72" w:rsidP="00A2715E">
            <w:pPr>
              <w:numPr>
                <w:ilvl w:val="0"/>
                <w:numId w:val="90"/>
              </w:numPr>
              <w:spacing w:after="0"/>
              <w:jc w:val="both"/>
              <w:rPr>
                <w:rFonts w:ascii="Times New Roman" w:eastAsia="Times New Roman" w:hAnsi="Times New Roman" w:cs="Times New Roman"/>
                <w:color w:val="000000" w:themeColor="text1"/>
                <w:sz w:val="24"/>
                <w:szCs w:val="24"/>
              </w:rPr>
            </w:pPr>
          </w:p>
        </w:tc>
        <w:tc>
          <w:tcPr>
            <w:tcW w:w="3690" w:type="dxa"/>
            <w:vMerge/>
            <w:tcBorders>
              <w:bottom w:val="single" w:sz="4" w:space="0" w:color="auto"/>
            </w:tcBorders>
          </w:tcPr>
          <w:p w:rsidR="00D05D72" w:rsidRPr="009C6B95" w:rsidRDefault="00D05D72" w:rsidP="00307E82">
            <w:pPr>
              <w:autoSpaceDE w:val="0"/>
              <w:autoSpaceDN w:val="0"/>
              <w:adjustRightInd w:val="0"/>
              <w:spacing w:after="0"/>
              <w:jc w:val="both"/>
              <w:rPr>
                <w:rFonts w:ascii="Times New Roman" w:eastAsia="Times New Roman" w:hAnsi="Times New Roman" w:cs="Times New Roman"/>
                <w:color w:val="000000" w:themeColor="text1"/>
                <w:sz w:val="24"/>
                <w:szCs w:val="24"/>
              </w:rPr>
            </w:pPr>
          </w:p>
        </w:tc>
        <w:tc>
          <w:tcPr>
            <w:tcW w:w="6120" w:type="dxa"/>
            <w:tcBorders>
              <w:top w:val="single" w:sz="4" w:space="0" w:color="auto"/>
              <w:bottom w:val="single" w:sz="4" w:space="0" w:color="auto"/>
            </w:tcBorders>
          </w:tcPr>
          <w:p w:rsidR="00D05D72" w:rsidRPr="009C6B95" w:rsidRDefault="00D05D72" w:rsidP="00307E82">
            <w:pPr>
              <w:autoSpaceDE w:val="0"/>
              <w:autoSpaceDN w:val="0"/>
              <w:adjustRightInd w:val="0"/>
              <w:spacing w:after="0"/>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Gel 78mg/gm</w:t>
            </w:r>
          </w:p>
        </w:tc>
      </w:tr>
      <w:tr w:rsidR="00711E34" w:rsidRPr="009C6B95" w:rsidTr="00C93CCB">
        <w:trPr>
          <w:trHeight w:val="260"/>
        </w:trPr>
        <w:tc>
          <w:tcPr>
            <w:tcW w:w="630" w:type="dxa"/>
            <w:tcBorders>
              <w:bottom w:val="single" w:sz="4" w:space="0" w:color="auto"/>
            </w:tcBorders>
          </w:tcPr>
          <w:p w:rsidR="00711E34" w:rsidRPr="009C6B95" w:rsidRDefault="00711E34" w:rsidP="00A2715E">
            <w:pPr>
              <w:numPr>
                <w:ilvl w:val="0"/>
                <w:numId w:val="90"/>
              </w:numPr>
              <w:spacing w:after="0"/>
              <w:jc w:val="both"/>
              <w:rPr>
                <w:rFonts w:ascii="Times New Roman" w:eastAsia="Times New Roman" w:hAnsi="Times New Roman" w:cs="Times New Roman"/>
                <w:color w:val="000000" w:themeColor="text1"/>
                <w:sz w:val="24"/>
                <w:szCs w:val="24"/>
              </w:rPr>
            </w:pPr>
          </w:p>
        </w:tc>
        <w:tc>
          <w:tcPr>
            <w:tcW w:w="3690" w:type="dxa"/>
            <w:tcBorders>
              <w:bottom w:val="single" w:sz="4" w:space="0" w:color="auto"/>
            </w:tcBorders>
          </w:tcPr>
          <w:p w:rsidR="00711E34" w:rsidRPr="009C6B95" w:rsidRDefault="00711E34" w:rsidP="00307E82">
            <w:pPr>
              <w:autoSpaceDE w:val="0"/>
              <w:autoSpaceDN w:val="0"/>
              <w:adjustRightInd w:val="0"/>
              <w:spacing w:after="0"/>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Azelaic Acid</w:t>
            </w:r>
          </w:p>
        </w:tc>
        <w:tc>
          <w:tcPr>
            <w:tcW w:w="6120" w:type="dxa"/>
            <w:tcBorders>
              <w:top w:val="single" w:sz="4" w:space="0" w:color="auto"/>
              <w:bottom w:val="single" w:sz="4" w:space="0" w:color="auto"/>
            </w:tcBorders>
          </w:tcPr>
          <w:p w:rsidR="00711E34" w:rsidRPr="009C6B95" w:rsidRDefault="00711E34" w:rsidP="00307E82">
            <w:pPr>
              <w:autoSpaceDE w:val="0"/>
              <w:autoSpaceDN w:val="0"/>
              <w:adjustRightInd w:val="0"/>
              <w:spacing w:after="0"/>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Cream 15%; 20%</w:t>
            </w:r>
          </w:p>
        </w:tc>
      </w:tr>
      <w:tr w:rsidR="0006647B" w:rsidRPr="009C6B95" w:rsidTr="005D095C">
        <w:trPr>
          <w:trHeight w:val="285"/>
        </w:trPr>
        <w:tc>
          <w:tcPr>
            <w:tcW w:w="630" w:type="dxa"/>
            <w:vMerge w:val="restart"/>
          </w:tcPr>
          <w:p w:rsidR="00753CFF" w:rsidRPr="009C6B95" w:rsidRDefault="00753CFF" w:rsidP="00A2715E">
            <w:pPr>
              <w:numPr>
                <w:ilvl w:val="0"/>
                <w:numId w:val="90"/>
              </w:numPr>
              <w:spacing w:after="0"/>
              <w:jc w:val="both"/>
              <w:rPr>
                <w:rFonts w:ascii="Times New Roman" w:eastAsia="Times New Roman" w:hAnsi="Times New Roman" w:cs="Times New Roman"/>
                <w:color w:val="000000" w:themeColor="text1"/>
                <w:sz w:val="24"/>
                <w:szCs w:val="24"/>
              </w:rPr>
            </w:pPr>
          </w:p>
        </w:tc>
        <w:tc>
          <w:tcPr>
            <w:tcW w:w="3690" w:type="dxa"/>
            <w:vMerge w:val="restart"/>
          </w:tcPr>
          <w:p w:rsidR="00753CFF" w:rsidRPr="009C6B95" w:rsidRDefault="00753CFF" w:rsidP="00307E82">
            <w:pPr>
              <w:autoSpaceDE w:val="0"/>
              <w:autoSpaceDN w:val="0"/>
              <w:adjustRightInd w:val="0"/>
              <w:spacing w:after="0"/>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Benzoyl Peroxide</w:t>
            </w:r>
          </w:p>
        </w:tc>
        <w:tc>
          <w:tcPr>
            <w:tcW w:w="6120" w:type="dxa"/>
            <w:tcBorders>
              <w:top w:val="single" w:sz="4" w:space="0" w:color="auto"/>
              <w:bottom w:val="single" w:sz="4" w:space="0" w:color="auto"/>
            </w:tcBorders>
          </w:tcPr>
          <w:p w:rsidR="00753CFF" w:rsidRPr="009C6B95" w:rsidRDefault="00753CFF" w:rsidP="00307E82">
            <w:pPr>
              <w:autoSpaceDE w:val="0"/>
              <w:autoSpaceDN w:val="0"/>
              <w:adjustRightInd w:val="0"/>
              <w:spacing w:after="0"/>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Gel 2.5%</w:t>
            </w:r>
            <w:r w:rsidR="00B3407E" w:rsidRPr="009C6B95">
              <w:rPr>
                <w:rFonts w:ascii="Times New Roman" w:eastAsia="Times New Roman" w:hAnsi="Times New Roman" w:cs="Times New Roman"/>
                <w:color w:val="000000" w:themeColor="text1"/>
                <w:sz w:val="24"/>
                <w:szCs w:val="24"/>
              </w:rPr>
              <w:t>;</w:t>
            </w:r>
            <w:r w:rsidR="00FE4E2A" w:rsidRPr="009C6B95">
              <w:rPr>
                <w:rFonts w:ascii="Times New Roman" w:eastAsia="Times New Roman" w:hAnsi="Times New Roman" w:cs="Times New Roman"/>
                <w:color w:val="000000" w:themeColor="text1"/>
                <w:sz w:val="24"/>
                <w:szCs w:val="24"/>
              </w:rPr>
              <w:t>4%;</w:t>
            </w:r>
            <w:r w:rsidRPr="009C6B95">
              <w:rPr>
                <w:rFonts w:ascii="Times New Roman" w:eastAsia="Times New Roman" w:hAnsi="Times New Roman" w:cs="Times New Roman"/>
                <w:color w:val="000000" w:themeColor="text1"/>
                <w:sz w:val="24"/>
                <w:szCs w:val="24"/>
              </w:rPr>
              <w:t xml:space="preserve"> 5%</w:t>
            </w:r>
            <w:r w:rsidR="00B3407E" w:rsidRPr="009C6B95">
              <w:rPr>
                <w:rFonts w:ascii="Times New Roman" w:eastAsia="Times New Roman" w:hAnsi="Times New Roman" w:cs="Times New Roman"/>
                <w:color w:val="000000" w:themeColor="text1"/>
                <w:sz w:val="24"/>
                <w:szCs w:val="24"/>
              </w:rPr>
              <w:t>;</w:t>
            </w:r>
            <w:r w:rsidR="00FE4E2A" w:rsidRPr="009C6B95">
              <w:rPr>
                <w:rFonts w:ascii="Times New Roman" w:eastAsia="Times New Roman" w:hAnsi="Times New Roman" w:cs="Times New Roman"/>
                <w:color w:val="000000" w:themeColor="text1"/>
                <w:sz w:val="24"/>
                <w:szCs w:val="24"/>
              </w:rPr>
              <w:t xml:space="preserve">8%; </w:t>
            </w:r>
            <w:r w:rsidRPr="009C6B95">
              <w:rPr>
                <w:rFonts w:ascii="Times New Roman" w:eastAsia="Times New Roman" w:hAnsi="Times New Roman" w:cs="Times New Roman"/>
                <w:color w:val="000000" w:themeColor="text1"/>
                <w:sz w:val="24"/>
                <w:szCs w:val="24"/>
              </w:rPr>
              <w:t>10%</w:t>
            </w:r>
          </w:p>
        </w:tc>
      </w:tr>
      <w:tr w:rsidR="0006647B" w:rsidRPr="009C6B95" w:rsidTr="005D095C">
        <w:trPr>
          <w:trHeight w:val="300"/>
        </w:trPr>
        <w:tc>
          <w:tcPr>
            <w:tcW w:w="630" w:type="dxa"/>
            <w:vMerge/>
          </w:tcPr>
          <w:p w:rsidR="00753CFF" w:rsidRPr="009C6B95" w:rsidRDefault="00753CFF" w:rsidP="00A2715E">
            <w:pPr>
              <w:numPr>
                <w:ilvl w:val="0"/>
                <w:numId w:val="90"/>
              </w:numPr>
              <w:spacing w:after="0"/>
              <w:contextualSpacing/>
              <w:jc w:val="both"/>
              <w:rPr>
                <w:rFonts w:ascii="Times New Roman" w:eastAsia="Times New Roman" w:hAnsi="Times New Roman" w:cs="Times New Roman"/>
                <w:color w:val="000000" w:themeColor="text1"/>
                <w:sz w:val="24"/>
                <w:szCs w:val="24"/>
              </w:rPr>
            </w:pPr>
          </w:p>
        </w:tc>
        <w:tc>
          <w:tcPr>
            <w:tcW w:w="3690" w:type="dxa"/>
            <w:vMerge/>
          </w:tcPr>
          <w:p w:rsidR="00753CFF" w:rsidRPr="009C6B95" w:rsidRDefault="00753CFF" w:rsidP="00307E82">
            <w:pPr>
              <w:autoSpaceDE w:val="0"/>
              <w:autoSpaceDN w:val="0"/>
              <w:adjustRightInd w:val="0"/>
              <w:spacing w:after="0"/>
              <w:jc w:val="both"/>
              <w:rPr>
                <w:rFonts w:ascii="Times New Roman" w:eastAsia="Times New Roman" w:hAnsi="Times New Roman" w:cs="Times New Roman"/>
                <w:color w:val="000000" w:themeColor="text1"/>
                <w:sz w:val="24"/>
                <w:szCs w:val="24"/>
              </w:rPr>
            </w:pPr>
          </w:p>
        </w:tc>
        <w:tc>
          <w:tcPr>
            <w:tcW w:w="6120" w:type="dxa"/>
            <w:tcBorders>
              <w:top w:val="single" w:sz="4" w:space="0" w:color="auto"/>
              <w:bottom w:val="single" w:sz="4" w:space="0" w:color="auto"/>
            </w:tcBorders>
          </w:tcPr>
          <w:p w:rsidR="00753CFF" w:rsidRPr="009C6B95" w:rsidRDefault="00753CFF" w:rsidP="00307E82">
            <w:pPr>
              <w:autoSpaceDE w:val="0"/>
              <w:autoSpaceDN w:val="0"/>
              <w:adjustRightInd w:val="0"/>
              <w:spacing w:after="0"/>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Solution 2.5%</w:t>
            </w:r>
            <w:r w:rsidR="00B3407E"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 xml:space="preserve"> 5%</w:t>
            </w:r>
            <w:r w:rsidR="00B3407E"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 xml:space="preserve"> 10%</w:t>
            </w:r>
          </w:p>
        </w:tc>
      </w:tr>
      <w:tr w:rsidR="00FE4E2A" w:rsidRPr="009C6B95" w:rsidTr="005D095C">
        <w:trPr>
          <w:trHeight w:val="300"/>
        </w:trPr>
        <w:tc>
          <w:tcPr>
            <w:tcW w:w="630" w:type="dxa"/>
            <w:vMerge/>
          </w:tcPr>
          <w:p w:rsidR="00FE4E2A" w:rsidRPr="009C6B95" w:rsidRDefault="00FE4E2A" w:rsidP="00A2715E">
            <w:pPr>
              <w:numPr>
                <w:ilvl w:val="0"/>
                <w:numId w:val="90"/>
              </w:numPr>
              <w:spacing w:after="0"/>
              <w:contextualSpacing/>
              <w:jc w:val="both"/>
              <w:rPr>
                <w:rFonts w:ascii="Times New Roman" w:eastAsia="Times New Roman" w:hAnsi="Times New Roman" w:cs="Times New Roman"/>
                <w:color w:val="000000" w:themeColor="text1"/>
                <w:sz w:val="24"/>
                <w:szCs w:val="24"/>
              </w:rPr>
            </w:pPr>
          </w:p>
        </w:tc>
        <w:tc>
          <w:tcPr>
            <w:tcW w:w="3690" w:type="dxa"/>
            <w:vMerge/>
          </w:tcPr>
          <w:p w:rsidR="00FE4E2A" w:rsidRPr="009C6B95" w:rsidRDefault="00FE4E2A" w:rsidP="00307E82">
            <w:pPr>
              <w:autoSpaceDE w:val="0"/>
              <w:autoSpaceDN w:val="0"/>
              <w:adjustRightInd w:val="0"/>
              <w:spacing w:after="0"/>
              <w:jc w:val="both"/>
              <w:rPr>
                <w:rFonts w:ascii="Times New Roman" w:eastAsia="Times New Roman" w:hAnsi="Times New Roman" w:cs="Times New Roman"/>
                <w:color w:val="000000" w:themeColor="text1"/>
                <w:sz w:val="24"/>
                <w:szCs w:val="24"/>
              </w:rPr>
            </w:pPr>
          </w:p>
        </w:tc>
        <w:tc>
          <w:tcPr>
            <w:tcW w:w="6120" w:type="dxa"/>
            <w:tcBorders>
              <w:top w:val="single" w:sz="4" w:space="0" w:color="auto"/>
              <w:bottom w:val="single" w:sz="4" w:space="0" w:color="auto"/>
            </w:tcBorders>
          </w:tcPr>
          <w:p w:rsidR="00FE4E2A" w:rsidRPr="009C6B95" w:rsidRDefault="00FE4E2A" w:rsidP="00307E82">
            <w:pPr>
              <w:autoSpaceDE w:val="0"/>
              <w:autoSpaceDN w:val="0"/>
              <w:adjustRightInd w:val="0"/>
              <w:spacing w:after="0"/>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Lotion 2.5%, 3.5%; 7%</w:t>
            </w:r>
          </w:p>
        </w:tc>
      </w:tr>
      <w:tr w:rsidR="0006647B" w:rsidRPr="009C6B95" w:rsidTr="005D095C">
        <w:trPr>
          <w:trHeight w:val="105"/>
        </w:trPr>
        <w:tc>
          <w:tcPr>
            <w:tcW w:w="630" w:type="dxa"/>
            <w:vMerge/>
            <w:tcBorders>
              <w:bottom w:val="single" w:sz="4" w:space="0" w:color="auto"/>
            </w:tcBorders>
          </w:tcPr>
          <w:p w:rsidR="00753CFF" w:rsidRPr="009C6B95" w:rsidRDefault="00753CFF" w:rsidP="00A2715E">
            <w:pPr>
              <w:numPr>
                <w:ilvl w:val="0"/>
                <w:numId w:val="90"/>
              </w:numPr>
              <w:spacing w:after="0"/>
              <w:contextualSpacing/>
              <w:jc w:val="both"/>
              <w:rPr>
                <w:rFonts w:ascii="Times New Roman" w:eastAsia="Times New Roman" w:hAnsi="Times New Roman" w:cs="Times New Roman"/>
                <w:color w:val="000000" w:themeColor="text1"/>
                <w:sz w:val="24"/>
                <w:szCs w:val="24"/>
              </w:rPr>
            </w:pPr>
          </w:p>
        </w:tc>
        <w:tc>
          <w:tcPr>
            <w:tcW w:w="3690" w:type="dxa"/>
            <w:vMerge/>
            <w:tcBorders>
              <w:bottom w:val="single" w:sz="4" w:space="0" w:color="auto"/>
            </w:tcBorders>
          </w:tcPr>
          <w:p w:rsidR="00753CFF" w:rsidRPr="009C6B95" w:rsidRDefault="00753CFF" w:rsidP="00307E82">
            <w:pPr>
              <w:autoSpaceDE w:val="0"/>
              <w:autoSpaceDN w:val="0"/>
              <w:adjustRightInd w:val="0"/>
              <w:spacing w:after="0"/>
              <w:jc w:val="both"/>
              <w:rPr>
                <w:rFonts w:ascii="Times New Roman" w:eastAsia="Times New Roman" w:hAnsi="Times New Roman" w:cs="Times New Roman"/>
                <w:color w:val="000000" w:themeColor="text1"/>
                <w:sz w:val="24"/>
                <w:szCs w:val="24"/>
              </w:rPr>
            </w:pPr>
          </w:p>
        </w:tc>
        <w:tc>
          <w:tcPr>
            <w:tcW w:w="6120" w:type="dxa"/>
            <w:tcBorders>
              <w:top w:val="single" w:sz="4" w:space="0" w:color="auto"/>
              <w:bottom w:val="single" w:sz="4" w:space="0" w:color="auto"/>
            </w:tcBorders>
          </w:tcPr>
          <w:p w:rsidR="00753CFF" w:rsidRPr="009C6B95" w:rsidRDefault="00753CFF" w:rsidP="00307E82">
            <w:pPr>
              <w:autoSpaceDE w:val="0"/>
              <w:autoSpaceDN w:val="0"/>
              <w:adjustRightInd w:val="0"/>
              <w:spacing w:after="0"/>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Cream 2.5%</w:t>
            </w:r>
            <w:r w:rsidR="00B3407E"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 xml:space="preserve"> 5</w:t>
            </w:r>
            <w:r w:rsidR="00FE4E2A" w:rsidRPr="009C6B95">
              <w:rPr>
                <w:rFonts w:ascii="Times New Roman" w:eastAsia="Times New Roman" w:hAnsi="Times New Roman" w:cs="Times New Roman"/>
                <w:color w:val="000000" w:themeColor="text1"/>
                <w:sz w:val="24"/>
                <w:szCs w:val="24"/>
              </w:rPr>
              <w:t>.5</w:t>
            </w:r>
            <w:r w:rsidRPr="009C6B95">
              <w:rPr>
                <w:rFonts w:ascii="Times New Roman" w:eastAsia="Times New Roman" w:hAnsi="Times New Roman" w:cs="Times New Roman"/>
                <w:color w:val="000000" w:themeColor="text1"/>
                <w:sz w:val="24"/>
                <w:szCs w:val="24"/>
              </w:rPr>
              <w:t>%</w:t>
            </w:r>
            <w:r w:rsidR="00B3407E" w:rsidRPr="009C6B95">
              <w:rPr>
                <w:rFonts w:ascii="Times New Roman" w:eastAsia="Times New Roman" w:hAnsi="Times New Roman" w:cs="Times New Roman"/>
                <w:color w:val="000000" w:themeColor="text1"/>
                <w:sz w:val="24"/>
                <w:szCs w:val="24"/>
              </w:rPr>
              <w:t>;</w:t>
            </w:r>
            <w:r w:rsidR="00FE4E2A" w:rsidRPr="009C6B95">
              <w:rPr>
                <w:rFonts w:ascii="Times New Roman" w:eastAsia="Times New Roman" w:hAnsi="Times New Roman" w:cs="Times New Roman"/>
                <w:color w:val="000000" w:themeColor="text1"/>
                <w:sz w:val="24"/>
                <w:szCs w:val="24"/>
              </w:rPr>
              <w:t xml:space="preserve">6%;7%; </w:t>
            </w:r>
            <w:r w:rsidRPr="009C6B95">
              <w:rPr>
                <w:rFonts w:ascii="Times New Roman" w:eastAsia="Times New Roman" w:hAnsi="Times New Roman" w:cs="Times New Roman"/>
                <w:color w:val="000000" w:themeColor="text1"/>
                <w:sz w:val="24"/>
                <w:szCs w:val="24"/>
              </w:rPr>
              <w:t>10%</w:t>
            </w:r>
          </w:p>
        </w:tc>
      </w:tr>
      <w:tr w:rsidR="0006647B" w:rsidRPr="009C6B95" w:rsidTr="005D095C">
        <w:trPr>
          <w:trHeight w:val="285"/>
        </w:trPr>
        <w:tc>
          <w:tcPr>
            <w:tcW w:w="630" w:type="dxa"/>
            <w:vMerge w:val="restart"/>
          </w:tcPr>
          <w:p w:rsidR="00753CFF" w:rsidRPr="009C6B95" w:rsidRDefault="00753CFF" w:rsidP="00A2715E">
            <w:pPr>
              <w:numPr>
                <w:ilvl w:val="0"/>
                <w:numId w:val="90"/>
              </w:numPr>
              <w:spacing w:after="0"/>
              <w:jc w:val="both"/>
              <w:rPr>
                <w:rFonts w:ascii="Times New Roman" w:eastAsia="Times New Roman" w:hAnsi="Times New Roman" w:cs="Times New Roman"/>
                <w:color w:val="000000" w:themeColor="text1"/>
                <w:sz w:val="24"/>
                <w:szCs w:val="24"/>
              </w:rPr>
            </w:pPr>
          </w:p>
        </w:tc>
        <w:tc>
          <w:tcPr>
            <w:tcW w:w="3690" w:type="dxa"/>
            <w:vMerge w:val="restart"/>
          </w:tcPr>
          <w:p w:rsidR="00753CFF" w:rsidRPr="009C6B95" w:rsidRDefault="00753CFF" w:rsidP="00307E82">
            <w:pPr>
              <w:autoSpaceDE w:val="0"/>
              <w:autoSpaceDN w:val="0"/>
              <w:adjustRightInd w:val="0"/>
              <w:spacing w:after="0"/>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Camphor</w:t>
            </w:r>
          </w:p>
        </w:tc>
        <w:tc>
          <w:tcPr>
            <w:tcW w:w="6120" w:type="dxa"/>
            <w:tcBorders>
              <w:top w:val="single" w:sz="4" w:space="0" w:color="auto"/>
              <w:bottom w:val="single" w:sz="4" w:space="0" w:color="auto"/>
            </w:tcBorders>
          </w:tcPr>
          <w:p w:rsidR="00753CFF" w:rsidRPr="009C6B95" w:rsidRDefault="00753CFF" w:rsidP="00307E82">
            <w:pPr>
              <w:autoSpaceDE w:val="0"/>
              <w:autoSpaceDN w:val="0"/>
              <w:adjustRightInd w:val="0"/>
              <w:spacing w:after="0"/>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 xml:space="preserve">Cream </w:t>
            </w:r>
            <w:r w:rsidR="00946034" w:rsidRPr="009C6B95">
              <w:rPr>
                <w:rFonts w:ascii="Times New Roman" w:eastAsia="Times New Roman" w:hAnsi="Times New Roman" w:cs="Times New Roman"/>
                <w:color w:val="000000" w:themeColor="text1"/>
                <w:sz w:val="24"/>
                <w:szCs w:val="24"/>
              </w:rPr>
              <w:t>3.1%</w:t>
            </w:r>
          </w:p>
        </w:tc>
      </w:tr>
      <w:tr w:rsidR="00AC11BD" w:rsidRPr="009C6B95" w:rsidTr="00A05880">
        <w:trPr>
          <w:trHeight w:val="233"/>
        </w:trPr>
        <w:tc>
          <w:tcPr>
            <w:tcW w:w="630" w:type="dxa"/>
            <w:vMerge/>
          </w:tcPr>
          <w:p w:rsidR="00AC11BD" w:rsidRPr="009C6B95" w:rsidRDefault="00AC11BD" w:rsidP="00A2715E">
            <w:pPr>
              <w:numPr>
                <w:ilvl w:val="0"/>
                <w:numId w:val="90"/>
              </w:numPr>
              <w:spacing w:after="0"/>
              <w:jc w:val="both"/>
              <w:rPr>
                <w:rFonts w:ascii="Times New Roman" w:eastAsia="Times New Roman" w:hAnsi="Times New Roman" w:cs="Times New Roman"/>
                <w:color w:val="000000" w:themeColor="text1"/>
                <w:sz w:val="24"/>
                <w:szCs w:val="24"/>
              </w:rPr>
            </w:pPr>
          </w:p>
        </w:tc>
        <w:tc>
          <w:tcPr>
            <w:tcW w:w="3690" w:type="dxa"/>
            <w:vMerge/>
          </w:tcPr>
          <w:p w:rsidR="00AC11BD" w:rsidRPr="009C6B95" w:rsidRDefault="00AC11BD" w:rsidP="00307E82">
            <w:pPr>
              <w:autoSpaceDE w:val="0"/>
              <w:autoSpaceDN w:val="0"/>
              <w:adjustRightInd w:val="0"/>
              <w:spacing w:after="0"/>
              <w:jc w:val="both"/>
              <w:rPr>
                <w:rFonts w:ascii="Times New Roman" w:eastAsia="Times New Roman" w:hAnsi="Times New Roman" w:cs="Times New Roman"/>
                <w:color w:val="000000" w:themeColor="text1"/>
                <w:sz w:val="24"/>
                <w:szCs w:val="24"/>
              </w:rPr>
            </w:pPr>
          </w:p>
        </w:tc>
        <w:tc>
          <w:tcPr>
            <w:tcW w:w="6120" w:type="dxa"/>
            <w:tcBorders>
              <w:top w:val="single" w:sz="4" w:space="0" w:color="auto"/>
            </w:tcBorders>
          </w:tcPr>
          <w:p w:rsidR="00AC11BD" w:rsidRPr="009C6B95" w:rsidRDefault="00AC11BD" w:rsidP="00307E82">
            <w:pPr>
              <w:autoSpaceDE w:val="0"/>
              <w:autoSpaceDN w:val="0"/>
              <w:adjustRightInd w:val="0"/>
              <w:spacing w:after="0"/>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Ointment 10%;11%</w:t>
            </w:r>
          </w:p>
        </w:tc>
      </w:tr>
      <w:tr w:rsidR="0006647B" w:rsidRPr="009C6B95" w:rsidTr="005D095C">
        <w:trPr>
          <w:trHeight w:val="225"/>
        </w:trPr>
        <w:tc>
          <w:tcPr>
            <w:tcW w:w="630" w:type="dxa"/>
            <w:vMerge/>
            <w:tcBorders>
              <w:bottom w:val="single" w:sz="4" w:space="0" w:color="auto"/>
            </w:tcBorders>
          </w:tcPr>
          <w:p w:rsidR="00753CFF" w:rsidRPr="009C6B95" w:rsidRDefault="00753CFF" w:rsidP="00A2715E">
            <w:pPr>
              <w:numPr>
                <w:ilvl w:val="0"/>
                <w:numId w:val="90"/>
              </w:numPr>
              <w:spacing w:after="0"/>
              <w:contextualSpacing/>
              <w:jc w:val="both"/>
              <w:rPr>
                <w:rFonts w:ascii="Times New Roman" w:eastAsia="Times New Roman" w:hAnsi="Times New Roman" w:cs="Times New Roman"/>
                <w:color w:val="000000" w:themeColor="text1"/>
                <w:sz w:val="24"/>
                <w:szCs w:val="24"/>
              </w:rPr>
            </w:pPr>
          </w:p>
        </w:tc>
        <w:tc>
          <w:tcPr>
            <w:tcW w:w="3690" w:type="dxa"/>
            <w:vMerge/>
            <w:tcBorders>
              <w:bottom w:val="single" w:sz="4" w:space="0" w:color="auto"/>
            </w:tcBorders>
          </w:tcPr>
          <w:p w:rsidR="00753CFF" w:rsidRPr="009C6B95" w:rsidRDefault="00753CFF" w:rsidP="00307E82">
            <w:pPr>
              <w:autoSpaceDE w:val="0"/>
              <w:autoSpaceDN w:val="0"/>
              <w:adjustRightInd w:val="0"/>
              <w:spacing w:after="0"/>
              <w:jc w:val="both"/>
              <w:rPr>
                <w:rFonts w:ascii="Times New Roman" w:eastAsia="Times New Roman" w:hAnsi="Times New Roman" w:cs="Times New Roman"/>
                <w:color w:val="000000" w:themeColor="text1"/>
                <w:sz w:val="24"/>
                <w:szCs w:val="24"/>
              </w:rPr>
            </w:pPr>
          </w:p>
        </w:tc>
        <w:tc>
          <w:tcPr>
            <w:tcW w:w="6120" w:type="dxa"/>
            <w:tcBorders>
              <w:top w:val="single" w:sz="4" w:space="0" w:color="auto"/>
              <w:bottom w:val="single" w:sz="4" w:space="0" w:color="auto"/>
            </w:tcBorders>
          </w:tcPr>
          <w:p w:rsidR="00753CFF" w:rsidRPr="009C6B95" w:rsidRDefault="00124D76" w:rsidP="00307E82">
            <w:pPr>
              <w:autoSpaceDE w:val="0"/>
              <w:autoSpaceDN w:val="0"/>
              <w:adjustRightInd w:val="0"/>
              <w:spacing w:after="0"/>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Liquid 10%</w:t>
            </w:r>
          </w:p>
        </w:tc>
      </w:tr>
      <w:tr w:rsidR="0006647B" w:rsidRPr="009C6B95" w:rsidTr="005D095C">
        <w:trPr>
          <w:trHeight w:val="327"/>
        </w:trPr>
        <w:tc>
          <w:tcPr>
            <w:tcW w:w="630" w:type="dxa"/>
            <w:vMerge w:val="restart"/>
          </w:tcPr>
          <w:p w:rsidR="00753CFF" w:rsidRPr="009C6B95" w:rsidRDefault="00753CFF" w:rsidP="00A2715E">
            <w:pPr>
              <w:numPr>
                <w:ilvl w:val="0"/>
                <w:numId w:val="90"/>
              </w:numPr>
              <w:spacing w:after="0"/>
              <w:jc w:val="both"/>
              <w:rPr>
                <w:rFonts w:ascii="Times New Roman" w:eastAsia="Times New Roman" w:hAnsi="Times New Roman" w:cs="Times New Roman"/>
                <w:color w:val="000000" w:themeColor="text1"/>
                <w:sz w:val="24"/>
                <w:szCs w:val="24"/>
              </w:rPr>
            </w:pPr>
          </w:p>
        </w:tc>
        <w:tc>
          <w:tcPr>
            <w:tcW w:w="3690" w:type="dxa"/>
            <w:vMerge w:val="restart"/>
          </w:tcPr>
          <w:p w:rsidR="00753CFF" w:rsidRPr="009C6B95" w:rsidRDefault="00753CFF" w:rsidP="00307E82">
            <w:pPr>
              <w:autoSpaceDE w:val="0"/>
              <w:autoSpaceDN w:val="0"/>
              <w:adjustRightInd w:val="0"/>
              <w:spacing w:after="0"/>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Coal Tar</w:t>
            </w:r>
          </w:p>
        </w:tc>
        <w:tc>
          <w:tcPr>
            <w:tcW w:w="6120" w:type="dxa"/>
            <w:tcBorders>
              <w:top w:val="single" w:sz="4" w:space="0" w:color="auto"/>
              <w:bottom w:val="single" w:sz="4" w:space="0" w:color="auto"/>
            </w:tcBorders>
          </w:tcPr>
          <w:p w:rsidR="00753CFF" w:rsidRPr="009C6B95" w:rsidRDefault="00753CFF" w:rsidP="00307E82">
            <w:pPr>
              <w:autoSpaceDE w:val="0"/>
              <w:autoSpaceDN w:val="0"/>
              <w:adjustRightInd w:val="0"/>
              <w:spacing w:after="0"/>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Ointment 2%</w:t>
            </w:r>
            <w:r w:rsidR="00B3407E"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 xml:space="preserve"> 5%</w:t>
            </w:r>
          </w:p>
        </w:tc>
      </w:tr>
      <w:tr w:rsidR="0006647B" w:rsidRPr="009C6B95" w:rsidTr="005D095C">
        <w:trPr>
          <w:trHeight w:val="265"/>
        </w:trPr>
        <w:tc>
          <w:tcPr>
            <w:tcW w:w="630" w:type="dxa"/>
            <w:vMerge/>
          </w:tcPr>
          <w:p w:rsidR="00753CFF" w:rsidRPr="009C6B95" w:rsidRDefault="00753CFF" w:rsidP="00A2715E">
            <w:pPr>
              <w:numPr>
                <w:ilvl w:val="0"/>
                <w:numId w:val="90"/>
              </w:numPr>
              <w:spacing w:after="0"/>
              <w:contextualSpacing/>
              <w:jc w:val="both"/>
              <w:rPr>
                <w:rFonts w:ascii="Times New Roman" w:eastAsia="Times New Roman" w:hAnsi="Times New Roman" w:cs="Times New Roman"/>
                <w:color w:val="000000" w:themeColor="text1"/>
                <w:sz w:val="24"/>
                <w:szCs w:val="24"/>
              </w:rPr>
            </w:pPr>
          </w:p>
        </w:tc>
        <w:tc>
          <w:tcPr>
            <w:tcW w:w="3690" w:type="dxa"/>
            <w:vMerge/>
          </w:tcPr>
          <w:p w:rsidR="00753CFF" w:rsidRPr="009C6B95" w:rsidRDefault="00753CFF" w:rsidP="00307E82">
            <w:pPr>
              <w:autoSpaceDE w:val="0"/>
              <w:autoSpaceDN w:val="0"/>
              <w:adjustRightInd w:val="0"/>
              <w:spacing w:after="0"/>
              <w:jc w:val="both"/>
              <w:rPr>
                <w:rFonts w:ascii="Times New Roman" w:eastAsia="Times New Roman" w:hAnsi="Times New Roman" w:cs="Times New Roman"/>
                <w:color w:val="000000" w:themeColor="text1"/>
                <w:sz w:val="24"/>
                <w:szCs w:val="24"/>
              </w:rPr>
            </w:pPr>
          </w:p>
        </w:tc>
        <w:tc>
          <w:tcPr>
            <w:tcW w:w="6120" w:type="dxa"/>
            <w:tcBorders>
              <w:top w:val="single" w:sz="4" w:space="0" w:color="auto"/>
              <w:bottom w:val="single" w:sz="4" w:space="0" w:color="auto"/>
            </w:tcBorders>
          </w:tcPr>
          <w:p w:rsidR="00753CFF" w:rsidRPr="009C6B95" w:rsidRDefault="00753CFF" w:rsidP="00307E82">
            <w:pPr>
              <w:autoSpaceDE w:val="0"/>
              <w:autoSpaceDN w:val="0"/>
              <w:adjustRightInd w:val="0"/>
              <w:spacing w:after="0"/>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Gel 0.5%</w:t>
            </w:r>
            <w:r w:rsidR="003D1189" w:rsidRPr="009C6B95">
              <w:rPr>
                <w:rFonts w:ascii="Times New Roman" w:eastAsia="Times New Roman" w:hAnsi="Times New Roman" w:cs="Times New Roman"/>
                <w:color w:val="000000" w:themeColor="text1"/>
                <w:sz w:val="24"/>
                <w:szCs w:val="24"/>
              </w:rPr>
              <w:t xml:space="preserve">; </w:t>
            </w:r>
            <w:r w:rsidRPr="009C6B95">
              <w:rPr>
                <w:rFonts w:ascii="Times New Roman" w:eastAsia="Times New Roman" w:hAnsi="Times New Roman" w:cs="Times New Roman"/>
                <w:color w:val="000000" w:themeColor="text1"/>
                <w:sz w:val="24"/>
                <w:szCs w:val="24"/>
              </w:rPr>
              <w:t>2.9%</w:t>
            </w:r>
          </w:p>
        </w:tc>
      </w:tr>
      <w:tr w:rsidR="0006647B" w:rsidRPr="009C6B95" w:rsidTr="005D095C">
        <w:trPr>
          <w:trHeight w:val="283"/>
        </w:trPr>
        <w:tc>
          <w:tcPr>
            <w:tcW w:w="630" w:type="dxa"/>
            <w:vMerge/>
            <w:tcBorders>
              <w:bottom w:val="single" w:sz="4" w:space="0" w:color="auto"/>
            </w:tcBorders>
          </w:tcPr>
          <w:p w:rsidR="00753CFF" w:rsidRPr="009C6B95" w:rsidRDefault="00753CFF" w:rsidP="00A2715E">
            <w:pPr>
              <w:numPr>
                <w:ilvl w:val="0"/>
                <w:numId w:val="90"/>
              </w:numPr>
              <w:spacing w:after="0"/>
              <w:contextualSpacing/>
              <w:jc w:val="both"/>
              <w:rPr>
                <w:rFonts w:ascii="Times New Roman" w:eastAsia="Times New Roman" w:hAnsi="Times New Roman" w:cs="Times New Roman"/>
                <w:color w:val="000000" w:themeColor="text1"/>
                <w:sz w:val="24"/>
                <w:szCs w:val="24"/>
              </w:rPr>
            </w:pPr>
          </w:p>
        </w:tc>
        <w:tc>
          <w:tcPr>
            <w:tcW w:w="3690" w:type="dxa"/>
            <w:vMerge/>
            <w:tcBorders>
              <w:bottom w:val="single" w:sz="4" w:space="0" w:color="auto"/>
            </w:tcBorders>
          </w:tcPr>
          <w:p w:rsidR="00753CFF" w:rsidRPr="009C6B95" w:rsidRDefault="00753CFF" w:rsidP="00307E82">
            <w:pPr>
              <w:autoSpaceDE w:val="0"/>
              <w:autoSpaceDN w:val="0"/>
              <w:adjustRightInd w:val="0"/>
              <w:spacing w:after="0"/>
              <w:jc w:val="both"/>
              <w:rPr>
                <w:rFonts w:ascii="Times New Roman" w:eastAsia="Times New Roman" w:hAnsi="Times New Roman" w:cs="Times New Roman"/>
                <w:color w:val="000000" w:themeColor="text1"/>
                <w:sz w:val="24"/>
                <w:szCs w:val="24"/>
              </w:rPr>
            </w:pPr>
          </w:p>
        </w:tc>
        <w:tc>
          <w:tcPr>
            <w:tcW w:w="6120" w:type="dxa"/>
            <w:tcBorders>
              <w:top w:val="single" w:sz="4" w:space="0" w:color="auto"/>
              <w:bottom w:val="single" w:sz="4" w:space="0" w:color="auto"/>
            </w:tcBorders>
          </w:tcPr>
          <w:p w:rsidR="00753CFF" w:rsidRPr="009C6B95" w:rsidRDefault="00753CFF" w:rsidP="00307E82">
            <w:pPr>
              <w:autoSpaceDE w:val="0"/>
              <w:autoSpaceDN w:val="0"/>
              <w:adjustRightInd w:val="0"/>
              <w:spacing w:after="0"/>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 xml:space="preserve">Lotion 25%  </w:t>
            </w:r>
          </w:p>
        </w:tc>
      </w:tr>
      <w:tr w:rsidR="0006647B" w:rsidRPr="009C6B95" w:rsidTr="00A05880">
        <w:trPr>
          <w:trHeight w:val="359"/>
        </w:trPr>
        <w:tc>
          <w:tcPr>
            <w:tcW w:w="630" w:type="dxa"/>
            <w:tcBorders>
              <w:bottom w:val="single" w:sz="4" w:space="0" w:color="auto"/>
            </w:tcBorders>
          </w:tcPr>
          <w:p w:rsidR="00753CFF" w:rsidRPr="009C6B95" w:rsidRDefault="00753CFF" w:rsidP="00A2715E">
            <w:pPr>
              <w:numPr>
                <w:ilvl w:val="0"/>
                <w:numId w:val="90"/>
              </w:numPr>
              <w:spacing w:after="0"/>
              <w:jc w:val="both"/>
              <w:rPr>
                <w:rFonts w:ascii="Times New Roman" w:eastAsia="Times New Roman" w:hAnsi="Times New Roman" w:cs="Times New Roman"/>
                <w:color w:val="000000" w:themeColor="text1"/>
                <w:sz w:val="24"/>
                <w:szCs w:val="24"/>
              </w:rPr>
            </w:pPr>
          </w:p>
        </w:tc>
        <w:tc>
          <w:tcPr>
            <w:tcW w:w="3690" w:type="dxa"/>
            <w:tcBorders>
              <w:bottom w:val="single" w:sz="4" w:space="0" w:color="auto"/>
            </w:tcBorders>
          </w:tcPr>
          <w:p w:rsidR="00753CFF" w:rsidRPr="009C6B95" w:rsidRDefault="00753CFF" w:rsidP="00307E82">
            <w:pPr>
              <w:autoSpaceDE w:val="0"/>
              <w:autoSpaceDN w:val="0"/>
              <w:adjustRightInd w:val="0"/>
              <w:spacing w:after="0"/>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Coal Tar + Salicylic Acid</w:t>
            </w:r>
          </w:p>
        </w:tc>
        <w:tc>
          <w:tcPr>
            <w:tcW w:w="6120" w:type="dxa"/>
            <w:tcBorders>
              <w:top w:val="single" w:sz="4" w:space="0" w:color="auto"/>
              <w:bottom w:val="single" w:sz="4" w:space="0" w:color="auto"/>
            </w:tcBorders>
          </w:tcPr>
          <w:p w:rsidR="00753CFF" w:rsidRPr="009C6B95" w:rsidRDefault="00753CFF" w:rsidP="00307E82">
            <w:pPr>
              <w:autoSpaceDE w:val="0"/>
              <w:autoSpaceDN w:val="0"/>
              <w:adjustRightInd w:val="0"/>
              <w:spacing w:after="0"/>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 xml:space="preserve">Ointment </w:t>
            </w:r>
            <w:r w:rsidR="00DE303D" w:rsidRPr="009C6B95">
              <w:rPr>
                <w:rFonts w:ascii="Times New Roman" w:eastAsia="Times New Roman" w:hAnsi="Times New Roman" w:cs="Times New Roman"/>
                <w:color w:val="000000" w:themeColor="text1"/>
                <w:sz w:val="24"/>
                <w:szCs w:val="24"/>
              </w:rPr>
              <w:t>2%+2</w:t>
            </w:r>
            <w:r w:rsidR="00A05880" w:rsidRPr="009C6B95">
              <w:rPr>
                <w:rFonts w:ascii="Times New Roman" w:eastAsia="Times New Roman" w:hAnsi="Times New Roman" w:cs="Times New Roman"/>
                <w:color w:val="000000" w:themeColor="text1"/>
                <w:sz w:val="24"/>
                <w:szCs w:val="24"/>
              </w:rPr>
              <w:t>%; 2</w:t>
            </w:r>
            <w:r w:rsidRPr="009C6B95">
              <w:rPr>
                <w:rFonts w:ascii="Times New Roman" w:eastAsia="Times New Roman" w:hAnsi="Times New Roman" w:cs="Times New Roman"/>
                <w:color w:val="000000" w:themeColor="text1"/>
                <w:sz w:val="24"/>
                <w:szCs w:val="24"/>
              </w:rPr>
              <w:t>%+5%</w:t>
            </w:r>
            <w:r w:rsidR="00B3407E"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 xml:space="preserve"> 2%+10%</w:t>
            </w:r>
          </w:p>
        </w:tc>
      </w:tr>
      <w:tr w:rsidR="0006647B" w:rsidRPr="009C6B95" w:rsidTr="00CE0166">
        <w:trPr>
          <w:trHeight w:val="296"/>
        </w:trPr>
        <w:tc>
          <w:tcPr>
            <w:tcW w:w="630" w:type="dxa"/>
            <w:tcBorders>
              <w:bottom w:val="single" w:sz="4" w:space="0" w:color="auto"/>
            </w:tcBorders>
          </w:tcPr>
          <w:p w:rsidR="00753CFF" w:rsidRPr="009C6B95" w:rsidRDefault="00753CFF" w:rsidP="00A2715E">
            <w:pPr>
              <w:numPr>
                <w:ilvl w:val="0"/>
                <w:numId w:val="90"/>
              </w:numPr>
              <w:spacing w:after="0"/>
              <w:jc w:val="both"/>
              <w:rPr>
                <w:rFonts w:ascii="Times New Roman" w:eastAsia="Times New Roman" w:hAnsi="Times New Roman" w:cs="Times New Roman"/>
                <w:color w:val="000000" w:themeColor="text1"/>
                <w:sz w:val="24"/>
                <w:szCs w:val="24"/>
              </w:rPr>
            </w:pPr>
          </w:p>
        </w:tc>
        <w:tc>
          <w:tcPr>
            <w:tcW w:w="3690" w:type="dxa"/>
            <w:tcBorders>
              <w:bottom w:val="single" w:sz="4" w:space="0" w:color="auto"/>
            </w:tcBorders>
          </w:tcPr>
          <w:p w:rsidR="00753CFF" w:rsidRPr="009C6B95" w:rsidRDefault="00753CFF" w:rsidP="00307E82">
            <w:pPr>
              <w:autoSpaceDE w:val="0"/>
              <w:autoSpaceDN w:val="0"/>
              <w:adjustRightInd w:val="0"/>
              <w:spacing w:after="0"/>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Glutaraldehyde</w:t>
            </w:r>
          </w:p>
        </w:tc>
        <w:tc>
          <w:tcPr>
            <w:tcW w:w="6120" w:type="dxa"/>
            <w:tcBorders>
              <w:top w:val="single" w:sz="4" w:space="0" w:color="auto"/>
              <w:bottom w:val="single" w:sz="4" w:space="0" w:color="auto"/>
            </w:tcBorders>
          </w:tcPr>
          <w:p w:rsidR="00753CFF" w:rsidRPr="009C6B95" w:rsidRDefault="00753CFF" w:rsidP="00307E82">
            <w:pPr>
              <w:autoSpaceDE w:val="0"/>
              <w:autoSpaceDN w:val="0"/>
              <w:adjustRightInd w:val="0"/>
              <w:spacing w:after="0"/>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Solution 10%</w:t>
            </w:r>
          </w:p>
        </w:tc>
      </w:tr>
      <w:tr w:rsidR="00FB5F0F" w:rsidRPr="009C6B95" w:rsidTr="005A6DE0">
        <w:trPr>
          <w:trHeight w:val="318"/>
        </w:trPr>
        <w:tc>
          <w:tcPr>
            <w:tcW w:w="630" w:type="dxa"/>
            <w:vMerge w:val="restart"/>
          </w:tcPr>
          <w:p w:rsidR="00FB5F0F" w:rsidRPr="009C6B95" w:rsidRDefault="00FB5F0F" w:rsidP="00A2715E">
            <w:pPr>
              <w:numPr>
                <w:ilvl w:val="0"/>
                <w:numId w:val="90"/>
              </w:numPr>
              <w:spacing w:after="0"/>
              <w:jc w:val="both"/>
              <w:rPr>
                <w:rFonts w:ascii="Times New Roman" w:eastAsia="Times New Roman" w:hAnsi="Times New Roman" w:cs="Times New Roman"/>
                <w:color w:val="000000" w:themeColor="text1"/>
                <w:sz w:val="24"/>
                <w:szCs w:val="24"/>
              </w:rPr>
            </w:pPr>
          </w:p>
        </w:tc>
        <w:tc>
          <w:tcPr>
            <w:tcW w:w="3690" w:type="dxa"/>
            <w:vMerge w:val="restart"/>
          </w:tcPr>
          <w:p w:rsidR="00FB5F0F" w:rsidRPr="009C6B95" w:rsidRDefault="00FB5F0F" w:rsidP="00307E82">
            <w:pPr>
              <w:autoSpaceDE w:val="0"/>
              <w:autoSpaceDN w:val="0"/>
              <w:adjustRightInd w:val="0"/>
              <w:spacing w:after="0"/>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Glycolic acid</w:t>
            </w:r>
          </w:p>
        </w:tc>
        <w:tc>
          <w:tcPr>
            <w:tcW w:w="6120" w:type="dxa"/>
            <w:tcBorders>
              <w:top w:val="single" w:sz="4" w:space="0" w:color="auto"/>
              <w:bottom w:val="single" w:sz="4" w:space="0" w:color="auto"/>
            </w:tcBorders>
          </w:tcPr>
          <w:p w:rsidR="00FB5F0F" w:rsidRPr="009C6B95" w:rsidRDefault="00FB5F0F" w:rsidP="00307E82">
            <w:pPr>
              <w:autoSpaceDE w:val="0"/>
              <w:autoSpaceDN w:val="0"/>
              <w:adjustRightInd w:val="0"/>
              <w:spacing w:after="0"/>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Topical solution 3%</w:t>
            </w:r>
          </w:p>
        </w:tc>
      </w:tr>
      <w:tr w:rsidR="00FB5F0F" w:rsidRPr="009C6B95" w:rsidTr="005A6DE0">
        <w:trPr>
          <w:trHeight w:val="334"/>
        </w:trPr>
        <w:tc>
          <w:tcPr>
            <w:tcW w:w="630" w:type="dxa"/>
            <w:vMerge/>
          </w:tcPr>
          <w:p w:rsidR="00FB5F0F" w:rsidRPr="009C6B95" w:rsidRDefault="00FB5F0F" w:rsidP="00A2715E">
            <w:pPr>
              <w:numPr>
                <w:ilvl w:val="0"/>
                <w:numId w:val="90"/>
              </w:numPr>
              <w:spacing w:after="0"/>
              <w:jc w:val="both"/>
              <w:rPr>
                <w:rFonts w:ascii="Times New Roman" w:eastAsia="Times New Roman" w:hAnsi="Times New Roman" w:cs="Times New Roman"/>
                <w:color w:val="000000" w:themeColor="text1"/>
                <w:sz w:val="24"/>
                <w:szCs w:val="24"/>
              </w:rPr>
            </w:pPr>
          </w:p>
        </w:tc>
        <w:tc>
          <w:tcPr>
            <w:tcW w:w="3690" w:type="dxa"/>
            <w:vMerge/>
          </w:tcPr>
          <w:p w:rsidR="00FB5F0F" w:rsidRPr="009C6B95" w:rsidRDefault="00FB5F0F" w:rsidP="00307E82">
            <w:pPr>
              <w:autoSpaceDE w:val="0"/>
              <w:autoSpaceDN w:val="0"/>
              <w:adjustRightInd w:val="0"/>
              <w:spacing w:after="0"/>
              <w:jc w:val="both"/>
              <w:rPr>
                <w:rFonts w:ascii="Times New Roman" w:eastAsia="Times New Roman" w:hAnsi="Times New Roman" w:cs="Times New Roman"/>
                <w:color w:val="000000" w:themeColor="text1"/>
                <w:sz w:val="24"/>
                <w:szCs w:val="24"/>
              </w:rPr>
            </w:pPr>
          </w:p>
        </w:tc>
        <w:tc>
          <w:tcPr>
            <w:tcW w:w="6120" w:type="dxa"/>
            <w:tcBorders>
              <w:top w:val="single" w:sz="4" w:space="0" w:color="auto"/>
              <w:bottom w:val="single" w:sz="4" w:space="0" w:color="auto"/>
            </w:tcBorders>
          </w:tcPr>
          <w:p w:rsidR="00FB5F0F" w:rsidRPr="009C6B95" w:rsidRDefault="00FB5F0F" w:rsidP="00307E82">
            <w:pPr>
              <w:autoSpaceDE w:val="0"/>
              <w:autoSpaceDN w:val="0"/>
              <w:adjustRightInd w:val="0"/>
              <w:spacing w:after="0"/>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Peel liquid 30%; 70%</w:t>
            </w:r>
          </w:p>
        </w:tc>
      </w:tr>
      <w:tr w:rsidR="00FB5F0F" w:rsidRPr="009C6B95" w:rsidTr="005A6DE0">
        <w:trPr>
          <w:trHeight w:val="305"/>
        </w:trPr>
        <w:tc>
          <w:tcPr>
            <w:tcW w:w="630" w:type="dxa"/>
            <w:vMerge/>
            <w:tcBorders>
              <w:bottom w:val="single" w:sz="4" w:space="0" w:color="auto"/>
            </w:tcBorders>
          </w:tcPr>
          <w:p w:rsidR="00FB5F0F" w:rsidRPr="009C6B95" w:rsidRDefault="00FB5F0F" w:rsidP="00A2715E">
            <w:pPr>
              <w:numPr>
                <w:ilvl w:val="0"/>
                <w:numId w:val="90"/>
              </w:numPr>
              <w:spacing w:after="0"/>
              <w:jc w:val="both"/>
              <w:rPr>
                <w:rFonts w:ascii="Times New Roman" w:eastAsia="Times New Roman" w:hAnsi="Times New Roman" w:cs="Times New Roman"/>
                <w:color w:val="000000" w:themeColor="text1"/>
                <w:sz w:val="24"/>
                <w:szCs w:val="24"/>
              </w:rPr>
            </w:pPr>
          </w:p>
        </w:tc>
        <w:tc>
          <w:tcPr>
            <w:tcW w:w="3690" w:type="dxa"/>
            <w:vMerge/>
            <w:tcBorders>
              <w:bottom w:val="single" w:sz="4" w:space="0" w:color="auto"/>
            </w:tcBorders>
          </w:tcPr>
          <w:p w:rsidR="00FB5F0F" w:rsidRPr="009C6B95" w:rsidRDefault="00FB5F0F" w:rsidP="00307E82">
            <w:pPr>
              <w:autoSpaceDE w:val="0"/>
              <w:autoSpaceDN w:val="0"/>
              <w:adjustRightInd w:val="0"/>
              <w:spacing w:after="0"/>
              <w:jc w:val="both"/>
              <w:rPr>
                <w:rFonts w:ascii="Times New Roman" w:eastAsia="Times New Roman" w:hAnsi="Times New Roman" w:cs="Times New Roman"/>
                <w:color w:val="000000" w:themeColor="text1"/>
                <w:sz w:val="24"/>
                <w:szCs w:val="24"/>
              </w:rPr>
            </w:pPr>
          </w:p>
        </w:tc>
        <w:tc>
          <w:tcPr>
            <w:tcW w:w="6120" w:type="dxa"/>
            <w:tcBorders>
              <w:top w:val="single" w:sz="4" w:space="0" w:color="auto"/>
              <w:bottom w:val="single" w:sz="4" w:space="0" w:color="auto"/>
            </w:tcBorders>
          </w:tcPr>
          <w:p w:rsidR="00FB5F0F" w:rsidRPr="009C6B95" w:rsidRDefault="00FB5F0F" w:rsidP="00307E82">
            <w:pPr>
              <w:autoSpaceDE w:val="0"/>
              <w:autoSpaceDN w:val="0"/>
              <w:adjustRightInd w:val="0"/>
              <w:spacing w:after="0"/>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Cream 1.4gm/100gm</w:t>
            </w:r>
          </w:p>
        </w:tc>
      </w:tr>
      <w:tr w:rsidR="00761321" w:rsidRPr="009C6B95" w:rsidTr="00CE0166">
        <w:trPr>
          <w:trHeight w:val="323"/>
        </w:trPr>
        <w:tc>
          <w:tcPr>
            <w:tcW w:w="630" w:type="dxa"/>
            <w:tcBorders>
              <w:bottom w:val="single" w:sz="4" w:space="0" w:color="auto"/>
            </w:tcBorders>
          </w:tcPr>
          <w:p w:rsidR="00761321" w:rsidRPr="009C6B95" w:rsidRDefault="00761321" w:rsidP="00A2715E">
            <w:pPr>
              <w:numPr>
                <w:ilvl w:val="0"/>
                <w:numId w:val="90"/>
              </w:numPr>
              <w:spacing w:after="0"/>
              <w:jc w:val="both"/>
              <w:rPr>
                <w:rFonts w:ascii="Times New Roman" w:eastAsia="Times New Roman" w:hAnsi="Times New Roman" w:cs="Times New Roman"/>
                <w:color w:val="000000" w:themeColor="text1"/>
                <w:sz w:val="24"/>
                <w:szCs w:val="24"/>
              </w:rPr>
            </w:pPr>
          </w:p>
        </w:tc>
        <w:tc>
          <w:tcPr>
            <w:tcW w:w="3690" w:type="dxa"/>
            <w:tcBorders>
              <w:bottom w:val="single" w:sz="4" w:space="0" w:color="auto"/>
            </w:tcBorders>
          </w:tcPr>
          <w:p w:rsidR="00761321" w:rsidRPr="009C6B95" w:rsidRDefault="00761321" w:rsidP="00307E82">
            <w:pPr>
              <w:autoSpaceDE w:val="0"/>
              <w:autoSpaceDN w:val="0"/>
              <w:adjustRightInd w:val="0"/>
              <w:spacing w:after="0"/>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Imiquimod</w:t>
            </w:r>
          </w:p>
        </w:tc>
        <w:tc>
          <w:tcPr>
            <w:tcW w:w="6120" w:type="dxa"/>
            <w:tcBorders>
              <w:top w:val="single" w:sz="4" w:space="0" w:color="auto"/>
              <w:bottom w:val="single" w:sz="4" w:space="0" w:color="auto"/>
            </w:tcBorders>
          </w:tcPr>
          <w:p w:rsidR="00761321" w:rsidRPr="009C6B95" w:rsidRDefault="00761321" w:rsidP="00307E82">
            <w:pPr>
              <w:autoSpaceDE w:val="0"/>
              <w:autoSpaceDN w:val="0"/>
              <w:adjustRightInd w:val="0"/>
              <w:spacing w:after="0"/>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Cream 5%</w:t>
            </w:r>
          </w:p>
        </w:tc>
      </w:tr>
      <w:tr w:rsidR="00BB6CFB" w:rsidRPr="009C6B95" w:rsidTr="00BC5EC3">
        <w:trPr>
          <w:trHeight w:val="224"/>
        </w:trPr>
        <w:tc>
          <w:tcPr>
            <w:tcW w:w="630" w:type="dxa"/>
            <w:vMerge w:val="restart"/>
          </w:tcPr>
          <w:p w:rsidR="00BB6CFB" w:rsidRPr="009C6B95" w:rsidRDefault="00BB6CFB" w:rsidP="00A2715E">
            <w:pPr>
              <w:numPr>
                <w:ilvl w:val="0"/>
                <w:numId w:val="90"/>
              </w:numPr>
              <w:spacing w:after="0"/>
              <w:jc w:val="both"/>
              <w:rPr>
                <w:rFonts w:ascii="Times New Roman" w:eastAsia="Times New Roman" w:hAnsi="Times New Roman" w:cs="Times New Roman"/>
                <w:color w:val="000000" w:themeColor="text1"/>
                <w:sz w:val="24"/>
                <w:szCs w:val="24"/>
              </w:rPr>
            </w:pPr>
          </w:p>
        </w:tc>
        <w:tc>
          <w:tcPr>
            <w:tcW w:w="3690" w:type="dxa"/>
            <w:vMerge w:val="restart"/>
          </w:tcPr>
          <w:p w:rsidR="00BB6CFB" w:rsidRPr="009C6B95" w:rsidRDefault="00BB6CFB" w:rsidP="00307E82">
            <w:pPr>
              <w:autoSpaceDE w:val="0"/>
              <w:autoSpaceDN w:val="0"/>
              <w:adjustRightInd w:val="0"/>
              <w:spacing w:after="0"/>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Lactic acid</w:t>
            </w:r>
          </w:p>
        </w:tc>
        <w:tc>
          <w:tcPr>
            <w:tcW w:w="6120" w:type="dxa"/>
            <w:tcBorders>
              <w:top w:val="single" w:sz="4" w:space="0" w:color="auto"/>
              <w:bottom w:val="single" w:sz="4" w:space="0" w:color="auto"/>
            </w:tcBorders>
          </w:tcPr>
          <w:p w:rsidR="00BB6CFB" w:rsidRPr="009C6B95" w:rsidRDefault="00BB6CFB" w:rsidP="00307E82">
            <w:pPr>
              <w:autoSpaceDE w:val="0"/>
              <w:autoSpaceDN w:val="0"/>
              <w:adjustRightInd w:val="0"/>
              <w:spacing w:after="0"/>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Cream 10%; 20%</w:t>
            </w:r>
          </w:p>
        </w:tc>
      </w:tr>
      <w:tr w:rsidR="00BB6CFB" w:rsidRPr="009C6B95" w:rsidTr="00BC5EC3">
        <w:trPr>
          <w:trHeight w:val="275"/>
        </w:trPr>
        <w:tc>
          <w:tcPr>
            <w:tcW w:w="630" w:type="dxa"/>
            <w:vMerge/>
            <w:tcBorders>
              <w:bottom w:val="single" w:sz="4" w:space="0" w:color="auto"/>
            </w:tcBorders>
          </w:tcPr>
          <w:p w:rsidR="00BB6CFB" w:rsidRPr="009C6B95" w:rsidRDefault="00BB6CFB" w:rsidP="00A2715E">
            <w:pPr>
              <w:numPr>
                <w:ilvl w:val="0"/>
                <w:numId w:val="90"/>
              </w:numPr>
              <w:spacing w:after="0"/>
              <w:jc w:val="both"/>
              <w:rPr>
                <w:rFonts w:ascii="Times New Roman" w:eastAsia="Times New Roman" w:hAnsi="Times New Roman" w:cs="Times New Roman"/>
                <w:color w:val="000000" w:themeColor="text1"/>
                <w:sz w:val="24"/>
                <w:szCs w:val="24"/>
              </w:rPr>
            </w:pPr>
          </w:p>
        </w:tc>
        <w:tc>
          <w:tcPr>
            <w:tcW w:w="3690" w:type="dxa"/>
            <w:vMerge/>
            <w:tcBorders>
              <w:bottom w:val="single" w:sz="4" w:space="0" w:color="auto"/>
            </w:tcBorders>
          </w:tcPr>
          <w:p w:rsidR="00BB6CFB" w:rsidRPr="009C6B95" w:rsidRDefault="00BB6CFB" w:rsidP="00307E82">
            <w:pPr>
              <w:autoSpaceDE w:val="0"/>
              <w:autoSpaceDN w:val="0"/>
              <w:adjustRightInd w:val="0"/>
              <w:spacing w:after="0"/>
              <w:jc w:val="both"/>
              <w:rPr>
                <w:rFonts w:ascii="Times New Roman" w:eastAsia="Times New Roman" w:hAnsi="Times New Roman" w:cs="Times New Roman"/>
                <w:color w:val="000000" w:themeColor="text1"/>
                <w:sz w:val="24"/>
                <w:szCs w:val="24"/>
              </w:rPr>
            </w:pPr>
          </w:p>
        </w:tc>
        <w:tc>
          <w:tcPr>
            <w:tcW w:w="6120" w:type="dxa"/>
            <w:tcBorders>
              <w:top w:val="single" w:sz="4" w:space="0" w:color="auto"/>
              <w:bottom w:val="single" w:sz="4" w:space="0" w:color="auto"/>
            </w:tcBorders>
          </w:tcPr>
          <w:p w:rsidR="00BB6CFB" w:rsidRPr="009C6B95" w:rsidRDefault="00BB6CFB" w:rsidP="00307E82">
            <w:pPr>
              <w:autoSpaceDE w:val="0"/>
              <w:autoSpaceDN w:val="0"/>
              <w:adjustRightInd w:val="0"/>
              <w:spacing w:after="0"/>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Lotion 10%</w:t>
            </w:r>
          </w:p>
        </w:tc>
      </w:tr>
      <w:tr w:rsidR="00447813" w:rsidRPr="009C6B95" w:rsidTr="00B548F1">
        <w:trPr>
          <w:trHeight w:val="557"/>
        </w:trPr>
        <w:tc>
          <w:tcPr>
            <w:tcW w:w="630" w:type="dxa"/>
            <w:tcBorders>
              <w:bottom w:val="single" w:sz="4" w:space="0" w:color="auto"/>
            </w:tcBorders>
          </w:tcPr>
          <w:p w:rsidR="00447813" w:rsidRPr="009C6B95" w:rsidRDefault="00447813" w:rsidP="00A2715E">
            <w:pPr>
              <w:numPr>
                <w:ilvl w:val="0"/>
                <w:numId w:val="90"/>
              </w:numPr>
              <w:spacing w:after="0"/>
              <w:jc w:val="both"/>
              <w:rPr>
                <w:rFonts w:ascii="Times New Roman" w:eastAsia="Times New Roman" w:hAnsi="Times New Roman" w:cs="Times New Roman"/>
                <w:color w:val="000000" w:themeColor="text1"/>
                <w:sz w:val="24"/>
                <w:szCs w:val="24"/>
              </w:rPr>
            </w:pPr>
          </w:p>
        </w:tc>
        <w:tc>
          <w:tcPr>
            <w:tcW w:w="3690" w:type="dxa"/>
            <w:tcBorders>
              <w:bottom w:val="single" w:sz="4" w:space="0" w:color="auto"/>
            </w:tcBorders>
          </w:tcPr>
          <w:p w:rsidR="00447813" w:rsidRPr="009C6B95" w:rsidRDefault="00447813" w:rsidP="00307E82">
            <w:pPr>
              <w:autoSpaceDE w:val="0"/>
              <w:autoSpaceDN w:val="0"/>
              <w:adjustRightInd w:val="0"/>
              <w:spacing w:after="0"/>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 xml:space="preserve">Liquid Nitrogen /Nitrogen mustard/ Mechlorethamine </w:t>
            </w:r>
          </w:p>
        </w:tc>
        <w:tc>
          <w:tcPr>
            <w:tcW w:w="6120" w:type="dxa"/>
            <w:tcBorders>
              <w:top w:val="single" w:sz="4" w:space="0" w:color="auto"/>
              <w:bottom w:val="single" w:sz="4" w:space="0" w:color="auto"/>
            </w:tcBorders>
          </w:tcPr>
          <w:p w:rsidR="00447813" w:rsidRPr="009C6B95" w:rsidRDefault="00447813" w:rsidP="00307E82">
            <w:pPr>
              <w:autoSpaceDE w:val="0"/>
              <w:autoSpaceDN w:val="0"/>
              <w:adjustRightInd w:val="0"/>
              <w:spacing w:after="0"/>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Gel 0.012mg/60g</w:t>
            </w:r>
          </w:p>
        </w:tc>
      </w:tr>
      <w:tr w:rsidR="00FC1447" w:rsidRPr="009C6B95" w:rsidTr="007D4218">
        <w:trPr>
          <w:trHeight w:val="296"/>
        </w:trPr>
        <w:tc>
          <w:tcPr>
            <w:tcW w:w="630" w:type="dxa"/>
            <w:tcBorders>
              <w:bottom w:val="single" w:sz="4" w:space="0" w:color="auto"/>
            </w:tcBorders>
          </w:tcPr>
          <w:p w:rsidR="00FC1447" w:rsidRPr="009C6B95" w:rsidRDefault="00FC1447" w:rsidP="00A2715E">
            <w:pPr>
              <w:numPr>
                <w:ilvl w:val="0"/>
                <w:numId w:val="90"/>
              </w:numPr>
              <w:spacing w:after="0"/>
              <w:jc w:val="both"/>
              <w:rPr>
                <w:rFonts w:ascii="Times New Roman" w:eastAsia="Times New Roman" w:hAnsi="Times New Roman" w:cs="Times New Roman"/>
                <w:color w:val="000000" w:themeColor="text1"/>
                <w:sz w:val="24"/>
                <w:szCs w:val="24"/>
              </w:rPr>
            </w:pPr>
          </w:p>
        </w:tc>
        <w:tc>
          <w:tcPr>
            <w:tcW w:w="3690" w:type="dxa"/>
            <w:tcBorders>
              <w:bottom w:val="single" w:sz="4" w:space="0" w:color="auto"/>
            </w:tcBorders>
          </w:tcPr>
          <w:p w:rsidR="00FC1447" w:rsidRPr="009C6B95" w:rsidRDefault="00FC1447" w:rsidP="00307E82">
            <w:pPr>
              <w:autoSpaceDE w:val="0"/>
              <w:autoSpaceDN w:val="0"/>
              <w:adjustRightInd w:val="0"/>
              <w:spacing w:after="0"/>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Pimecrolimus</w:t>
            </w:r>
          </w:p>
        </w:tc>
        <w:tc>
          <w:tcPr>
            <w:tcW w:w="6120" w:type="dxa"/>
            <w:tcBorders>
              <w:top w:val="single" w:sz="4" w:space="0" w:color="auto"/>
              <w:bottom w:val="single" w:sz="4" w:space="0" w:color="auto"/>
            </w:tcBorders>
          </w:tcPr>
          <w:p w:rsidR="00FC1447" w:rsidRPr="009C6B95" w:rsidRDefault="00FC1447" w:rsidP="00307E82">
            <w:pPr>
              <w:autoSpaceDE w:val="0"/>
              <w:autoSpaceDN w:val="0"/>
              <w:adjustRightInd w:val="0"/>
              <w:spacing w:after="0"/>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Cream 1%</w:t>
            </w:r>
          </w:p>
        </w:tc>
      </w:tr>
      <w:tr w:rsidR="00FC1447" w:rsidRPr="009C6B95" w:rsidTr="007D4218">
        <w:trPr>
          <w:trHeight w:val="251"/>
        </w:trPr>
        <w:tc>
          <w:tcPr>
            <w:tcW w:w="630" w:type="dxa"/>
            <w:tcBorders>
              <w:bottom w:val="single" w:sz="4" w:space="0" w:color="auto"/>
            </w:tcBorders>
          </w:tcPr>
          <w:p w:rsidR="00FC1447" w:rsidRPr="009C6B95" w:rsidRDefault="00FC1447" w:rsidP="00A2715E">
            <w:pPr>
              <w:numPr>
                <w:ilvl w:val="0"/>
                <w:numId w:val="90"/>
              </w:numPr>
              <w:spacing w:after="0"/>
              <w:jc w:val="both"/>
              <w:rPr>
                <w:rFonts w:ascii="Times New Roman" w:eastAsia="Times New Roman" w:hAnsi="Times New Roman" w:cs="Times New Roman"/>
                <w:color w:val="000000" w:themeColor="text1"/>
                <w:sz w:val="24"/>
                <w:szCs w:val="24"/>
              </w:rPr>
            </w:pPr>
          </w:p>
        </w:tc>
        <w:tc>
          <w:tcPr>
            <w:tcW w:w="3690" w:type="dxa"/>
            <w:tcBorders>
              <w:bottom w:val="single" w:sz="4" w:space="0" w:color="auto"/>
            </w:tcBorders>
          </w:tcPr>
          <w:p w:rsidR="00FC1447" w:rsidRPr="009C6B95" w:rsidRDefault="00FC1447" w:rsidP="00307E82">
            <w:pPr>
              <w:autoSpaceDE w:val="0"/>
              <w:autoSpaceDN w:val="0"/>
              <w:adjustRightInd w:val="0"/>
              <w:spacing w:after="0"/>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Podophyllin</w:t>
            </w:r>
          </w:p>
        </w:tc>
        <w:tc>
          <w:tcPr>
            <w:tcW w:w="6120" w:type="dxa"/>
            <w:tcBorders>
              <w:top w:val="single" w:sz="4" w:space="0" w:color="auto"/>
              <w:bottom w:val="single" w:sz="4" w:space="0" w:color="auto"/>
            </w:tcBorders>
          </w:tcPr>
          <w:p w:rsidR="00FC1447" w:rsidRPr="009C6B95" w:rsidRDefault="00FC1447" w:rsidP="00307E82">
            <w:pPr>
              <w:autoSpaceDE w:val="0"/>
              <w:autoSpaceDN w:val="0"/>
              <w:adjustRightInd w:val="0"/>
              <w:spacing w:after="0"/>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Solution 25%</w:t>
            </w:r>
          </w:p>
        </w:tc>
      </w:tr>
      <w:tr w:rsidR="00FC1447" w:rsidRPr="009C6B95" w:rsidTr="007D4218">
        <w:trPr>
          <w:trHeight w:val="296"/>
        </w:trPr>
        <w:tc>
          <w:tcPr>
            <w:tcW w:w="630" w:type="dxa"/>
            <w:tcBorders>
              <w:bottom w:val="single" w:sz="4" w:space="0" w:color="auto"/>
            </w:tcBorders>
          </w:tcPr>
          <w:p w:rsidR="00FC1447" w:rsidRPr="009C6B95" w:rsidRDefault="00FC1447" w:rsidP="00A2715E">
            <w:pPr>
              <w:numPr>
                <w:ilvl w:val="0"/>
                <w:numId w:val="90"/>
              </w:numPr>
              <w:spacing w:after="0"/>
              <w:jc w:val="both"/>
              <w:rPr>
                <w:rFonts w:ascii="Times New Roman" w:eastAsia="Times New Roman" w:hAnsi="Times New Roman" w:cs="Times New Roman"/>
                <w:color w:val="000000" w:themeColor="text1"/>
                <w:sz w:val="24"/>
                <w:szCs w:val="24"/>
              </w:rPr>
            </w:pPr>
          </w:p>
        </w:tc>
        <w:tc>
          <w:tcPr>
            <w:tcW w:w="3690" w:type="dxa"/>
            <w:tcBorders>
              <w:bottom w:val="single" w:sz="4" w:space="0" w:color="auto"/>
            </w:tcBorders>
          </w:tcPr>
          <w:p w:rsidR="00FC1447" w:rsidRPr="009C6B95" w:rsidRDefault="00FC1447" w:rsidP="00307E82">
            <w:pPr>
              <w:autoSpaceDE w:val="0"/>
              <w:autoSpaceDN w:val="0"/>
              <w:adjustRightInd w:val="0"/>
              <w:spacing w:after="0"/>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Podofilox/Podophyllotoxin</w:t>
            </w:r>
          </w:p>
        </w:tc>
        <w:tc>
          <w:tcPr>
            <w:tcW w:w="6120" w:type="dxa"/>
            <w:tcBorders>
              <w:top w:val="single" w:sz="4" w:space="0" w:color="auto"/>
              <w:bottom w:val="single" w:sz="4" w:space="0" w:color="auto"/>
            </w:tcBorders>
          </w:tcPr>
          <w:p w:rsidR="00FC1447" w:rsidRPr="009C6B95" w:rsidRDefault="00FC1447" w:rsidP="00307E82">
            <w:pPr>
              <w:autoSpaceDE w:val="0"/>
              <w:autoSpaceDN w:val="0"/>
              <w:adjustRightInd w:val="0"/>
              <w:spacing w:after="0"/>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Cream 0.5%; 5%;10%</w:t>
            </w:r>
          </w:p>
        </w:tc>
      </w:tr>
      <w:tr w:rsidR="00CF52EE" w:rsidRPr="009C6B95" w:rsidTr="00391E77">
        <w:trPr>
          <w:trHeight w:val="125"/>
        </w:trPr>
        <w:tc>
          <w:tcPr>
            <w:tcW w:w="630" w:type="dxa"/>
            <w:tcBorders>
              <w:bottom w:val="single" w:sz="4" w:space="0" w:color="auto"/>
            </w:tcBorders>
          </w:tcPr>
          <w:p w:rsidR="00CF52EE" w:rsidRPr="009C6B95" w:rsidRDefault="00CF52EE" w:rsidP="00A2715E">
            <w:pPr>
              <w:numPr>
                <w:ilvl w:val="0"/>
                <w:numId w:val="90"/>
              </w:numPr>
              <w:spacing w:after="0"/>
              <w:jc w:val="both"/>
              <w:rPr>
                <w:rFonts w:ascii="Times New Roman" w:eastAsia="Times New Roman" w:hAnsi="Times New Roman" w:cs="Times New Roman"/>
                <w:color w:val="000000" w:themeColor="text1"/>
                <w:sz w:val="24"/>
                <w:szCs w:val="24"/>
              </w:rPr>
            </w:pPr>
          </w:p>
        </w:tc>
        <w:tc>
          <w:tcPr>
            <w:tcW w:w="3690" w:type="dxa"/>
            <w:tcBorders>
              <w:bottom w:val="single" w:sz="4" w:space="0" w:color="auto"/>
            </w:tcBorders>
          </w:tcPr>
          <w:p w:rsidR="00CF52EE" w:rsidRPr="009C6B95" w:rsidRDefault="00CF52EE" w:rsidP="00307E82">
            <w:pPr>
              <w:autoSpaceDE w:val="0"/>
              <w:autoSpaceDN w:val="0"/>
              <w:adjustRightInd w:val="0"/>
              <w:spacing w:after="0"/>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 xml:space="preserve">Rapamycin </w:t>
            </w:r>
          </w:p>
        </w:tc>
        <w:tc>
          <w:tcPr>
            <w:tcW w:w="6120" w:type="dxa"/>
            <w:tcBorders>
              <w:top w:val="single" w:sz="4" w:space="0" w:color="auto"/>
              <w:bottom w:val="single" w:sz="4" w:space="0" w:color="auto"/>
            </w:tcBorders>
          </w:tcPr>
          <w:p w:rsidR="00CF52EE" w:rsidRPr="009C6B95" w:rsidRDefault="00CF52EE" w:rsidP="00307E82">
            <w:pPr>
              <w:autoSpaceDE w:val="0"/>
              <w:autoSpaceDN w:val="0"/>
              <w:adjustRightInd w:val="0"/>
              <w:spacing w:after="0"/>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Cream 0.1%; 1.00%</w:t>
            </w:r>
          </w:p>
        </w:tc>
      </w:tr>
      <w:tr w:rsidR="0006647B" w:rsidRPr="009C6B95" w:rsidTr="005D095C">
        <w:trPr>
          <w:trHeight w:val="279"/>
        </w:trPr>
        <w:tc>
          <w:tcPr>
            <w:tcW w:w="630" w:type="dxa"/>
            <w:vMerge w:val="restart"/>
          </w:tcPr>
          <w:p w:rsidR="00753CFF" w:rsidRPr="009C6B95" w:rsidRDefault="00753CFF" w:rsidP="00A2715E">
            <w:pPr>
              <w:numPr>
                <w:ilvl w:val="0"/>
                <w:numId w:val="90"/>
              </w:numPr>
              <w:spacing w:after="0"/>
              <w:jc w:val="both"/>
              <w:rPr>
                <w:rFonts w:ascii="Times New Roman" w:eastAsia="Times New Roman" w:hAnsi="Times New Roman" w:cs="Times New Roman"/>
                <w:color w:val="000000" w:themeColor="text1"/>
                <w:sz w:val="24"/>
                <w:szCs w:val="24"/>
              </w:rPr>
            </w:pPr>
          </w:p>
        </w:tc>
        <w:tc>
          <w:tcPr>
            <w:tcW w:w="3690" w:type="dxa"/>
            <w:vMerge w:val="restart"/>
          </w:tcPr>
          <w:p w:rsidR="00753CFF" w:rsidRPr="009C6B95" w:rsidRDefault="00753CFF" w:rsidP="00307E82">
            <w:pPr>
              <w:autoSpaceDE w:val="0"/>
              <w:autoSpaceDN w:val="0"/>
              <w:adjustRightInd w:val="0"/>
              <w:spacing w:after="0"/>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Retinoic Acid (Tretinoin)</w:t>
            </w:r>
          </w:p>
        </w:tc>
        <w:tc>
          <w:tcPr>
            <w:tcW w:w="6120" w:type="dxa"/>
            <w:tcBorders>
              <w:top w:val="single" w:sz="4" w:space="0" w:color="auto"/>
              <w:bottom w:val="single" w:sz="4" w:space="0" w:color="auto"/>
            </w:tcBorders>
          </w:tcPr>
          <w:p w:rsidR="00753CFF" w:rsidRPr="009C6B95" w:rsidRDefault="00753CFF" w:rsidP="00307E82">
            <w:pPr>
              <w:autoSpaceDE w:val="0"/>
              <w:autoSpaceDN w:val="0"/>
              <w:adjustRightInd w:val="0"/>
              <w:spacing w:after="0"/>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 xml:space="preserve">Cream </w:t>
            </w:r>
            <w:r w:rsidR="0017453A" w:rsidRPr="009C6B95">
              <w:rPr>
                <w:rFonts w:ascii="Times New Roman" w:eastAsia="Times New Roman" w:hAnsi="Times New Roman" w:cs="Times New Roman"/>
                <w:color w:val="000000" w:themeColor="text1"/>
                <w:sz w:val="24"/>
                <w:szCs w:val="24"/>
              </w:rPr>
              <w:t xml:space="preserve">0.02%; </w:t>
            </w:r>
            <w:r w:rsidRPr="009C6B95">
              <w:rPr>
                <w:rFonts w:ascii="Times New Roman" w:eastAsia="Times New Roman" w:hAnsi="Times New Roman" w:cs="Times New Roman"/>
                <w:color w:val="000000" w:themeColor="text1"/>
                <w:sz w:val="24"/>
                <w:szCs w:val="24"/>
              </w:rPr>
              <w:t>0.025%</w:t>
            </w:r>
            <w:r w:rsidR="00B3407E"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0.03%</w:t>
            </w:r>
          </w:p>
        </w:tc>
      </w:tr>
      <w:tr w:rsidR="0006647B" w:rsidRPr="009C6B95" w:rsidTr="005D095C">
        <w:trPr>
          <w:trHeight w:val="288"/>
        </w:trPr>
        <w:tc>
          <w:tcPr>
            <w:tcW w:w="630" w:type="dxa"/>
            <w:vMerge/>
          </w:tcPr>
          <w:p w:rsidR="00753CFF" w:rsidRPr="009C6B95" w:rsidRDefault="00753CFF" w:rsidP="00A2715E">
            <w:pPr>
              <w:numPr>
                <w:ilvl w:val="0"/>
                <w:numId w:val="90"/>
              </w:numPr>
              <w:spacing w:after="0"/>
              <w:contextualSpacing/>
              <w:jc w:val="both"/>
              <w:rPr>
                <w:rFonts w:ascii="Times New Roman" w:eastAsia="Times New Roman" w:hAnsi="Times New Roman" w:cs="Times New Roman"/>
                <w:color w:val="000000" w:themeColor="text1"/>
                <w:sz w:val="24"/>
                <w:szCs w:val="24"/>
              </w:rPr>
            </w:pPr>
          </w:p>
        </w:tc>
        <w:tc>
          <w:tcPr>
            <w:tcW w:w="3690" w:type="dxa"/>
            <w:vMerge/>
          </w:tcPr>
          <w:p w:rsidR="00753CFF" w:rsidRPr="009C6B95" w:rsidRDefault="00753CFF" w:rsidP="00307E82">
            <w:pPr>
              <w:autoSpaceDE w:val="0"/>
              <w:autoSpaceDN w:val="0"/>
              <w:adjustRightInd w:val="0"/>
              <w:spacing w:after="0"/>
              <w:jc w:val="both"/>
              <w:rPr>
                <w:rFonts w:ascii="Times New Roman" w:eastAsia="Times New Roman" w:hAnsi="Times New Roman" w:cs="Times New Roman"/>
                <w:color w:val="000000" w:themeColor="text1"/>
                <w:sz w:val="24"/>
                <w:szCs w:val="24"/>
              </w:rPr>
            </w:pPr>
          </w:p>
        </w:tc>
        <w:tc>
          <w:tcPr>
            <w:tcW w:w="6120" w:type="dxa"/>
            <w:tcBorders>
              <w:top w:val="single" w:sz="4" w:space="0" w:color="auto"/>
              <w:bottom w:val="single" w:sz="4" w:space="0" w:color="auto"/>
            </w:tcBorders>
          </w:tcPr>
          <w:p w:rsidR="00753CFF" w:rsidRPr="009C6B95" w:rsidRDefault="00753CFF" w:rsidP="00307E82">
            <w:pPr>
              <w:autoSpaceDE w:val="0"/>
              <w:autoSpaceDN w:val="0"/>
              <w:adjustRightInd w:val="0"/>
              <w:spacing w:after="0"/>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Gel 0.01%</w:t>
            </w:r>
            <w:r w:rsidR="00B3407E"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 xml:space="preserve"> 0.025%</w:t>
            </w:r>
            <w:r w:rsidR="00B3407E"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0.03%</w:t>
            </w:r>
          </w:p>
        </w:tc>
      </w:tr>
      <w:tr w:rsidR="0006647B" w:rsidRPr="009C6B95" w:rsidTr="005D095C">
        <w:trPr>
          <w:trHeight w:val="210"/>
        </w:trPr>
        <w:tc>
          <w:tcPr>
            <w:tcW w:w="630" w:type="dxa"/>
            <w:vMerge/>
          </w:tcPr>
          <w:p w:rsidR="00753CFF" w:rsidRPr="009C6B95" w:rsidRDefault="00753CFF" w:rsidP="00A2715E">
            <w:pPr>
              <w:numPr>
                <w:ilvl w:val="0"/>
                <w:numId w:val="90"/>
              </w:numPr>
              <w:spacing w:after="0"/>
              <w:contextualSpacing/>
              <w:jc w:val="both"/>
              <w:rPr>
                <w:rFonts w:ascii="Times New Roman" w:eastAsia="Times New Roman" w:hAnsi="Times New Roman" w:cs="Times New Roman"/>
                <w:color w:val="000000" w:themeColor="text1"/>
                <w:sz w:val="24"/>
                <w:szCs w:val="24"/>
              </w:rPr>
            </w:pPr>
          </w:p>
        </w:tc>
        <w:tc>
          <w:tcPr>
            <w:tcW w:w="3690" w:type="dxa"/>
            <w:vMerge/>
          </w:tcPr>
          <w:p w:rsidR="00753CFF" w:rsidRPr="009C6B95" w:rsidRDefault="00753CFF" w:rsidP="00307E82">
            <w:pPr>
              <w:autoSpaceDE w:val="0"/>
              <w:autoSpaceDN w:val="0"/>
              <w:adjustRightInd w:val="0"/>
              <w:spacing w:after="0"/>
              <w:jc w:val="both"/>
              <w:rPr>
                <w:rFonts w:ascii="Times New Roman" w:eastAsia="Times New Roman" w:hAnsi="Times New Roman" w:cs="Times New Roman"/>
                <w:color w:val="000000" w:themeColor="text1"/>
                <w:sz w:val="24"/>
                <w:szCs w:val="24"/>
              </w:rPr>
            </w:pPr>
          </w:p>
        </w:tc>
        <w:tc>
          <w:tcPr>
            <w:tcW w:w="6120" w:type="dxa"/>
            <w:tcBorders>
              <w:top w:val="single" w:sz="4" w:space="0" w:color="auto"/>
              <w:bottom w:val="single" w:sz="4" w:space="0" w:color="auto"/>
            </w:tcBorders>
          </w:tcPr>
          <w:p w:rsidR="00753CFF" w:rsidRPr="009C6B95" w:rsidRDefault="00753CFF" w:rsidP="00307E82">
            <w:pPr>
              <w:autoSpaceDE w:val="0"/>
              <w:autoSpaceDN w:val="0"/>
              <w:adjustRightInd w:val="0"/>
              <w:spacing w:after="0"/>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Lotion 0.025%</w:t>
            </w:r>
            <w:r w:rsidR="00B3407E"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 xml:space="preserve"> 0.05%</w:t>
            </w:r>
            <w:r w:rsidR="00B3407E"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0.03%</w:t>
            </w:r>
            <w:r w:rsidR="00B3407E"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0.05%</w:t>
            </w:r>
          </w:p>
        </w:tc>
      </w:tr>
      <w:tr w:rsidR="0006647B" w:rsidRPr="009C6B95" w:rsidTr="005D095C">
        <w:trPr>
          <w:trHeight w:val="330"/>
        </w:trPr>
        <w:tc>
          <w:tcPr>
            <w:tcW w:w="630" w:type="dxa"/>
            <w:vMerge/>
            <w:tcBorders>
              <w:bottom w:val="single" w:sz="4" w:space="0" w:color="auto"/>
            </w:tcBorders>
          </w:tcPr>
          <w:p w:rsidR="00753CFF" w:rsidRPr="009C6B95" w:rsidRDefault="00753CFF" w:rsidP="00A2715E">
            <w:pPr>
              <w:numPr>
                <w:ilvl w:val="0"/>
                <w:numId w:val="90"/>
              </w:numPr>
              <w:spacing w:after="0"/>
              <w:contextualSpacing/>
              <w:jc w:val="both"/>
              <w:rPr>
                <w:rFonts w:ascii="Times New Roman" w:eastAsia="Times New Roman" w:hAnsi="Times New Roman" w:cs="Times New Roman"/>
                <w:color w:val="000000" w:themeColor="text1"/>
                <w:sz w:val="24"/>
                <w:szCs w:val="24"/>
              </w:rPr>
            </w:pPr>
          </w:p>
        </w:tc>
        <w:tc>
          <w:tcPr>
            <w:tcW w:w="3690" w:type="dxa"/>
            <w:vMerge/>
            <w:tcBorders>
              <w:bottom w:val="single" w:sz="4" w:space="0" w:color="auto"/>
            </w:tcBorders>
          </w:tcPr>
          <w:p w:rsidR="00753CFF" w:rsidRPr="009C6B95" w:rsidRDefault="00753CFF" w:rsidP="00307E82">
            <w:pPr>
              <w:autoSpaceDE w:val="0"/>
              <w:autoSpaceDN w:val="0"/>
              <w:adjustRightInd w:val="0"/>
              <w:spacing w:after="0"/>
              <w:jc w:val="both"/>
              <w:rPr>
                <w:rFonts w:ascii="Times New Roman" w:eastAsia="Times New Roman" w:hAnsi="Times New Roman" w:cs="Times New Roman"/>
                <w:color w:val="000000" w:themeColor="text1"/>
                <w:sz w:val="24"/>
                <w:szCs w:val="24"/>
              </w:rPr>
            </w:pPr>
          </w:p>
        </w:tc>
        <w:tc>
          <w:tcPr>
            <w:tcW w:w="6120" w:type="dxa"/>
            <w:tcBorders>
              <w:top w:val="single" w:sz="4" w:space="0" w:color="auto"/>
              <w:bottom w:val="single" w:sz="4" w:space="0" w:color="auto"/>
            </w:tcBorders>
          </w:tcPr>
          <w:p w:rsidR="00753CFF" w:rsidRPr="009C6B95" w:rsidRDefault="00753CFF" w:rsidP="00307E82">
            <w:pPr>
              <w:autoSpaceDE w:val="0"/>
              <w:autoSpaceDN w:val="0"/>
              <w:adjustRightInd w:val="0"/>
              <w:spacing w:after="0"/>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Ointment 0.05%</w:t>
            </w:r>
          </w:p>
        </w:tc>
      </w:tr>
      <w:tr w:rsidR="0006647B" w:rsidRPr="009C6B95" w:rsidTr="005D095C">
        <w:trPr>
          <w:trHeight w:val="285"/>
        </w:trPr>
        <w:tc>
          <w:tcPr>
            <w:tcW w:w="630" w:type="dxa"/>
            <w:vMerge w:val="restart"/>
          </w:tcPr>
          <w:p w:rsidR="00753CFF" w:rsidRPr="009C6B95" w:rsidRDefault="00753CFF" w:rsidP="00A2715E">
            <w:pPr>
              <w:numPr>
                <w:ilvl w:val="0"/>
                <w:numId w:val="90"/>
              </w:numPr>
              <w:spacing w:after="0"/>
              <w:jc w:val="both"/>
              <w:rPr>
                <w:rFonts w:ascii="Times New Roman" w:eastAsia="Times New Roman" w:hAnsi="Times New Roman" w:cs="Times New Roman"/>
                <w:color w:val="000000" w:themeColor="text1"/>
                <w:sz w:val="24"/>
                <w:szCs w:val="24"/>
              </w:rPr>
            </w:pPr>
          </w:p>
        </w:tc>
        <w:tc>
          <w:tcPr>
            <w:tcW w:w="3690" w:type="dxa"/>
            <w:vMerge w:val="restart"/>
          </w:tcPr>
          <w:p w:rsidR="00753CFF" w:rsidRPr="009C6B95" w:rsidRDefault="00753CFF" w:rsidP="00307E82">
            <w:pPr>
              <w:autoSpaceDE w:val="0"/>
              <w:autoSpaceDN w:val="0"/>
              <w:adjustRightInd w:val="0"/>
              <w:spacing w:after="0"/>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Salicylic Acid</w:t>
            </w:r>
          </w:p>
        </w:tc>
        <w:tc>
          <w:tcPr>
            <w:tcW w:w="6120" w:type="dxa"/>
            <w:tcBorders>
              <w:top w:val="single" w:sz="4" w:space="0" w:color="auto"/>
              <w:bottom w:val="single" w:sz="4" w:space="0" w:color="auto"/>
            </w:tcBorders>
          </w:tcPr>
          <w:p w:rsidR="00753CFF" w:rsidRPr="009C6B95" w:rsidRDefault="00753CFF" w:rsidP="00307E82">
            <w:pPr>
              <w:autoSpaceDE w:val="0"/>
              <w:autoSpaceDN w:val="0"/>
              <w:adjustRightInd w:val="0"/>
              <w:spacing w:after="0"/>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Ointment 2%</w:t>
            </w:r>
            <w:r w:rsidR="00B3407E"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 xml:space="preserve"> 5%</w:t>
            </w:r>
            <w:r w:rsidR="00B3407E"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 xml:space="preserve"> 10%</w:t>
            </w:r>
          </w:p>
        </w:tc>
      </w:tr>
      <w:tr w:rsidR="0006647B" w:rsidRPr="009C6B95" w:rsidTr="005D095C">
        <w:trPr>
          <w:trHeight w:val="405"/>
        </w:trPr>
        <w:tc>
          <w:tcPr>
            <w:tcW w:w="630" w:type="dxa"/>
            <w:vMerge/>
            <w:tcBorders>
              <w:bottom w:val="single" w:sz="4" w:space="0" w:color="auto"/>
            </w:tcBorders>
          </w:tcPr>
          <w:p w:rsidR="00753CFF" w:rsidRPr="009C6B95" w:rsidRDefault="00753CFF" w:rsidP="00A2715E">
            <w:pPr>
              <w:numPr>
                <w:ilvl w:val="0"/>
                <w:numId w:val="90"/>
              </w:numPr>
              <w:spacing w:after="0"/>
              <w:contextualSpacing/>
              <w:jc w:val="both"/>
              <w:rPr>
                <w:rFonts w:ascii="Times New Roman" w:eastAsia="Times New Roman" w:hAnsi="Times New Roman" w:cs="Times New Roman"/>
                <w:color w:val="000000" w:themeColor="text1"/>
                <w:sz w:val="24"/>
                <w:szCs w:val="24"/>
              </w:rPr>
            </w:pPr>
          </w:p>
        </w:tc>
        <w:tc>
          <w:tcPr>
            <w:tcW w:w="3690" w:type="dxa"/>
            <w:vMerge/>
            <w:tcBorders>
              <w:bottom w:val="single" w:sz="4" w:space="0" w:color="auto"/>
            </w:tcBorders>
          </w:tcPr>
          <w:p w:rsidR="00753CFF" w:rsidRPr="009C6B95" w:rsidRDefault="00753CFF" w:rsidP="00307E82">
            <w:pPr>
              <w:autoSpaceDE w:val="0"/>
              <w:autoSpaceDN w:val="0"/>
              <w:adjustRightInd w:val="0"/>
              <w:spacing w:after="0"/>
              <w:jc w:val="both"/>
              <w:rPr>
                <w:rFonts w:ascii="Times New Roman" w:eastAsia="Times New Roman" w:hAnsi="Times New Roman" w:cs="Times New Roman"/>
                <w:color w:val="000000" w:themeColor="text1"/>
                <w:sz w:val="24"/>
                <w:szCs w:val="24"/>
              </w:rPr>
            </w:pPr>
          </w:p>
        </w:tc>
        <w:tc>
          <w:tcPr>
            <w:tcW w:w="6120" w:type="dxa"/>
            <w:tcBorders>
              <w:top w:val="single" w:sz="4" w:space="0" w:color="auto"/>
              <w:bottom w:val="single" w:sz="4" w:space="0" w:color="auto"/>
            </w:tcBorders>
          </w:tcPr>
          <w:p w:rsidR="00753CFF" w:rsidRPr="009C6B95" w:rsidRDefault="00753CFF" w:rsidP="00307E82">
            <w:pPr>
              <w:autoSpaceDE w:val="0"/>
              <w:autoSpaceDN w:val="0"/>
              <w:adjustRightInd w:val="0"/>
              <w:spacing w:after="0"/>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Cream 2%</w:t>
            </w:r>
            <w:r w:rsidR="00B3407E" w:rsidRPr="009C6B95">
              <w:rPr>
                <w:rFonts w:ascii="Times New Roman" w:eastAsia="Times New Roman" w:hAnsi="Times New Roman" w:cs="Times New Roman"/>
                <w:color w:val="000000" w:themeColor="text1"/>
                <w:sz w:val="24"/>
                <w:szCs w:val="24"/>
              </w:rPr>
              <w:t>;</w:t>
            </w:r>
            <w:r w:rsidR="000C2766" w:rsidRPr="009C6B95">
              <w:rPr>
                <w:rFonts w:ascii="Times New Roman" w:eastAsia="Times New Roman" w:hAnsi="Times New Roman" w:cs="Times New Roman"/>
                <w:color w:val="000000" w:themeColor="text1"/>
                <w:sz w:val="24"/>
                <w:szCs w:val="24"/>
              </w:rPr>
              <w:t xml:space="preserve"> 6%; </w:t>
            </w:r>
            <w:r w:rsidRPr="009C6B95">
              <w:rPr>
                <w:rFonts w:ascii="Times New Roman" w:eastAsia="Times New Roman" w:hAnsi="Times New Roman" w:cs="Times New Roman"/>
                <w:color w:val="000000" w:themeColor="text1"/>
                <w:sz w:val="24"/>
                <w:szCs w:val="24"/>
              </w:rPr>
              <w:t>10%</w:t>
            </w:r>
            <w:r w:rsidR="00B3407E"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15%</w:t>
            </w:r>
            <w:r w:rsidR="00B3407E"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20%</w:t>
            </w:r>
          </w:p>
        </w:tc>
      </w:tr>
      <w:tr w:rsidR="0006647B" w:rsidRPr="009C6B95" w:rsidTr="005D095C">
        <w:trPr>
          <w:trHeight w:val="435"/>
        </w:trPr>
        <w:tc>
          <w:tcPr>
            <w:tcW w:w="630" w:type="dxa"/>
            <w:tcBorders>
              <w:bottom w:val="single" w:sz="4" w:space="0" w:color="auto"/>
            </w:tcBorders>
          </w:tcPr>
          <w:p w:rsidR="00753CFF" w:rsidRPr="009C6B95" w:rsidRDefault="00753CFF" w:rsidP="00A2715E">
            <w:pPr>
              <w:numPr>
                <w:ilvl w:val="0"/>
                <w:numId w:val="90"/>
              </w:numPr>
              <w:spacing w:after="0"/>
              <w:jc w:val="both"/>
              <w:rPr>
                <w:rFonts w:ascii="Times New Roman" w:eastAsia="Times New Roman" w:hAnsi="Times New Roman" w:cs="Times New Roman"/>
                <w:color w:val="000000" w:themeColor="text1"/>
                <w:sz w:val="24"/>
                <w:szCs w:val="24"/>
              </w:rPr>
            </w:pPr>
          </w:p>
        </w:tc>
        <w:tc>
          <w:tcPr>
            <w:tcW w:w="3690" w:type="dxa"/>
            <w:tcBorders>
              <w:bottom w:val="single" w:sz="4" w:space="0" w:color="auto"/>
            </w:tcBorders>
          </w:tcPr>
          <w:p w:rsidR="00753CFF" w:rsidRPr="009C6B95" w:rsidRDefault="00753CFF" w:rsidP="00307E82">
            <w:pPr>
              <w:autoSpaceDE w:val="0"/>
              <w:autoSpaceDN w:val="0"/>
              <w:adjustRightInd w:val="0"/>
              <w:spacing w:after="0"/>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Salicylic Acid+ Lactic Acid + Polidocanol</w:t>
            </w:r>
          </w:p>
        </w:tc>
        <w:tc>
          <w:tcPr>
            <w:tcW w:w="6120" w:type="dxa"/>
            <w:tcBorders>
              <w:top w:val="single" w:sz="4" w:space="0" w:color="auto"/>
              <w:bottom w:val="single" w:sz="4" w:space="0" w:color="auto"/>
            </w:tcBorders>
          </w:tcPr>
          <w:p w:rsidR="00753CFF" w:rsidRPr="009C6B95" w:rsidRDefault="00753CFF" w:rsidP="00307E82">
            <w:pPr>
              <w:autoSpaceDE w:val="0"/>
              <w:autoSpaceDN w:val="0"/>
              <w:adjustRightInd w:val="0"/>
              <w:spacing w:after="0"/>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Tincture (2gm+0.5gm+0.2gm)/10gm</w:t>
            </w:r>
          </w:p>
        </w:tc>
      </w:tr>
      <w:tr w:rsidR="0006647B" w:rsidRPr="009C6B95" w:rsidTr="005D095C">
        <w:trPr>
          <w:trHeight w:val="275"/>
        </w:trPr>
        <w:tc>
          <w:tcPr>
            <w:tcW w:w="630" w:type="dxa"/>
            <w:vMerge w:val="restart"/>
          </w:tcPr>
          <w:p w:rsidR="00753CFF" w:rsidRPr="009C6B95" w:rsidRDefault="00753CFF" w:rsidP="00A2715E">
            <w:pPr>
              <w:numPr>
                <w:ilvl w:val="0"/>
                <w:numId w:val="90"/>
              </w:numPr>
              <w:spacing w:after="0"/>
              <w:jc w:val="both"/>
              <w:rPr>
                <w:rFonts w:ascii="Times New Roman" w:eastAsia="Times New Roman" w:hAnsi="Times New Roman" w:cs="Times New Roman"/>
                <w:color w:val="000000" w:themeColor="text1"/>
                <w:sz w:val="24"/>
                <w:szCs w:val="24"/>
              </w:rPr>
            </w:pPr>
          </w:p>
        </w:tc>
        <w:tc>
          <w:tcPr>
            <w:tcW w:w="3690" w:type="dxa"/>
            <w:vMerge w:val="restart"/>
          </w:tcPr>
          <w:p w:rsidR="00753CFF" w:rsidRPr="009C6B95" w:rsidRDefault="00753CFF" w:rsidP="00307E82">
            <w:pPr>
              <w:autoSpaceDE w:val="0"/>
              <w:autoSpaceDN w:val="0"/>
              <w:adjustRightInd w:val="0"/>
              <w:spacing w:after="0"/>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Salicylic Acid +</w:t>
            </w:r>
            <w:r w:rsidR="00CD5506" w:rsidRPr="009C6B95">
              <w:rPr>
                <w:rFonts w:ascii="Times New Roman" w:eastAsia="Times New Roman" w:hAnsi="Times New Roman" w:cs="Times New Roman"/>
                <w:color w:val="000000" w:themeColor="text1"/>
                <w:sz w:val="24"/>
                <w:szCs w:val="24"/>
              </w:rPr>
              <w:t>Beclomethasone Dipropionate</w:t>
            </w:r>
          </w:p>
        </w:tc>
        <w:tc>
          <w:tcPr>
            <w:tcW w:w="6120" w:type="dxa"/>
            <w:tcBorders>
              <w:top w:val="single" w:sz="4" w:space="0" w:color="auto"/>
              <w:bottom w:val="single" w:sz="4" w:space="0" w:color="auto"/>
            </w:tcBorders>
          </w:tcPr>
          <w:p w:rsidR="00753CFF" w:rsidRPr="009C6B95" w:rsidRDefault="00753CFF" w:rsidP="00307E82">
            <w:pPr>
              <w:autoSpaceDE w:val="0"/>
              <w:autoSpaceDN w:val="0"/>
              <w:adjustRightInd w:val="0"/>
              <w:spacing w:after="0"/>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Ointment 3.0% +0.025%</w:t>
            </w:r>
          </w:p>
        </w:tc>
      </w:tr>
      <w:tr w:rsidR="0006647B" w:rsidRPr="009C6B95" w:rsidTr="005D095C">
        <w:trPr>
          <w:trHeight w:val="510"/>
        </w:trPr>
        <w:tc>
          <w:tcPr>
            <w:tcW w:w="630" w:type="dxa"/>
            <w:vMerge/>
            <w:tcBorders>
              <w:bottom w:val="single" w:sz="4" w:space="0" w:color="auto"/>
            </w:tcBorders>
          </w:tcPr>
          <w:p w:rsidR="00753CFF" w:rsidRPr="009C6B95" w:rsidRDefault="00753CFF" w:rsidP="00A2715E">
            <w:pPr>
              <w:numPr>
                <w:ilvl w:val="0"/>
                <w:numId w:val="90"/>
              </w:numPr>
              <w:spacing w:after="0"/>
              <w:contextualSpacing/>
              <w:jc w:val="both"/>
              <w:rPr>
                <w:rFonts w:ascii="Times New Roman" w:eastAsia="Times New Roman" w:hAnsi="Times New Roman" w:cs="Times New Roman"/>
                <w:color w:val="000000" w:themeColor="text1"/>
                <w:sz w:val="24"/>
                <w:szCs w:val="24"/>
              </w:rPr>
            </w:pPr>
          </w:p>
        </w:tc>
        <w:tc>
          <w:tcPr>
            <w:tcW w:w="3690" w:type="dxa"/>
            <w:vMerge/>
            <w:tcBorders>
              <w:bottom w:val="single" w:sz="4" w:space="0" w:color="auto"/>
            </w:tcBorders>
          </w:tcPr>
          <w:p w:rsidR="00753CFF" w:rsidRPr="009C6B95" w:rsidRDefault="00753CFF" w:rsidP="00307E82">
            <w:pPr>
              <w:autoSpaceDE w:val="0"/>
              <w:autoSpaceDN w:val="0"/>
              <w:adjustRightInd w:val="0"/>
              <w:spacing w:after="0"/>
              <w:jc w:val="both"/>
              <w:rPr>
                <w:rFonts w:ascii="Times New Roman" w:eastAsia="Times New Roman" w:hAnsi="Times New Roman" w:cs="Times New Roman"/>
                <w:color w:val="000000" w:themeColor="text1"/>
                <w:sz w:val="24"/>
                <w:szCs w:val="24"/>
              </w:rPr>
            </w:pPr>
          </w:p>
        </w:tc>
        <w:tc>
          <w:tcPr>
            <w:tcW w:w="6120" w:type="dxa"/>
            <w:tcBorders>
              <w:top w:val="single" w:sz="4" w:space="0" w:color="auto"/>
              <w:bottom w:val="single" w:sz="4" w:space="0" w:color="auto"/>
            </w:tcBorders>
          </w:tcPr>
          <w:p w:rsidR="00753CFF" w:rsidRPr="009C6B95" w:rsidRDefault="00753CFF" w:rsidP="00307E82">
            <w:pPr>
              <w:autoSpaceDE w:val="0"/>
              <w:autoSpaceDN w:val="0"/>
              <w:adjustRightInd w:val="0"/>
              <w:spacing w:after="0"/>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Lotion 2% +0.06%</w:t>
            </w:r>
            <w:r w:rsidR="00B3407E"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 xml:space="preserve"> 3.0% +0.025%</w:t>
            </w:r>
          </w:p>
        </w:tc>
      </w:tr>
      <w:tr w:rsidR="0006647B" w:rsidRPr="009C6B95" w:rsidTr="005D095C">
        <w:trPr>
          <w:trHeight w:val="366"/>
        </w:trPr>
        <w:tc>
          <w:tcPr>
            <w:tcW w:w="630" w:type="dxa"/>
            <w:vMerge w:val="restart"/>
          </w:tcPr>
          <w:p w:rsidR="00753CFF" w:rsidRPr="009C6B95" w:rsidRDefault="00753CFF" w:rsidP="00A2715E">
            <w:pPr>
              <w:numPr>
                <w:ilvl w:val="0"/>
                <w:numId w:val="90"/>
              </w:numPr>
              <w:spacing w:after="0"/>
              <w:jc w:val="both"/>
              <w:rPr>
                <w:rFonts w:ascii="Times New Roman" w:eastAsia="Times New Roman" w:hAnsi="Times New Roman" w:cs="Times New Roman"/>
                <w:color w:val="000000" w:themeColor="text1"/>
                <w:sz w:val="24"/>
                <w:szCs w:val="24"/>
              </w:rPr>
            </w:pPr>
          </w:p>
        </w:tc>
        <w:tc>
          <w:tcPr>
            <w:tcW w:w="3690" w:type="dxa"/>
            <w:vMerge w:val="restart"/>
          </w:tcPr>
          <w:p w:rsidR="00753CFF" w:rsidRPr="009C6B95" w:rsidRDefault="00753CFF" w:rsidP="00307E82">
            <w:pPr>
              <w:autoSpaceDE w:val="0"/>
              <w:autoSpaceDN w:val="0"/>
              <w:adjustRightInd w:val="0"/>
              <w:spacing w:after="0"/>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Salicylic Acid +Betamethasone</w:t>
            </w:r>
            <w:r w:rsidRPr="009C6B95">
              <w:rPr>
                <w:rFonts w:ascii="Times New Roman" w:eastAsia="Times New Roman" w:hAnsi="Times New Roman" w:cs="Times New Roman"/>
                <w:color w:val="000000" w:themeColor="text1"/>
                <w:sz w:val="24"/>
                <w:szCs w:val="24"/>
              </w:rPr>
              <w:tab/>
              <w:t xml:space="preserve"> Dipropionate</w:t>
            </w:r>
          </w:p>
        </w:tc>
        <w:tc>
          <w:tcPr>
            <w:tcW w:w="6120" w:type="dxa"/>
            <w:tcBorders>
              <w:top w:val="single" w:sz="4" w:space="0" w:color="auto"/>
              <w:bottom w:val="single" w:sz="4" w:space="0" w:color="auto"/>
            </w:tcBorders>
          </w:tcPr>
          <w:p w:rsidR="00753CFF" w:rsidRPr="009C6B95" w:rsidRDefault="00753CFF" w:rsidP="00307E82">
            <w:pPr>
              <w:autoSpaceDE w:val="0"/>
              <w:autoSpaceDN w:val="0"/>
              <w:adjustRightInd w:val="0"/>
              <w:spacing w:after="0"/>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 xml:space="preserve">Ointment </w:t>
            </w:r>
            <w:r w:rsidR="005E1F49" w:rsidRPr="009C6B95">
              <w:rPr>
                <w:rFonts w:ascii="Times New Roman" w:eastAsia="Times New Roman" w:hAnsi="Times New Roman" w:cs="Times New Roman"/>
                <w:color w:val="000000" w:themeColor="text1"/>
                <w:sz w:val="24"/>
                <w:szCs w:val="24"/>
              </w:rPr>
              <w:t xml:space="preserve">2%+ 0.05%; </w:t>
            </w:r>
            <w:r w:rsidRPr="009C6B95">
              <w:rPr>
                <w:rFonts w:ascii="Times New Roman" w:eastAsia="Times New Roman" w:hAnsi="Times New Roman" w:cs="Times New Roman"/>
                <w:color w:val="000000" w:themeColor="text1"/>
                <w:sz w:val="24"/>
                <w:szCs w:val="24"/>
              </w:rPr>
              <w:t>2% +0.06%</w:t>
            </w:r>
            <w:r w:rsidR="00B3407E"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 xml:space="preserve"> 2%+0.064 %</w:t>
            </w:r>
          </w:p>
        </w:tc>
      </w:tr>
      <w:tr w:rsidR="0006647B" w:rsidRPr="009C6B95" w:rsidTr="002A5522">
        <w:trPr>
          <w:trHeight w:val="296"/>
        </w:trPr>
        <w:tc>
          <w:tcPr>
            <w:tcW w:w="630" w:type="dxa"/>
            <w:vMerge/>
            <w:tcBorders>
              <w:bottom w:val="single" w:sz="4" w:space="0" w:color="auto"/>
            </w:tcBorders>
          </w:tcPr>
          <w:p w:rsidR="00753CFF" w:rsidRPr="009C6B95" w:rsidRDefault="00753CFF" w:rsidP="00A2715E">
            <w:pPr>
              <w:numPr>
                <w:ilvl w:val="0"/>
                <w:numId w:val="90"/>
              </w:numPr>
              <w:spacing w:after="0"/>
              <w:contextualSpacing/>
              <w:jc w:val="both"/>
              <w:rPr>
                <w:rFonts w:ascii="Times New Roman" w:eastAsia="Times New Roman" w:hAnsi="Times New Roman" w:cs="Times New Roman"/>
                <w:color w:val="000000" w:themeColor="text1"/>
                <w:sz w:val="24"/>
                <w:szCs w:val="24"/>
              </w:rPr>
            </w:pPr>
          </w:p>
        </w:tc>
        <w:tc>
          <w:tcPr>
            <w:tcW w:w="3690" w:type="dxa"/>
            <w:vMerge/>
            <w:tcBorders>
              <w:bottom w:val="single" w:sz="4" w:space="0" w:color="auto"/>
            </w:tcBorders>
          </w:tcPr>
          <w:p w:rsidR="00753CFF" w:rsidRPr="009C6B95" w:rsidRDefault="00753CFF" w:rsidP="00307E82">
            <w:pPr>
              <w:autoSpaceDE w:val="0"/>
              <w:autoSpaceDN w:val="0"/>
              <w:adjustRightInd w:val="0"/>
              <w:spacing w:after="0"/>
              <w:jc w:val="both"/>
              <w:rPr>
                <w:rFonts w:ascii="Times New Roman" w:eastAsia="Times New Roman" w:hAnsi="Times New Roman" w:cs="Times New Roman"/>
                <w:color w:val="000000" w:themeColor="text1"/>
                <w:sz w:val="24"/>
                <w:szCs w:val="24"/>
              </w:rPr>
            </w:pPr>
          </w:p>
        </w:tc>
        <w:tc>
          <w:tcPr>
            <w:tcW w:w="6120" w:type="dxa"/>
            <w:tcBorders>
              <w:top w:val="single" w:sz="4" w:space="0" w:color="auto"/>
              <w:bottom w:val="single" w:sz="4" w:space="0" w:color="auto"/>
            </w:tcBorders>
          </w:tcPr>
          <w:p w:rsidR="00753CFF" w:rsidRPr="009C6B95" w:rsidRDefault="00753CFF" w:rsidP="00307E82">
            <w:pPr>
              <w:autoSpaceDE w:val="0"/>
              <w:autoSpaceDN w:val="0"/>
              <w:adjustRightInd w:val="0"/>
              <w:spacing w:after="0"/>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Lotion 2% +0.06%</w:t>
            </w:r>
            <w:r w:rsidR="00B3407E"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 xml:space="preserve"> 2%+0.064 %</w:t>
            </w:r>
          </w:p>
        </w:tc>
      </w:tr>
      <w:tr w:rsidR="0006647B" w:rsidRPr="009C6B95" w:rsidTr="00CD5506">
        <w:trPr>
          <w:trHeight w:val="377"/>
        </w:trPr>
        <w:tc>
          <w:tcPr>
            <w:tcW w:w="630" w:type="dxa"/>
            <w:tcBorders>
              <w:bottom w:val="single" w:sz="4" w:space="0" w:color="auto"/>
            </w:tcBorders>
          </w:tcPr>
          <w:p w:rsidR="00753CFF" w:rsidRPr="009C6B95" w:rsidRDefault="00753CFF" w:rsidP="00A2715E">
            <w:pPr>
              <w:numPr>
                <w:ilvl w:val="0"/>
                <w:numId w:val="90"/>
              </w:numPr>
              <w:spacing w:after="0"/>
              <w:jc w:val="both"/>
              <w:rPr>
                <w:rFonts w:ascii="Times New Roman" w:eastAsia="Times New Roman" w:hAnsi="Times New Roman" w:cs="Times New Roman"/>
                <w:color w:val="000000" w:themeColor="text1"/>
                <w:sz w:val="24"/>
                <w:szCs w:val="24"/>
              </w:rPr>
            </w:pPr>
          </w:p>
        </w:tc>
        <w:tc>
          <w:tcPr>
            <w:tcW w:w="3690" w:type="dxa"/>
            <w:tcBorders>
              <w:bottom w:val="single" w:sz="4" w:space="0" w:color="auto"/>
            </w:tcBorders>
          </w:tcPr>
          <w:p w:rsidR="00753CFF" w:rsidRPr="009C6B95" w:rsidRDefault="00753CFF" w:rsidP="00307E82">
            <w:pPr>
              <w:autoSpaceDE w:val="0"/>
              <w:autoSpaceDN w:val="0"/>
              <w:adjustRightInd w:val="0"/>
              <w:spacing w:after="0"/>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Silver Nitrate +Potassium Nitrate</w:t>
            </w:r>
          </w:p>
        </w:tc>
        <w:tc>
          <w:tcPr>
            <w:tcW w:w="6120" w:type="dxa"/>
            <w:tcBorders>
              <w:top w:val="single" w:sz="4" w:space="0" w:color="auto"/>
              <w:bottom w:val="single" w:sz="4" w:space="0" w:color="auto"/>
            </w:tcBorders>
          </w:tcPr>
          <w:p w:rsidR="00753CFF" w:rsidRPr="009C6B95" w:rsidRDefault="00753CFF" w:rsidP="00307E82">
            <w:pPr>
              <w:autoSpaceDE w:val="0"/>
              <w:autoSpaceDN w:val="0"/>
              <w:adjustRightInd w:val="0"/>
              <w:spacing w:after="0"/>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 xml:space="preserve">Ointment </w:t>
            </w:r>
            <w:r w:rsidR="002A5522" w:rsidRPr="009C6B95">
              <w:rPr>
                <w:rFonts w:ascii="Times New Roman" w:eastAsia="Times New Roman" w:hAnsi="Times New Roman" w:cs="Times New Roman"/>
                <w:color w:val="000000" w:themeColor="text1"/>
                <w:sz w:val="24"/>
                <w:szCs w:val="24"/>
              </w:rPr>
              <w:t xml:space="preserve">75% + 25%; </w:t>
            </w:r>
            <w:r w:rsidRPr="009C6B95">
              <w:rPr>
                <w:rFonts w:ascii="Times New Roman" w:eastAsia="Times New Roman" w:hAnsi="Times New Roman" w:cs="Times New Roman"/>
                <w:color w:val="000000" w:themeColor="text1"/>
                <w:sz w:val="24"/>
                <w:szCs w:val="24"/>
              </w:rPr>
              <w:t>95% +5%</w:t>
            </w:r>
          </w:p>
        </w:tc>
      </w:tr>
      <w:tr w:rsidR="0006647B" w:rsidRPr="009C6B95" w:rsidTr="00372A09">
        <w:trPr>
          <w:trHeight w:val="377"/>
        </w:trPr>
        <w:tc>
          <w:tcPr>
            <w:tcW w:w="630" w:type="dxa"/>
            <w:tcBorders>
              <w:bottom w:val="single" w:sz="4" w:space="0" w:color="auto"/>
            </w:tcBorders>
          </w:tcPr>
          <w:p w:rsidR="00753CFF" w:rsidRPr="009C6B95" w:rsidRDefault="00753CFF" w:rsidP="00A2715E">
            <w:pPr>
              <w:numPr>
                <w:ilvl w:val="0"/>
                <w:numId w:val="90"/>
              </w:numPr>
              <w:spacing w:after="0"/>
              <w:jc w:val="both"/>
              <w:rPr>
                <w:rFonts w:ascii="Times New Roman" w:eastAsia="Times New Roman" w:hAnsi="Times New Roman" w:cs="Times New Roman"/>
                <w:color w:val="000000" w:themeColor="text1"/>
                <w:sz w:val="24"/>
                <w:szCs w:val="24"/>
              </w:rPr>
            </w:pPr>
          </w:p>
        </w:tc>
        <w:tc>
          <w:tcPr>
            <w:tcW w:w="3690" w:type="dxa"/>
            <w:tcBorders>
              <w:bottom w:val="single" w:sz="4" w:space="0" w:color="auto"/>
            </w:tcBorders>
          </w:tcPr>
          <w:p w:rsidR="00753CFF" w:rsidRPr="009C6B95" w:rsidRDefault="00753CFF" w:rsidP="00307E82">
            <w:pPr>
              <w:autoSpaceDE w:val="0"/>
              <w:autoSpaceDN w:val="0"/>
              <w:adjustRightInd w:val="0"/>
              <w:spacing w:after="0"/>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Silicone Gel</w:t>
            </w:r>
          </w:p>
        </w:tc>
        <w:tc>
          <w:tcPr>
            <w:tcW w:w="6120" w:type="dxa"/>
            <w:tcBorders>
              <w:top w:val="single" w:sz="4" w:space="0" w:color="auto"/>
              <w:bottom w:val="single" w:sz="4" w:space="0" w:color="auto"/>
            </w:tcBorders>
          </w:tcPr>
          <w:p w:rsidR="00753CFF" w:rsidRPr="009C6B95" w:rsidRDefault="00603386" w:rsidP="00307E82">
            <w:pPr>
              <w:autoSpaceDE w:val="0"/>
              <w:autoSpaceDN w:val="0"/>
              <w:adjustRightInd w:val="0"/>
              <w:spacing w:after="0"/>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Tube 10</w:t>
            </w:r>
            <w:r w:rsidR="007D706D" w:rsidRPr="009C6B95">
              <w:rPr>
                <w:rFonts w:ascii="Times New Roman" w:eastAsia="Times New Roman" w:hAnsi="Times New Roman" w:cs="Times New Roman"/>
                <w:color w:val="000000" w:themeColor="text1"/>
                <w:sz w:val="24"/>
                <w:szCs w:val="24"/>
              </w:rPr>
              <w:t>gm;</w:t>
            </w:r>
            <w:r w:rsidR="00753CFF" w:rsidRPr="009C6B95">
              <w:rPr>
                <w:rFonts w:ascii="Times New Roman" w:eastAsia="Times New Roman" w:hAnsi="Times New Roman" w:cs="Times New Roman"/>
                <w:color w:val="000000" w:themeColor="text1"/>
                <w:sz w:val="24"/>
                <w:szCs w:val="24"/>
              </w:rPr>
              <w:t>15gm</w:t>
            </w:r>
            <w:r w:rsidR="00E71C4F" w:rsidRPr="009C6B95">
              <w:rPr>
                <w:rFonts w:ascii="Times New Roman" w:eastAsia="Times New Roman" w:hAnsi="Times New Roman" w:cs="Times New Roman"/>
                <w:color w:val="000000" w:themeColor="text1"/>
                <w:sz w:val="24"/>
                <w:szCs w:val="24"/>
              </w:rPr>
              <w:t>; 25gm</w:t>
            </w:r>
          </w:p>
        </w:tc>
      </w:tr>
      <w:tr w:rsidR="0006647B" w:rsidRPr="009C6B95" w:rsidTr="00372A09">
        <w:trPr>
          <w:trHeight w:val="314"/>
        </w:trPr>
        <w:tc>
          <w:tcPr>
            <w:tcW w:w="630" w:type="dxa"/>
            <w:tcBorders>
              <w:bottom w:val="single" w:sz="4" w:space="0" w:color="auto"/>
            </w:tcBorders>
          </w:tcPr>
          <w:p w:rsidR="00753CFF" w:rsidRPr="009C6B95" w:rsidRDefault="00753CFF" w:rsidP="00A2715E">
            <w:pPr>
              <w:numPr>
                <w:ilvl w:val="0"/>
                <w:numId w:val="90"/>
              </w:numPr>
              <w:spacing w:after="0"/>
              <w:jc w:val="both"/>
              <w:rPr>
                <w:rFonts w:ascii="Times New Roman" w:eastAsia="Times New Roman" w:hAnsi="Times New Roman" w:cs="Times New Roman"/>
                <w:color w:val="000000" w:themeColor="text1"/>
                <w:sz w:val="24"/>
                <w:szCs w:val="24"/>
              </w:rPr>
            </w:pPr>
          </w:p>
        </w:tc>
        <w:tc>
          <w:tcPr>
            <w:tcW w:w="3690" w:type="dxa"/>
            <w:tcBorders>
              <w:bottom w:val="single" w:sz="4" w:space="0" w:color="auto"/>
            </w:tcBorders>
          </w:tcPr>
          <w:p w:rsidR="00753CFF" w:rsidRPr="009C6B95" w:rsidRDefault="00753CFF" w:rsidP="00307E82">
            <w:pPr>
              <w:autoSpaceDE w:val="0"/>
              <w:autoSpaceDN w:val="0"/>
              <w:adjustRightInd w:val="0"/>
              <w:spacing w:after="0"/>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Tazarotene</w:t>
            </w:r>
          </w:p>
        </w:tc>
        <w:tc>
          <w:tcPr>
            <w:tcW w:w="6120" w:type="dxa"/>
            <w:tcBorders>
              <w:top w:val="single" w:sz="4" w:space="0" w:color="auto"/>
              <w:bottom w:val="single" w:sz="4" w:space="0" w:color="auto"/>
            </w:tcBorders>
          </w:tcPr>
          <w:p w:rsidR="00753CFF" w:rsidRPr="009C6B95" w:rsidRDefault="00753CFF" w:rsidP="00307E82">
            <w:pPr>
              <w:autoSpaceDE w:val="0"/>
              <w:autoSpaceDN w:val="0"/>
              <w:adjustRightInd w:val="0"/>
              <w:spacing w:after="0"/>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w:t>
            </w:r>
            <w:r w:rsidR="00A05880" w:rsidRPr="009C6B95">
              <w:rPr>
                <w:rFonts w:ascii="Times New Roman" w:eastAsia="Times New Roman" w:hAnsi="Times New Roman" w:cs="Times New Roman"/>
                <w:color w:val="000000" w:themeColor="text1"/>
                <w:sz w:val="24"/>
                <w:szCs w:val="24"/>
              </w:rPr>
              <w:t>r</w:t>
            </w:r>
            <w:r w:rsidRPr="009C6B95">
              <w:rPr>
                <w:rFonts w:ascii="Times New Roman" w:eastAsia="Times New Roman" w:hAnsi="Times New Roman" w:cs="Times New Roman"/>
                <w:color w:val="000000" w:themeColor="text1"/>
                <w:sz w:val="24"/>
                <w:szCs w:val="24"/>
              </w:rPr>
              <w:t>eam 0.05%</w:t>
            </w:r>
            <w:r w:rsidR="00B3407E"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 xml:space="preserve"> 0.1%</w:t>
            </w:r>
          </w:p>
        </w:tc>
      </w:tr>
      <w:tr w:rsidR="0006647B" w:rsidRPr="009C6B95" w:rsidTr="005D095C">
        <w:trPr>
          <w:trHeight w:val="217"/>
        </w:trPr>
        <w:tc>
          <w:tcPr>
            <w:tcW w:w="630" w:type="dxa"/>
            <w:vMerge w:val="restart"/>
          </w:tcPr>
          <w:p w:rsidR="00753CFF" w:rsidRPr="009C6B95" w:rsidRDefault="00753CFF" w:rsidP="00A2715E">
            <w:pPr>
              <w:numPr>
                <w:ilvl w:val="0"/>
                <w:numId w:val="90"/>
              </w:numPr>
              <w:spacing w:after="0"/>
              <w:jc w:val="both"/>
              <w:rPr>
                <w:rFonts w:ascii="Times New Roman" w:eastAsia="Times New Roman" w:hAnsi="Times New Roman" w:cs="Times New Roman"/>
                <w:color w:val="000000" w:themeColor="text1"/>
                <w:sz w:val="24"/>
                <w:szCs w:val="24"/>
              </w:rPr>
            </w:pPr>
          </w:p>
        </w:tc>
        <w:tc>
          <w:tcPr>
            <w:tcW w:w="3690" w:type="dxa"/>
            <w:vMerge w:val="restart"/>
          </w:tcPr>
          <w:p w:rsidR="00753CFF" w:rsidRPr="009C6B95" w:rsidRDefault="00753CFF" w:rsidP="00307E82">
            <w:pPr>
              <w:autoSpaceDE w:val="0"/>
              <w:autoSpaceDN w:val="0"/>
              <w:adjustRightInd w:val="0"/>
              <w:spacing w:after="0"/>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 xml:space="preserve">Trichloroacetic acid / </w:t>
            </w:r>
            <w:r w:rsidR="00A56F91" w:rsidRPr="009C6B95">
              <w:rPr>
                <w:rFonts w:ascii="Times New Roman" w:eastAsia="Times New Roman" w:hAnsi="Times New Roman" w:cs="Times New Roman"/>
                <w:color w:val="000000" w:themeColor="text1"/>
                <w:sz w:val="24"/>
                <w:szCs w:val="24"/>
              </w:rPr>
              <w:t>trichloro ethanoicacid</w:t>
            </w:r>
          </w:p>
        </w:tc>
        <w:tc>
          <w:tcPr>
            <w:tcW w:w="6120" w:type="dxa"/>
            <w:tcBorders>
              <w:top w:val="single" w:sz="4" w:space="0" w:color="auto"/>
              <w:bottom w:val="single" w:sz="4" w:space="0" w:color="auto"/>
            </w:tcBorders>
          </w:tcPr>
          <w:p w:rsidR="00753CFF" w:rsidRPr="009C6B95" w:rsidRDefault="00753CFF" w:rsidP="00307E82">
            <w:pPr>
              <w:autoSpaceDE w:val="0"/>
              <w:autoSpaceDN w:val="0"/>
              <w:adjustRightInd w:val="0"/>
              <w:spacing w:after="0"/>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Cream 0.1%</w:t>
            </w:r>
            <w:r w:rsidR="00B3407E"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 xml:space="preserve"> 25-35%</w:t>
            </w:r>
            <w:r w:rsidR="00B3407E"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50-80%</w:t>
            </w:r>
          </w:p>
        </w:tc>
      </w:tr>
      <w:tr w:rsidR="0006647B" w:rsidRPr="009C6B95" w:rsidTr="005D095C">
        <w:trPr>
          <w:trHeight w:val="285"/>
        </w:trPr>
        <w:tc>
          <w:tcPr>
            <w:tcW w:w="630" w:type="dxa"/>
            <w:vMerge/>
          </w:tcPr>
          <w:p w:rsidR="00753CFF" w:rsidRPr="009C6B95" w:rsidRDefault="00753CFF" w:rsidP="00A2715E">
            <w:pPr>
              <w:numPr>
                <w:ilvl w:val="0"/>
                <w:numId w:val="90"/>
              </w:numPr>
              <w:spacing w:after="0"/>
              <w:contextualSpacing/>
              <w:jc w:val="both"/>
              <w:rPr>
                <w:rFonts w:ascii="Times New Roman" w:eastAsia="Times New Roman" w:hAnsi="Times New Roman" w:cs="Times New Roman"/>
                <w:color w:val="000000" w:themeColor="text1"/>
                <w:sz w:val="24"/>
                <w:szCs w:val="24"/>
              </w:rPr>
            </w:pPr>
          </w:p>
        </w:tc>
        <w:tc>
          <w:tcPr>
            <w:tcW w:w="3690" w:type="dxa"/>
            <w:vMerge/>
          </w:tcPr>
          <w:p w:rsidR="00753CFF" w:rsidRPr="009C6B95" w:rsidRDefault="00753CFF" w:rsidP="00307E82">
            <w:pPr>
              <w:autoSpaceDE w:val="0"/>
              <w:autoSpaceDN w:val="0"/>
              <w:adjustRightInd w:val="0"/>
              <w:spacing w:after="0"/>
              <w:jc w:val="both"/>
              <w:rPr>
                <w:rFonts w:ascii="Times New Roman" w:eastAsia="Times New Roman" w:hAnsi="Times New Roman" w:cs="Times New Roman"/>
                <w:color w:val="000000" w:themeColor="text1"/>
                <w:sz w:val="24"/>
                <w:szCs w:val="24"/>
              </w:rPr>
            </w:pPr>
          </w:p>
        </w:tc>
        <w:tc>
          <w:tcPr>
            <w:tcW w:w="6120" w:type="dxa"/>
            <w:tcBorders>
              <w:top w:val="single" w:sz="4" w:space="0" w:color="auto"/>
              <w:bottom w:val="single" w:sz="4" w:space="0" w:color="auto"/>
            </w:tcBorders>
          </w:tcPr>
          <w:p w:rsidR="00753CFF" w:rsidRPr="009C6B95" w:rsidRDefault="00753CFF" w:rsidP="00307E82">
            <w:pPr>
              <w:autoSpaceDE w:val="0"/>
              <w:autoSpaceDN w:val="0"/>
              <w:adjustRightInd w:val="0"/>
              <w:spacing w:after="0"/>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Solution 20%</w:t>
            </w:r>
          </w:p>
        </w:tc>
      </w:tr>
    </w:tbl>
    <w:p w:rsidR="00D55472" w:rsidRPr="009C6B95" w:rsidRDefault="00D55472" w:rsidP="00FE0A8E">
      <w:pPr>
        <w:rPr>
          <w:rFonts w:ascii="Times New Roman" w:hAnsi="Times New Roman" w:cs="Times New Roman"/>
          <w:color w:val="000000" w:themeColor="text1"/>
          <w:sz w:val="24"/>
          <w:szCs w:val="24"/>
        </w:rPr>
      </w:pPr>
    </w:p>
    <w:p w:rsidR="00D55472" w:rsidRPr="009C6B95" w:rsidRDefault="00D55472" w:rsidP="00753CFF">
      <w:pPr>
        <w:pStyle w:val="Heading2"/>
        <w:rPr>
          <w:color w:val="000000" w:themeColor="text1"/>
        </w:rPr>
      </w:pPr>
      <w:bookmarkStart w:id="163" w:name="_Toc78293640"/>
      <w:r w:rsidRPr="009C6B95">
        <w:rPr>
          <w:rFonts w:eastAsiaTheme="minorHAnsi"/>
          <w:bCs/>
          <w:color w:val="000000" w:themeColor="text1"/>
        </w:rPr>
        <w:t xml:space="preserve">DE500 </w:t>
      </w:r>
      <w:r w:rsidRPr="009C6B95">
        <w:rPr>
          <w:color w:val="000000" w:themeColor="text1"/>
        </w:rPr>
        <w:t>Medicines for Psoriasis and Eczema</w:t>
      </w:r>
      <w:bookmarkEnd w:id="163"/>
    </w:p>
    <w:tbl>
      <w:tblPr>
        <w:tblW w:w="10440" w:type="dxa"/>
        <w:tblInd w:w="-635" w:type="dxa"/>
        <w:tblLayout w:type="fixed"/>
        <w:tblLook w:val="04A0"/>
      </w:tblPr>
      <w:tblGrid>
        <w:gridCol w:w="630"/>
        <w:gridCol w:w="3690"/>
        <w:gridCol w:w="6120"/>
      </w:tblGrid>
      <w:tr w:rsidR="00DA70F9" w:rsidRPr="009C6B95" w:rsidTr="00603B97">
        <w:trPr>
          <w:trHeight w:val="435"/>
        </w:trPr>
        <w:tc>
          <w:tcPr>
            <w:tcW w:w="630" w:type="dxa"/>
            <w:tcBorders>
              <w:bottom w:val="single" w:sz="4" w:space="0" w:color="auto"/>
            </w:tcBorders>
            <w:vAlign w:val="center"/>
          </w:tcPr>
          <w:p w:rsidR="00DA70F9" w:rsidRPr="009C6B95" w:rsidRDefault="00DA70F9" w:rsidP="00A2715E">
            <w:pPr>
              <w:numPr>
                <w:ilvl w:val="0"/>
                <w:numId w:val="91"/>
              </w:numPr>
              <w:spacing w:after="0" w:line="360" w:lineRule="auto"/>
              <w:jc w:val="center"/>
              <w:rPr>
                <w:rFonts w:ascii="Times New Roman" w:eastAsia="Times New Roman" w:hAnsi="Times New Roman" w:cs="Times New Roman"/>
                <w:color w:val="000000" w:themeColor="text1"/>
                <w:sz w:val="24"/>
                <w:szCs w:val="24"/>
              </w:rPr>
            </w:pPr>
          </w:p>
        </w:tc>
        <w:tc>
          <w:tcPr>
            <w:tcW w:w="3690" w:type="dxa"/>
            <w:tcBorders>
              <w:bottom w:val="single" w:sz="4" w:space="0" w:color="auto"/>
            </w:tcBorders>
          </w:tcPr>
          <w:p w:rsidR="00DA70F9" w:rsidRPr="009C6B95" w:rsidRDefault="00DA70F9" w:rsidP="00E63393">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Acitretin</w:t>
            </w:r>
          </w:p>
        </w:tc>
        <w:tc>
          <w:tcPr>
            <w:tcW w:w="6120" w:type="dxa"/>
            <w:tcBorders>
              <w:top w:val="single" w:sz="4" w:space="0" w:color="auto"/>
              <w:bottom w:val="single" w:sz="4" w:space="0" w:color="auto"/>
            </w:tcBorders>
          </w:tcPr>
          <w:p w:rsidR="00DA70F9" w:rsidRPr="009C6B95" w:rsidRDefault="00DA70F9" w:rsidP="00E63393">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Capsule10mg; 25mg</w:t>
            </w:r>
          </w:p>
        </w:tc>
      </w:tr>
      <w:tr w:rsidR="001126B7" w:rsidRPr="009C6B95" w:rsidTr="00603B97">
        <w:trPr>
          <w:trHeight w:val="422"/>
        </w:trPr>
        <w:tc>
          <w:tcPr>
            <w:tcW w:w="630" w:type="dxa"/>
            <w:vMerge w:val="restart"/>
            <w:vAlign w:val="center"/>
          </w:tcPr>
          <w:p w:rsidR="001126B7" w:rsidRPr="009C6B95" w:rsidRDefault="001126B7" w:rsidP="00A2715E">
            <w:pPr>
              <w:numPr>
                <w:ilvl w:val="0"/>
                <w:numId w:val="91"/>
              </w:numPr>
              <w:spacing w:after="0" w:line="360" w:lineRule="auto"/>
              <w:jc w:val="center"/>
              <w:rPr>
                <w:rFonts w:ascii="Times New Roman" w:eastAsia="Times New Roman" w:hAnsi="Times New Roman" w:cs="Times New Roman"/>
                <w:color w:val="000000" w:themeColor="text1"/>
                <w:sz w:val="24"/>
                <w:szCs w:val="24"/>
              </w:rPr>
            </w:pPr>
          </w:p>
        </w:tc>
        <w:tc>
          <w:tcPr>
            <w:tcW w:w="3690" w:type="dxa"/>
            <w:vMerge w:val="restart"/>
          </w:tcPr>
          <w:p w:rsidR="001126B7" w:rsidRPr="009C6B95" w:rsidRDefault="001126B7" w:rsidP="00E63393">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Calcipotriol</w:t>
            </w:r>
          </w:p>
        </w:tc>
        <w:tc>
          <w:tcPr>
            <w:tcW w:w="6120" w:type="dxa"/>
            <w:tcBorders>
              <w:top w:val="single" w:sz="4" w:space="0" w:color="auto"/>
              <w:bottom w:val="single" w:sz="4" w:space="0" w:color="auto"/>
            </w:tcBorders>
          </w:tcPr>
          <w:p w:rsidR="001126B7" w:rsidRPr="009C6B95" w:rsidRDefault="001126B7" w:rsidP="00E63393">
            <w:pPr>
              <w:tabs>
                <w:tab w:val="center" w:pos="6480"/>
              </w:tabs>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Cream 0.005%</w:t>
            </w:r>
          </w:p>
        </w:tc>
      </w:tr>
      <w:tr w:rsidR="001126B7" w:rsidRPr="009C6B95" w:rsidTr="00603B97">
        <w:trPr>
          <w:trHeight w:val="247"/>
        </w:trPr>
        <w:tc>
          <w:tcPr>
            <w:tcW w:w="630" w:type="dxa"/>
            <w:vMerge/>
            <w:vAlign w:val="center"/>
          </w:tcPr>
          <w:p w:rsidR="001126B7" w:rsidRPr="009C6B95" w:rsidRDefault="001126B7" w:rsidP="00A2715E">
            <w:pPr>
              <w:numPr>
                <w:ilvl w:val="0"/>
                <w:numId w:val="91"/>
              </w:numPr>
              <w:spacing w:after="0" w:line="360" w:lineRule="auto"/>
              <w:contextualSpacing/>
              <w:jc w:val="center"/>
              <w:rPr>
                <w:rFonts w:ascii="Times New Roman" w:eastAsia="Times New Roman" w:hAnsi="Times New Roman" w:cs="Times New Roman"/>
                <w:color w:val="000000" w:themeColor="text1"/>
                <w:sz w:val="24"/>
                <w:szCs w:val="24"/>
              </w:rPr>
            </w:pPr>
          </w:p>
        </w:tc>
        <w:tc>
          <w:tcPr>
            <w:tcW w:w="3690" w:type="dxa"/>
            <w:vMerge/>
          </w:tcPr>
          <w:p w:rsidR="001126B7" w:rsidRPr="009C6B95" w:rsidRDefault="001126B7" w:rsidP="00E63393">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p>
        </w:tc>
        <w:tc>
          <w:tcPr>
            <w:tcW w:w="6120" w:type="dxa"/>
            <w:tcBorders>
              <w:top w:val="single" w:sz="4" w:space="0" w:color="auto"/>
              <w:bottom w:val="single" w:sz="4" w:space="0" w:color="auto"/>
            </w:tcBorders>
          </w:tcPr>
          <w:p w:rsidR="001126B7" w:rsidRPr="009C6B95" w:rsidRDefault="001126B7" w:rsidP="00E63393">
            <w:pPr>
              <w:tabs>
                <w:tab w:val="center" w:pos="6480"/>
              </w:tabs>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Ointment 0.005%</w:t>
            </w:r>
          </w:p>
        </w:tc>
      </w:tr>
      <w:tr w:rsidR="001126B7" w:rsidRPr="009C6B95" w:rsidTr="00603B97">
        <w:trPr>
          <w:trHeight w:val="255"/>
        </w:trPr>
        <w:tc>
          <w:tcPr>
            <w:tcW w:w="630" w:type="dxa"/>
            <w:vMerge/>
            <w:vAlign w:val="center"/>
          </w:tcPr>
          <w:p w:rsidR="001126B7" w:rsidRPr="009C6B95" w:rsidRDefault="001126B7" w:rsidP="00A2715E">
            <w:pPr>
              <w:numPr>
                <w:ilvl w:val="0"/>
                <w:numId w:val="91"/>
              </w:numPr>
              <w:spacing w:after="0" w:line="360" w:lineRule="auto"/>
              <w:contextualSpacing/>
              <w:jc w:val="center"/>
              <w:rPr>
                <w:rFonts w:ascii="Times New Roman" w:eastAsia="Times New Roman" w:hAnsi="Times New Roman" w:cs="Times New Roman"/>
                <w:color w:val="000000" w:themeColor="text1"/>
                <w:sz w:val="24"/>
                <w:szCs w:val="24"/>
              </w:rPr>
            </w:pPr>
          </w:p>
        </w:tc>
        <w:tc>
          <w:tcPr>
            <w:tcW w:w="3690" w:type="dxa"/>
            <w:vMerge/>
          </w:tcPr>
          <w:p w:rsidR="001126B7" w:rsidRPr="009C6B95" w:rsidRDefault="001126B7" w:rsidP="00E63393">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p>
        </w:tc>
        <w:tc>
          <w:tcPr>
            <w:tcW w:w="6120" w:type="dxa"/>
            <w:tcBorders>
              <w:top w:val="single" w:sz="4" w:space="0" w:color="auto"/>
              <w:bottom w:val="single" w:sz="4" w:space="0" w:color="auto"/>
            </w:tcBorders>
          </w:tcPr>
          <w:p w:rsidR="001126B7" w:rsidRPr="009C6B95" w:rsidRDefault="001126B7" w:rsidP="00E63393">
            <w:pPr>
              <w:tabs>
                <w:tab w:val="center" w:pos="6480"/>
              </w:tabs>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Scalp application 0.005%</w:t>
            </w:r>
          </w:p>
        </w:tc>
      </w:tr>
      <w:tr w:rsidR="001126B7" w:rsidRPr="009C6B95" w:rsidTr="00603B97">
        <w:trPr>
          <w:trHeight w:val="362"/>
        </w:trPr>
        <w:tc>
          <w:tcPr>
            <w:tcW w:w="630" w:type="dxa"/>
            <w:vMerge w:val="restart"/>
            <w:vAlign w:val="center"/>
          </w:tcPr>
          <w:p w:rsidR="001126B7" w:rsidRPr="009C6B95" w:rsidRDefault="001126B7" w:rsidP="00A2715E">
            <w:pPr>
              <w:numPr>
                <w:ilvl w:val="0"/>
                <w:numId w:val="91"/>
              </w:numPr>
              <w:spacing w:after="0" w:line="360" w:lineRule="auto"/>
              <w:jc w:val="center"/>
              <w:rPr>
                <w:rFonts w:ascii="Times New Roman" w:eastAsia="Times New Roman" w:hAnsi="Times New Roman" w:cs="Times New Roman"/>
                <w:color w:val="000000" w:themeColor="text1"/>
                <w:sz w:val="24"/>
                <w:szCs w:val="24"/>
              </w:rPr>
            </w:pPr>
          </w:p>
        </w:tc>
        <w:tc>
          <w:tcPr>
            <w:tcW w:w="3690" w:type="dxa"/>
            <w:vMerge w:val="restart"/>
          </w:tcPr>
          <w:p w:rsidR="001126B7" w:rsidRPr="009C6B95" w:rsidRDefault="001126B7" w:rsidP="00E63393">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Dithranol</w:t>
            </w:r>
            <w:r w:rsidRPr="009C6B95">
              <w:rPr>
                <w:rFonts w:ascii="Times New Roman" w:eastAsia="Times New Roman" w:hAnsi="Times New Roman" w:cs="Times New Roman"/>
                <w:color w:val="000000" w:themeColor="text1"/>
                <w:sz w:val="24"/>
                <w:szCs w:val="24"/>
              </w:rPr>
              <w:tab/>
            </w:r>
          </w:p>
        </w:tc>
        <w:tc>
          <w:tcPr>
            <w:tcW w:w="6120" w:type="dxa"/>
            <w:tcBorders>
              <w:top w:val="single" w:sz="4" w:space="0" w:color="auto"/>
              <w:bottom w:val="single" w:sz="4" w:space="0" w:color="auto"/>
            </w:tcBorders>
          </w:tcPr>
          <w:p w:rsidR="001126B7" w:rsidRPr="009C6B95" w:rsidRDefault="001126B7" w:rsidP="00E63393">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Paste 1%</w:t>
            </w:r>
          </w:p>
        </w:tc>
      </w:tr>
      <w:tr w:rsidR="001126B7" w:rsidRPr="009C6B95" w:rsidTr="00603B97">
        <w:trPr>
          <w:trHeight w:val="403"/>
        </w:trPr>
        <w:tc>
          <w:tcPr>
            <w:tcW w:w="630" w:type="dxa"/>
            <w:vMerge/>
            <w:vAlign w:val="center"/>
          </w:tcPr>
          <w:p w:rsidR="001126B7" w:rsidRPr="009C6B95" w:rsidRDefault="001126B7" w:rsidP="00A2715E">
            <w:pPr>
              <w:numPr>
                <w:ilvl w:val="0"/>
                <w:numId w:val="91"/>
              </w:numPr>
              <w:spacing w:after="0" w:line="360" w:lineRule="auto"/>
              <w:contextualSpacing/>
              <w:jc w:val="center"/>
              <w:rPr>
                <w:rFonts w:ascii="Times New Roman" w:eastAsia="Times New Roman" w:hAnsi="Times New Roman" w:cs="Times New Roman"/>
                <w:color w:val="000000" w:themeColor="text1"/>
                <w:sz w:val="24"/>
                <w:szCs w:val="24"/>
              </w:rPr>
            </w:pPr>
          </w:p>
        </w:tc>
        <w:tc>
          <w:tcPr>
            <w:tcW w:w="3690" w:type="dxa"/>
            <w:vMerge/>
          </w:tcPr>
          <w:p w:rsidR="001126B7" w:rsidRPr="009C6B95" w:rsidRDefault="001126B7" w:rsidP="00E63393">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p>
        </w:tc>
        <w:tc>
          <w:tcPr>
            <w:tcW w:w="6120" w:type="dxa"/>
            <w:tcBorders>
              <w:top w:val="single" w:sz="4" w:space="0" w:color="auto"/>
              <w:bottom w:val="single" w:sz="4" w:space="0" w:color="auto"/>
            </w:tcBorders>
          </w:tcPr>
          <w:p w:rsidR="001126B7" w:rsidRPr="009C6B95" w:rsidRDefault="001126B7" w:rsidP="00E63393">
            <w:pPr>
              <w:tabs>
                <w:tab w:val="center" w:pos="6480"/>
              </w:tabs>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Scalp application 0.25%; 0.5%</w:t>
            </w:r>
          </w:p>
        </w:tc>
      </w:tr>
      <w:tr w:rsidR="001126B7" w:rsidRPr="009C6B95" w:rsidTr="00603B97">
        <w:trPr>
          <w:trHeight w:val="341"/>
        </w:trPr>
        <w:tc>
          <w:tcPr>
            <w:tcW w:w="630" w:type="dxa"/>
            <w:vMerge/>
            <w:tcBorders>
              <w:bottom w:val="single" w:sz="4" w:space="0" w:color="auto"/>
            </w:tcBorders>
            <w:vAlign w:val="center"/>
          </w:tcPr>
          <w:p w:rsidR="001126B7" w:rsidRPr="009C6B95" w:rsidRDefault="001126B7" w:rsidP="00A2715E">
            <w:pPr>
              <w:numPr>
                <w:ilvl w:val="0"/>
                <w:numId w:val="91"/>
              </w:numPr>
              <w:spacing w:after="0" w:line="360" w:lineRule="auto"/>
              <w:contextualSpacing/>
              <w:jc w:val="center"/>
              <w:rPr>
                <w:rFonts w:ascii="Times New Roman" w:eastAsia="Times New Roman" w:hAnsi="Times New Roman" w:cs="Times New Roman"/>
                <w:color w:val="000000" w:themeColor="text1"/>
                <w:sz w:val="24"/>
                <w:szCs w:val="24"/>
              </w:rPr>
            </w:pPr>
          </w:p>
        </w:tc>
        <w:tc>
          <w:tcPr>
            <w:tcW w:w="3690" w:type="dxa"/>
            <w:vMerge/>
            <w:tcBorders>
              <w:bottom w:val="single" w:sz="4" w:space="0" w:color="auto"/>
            </w:tcBorders>
          </w:tcPr>
          <w:p w:rsidR="001126B7" w:rsidRPr="009C6B95" w:rsidRDefault="001126B7" w:rsidP="00E63393">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p>
        </w:tc>
        <w:tc>
          <w:tcPr>
            <w:tcW w:w="6120" w:type="dxa"/>
            <w:tcBorders>
              <w:top w:val="single" w:sz="4" w:space="0" w:color="auto"/>
              <w:bottom w:val="single" w:sz="4" w:space="0" w:color="auto"/>
            </w:tcBorders>
          </w:tcPr>
          <w:p w:rsidR="001126B7" w:rsidRPr="009C6B95" w:rsidRDefault="001126B7" w:rsidP="00E63393">
            <w:pPr>
              <w:tabs>
                <w:tab w:val="center" w:pos="6480"/>
              </w:tabs>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Cream 0.25%; 0.5%</w:t>
            </w:r>
          </w:p>
        </w:tc>
      </w:tr>
      <w:tr w:rsidR="00744B4C" w:rsidRPr="009C6B95" w:rsidTr="00545BEE">
        <w:trPr>
          <w:trHeight w:val="435"/>
        </w:trPr>
        <w:tc>
          <w:tcPr>
            <w:tcW w:w="630" w:type="dxa"/>
            <w:tcBorders>
              <w:bottom w:val="single" w:sz="4" w:space="0" w:color="auto"/>
            </w:tcBorders>
            <w:vAlign w:val="center"/>
          </w:tcPr>
          <w:p w:rsidR="00744B4C" w:rsidRPr="009C6B95" w:rsidRDefault="00744B4C" w:rsidP="00A2715E">
            <w:pPr>
              <w:numPr>
                <w:ilvl w:val="0"/>
                <w:numId w:val="91"/>
              </w:numPr>
              <w:spacing w:after="0" w:line="360" w:lineRule="auto"/>
              <w:jc w:val="center"/>
              <w:rPr>
                <w:rFonts w:ascii="Times New Roman" w:eastAsia="Times New Roman" w:hAnsi="Times New Roman" w:cs="Times New Roman"/>
                <w:color w:val="000000" w:themeColor="text1"/>
                <w:sz w:val="24"/>
                <w:szCs w:val="24"/>
              </w:rPr>
            </w:pPr>
          </w:p>
        </w:tc>
        <w:tc>
          <w:tcPr>
            <w:tcW w:w="3690" w:type="dxa"/>
            <w:tcBorders>
              <w:bottom w:val="single" w:sz="4" w:space="0" w:color="auto"/>
            </w:tcBorders>
          </w:tcPr>
          <w:p w:rsidR="00744B4C" w:rsidRPr="009C6B95" w:rsidRDefault="00744B4C" w:rsidP="00545BEE">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Doxepin</w:t>
            </w:r>
          </w:p>
        </w:tc>
        <w:tc>
          <w:tcPr>
            <w:tcW w:w="6120" w:type="dxa"/>
            <w:tcBorders>
              <w:top w:val="single" w:sz="4" w:space="0" w:color="auto"/>
              <w:bottom w:val="single" w:sz="4" w:space="0" w:color="auto"/>
            </w:tcBorders>
          </w:tcPr>
          <w:p w:rsidR="00744B4C" w:rsidRPr="009C6B95" w:rsidRDefault="00744B4C" w:rsidP="00545BEE">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Cream 5%</w:t>
            </w:r>
          </w:p>
        </w:tc>
      </w:tr>
      <w:tr w:rsidR="0006647B" w:rsidRPr="009C6B95" w:rsidTr="00603B97">
        <w:trPr>
          <w:trHeight w:val="435"/>
        </w:trPr>
        <w:tc>
          <w:tcPr>
            <w:tcW w:w="630" w:type="dxa"/>
            <w:tcBorders>
              <w:bottom w:val="single" w:sz="4" w:space="0" w:color="auto"/>
            </w:tcBorders>
            <w:vAlign w:val="center"/>
          </w:tcPr>
          <w:p w:rsidR="001C76B7" w:rsidRPr="009C6B95" w:rsidRDefault="001C76B7" w:rsidP="00A2715E">
            <w:pPr>
              <w:numPr>
                <w:ilvl w:val="0"/>
                <w:numId w:val="91"/>
              </w:numPr>
              <w:spacing w:after="0" w:line="360" w:lineRule="auto"/>
              <w:jc w:val="center"/>
              <w:rPr>
                <w:rFonts w:ascii="Times New Roman" w:eastAsia="Times New Roman" w:hAnsi="Times New Roman" w:cs="Times New Roman"/>
                <w:color w:val="000000" w:themeColor="text1"/>
                <w:sz w:val="24"/>
                <w:szCs w:val="24"/>
              </w:rPr>
            </w:pPr>
          </w:p>
        </w:tc>
        <w:tc>
          <w:tcPr>
            <w:tcW w:w="3690" w:type="dxa"/>
            <w:tcBorders>
              <w:bottom w:val="single" w:sz="4" w:space="0" w:color="auto"/>
            </w:tcBorders>
          </w:tcPr>
          <w:p w:rsidR="001C76B7" w:rsidRPr="009C6B95" w:rsidRDefault="001C76B7" w:rsidP="00E63393">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Ichthammol</w:t>
            </w:r>
          </w:p>
        </w:tc>
        <w:tc>
          <w:tcPr>
            <w:tcW w:w="6120" w:type="dxa"/>
            <w:tcBorders>
              <w:top w:val="single" w:sz="4" w:space="0" w:color="auto"/>
              <w:bottom w:val="single" w:sz="4" w:space="0" w:color="auto"/>
            </w:tcBorders>
          </w:tcPr>
          <w:p w:rsidR="001C76B7" w:rsidRPr="009C6B95" w:rsidRDefault="001C76B7" w:rsidP="00E63393">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Ointment 10%</w:t>
            </w:r>
            <w:r w:rsidR="00B3407E"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 xml:space="preserve"> 20%</w:t>
            </w:r>
          </w:p>
        </w:tc>
      </w:tr>
      <w:tr w:rsidR="001126B7" w:rsidRPr="009C6B95" w:rsidTr="00603B97">
        <w:trPr>
          <w:trHeight w:val="435"/>
        </w:trPr>
        <w:tc>
          <w:tcPr>
            <w:tcW w:w="630" w:type="dxa"/>
            <w:tcBorders>
              <w:bottom w:val="single" w:sz="4" w:space="0" w:color="auto"/>
            </w:tcBorders>
            <w:vAlign w:val="center"/>
          </w:tcPr>
          <w:p w:rsidR="001126B7" w:rsidRPr="009C6B95" w:rsidRDefault="001126B7" w:rsidP="00A2715E">
            <w:pPr>
              <w:numPr>
                <w:ilvl w:val="0"/>
                <w:numId w:val="91"/>
              </w:numPr>
              <w:spacing w:after="0" w:line="360" w:lineRule="auto"/>
              <w:jc w:val="center"/>
              <w:rPr>
                <w:rFonts w:ascii="Times New Roman" w:eastAsia="Times New Roman" w:hAnsi="Times New Roman" w:cs="Times New Roman"/>
                <w:color w:val="000000" w:themeColor="text1"/>
                <w:sz w:val="24"/>
                <w:szCs w:val="24"/>
              </w:rPr>
            </w:pPr>
          </w:p>
        </w:tc>
        <w:tc>
          <w:tcPr>
            <w:tcW w:w="3690" w:type="dxa"/>
            <w:tcBorders>
              <w:bottom w:val="single" w:sz="4" w:space="0" w:color="auto"/>
            </w:tcBorders>
          </w:tcPr>
          <w:p w:rsidR="001126B7" w:rsidRPr="009C6B95" w:rsidRDefault="001126B7" w:rsidP="00E63393">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 xml:space="preserve">Sunscreen </w:t>
            </w:r>
          </w:p>
        </w:tc>
        <w:tc>
          <w:tcPr>
            <w:tcW w:w="6120" w:type="dxa"/>
            <w:tcBorders>
              <w:top w:val="single" w:sz="4" w:space="0" w:color="auto"/>
              <w:bottom w:val="single" w:sz="4" w:space="0" w:color="auto"/>
            </w:tcBorders>
          </w:tcPr>
          <w:p w:rsidR="001126B7" w:rsidRPr="009C6B95" w:rsidRDefault="001126B7" w:rsidP="00E63393">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With SPF 30+ (UVA+UVB block)</w:t>
            </w:r>
          </w:p>
        </w:tc>
      </w:tr>
      <w:tr w:rsidR="006F319F" w:rsidRPr="009C6B95" w:rsidTr="006D6F13">
        <w:trPr>
          <w:trHeight w:val="312"/>
        </w:trPr>
        <w:tc>
          <w:tcPr>
            <w:tcW w:w="630" w:type="dxa"/>
            <w:vMerge w:val="restart"/>
            <w:vAlign w:val="center"/>
          </w:tcPr>
          <w:p w:rsidR="006F319F" w:rsidRPr="009C6B95" w:rsidRDefault="006F319F" w:rsidP="00A2715E">
            <w:pPr>
              <w:numPr>
                <w:ilvl w:val="0"/>
                <w:numId w:val="91"/>
              </w:numPr>
              <w:spacing w:after="0" w:line="360" w:lineRule="auto"/>
              <w:jc w:val="center"/>
              <w:rPr>
                <w:rFonts w:ascii="Times New Roman" w:eastAsia="Times New Roman" w:hAnsi="Times New Roman" w:cs="Times New Roman"/>
                <w:color w:val="000000" w:themeColor="text1"/>
                <w:sz w:val="24"/>
                <w:szCs w:val="24"/>
              </w:rPr>
            </w:pPr>
          </w:p>
        </w:tc>
        <w:tc>
          <w:tcPr>
            <w:tcW w:w="3690" w:type="dxa"/>
            <w:vMerge w:val="restart"/>
          </w:tcPr>
          <w:p w:rsidR="006F319F" w:rsidRPr="009C6B95" w:rsidRDefault="006F319F" w:rsidP="006D6F13">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Zinc Oxide</w:t>
            </w:r>
          </w:p>
        </w:tc>
        <w:tc>
          <w:tcPr>
            <w:tcW w:w="6120" w:type="dxa"/>
            <w:tcBorders>
              <w:top w:val="single" w:sz="4" w:space="0" w:color="auto"/>
              <w:bottom w:val="single" w:sz="4" w:space="0" w:color="auto"/>
            </w:tcBorders>
          </w:tcPr>
          <w:p w:rsidR="006F319F" w:rsidRPr="009C6B95" w:rsidRDefault="006F319F" w:rsidP="006D6F13">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Lotion 15%</w:t>
            </w:r>
          </w:p>
        </w:tc>
      </w:tr>
      <w:tr w:rsidR="006F319F" w:rsidRPr="009C6B95" w:rsidTr="006D6F13">
        <w:trPr>
          <w:trHeight w:val="393"/>
        </w:trPr>
        <w:tc>
          <w:tcPr>
            <w:tcW w:w="630" w:type="dxa"/>
            <w:vMerge/>
          </w:tcPr>
          <w:p w:rsidR="006F319F" w:rsidRPr="009C6B95" w:rsidRDefault="006F319F" w:rsidP="00A2715E">
            <w:pPr>
              <w:numPr>
                <w:ilvl w:val="0"/>
                <w:numId w:val="61"/>
              </w:numPr>
              <w:spacing w:after="0" w:line="360" w:lineRule="auto"/>
              <w:contextualSpacing/>
              <w:jc w:val="both"/>
              <w:rPr>
                <w:rFonts w:ascii="Times New Roman" w:eastAsia="Times New Roman" w:hAnsi="Times New Roman" w:cs="Times New Roman"/>
                <w:color w:val="000000" w:themeColor="text1"/>
                <w:sz w:val="24"/>
                <w:szCs w:val="24"/>
              </w:rPr>
            </w:pPr>
          </w:p>
        </w:tc>
        <w:tc>
          <w:tcPr>
            <w:tcW w:w="3690" w:type="dxa"/>
            <w:vMerge/>
          </w:tcPr>
          <w:p w:rsidR="006F319F" w:rsidRPr="009C6B95" w:rsidRDefault="006F319F" w:rsidP="006D6F13">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p>
        </w:tc>
        <w:tc>
          <w:tcPr>
            <w:tcW w:w="6120" w:type="dxa"/>
            <w:tcBorders>
              <w:top w:val="single" w:sz="4" w:space="0" w:color="auto"/>
              <w:bottom w:val="single" w:sz="4" w:space="0" w:color="auto"/>
            </w:tcBorders>
          </w:tcPr>
          <w:p w:rsidR="006F319F" w:rsidRPr="009C6B95" w:rsidRDefault="006F319F" w:rsidP="006D6F13">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Ointment 15%</w:t>
            </w:r>
          </w:p>
        </w:tc>
      </w:tr>
      <w:tr w:rsidR="006F319F" w:rsidRPr="009C6B95" w:rsidTr="006D6F13">
        <w:trPr>
          <w:trHeight w:val="420"/>
        </w:trPr>
        <w:tc>
          <w:tcPr>
            <w:tcW w:w="630" w:type="dxa"/>
            <w:vMerge/>
          </w:tcPr>
          <w:p w:rsidR="006F319F" w:rsidRPr="009C6B95" w:rsidRDefault="006F319F" w:rsidP="00A2715E">
            <w:pPr>
              <w:numPr>
                <w:ilvl w:val="0"/>
                <w:numId w:val="61"/>
              </w:numPr>
              <w:spacing w:after="0" w:line="360" w:lineRule="auto"/>
              <w:contextualSpacing/>
              <w:jc w:val="both"/>
              <w:rPr>
                <w:rFonts w:ascii="Times New Roman" w:eastAsia="Times New Roman" w:hAnsi="Times New Roman" w:cs="Times New Roman"/>
                <w:color w:val="000000" w:themeColor="text1"/>
                <w:sz w:val="24"/>
                <w:szCs w:val="24"/>
              </w:rPr>
            </w:pPr>
          </w:p>
        </w:tc>
        <w:tc>
          <w:tcPr>
            <w:tcW w:w="3690" w:type="dxa"/>
            <w:vMerge/>
          </w:tcPr>
          <w:p w:rsidR="006F319F" w:rsidRPr="009C6B95" w:rsidRDefault="006F319F" w:rsidP="006D6F13">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p>
        </w:tc>
        <w:tc>
          <w:tcPr>
            <w:tcW w:w="6120" w:type="dxa"/>
            <w:tcBorders>
              <w:top w:val="single" w:sz="4" w:space="0" w:color="auto"/>
              <w:bottom w:val="single" w:sz="4" w:space="0" w:color="auto"/>
            </w:tcBorders>
          </w:tcPr>
          <w:p w:rsidR="006F319F" w:rsidRPr="009C6B95" w:rsidRDefault="006F319F" w:rsidP="006D6F13">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Cream 15%</w:t>
            </w:r>
          </w:p>
        </w:tc>
      </w:tr>
      <w:tr w:rsidR="006F319F" w:rsidRPr="009C6B95" w:rsidTr="006D6F13">
        <w:trPr>
          <w:trHeight w:val="420"/>
        </w:trPr>
        <w:tc>
          <w:tcPr>
            <w:tcW w:w="630" w:type="dxa"/>
            <w:vMerge/>
            <w:tcBorders>
              <w:bottom w:val="single" w:sz="4" w:space="0" w:color="auto"/>
            </w:tcBorders>
          </w:tcPr>
          <w:p w:rsidR="006F319F" w:rsidRPr="009C6B95" w:rsidRDefault="006F319F" w:rsidP="00A2715E">
            <w:pPr>
              <w:numPr>
                <w:ilvl w:val="0"/>
                <w:numId w:val="61"/>
              </w:numPr>
              <w:spacing w:after="0" w:line="360" w:lineRule="auto"/>
              <w:contextualSpacing/>
              <w:jc w:val="both"/>
              <w:rPr>
                <w:rFonts w:ascii="Times New Roman" w:eastAsia="Times New Roman" w:hAnsi="Times New Roman" w:cs="Times New Roman"/>
                <w:color w:val="000000" w:themeColor="text1"/>
                <w:sz w:val="24"/>
                <w:szCs w:val="24"/>
              </w:rPr>
            </w:pPr>
          </w:p>
        </w:tc>
        <w:tc>
          <w:tcPr>
            <w:tcW w:w="3690" w:type="dxa"/>
            <w:vMerge/>
            <w:tcBorders>
              <w:bottom w:val="single" w:sz="4" w:space="0" w:color="auto"/>
            </w:tcBorders>
          </w:tcPr>
          <w:p w:rsidR="006F319F" w:rsidRPr="009C6B95" w:rsidRDefault="006F319F" w:rsidP="006D6F13">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p>
        </w:tc>
        <w:tc>
          <w:tcPr>
            <w:tcW w:w="6120" w:type="dxa"/>
            <w:tcBorders>
              <w:top w:val="single" w:sz="4" w:space="0" w:color="auto"/>
              <w:bottom w:val="single" w:sz="4" w:space="0" w:color="auto"/>
            </w:tcBorders>
          </w:tcPr>
          <w:p w:rsidR="006F319F" w:rsidRPr="009C6B95" w:rsidRDefault="006F319F" w:rsidP="006D6F13">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Paste 15%; 20%</w:t>
            </w:r>
          </w:p>
        </w:tc>
      </w:tr>
      <w:tr w:rsidR="006F319F" w:rsidRPr="009C6B95" w:rsidTr="00876DAE">
        <w:trPr>
          <w:trHeight w:val="435"/>
        </w:trPr>
        <w:tc>
          <w:tcPr>
            <w:tcW w:w="630" w:type="dxa"/>
            <w:tcBorders>
              <w:bottom w:val="single" w:sz="4" w:space="0" w:color="auto"/>
            </w:tcBorders>
            <w:vAlign w:val="center"/>
          </w:tcPr>
          <w:p w:rsidR="006F319F" w:rsidRPr="009C6B95" w:rsidRDefault="006F319F" w:rsidP="00A2715E">
            <w:pPr>
              <w:numPr>
                <w:ilvl w:val="0"/>
                <w:numId w:val="91"/>
              </w:numPr>
              <w:spacing w:after="0" w:line="360" w:lineRule="auto"/>
              <w:jc w:val="center"/>
              <w:rPr>
                <w:rFonts w:ascii="Times New Roman" w:eastAsia="Times New Roman" w:hAnsi="Times New Roman" w:cs="Times New Roman"/>
                <w:color w:val="000000" w:themeColor="text1"/>
                <w:sz w:val="24"/>
                <w:szCs w:val="24"/>
              </w:rPr>
            </w:pPr>
          </w:p>
        </w:tc>
        <w:tc>
          <w:tcPr>
            <w:tcW w:w="3690" w:type="dxa"/>
            <w:tcBorders>
              <w:bottom w:val="single" w:sz="4" w:space="0" w:color="auto"/>
            </w:tcBorders>
          </w:tcPr>
          <w:p w:rsidR="006F319F" w:rsidRPr="009C6B95" w:rsidRDefault="006F319F" w:rsidP="00876DAE">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Zinc Oxide +Talc</w:t>
            </w:r>
          </w:p>
        </w:tc>
        <w:tc>
          <w:tcPr>
            <w:tcW w:w="6120" w:type="dxa"/>
            <w:tcBorders>
              <w:top w:val="single" w:sz="4" w:space="0" w:color="auto"/>
              <w:bottom w:val="single" w:sz="4" w:space="0" w:color="auto"/>
            </w:tcBorders>
          </w:tcPr>
          <w:p w:rsidR="006F319F" w:rsidRPr="009C6B95" w:rsidRDefault="006F319F" w:rsidP="00876DAE">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Paste 15% +25%</w:t>
            </w:r>
          </w:p>
        </w:tc>
      </w:tr>
      <w:tr w:rsidR="006F319F" w:rsidRPr="009C6B95" w:rsidTr="00E359D7">
        <w:trPr>
          <w:trHeight w:val="435"/>
        </w:trPr>
        <w:tc>
          <w:tcPr>
            <w:tcW w:w="630" w:type="dxa"/>
            <w:tcBorders>
              <w:bottom w:val="single" w:sz="4" w:space="0" w:color="auto"/>
            </w:tcBorders>
            <w:vAlign w:val="center"/>
          </w:tcPr>
          <w:p w:rsidR="006F319F" w:rsidRPr="009C6B95" w:rsidRDefault="006F319F" w:rsidP="00A2715E">
            <w:pPr>
              <w:numPr>
                <w:ilvl w:val="0"/>
                <w:numId w:val="91"/>
              </w:numPr>
              <w:spacing w:after="0" w:line="360" w:lineRule="auto"/>
              <w:jc w:val="center"/>
              <w:rPr>
                <w:rFonts w:ascii="Times New Roman" w:eastAsia="Times New Roman" w:hAnsi="Times New Roman" w:cs="Times New Roman"/>
                <w:color w:val="000000" w:themeColor="text1"/>
                <w:sz w:val="24"/>
                <w:szCs w:val="24"/>
              </w:rPr>
            </w:pPr>
          </w:p>
        </w:tc>
        <w:tc>
          <w:tcPr>
            <w:tcW w:w="3690" w:type="dxa"/>
            <w:tcBorders>
              <w:bottom w:val="single" w:sz="4" w:space="0" w:color="auto"/>
            </w:tcBorders>
          </w:tcPr>
          <w:p w:rsidR="006F319F" w:rsidRPr="009C6B95" w:rsidRDefault="006F319F" w:rsidP="00E359D7">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Zinc Pyrithione</w:t>
            </w:r>
          </w:p>
        </w:tc>
        <w:tc>
          <w:tcPr>
            <w:tcW w:w="6120" w:type="dxa"/>
            <w:tcBorders>
              <w:top w:val="single" w:sz="4" w:space="0" w:color="auto"/>
              <w:bottom w:val="single" w:sz="4" w:space="0" w:color="auto"/>
            </w:tcBorders>
          </w:tcPr>
          <w:p w:rsidR="006F319F" w:rsidRPr="009C6B95" w:rsidRDefault="006F319F" w:rsidP="00E359D7">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Shampoo 0.25%</w:t>
            </w:r>
          </w:p>
        </w:tc>
      </w:tr>
    </w:tbl>
    <w:p w:rsidR="00A309E6" w:rsidRPr="009C6B95" w:rsidRDefault="00A309E6" w:rsidP="00753CFF">
      <w:pPr>
        <w:pStyle w:val="Heading2"/>
        <w:rPr>
          <w:color w:val="000000" w:themeColor="text1"/>
        </w:rPr>
      </w:pPr>
    </w:p>
    <w:p w:rsidR="00D55472" w:rsidRPr="009C6B95" w:rsidRDefault="00D55472" w:rsidP="00753CFF">
      <w:pPr>
        <w:pStyle w:val="Heading2"/>
        <w:rPr>
          <w:color w:val="000000" w:themeColor="text1"/>
        </w:rPr>
      </w:pPr>
      <w:bookmarkStart w:id="164" w:name="_Toc78293641"/>
      <w:r w:rsidRPr="009C6B95">
        <w:rPr>
          <w:color w:val="000000" w:themeColor="text1"/>
        </w:rPr>
        <w:t>DE600 Antiprurities</w:t>
      </w:r>
      <w:bookmarkEnd w:id="164"/>
    </w:p>
    <w:tbl>
      <w:tblPr>
        <w:tblW w:w="10440" w:type="dxa"/>
        <w:tblInd w:w="-635" w:type="dxa"/>
        <w:tblLayout w:type="fixed"/>
        <w:tblLook w:val="04A0"/>
      </w:tblPr>
      <w:tblGrid>
        <w:gridCol w:w="630"/>
        <w:gridCol w:w="3690"/>
        <w:gridCol w:w="6120"/>
      </w:tblGrid>
      <w:tr w:rsidR="006F67D6" w:rsidRPr="009C6B95" w:rsidTr="00AB40C2">
        <w:trPr>
          <w:trHeight w:val="435"/>
        </w:trPr>
        <w:tc>
          <w:tcPr>
            <w:tcW w:w="630" w:type="dxa"/>
            <w:tcBorders>
              <w:bottom w:val="single" w:sz="4" w:space="0" w:color="auto"/>
            </w:tcBorders>
          </w:tcPr>
          <w:p w:rsidR="006F67D6" w:rsidRPr="009C6B95" w:rsidRDefault="006F67D6" w:rsidP="00A2715E">
            <w:pPr>
              <w:numPr>
                <w:ilvl w:val="0"/>
                <w:numId w:val="92"/>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bottom w:val="single" w:sz="4" w:space="0" w:color="auto"/>
            </w:tcBorders>
          </w:tcPr>
          <w:p w:rsidR="006F67D6" w:rsidRPr="009C6B95" w:rsidRDefault="006F67D6" w:rsidP="00AB40C2">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 xml:space="preserve">Calamine </w:t>
            </w:r>
          </w:p>
        </w:tc>
        <w:tc>
          <w:tcPr>
            <w:tcW w:w="6120" w:type="dxa"/>
            <w:tcBorders>
              <w:top w:val="single" w:sz="4" w:space="0" w:color="auto"/>
              <w:bottom w:val="single" w:sz="4" w:space="0" w:color="auto"/>
            </w:tcBorders>
          </w:tcPr>
          <w:p w:rsidR="006F67D6" w:rsidRPr="009C6B95" w:rsidRDefault="006F67D6" w:rsidP="00AB40C2">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Lotion 5%</w:t>
            </w:r>
          </w:p>
        </w:tc>
      </w:tr>
      <w:tr w:rsidR="006F67D6" w:rsidRPr="009C6B95" w:rsidTr="00E2050C">
        <w:trPr>
          <w:trHeight w:val="435"/>
        </w:trPr>
        <w:tc>
          <w:tcPr>
            <w:tcW w:w="630" w:type="dxa"/>
            <w:vMerge w:val="restart"/>
          </w:tcPr>
          <w:p w:rsidR="006F67D6" w:rsidRPr="009C6B95" w:rsidRDefault="006F67D6" w:rsidP="00A2715E">
            <w:pPr>
              <w:numPr>
                <w:ilvl w:val="0"/>
                <w:numId w:val="92"/>
              </w:numPr>
              <w:spacing w:after="0" w:line="360" w:lineRule="auto"/>
              <w:jc w:val="both"/>
              <w:rPr>
                <w:rFonts w:ascii="Times New Roman" w:eastAsia="Times New Roman" w:hAnsi="Times New Roman" w:cs="Times New Roman"/>
                <w:color w:val="000000" w:themeColor="text1"/>
                <w:sz w:val="24"/>
                <w:szCs w:val="24"/>
              </w:rPr>
            </w:pPr>
          </w:p>
        </w:tc>
        <w:tc>
          <w:tcPr>
            <w:tcW w:w="3690" w:type="dxa"/>
            <w:vMerge w:val="restart"/>
          </w:tcPr>
          <w:p w:rsidR="006F67D6" w:rsidRPr="009C6B95" w:rsidRDefault="006F67D6" w:rsidP="00E2050C">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Calamine + Zinc Oxide</w:t>
            </w:r>
          </w:p>
        </w:tc>
        <w:tc>
          <w:tcPr>
            <w:tcW w:w="6120" w:type="dxa"/>
            <w:tcBorders>
              <w:top w:val="single" w:sz="4" w:space="0" w:color="auto"/>
              <w:bottom w:val="single" w:sz="4" w:space="0" w:color="auto"/>
            </w:tcBorders>
          </w:tcPr>
          <w:p w:rsidR="006F67D6" w:rsidRPr="009C6B95" w:rsidRDefault="006F67D6" w:rsidP="00E2050C">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Cream 4%+3%</w:t>
            </w:r>
          </w:p>
        </w:tc>
      </w:tr>
      <w:tr w:rsidR="006F67D6" w:rsidRPr="009C6B95" w:rsidTr="00E2050C">
        <w:trPr>
          <w:trHeight w:val="435"/>
        </w:trPr>
        <w:tc>
          <w:tcPr>
            <w:tcW w:w="630" w:type="dxa"/>
            <w:vMerge/>
            <w:tcBorders>
              <w:bottom w:val="single" w:sz="4" w:space="0" w:color="auto"/>
            </w:tcBorders>
          </w:tcPr>
          <w:p w:rsidR="006F67D6" w:rsidRPr="009C6B95" w:rsidRDefault="006F67D6" w:rsidP="00A2715E">
            <w:pPr>
              <w:numPr>
                <w:ilvl w:val="0"/>
                <w:numId w:val="92"/>
              </w:numPr>
              <w:spacing w:after="0" w:line="360" w:lineRule="auto"/>
              <w:contextualSpacing/>
              <w:jc w:val="both"/>
              <w:rPr>
                <w:rFonts w:ascii="Times New Roman" w:eastAsia="Times New Roman" w:hAnsi="Times New Roman" w:cs="Times New Roman"/>
                <w:color w:val="000000" w:themeColor="text1"/>
                <w:sz w:val="24"/>
                <w:szCs w:val="24"/>
              </w:rPr>
            </w:pPr>
          </w:p>
        </w:tc>
        <w:tc>
          <w:tcPr>
            <w:tcW w:w="3690" w:type="dxa"/>
            <w:vMerge/>
            <w:tcBorders>
              <w:bottom w:val="single" w:sz="4" w:space="0" w:color="auto"/>
            </w:tcBorders>
          </w:tcPr>
          <w:p w:rsidR="006F67D6" w:rsidRPr="009C6B95" w:rsidRDefault="006F67D6" w:rsidP="00E2050C">
            <w:pPr>
              <w:spacing w:after="0" w:line="360" w:lineRule="auto"/>
              <w:contextualSpacing/>
              <w:jc w:val="both"/>
              <w:rPr>
                <w:rFonts w:ascii="Times New Roman" w:eastAsia="Times New Roman" w:hAnsi="Times New Roman" w:cs="Times New Roman"/>
                <w:color w:val="000000" w:themeColor="text1"/>
                <w:sz w:val="24"/>
                <w:szCs w:val="24"/>
              </w:rPr>
            </w:pPr>
          </w:p>
        </w:tc>
        <w:tc>
          <w:tcPr>
            <w:tcW w:w="6120" w:type="dxa"/>
            <w:tcBorders>
              <w:top w:val="single" w:sz="4" w:space="0" w:color="auto"/>
              <w:bottom w:val="single" w:sz="4" w:space="0" w:color="auto"/>
            </w:tcBorders>
          </w:tcPr>
          <w:p w:rsidR="006F67D6" w:rsidRPr="009C6B95" w:rsidRDefault="006F67D6" w:rsidP="00E2050C">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 xml:space="preserve">Lotion </w:t>
            </w:r>
            <w:r w:rsidR="00C23875" w:rsidRPr="009C6B95">
              <w:rPr>
                <w:rFonts w:ascii="Times New Roman" w:eastAsia="Times New Roman" w:hAnsi="Times New Roman" w:cs="Times New Roman"/>
                <w:color w:val="000000" w:themeColor="text1"/>
                <w:sz w:val="24"/>
                <w:szCs w:val="24"/>
              </w:rPr>
              <w:t xml:space="preserve">8%+8%; </w:t>
            </w:r>
            <w:r w:rsidRPr="009C6B95">
              <w:rPr>
                <w:rFonts w:ascii="Times New Roman" w:eastAsia="Times New Roman" w:hAnsi="Times New Roman" w:cs="Times New Roman"/>
                <w:color w:val="000000" w:themeColor="text1"/>
                <w:sz w:val="24"/>
                <w:szCs w:val="24"/>
              </w:rPr>
              <w:t>15%+5%</w:t>
            </w:r>
            <w:r w:rsidR="00C23875" w:rsidRPr="009C6B95">
              <w:rPr>
                <w:rFonts w:ascii="Times New Roman" w:eastAsia="Times New Roman" w:hAnsi="Times New Roman" w:cs="Times New Roman"/>
                <w:color w:val="000000" w:themeColor="text1"/>
                <w:sz w:val="24"/>
                <w:szCs w:val="24"/>
              </w:rPr>
              <w:t xml:space="preserve">; </w:t>
            </w:r>
          </w:p>
        </w:tc>
      </w:tr>
      <w:tr w:rsidR="0006647B" w:rsidRPr="009C6B95" w:rsidTr="005D095C">
        <w:trPr>
          <w:trHeight w:val="435"/>
        </w:trPr>
        <w:tc>
          <w:tcPr>
            <w:tcW w:w="630" w:type="dxa"/>
            <w:tcBorders>
              <w:bottom w:val="single" w:sz="4" w:space="0" w:color="auto"/>
            </w:tcBorders>
          </w:tcPr>
          <w:p w:rsidR="00753CFF" w:rsidRPr="009C6B95" w:rsidRDefault="00753CFF" w:rsidP="00A2715E">
            <w:pPr>
              <w:numPr>
                <w:ilvl w:val="0"/>
                <w:numId w:val="92"/>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bottom w:val="single" w:sz="4" w:space="0" w:color="auto"/>
            </w:tcBorders>
          </w:tcPr>
          <w:p w:rsidR="00753CFF" w:rsidRPr="009C6B95" w:rsidRDefault="00753CFF" w:rsidP="00D55472">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Urea</w:t>
            </w:r>
          </w:p>
        </w:tc>
        <w:tc>
          <w:tcPr>
            <w:tcW w:w="6120" w:type="dxa"/>
            <w:tcBorders>
              <w:top w:val="single" w:sz="4" w:space="0" w:color="auto"/>
              <w:bottom w:val="single" w:sz="4" w:space="0" w:color="auto"/>
            </w:tcBorders>
          </w:tcPr>
          <w:p w:rsidR="00753CFF" w:rsidRPr="009C6B95" w:rsidRDefault="00753CFF" w:rsidP="00D55472">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Cream 10%</w:t>
            </w:r>
            <w:r w:rsidR="00B3407E"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 xml:space="preserve"> 15%</w:t>
            </w:r>
            <w:r w:rsidR="00B3407E"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 xml:space="preserve"> 20%</w:t>
            </w:r>
            <w:r w:rsidR="00B3407E"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 xml:space="preserve"> 40%</w:t>
            </w:r>
          </w:p>
        </w:tc>
      </w:tr>
    </w:tbl>
    <w:p w:rsidR="00D55472" w:rsidRPr="009C6B95" w:rsidRDefault="00D55472" w:rsidP="00FE0A8E">
      <w:pPr>
        <w:rPr>
          <w:rFonts w:ascii="Times New Roman" w:eastAsia="Times New Roman" w:hAnsi="Times New Roman" w:cs="Times New Roman"/>
          <w:color w:val="000000" w:themeColor="text1"/>
          <w:sz w:val="24"/>
          <w:szCs w:val="24"/>
        </w:rPr>
      </w:pPr>
    </w:p>
    <w:p w:rsidR="004A7DF2" w:rsidRPr="009C6B95" w:rsidRDefault="004A7DF2" w:rsidP="00753CFF">
      <w:pPr>
        <w:pStyle w:val="Heading2"/>
        <w:rPr>
          <w:color w:val="000000" w:themeColor="text1"/>
        </w:rPr>
      </w:pPr>
    </w:p>
    <w:p w:rsidR="00D55472" w:rsidRPr="009C6B95" w:rsidRDefault="00D55472" w:rsidP="00753CFF">
      <w:pPr>
        <w:pStyle w:val="Heading2"/>
        <w:rPr>
          <w:color w:val="000000" w:themeColor="text1"/>
        </w:rPr>
      </w:pPr>
      <w:bookmarkStart w:id="165" w:name="_Toc78293642"/>
      <w:r w:rsidRPr="009C6B95">
        <w:rPr>
          <w:color w:val="000000" w:themeColor="text1"/>
        </w:rPr>
        <w:t xml:space="preserve">DE700 Depigmenting </w:t>
      </w:r>
      <w:r w:rsidR="004A7DF2" w:rsidRPr="009C6B95">
        <w:rPr>
          <w:color w:val="000000" w:themeColor="text1"/>
        </w:rPr>
        <w:t>A</w:t>
      </w:r>
      <w:r w:rsidRPr="009C6B95">
        <w:rPr>
          <w:color w:val="000000" w:themeColor="text1"/>
        </w:rPr>
        <w:t>gents</w:t>
      </w:r>
      <w:bookmarkEnd w:id="165"/>
    </w:p>
    <w:tbl>
      <w:tblPr>
        <w:tblW w:w="10440" w:type="dxa"/>
        <w:tblInd w:w="-635" w:type="dxa"/>
        <w:tblLayout w:type="fixed"/>
        <w:tblLook w:val="04A0"/>
      </w:tblPr>
      <w:tblGrid>
        <w:gridCol w:w="630"/>
        <w:gridCol w:w="3690"/>
        <w:gridCol w:w="6120"/>
      </w:tblGrid>
      <w:tr w:rsidR="0006647B" w:rsidRPr="009C6B95" w:rsidTr="005D095C">
        <w:trPr>
          <w:trHeight w:val="255"/>
        </w:trPr>
        <w:tc>
          <w:tcPr>
            <w:tcW w:w="630" w:type="dxa"/>
            <w:vMerge w:val="restart"/>
          </w:tcPr>
          <w:p w:rsidR="00753CFF" w:rsidRPr="009C6B95" w:rsidRDefault="00753CFF" w:rsidP="00753CFF">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1.</w:t>
            </w:r>
          </w:p>
        </w:tc>
        <w:tc>
          <w:tcPr>
            <w:tcW w:w="3690" w:type="dxa"/>
            <w:vMerge w:val="restart"/>
          </w:tcPr>
          <w:p w:rsidR="00753CFF" w:rsidRPr="009C6B95" w:rsidRDefault="00753CFF" w:rsidP="00D55472">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Hydroquinone</w:t>
            </w:r>
            <w:r w:rsidRPr="009C6B95">
              <w:rPr>
                <w:rFonts w:ascii="Times New Roman" w:eastAsia="Times New Roman" w:hAnsi="Times New Roman" w:cs="Times New Roman"/>
                <w:color w:val="000000" w:themeColor="text1"/>
                <w:sz w:val="24"/>
                <w:szCs w:val="24"/>
              </w:rPr>
              <w:tab/>
            </w:r>
          </w:p>
        </w:tc>
        <w:tc>
          <w:tcPr>
            <w:tcW w:w="6120" w:type="dxa"/>
            <w:tcBorders>
              <w:top w:val="single" w:sz="4" w:space="0" w:color="auto"/>
              <w:bottom w:val="single" w:sz="4" w:space="0" w:color="auto"/>
            </w:tcBorders>
          </w:tcPr>
          <w:p w:rsidR="00753CFF" w:rsidRPr="009C6B95" w:rsidRDefault="00753CFF" w:rsidP="00D55472">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Solution 2%</w:t>
            </w:r>
            <w:r w:rsidR="00B3407E"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 xml:space="preserve"> 4%</w:t>
            </w:r>
          </w:p>
        </w:tc>
      </w:tr>
      <w:tr w:rsidR="0006647B" w:rsidRPr="009C6B95" w:rsidTr="005D095C">
        <w:trPr>
          <w:trHeight w:val="165"/>
        </w:trPr>
        <w:tc>
          <w:tcPr>
            <w:tcW w:w="630" w:type="dxa"/>
            <w:vMerge/>
            <w:tcBorders>
              <w:bottom w:val="single" w:sz="4" w:space="0" w:color="auto"/>
            </w:tcBorders>
          </w:tcPr>
          <w:p w:rsidR="00753CFF" w:rsidRPr="009C6B95" w:rsidRDefault="00753CFF" w:rsidP="00A2715E">
            <w:pPr>
              <w:numPr>
                <w:ilvl w:val="0"/>
                <w:numId w:val="61"/>
              </w:numPr>
              <w:spacing w:after="0" w:line="360" w:lineRule="auto"/>
              <w:contextualSpacing/>
              <w:jc w:val="both"/>
              <w:rPr>
                <w:rFonts w:ascii="Times New Roman" w:eastAsia="Times New Roman" w:hAnsi="Times New Roman" w:cs="Times New Roman"/>
                <w:color w:val="000000" w:themeColor="text1"/>
                <w:sz w:val="24"/>
                <w:szCs w:val="24"/>
              </w:rPr>
            </w:pPr>
          </w:p>
        </w:tc>
        <w:tc>
          <w:tcPr>
            <w:tcW w:w="3690" w:type="dxa"/>
            <w:vMerge/>
            <w:tcBorders>
              <w:bottom w:val="single" w:sz="4" w:space="0" w:color="auto"/>
            </w:tcBorders>
          </w:tcPr>
          <w:p w:rsidR="00753CFF" w:rsidRPr="009C6B95" w:rsidRDefault="00753CFF" w:rsidP="00D55472">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p>
        </w:tc>
        <w:tc>
          <w:tcPr>
            <w:tcW w:w="6120" w:type="dxa"/>
            <w:tcBorders>
              <w:top w:val="single" w:sz="4" w:space="0" w:color="auto"/>
              <w:bottom w:val="single" w:sz="4" w:space="0" w:color="auto"/>
            </w:tcBorders>
          </w:tcPr>
          <w:p w:rsidR="00753CFF" w:rsidRPr="009C6B95" w:rsidRDefault="00753CFF" w:rsidP="00D55472">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Cream 4%</w:t>
            </w:r>
          </w:p>
        </w:tc>
      </w:tr>
      <w:tr w:rsidR="0006647B" w:rsidRPr="009C6B95" w:rsidTr="005D095C">
        <w:trPr>
          <w:trHeight w:val="165"/>
        </w:trPr>
        <w:tc>
          <w:tcPr>
            <w:tcW w:w="630" w:type="dxa"/>
            <w:tcBorders>
              <w:bottom w:val="single" w:sz="4" w:space="0" w:color="auto"/>
            </w:tcBorders>
          </w:tcPr>
          <w:p w:rsidR="00753CFF" w:rsidRPr="009C6B95" w:rsidRDefault="00753CFF" w:rsidP="00753CFF">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2.</w:t>
            </w:r>
          </w:p>
        </w:tc>
        <w:tc>
          <w:tcPr>
            <w:tcW w:w="3690" w:type="dxa"/>
            <w:tcBorders>
              <w:bottom w:val="single" w:sz="4" w:space="0" w:color="auto"/>
            </w:tcBorders>
          </w:tcPr>
          <w:p w:rsidR="00753CFF" w:rsidRPr="009C6B95" w:rsidRDefault="00753CFF" w:rsidP="00D55472">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Monobenzone</w:t>
            </w:r>
          </w:p>
        </w:tc>
        <w:tc>
          <w:tcPr>
            <w:tcW w:w="6120" w:type="dxa"/>
            <w:tcBorders>
              <w:top w:val="single" w:sz="4" w:space="0" w:color="auto"/>
              <w:bottom w:val="single" w:sz="4" w:space="0" w:color="auto"/>
            </w:tcBorders>
          </w:tcPr>
          <w:p w:rsidR="00753CFF" w:rsidRPr="009C6B95" w:rsidRDefault="00753CFF" w:rsidP="00D55472">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Cream 20%</w:t>
            </w:r>
          </w:p>
        </w:tc>
      </w:tr>
    </w:tbl>
    <w:p w:rsidR="00690393" w:rsidRPr="009C6B95" w:rsidRDefault="00690393" w:rsidP="00FE0A8E">
      <w:pPr>
        <w:rPr>
          <w:rFonts w:ascii="Times New Roman" w:eastAsia="Times New Roman" w:hAnsi="Times New Roman" w:cs="Times New Roman"/>
          <w:color w:val="000000" w:themeColor="text1"/>
          <w:sz w:val="24"/>
          <w:szCs w:val="24"/>
        </w:rPr>
      </w:pPr>
    </w:p>
    <w:p w:rsidR="00D55472" w:rsidRPr="009C6B95" w:rsidRDefault="00690393" w:rsidP="00753CFF">
      <w:pPr>
        <w:pStyle w:val="Heading2"/>
        <w:rPr>
          <w:color w:val="000000" w:themeColor="text1"/>
        </w:rPr>
      </w:pPr>
      <w:bookmarkStart w:id="166" w:name="_Toc78293643"/>
      <w:r w:rsidRPr="009C6B95">
        <w:rPr>
          <w:color w:val="000000" w:themeColor="text1"/>
        </w:rPr>
        <w:t xml:space="preserve">DE800 </w:t>
      </w:r>
      <w:r w:rsidR="008D64BC" w:rsidRPr="009C6B95">
        <w:rPr>
          <w:color w:val="000000" w:themeColor="text1"/>
        </w:rPr>
        <w:t>P</w:t>
      </w:r>
      <w:r w:rsidR="009C0DF9" w:rsidRPr="009C6B95">
        <w:rPr>
          <w:color w:val="000000" w:themeColor="text1"/>
        </w:rPr>
        <w:t>i</w:t>
      </w:r>
      <w:r w:rsidRPr="009C6B95">
        <w:rPr>
          <w:color w:val="000000" w:themeColor="text1"/>
        </w:rPr>
        <w:t xml:space="preserve">gmenting </w:t>
      </w:r>
      <w:r w:rsidR="008D64BC" w:rsidRPr="009C6B95">
        <w:rPr>
          <w:color w:val="000000" w:themeColor="text1"/>
        </w:rPr>
        <w:t>A</w:t>
      </w:r>
      <w:r w:rsidRPr="009C6B95">
        <w:rPr>
          <w:color w:val="000000" w:themeColor="text1"/>
        </w:rPr>
        <w:t>gents</w:t>
      </w:r>
      <w:bookmarkEnd w:id="166"/>
    </w:p>
    <w:tbl>
      <w:tblPr>
        <w:tblW w:w="10440" w:type="dxa"/>
        <w:tblInd w:w="-635" w:type="dxa"/>
        <w:tblLayout w:type="fixed"/>
        <w:tblLook w:val="04A0"/>
      </w:tblPr>
      <w:tblGrid>
        <w:gridCol w:w="630"/>
        <w:gridCol w:w="3690"/>
        <w:gridCol w:w="6120"/>
      </w:tblGrid>
      <w:tr w:rsidR="004E40FB" w:rsidRPr="009C6B95" w:rsidTr="004E40FB">
        <w:trPr>
          <w:trHeight w:val="404"/>
        </w:trPr>
        <w:tc>
          <w:tcPr>
            <w:tcW w:w="630" w:type="dxa"/>
          </w:tcPr>
          <w:p w:rsidR="004E40FB" w:rsidRPr="009C6B95" w:rsidRDefault="004E40FB" w:rsidP="00753CFF">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lastRenderedPageBreak/>
              <w:t>1.</w:t>
            </w:r>
          </w:p>
        </w:tc>
        <w:tc>
          <w:tcPr>
            <w:tcW w:w="3690" w:type="dxa"/>
          </w:tcPr>
          <w:p w:rsidR="004E40FB" w:rsidRPr="009C6B95" w:rsidRDefault="004E40FB" w:rsidP="009C5CE7">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Methoxsalen</w:t>
            </w:r>
          </w:p>
        </w:tc>
        <w:tc>
          <w:tcPr>
            <w:tcW w:w="6120" w:type="dxa"/>
            <w:tcBorders>
              <w:top w:val="single" w:sz="4" w:space="0" w:color="auto"/>
            </w:tcBorders>
          </w:tcPr>
          <w:p w:rsidR="004E40FB" w:rsidRPr="009C6B95" w:rsidRDefault="004E40FB" w:rsidP="009C5CE7">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Solution 1%</w:t>
            </w:r>
          </w:p>
        </w:tc>
      </w:tr>
      <w:tr w:rsidR="0006647B" w:rsidRPr="009C6B95" w:rsidTr="005D095C">
        <w:trPr>
          <w:trHeight w:val="435"/>
        </w:trPr>
        <w:tc>
          <w:tcPr>
            <w:tcW w:w="630" w:type="dxa"/>
            <w:tcBorders>
              <w:bottom w:val="single" w:sz="4" w:space="0" w:color="auto"/>
            </w:tcBorders>
          </w:tcPr>
          <w:p w:rsidR="00753CFF" w:rsidRPr="009C6B95" w:rsidRDefault="00753CFF" w:rsidP="00753CFF">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2.</w:t>
            </w:r>
          </w:p>
        </w:tc>
        <w:tc>
          <w:tcPr>
            <w:tcW w:w="3690" w:type="dxa"/>
            <w:tcBorders>
              <w:bottom w:val="single" w:sz="4" w:space="0" w:color="auto"/>
            </w:tcBorders>
          </w:tcPr>
          <w:p w:rsidR="00753CFF" w:rsidRPr="009C6B95" w:rsidRDefault="00753CFF" w:rsidP="009C5CE7">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Methoxsalen + Pentosalen</w:t>
            </w:r>
          </w:p>
        </w:tc>
        <w:tc>
          <w:tcPr>
            <w:tcW w:w="6120" w:type="dxa"/>
            <w:tcBorders>
              <w:top w:val="single" w:sz="4" w:space="0" w:color="auto"/>
              <w:bottom w:val="single" w:sz="4" w:space="0" w:color="auto"/>
            </w:tcBorders>
          </w:tcPr>
          <w:p w:rsidR="00753CFF" w:rsidRPr="009C6B95" w:rsidRDefault="00753CFF" w:rsidP="009C5CE7">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Solution 0.75%+0.25%</w:t>
            </w:r>
          </w:p>
        </w:tc>
      </w:tr>
    </w:tbl>
    <w:p w:rsidR="00690393" w:rsidRPr="009C6B95" w:rsidRDefault="00690393" w:rsidP="00FE0A8E">
      <w:pPr>
        <w:rPr>
          <w:rFonts w:ascii="Times New Roman" w:hAnsi="Times New Roman" w:cs="Times New Roman"/>
          <w:color w:val="000000" w:themeColor="text1"/>
          <w:sz w:val="24"/>
          <w:szCs w:val="24"/>
        </w:rPr>
      </w:pPr>
    </w:p>
    <w:p w:rsidR="00690393" w:rsidRPr="009C6B95" w:rsidRDefault="00690393" w:rsidP="00753CFF">
      <w:pPr>
        <w:pStyle w:val="Heading2"/>
        <w:rPr>
          <w:color w:val="000000" w:themeColor="text1"/>
        </w:rPr>
      </w:pPr>
      <w:bookmarkStart w:id="167" w:name="_Toc78293644"/>
      <w:r w:rsidRPr="009C6B95">
        <w:rPr>
          <w:color w:val="000000" w:themeColor="text1"/>
        </w:rPr>
        <w:t>DE 900 Dermatological</w:t>
      </w:r>
      <w:r w:rsidR="00B3407E" w:rsidRPr="009C6B95">
        <w:rPr>
          <w:color w:val="000000" w:themeColor="text1"/>
        </w:rPr>
        <w:t>;</w:t>
      </w:r>
      <w:r w:rsidRPr="009C6B95">
        <w:rPr>
          <w:color w:val="000000" w:themeColor="text1"/>
        </w:rPr>
        <w:t xml:space="preserve"> Systemic</w:t>
      </w:r>
      <w:bookmarkEnd w:id="167"/>
    </w:p>
    <w:tbl>
      <w:tblPr>
        <w:tblW w:w="10440" w:type="dxa"/>
        <w:tblInd w:w="-635" w:type="dxa"/>
        <w:tblLayout w:type="fixed"/>
        <w:tblLook w:val="04A0"/>
      </w:tblPr>
      <w:tblGrid>
        <w:gridCol w:w="630"/>
        <w:gridCol w:w="3690"/>
        <w:gridCol w:w="6120"/>
      </w:tblGrid>
      <w:tr w:rsidR="0006647B" w:rsidRPr="009C6B95" w:rsidTr="005D095C">
        <w:trPr>
          <w:trHeight w:val="435"/>
        </w:trPr>
        <w:tc>
          <w:tcPr>
            <w:tcW w:w="630" w:type="dxa"/>
            <w:tcBorders>
              <w:bottom w:val="single" w:sz="4" w:space="0" w:color="auto"/>
            </w:tcBorders>
          </w:tcPr>
          <w:p w:rsidR="00753CFF" w:rsidRPr="009C6B95" w:rsidRDefault="00753CFF" w:rsidP="00A2715E">
            <w:pPr>
              <w:numPr>
                <w:ilvl w:val="0"/>
                <w:numId w:val="93"/>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bottom w:val="single" w:sz="4" w:space="0" w:color="auto"/>
            </w:tcBorders>
          </w:tcPr>
          <w:p w:rsidR="00753CFF" w:rsidRPr="009C6B95" w:rsidRDefault="00753CFF" w:rsidP="009C5CE7">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Acitretin</w:t>
            </w:r>
          </w:p>
        </w:tc>
        <w:tc>
          <w:tcPr>
            <w:tcW w:w="6120" w:type="dxa"/>
            <w:tcBorders>
              <w:top w:val="single" w:sz="4" w:space="0" w:color="auto"/>
              <w:bottom w:val="single" w:sz="4" w:space="0" w:color="auto"/>
            </w:tcBorders>
          </w:tcPr>
          <w:p w:rsidR="00753CFF" w:rsidRPr="009C6B95" w:rsidRDefault="00266C76" w:rsidP="009C5CE7">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Capsule</w:t>
            </w:r>
            <w:r w:rsidR="00753CFF" w:rsidRPr="009C6B95">
              <w:rPr>
                <w:rFonts w:ascii="Times New Roman" w:eastAsia="Times New Roman" w:hAnsi="Times New Roman" w:cs="Times New Roman"/>
                <w:color w:val="000000" w:themeColor="text1"/>
                <w:sz w:val="24"/>
                <w:szCs w:val="24"/>
              </w:rPr>
              <w:t xml:space="preserve"> 10mg</w:t>
            </w:r>
            <w:r w:rsidR="00B3407E" w:rsidRPr="009C6B95">
              <w:rPr>
                <w:rFonts w:ascii="Times New Roman" w:eastAsia="Times New Roman" w:hAnsi="Times New Roman" w:cs="Times New Roman"/>
                <w:color w:val="000000" w:themeColor="text1"/>
                <w:sz w:val="24"/>
                <w:szCs w:val="24"/>
              </w:rPr>
              <w:t>;</w:t>
            </w:r>
            <w:r w:rsidR="00753CFF" w:rsidRPr="009C6B95">
              <w:rPr>
                <w:rFonts w:ascii="Times New Roman" w:eastAsia="Times New Roman" w:hAnsi="Times New Roman" w:cs="Times New Roman"/>
                <w:color w:val="000000" w:themeColor="text1"/>
                <w:sz w:val="24"/>
                <w:szCs w:val="24"/>
              </w:rPr>
              <w:t xml:space="preserve"> 25mg</w:t>
            </w:r>
          </w:p>
        </w:tc>
      </w:tr>
      <w:tr w:rsidR="0006647B" w:rsidRPr="009C6B95" w:rsidTr="005D095C">
        <w:trPr>
          <w:trHeight w:val="413"/>
        </w:trPr>
        <w:tc>
          <w:tcPr>
            <w:tcW w:w="630" w:type="dxa"/>
            <w:tcBorders>
              <w:bottom w:val="single" w:sz="4" w:space="0" w:color="auto"/>
            </w:tcBorders>
          </w:tcPr>
          <w:p w:rsidR="00753CFF" w:rsidRPr="009C6B95" w:rsidRDefault="00753CFF" w:rsidP="00A2715E">
            <w:pPr>
              <w:numPr>
                <w:ilvl w:val="0"/>
                <w:numId w:val="93"/>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bottom w:val="single" w:sz="4" w:space="0" w:color="auto"/>
            </w:tcBorders>
          </w:tcPr>
          <w:p w:rsidR="00753CFF" w:rsidRPr="009C6B95" w:rsidRDefault="00753CFF" w:rsidP="00753CFF">
            <w:pPr>
              <w:tabs>
                <w:tab w:val="center" w:pos="6480"/>
              </w:tabs>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Cyproterone Acetate + EthinylEstradiol</w:t>
            </w:r>
          </w:p>
        </w:tc>
        <w:tc>
          <w:tcPr>
            <w:tcW w:w="6120" w:type="dxa"/>
            <w:tcBorders>
              <w:top w:val="single" w:sz="4" w:space="0" w:color="auto"/>
              <w:bottom w:val="single" w:sz="4" w:space="0" w:color="auto"/>
            </w:tcBorders>
          </w:tcPr>
          <w:p w:rsidR="00753CFF" w:rsidRPr="009C6B95" w:rsidRDefault="00266C76" w:rsidP="009C5CE7">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Tablet</w:t>
            </w:r>
            <w:r w:rsidR="00753CFF" w:rsidRPr="009C6B95">
              <w:rPr>
                <w:rFonts w:ascii="Times New Roman" w:eastAsia="Times New Roman" w:hAnsi="Times New Roman" w:cs="Times New Roman"/>
                <w:color w:val="000000" w:themeColor="text1"/>
                <w:sz w:val="24"/>
                <w:szCs w:val="24"/>
              </w:rPr>
              <w:t xml:space="preserve"> 2mg+35mcg</w:t>
            </w:r>
          </w:p>
        </w:tc>
      </w:tr>
      <w:tr w:rsidR="0006647B" w:rsidRPr="009C6B95" w:rsidTr="005D095C">
        <w:trPr>
          <w:trHeight w:val="435"/>
        </w:trPr>
        <w:tc>
          <w:tcPr>
            <w:tcW w:w="630" w:type="dxa"/>
            <w:tcBorders>
              <w:bottom w:val="single" w:sz="4" w:space="0" w:color="auto"/>
            </w:tcBorders>
          </w:tcPr>
          <w:p w:rsidR="00753CFF" w:rsidRPr="009C6B95" w:rsidRDefault="00753CFF" w:rsidP="00A2715E">
            <w:pPr>
              <w:numPr>
                <w:ilvl w:val="0"/>
                <w:numId w:val="93"/>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bottom w:val="single" w:sz="4" w:space="0" w:color="auto"/>
            </w:tcBorders>
          </w:tcPr>
          <w:p w:rsidR="00753CFF" w:rsidRPr="009C6B95" w:rsidRDefault="00753CFF" w:rsidP="009C5CE7">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Etretinate</w:t>
            </w:r>
          </w:p>
        </w:tc>
        <w:tc>
          <w:tcPr>
            <w:tcW w:w="6120" w:type="dxa"/>
            <w:tcBorders>
              <w:top w:val="single" w:sz="4" w:space="0" w:color="auto"/>
              <w:bottom w:val="single" w:sz="4" w:space="0" w:color="auto"/>
            </w:tcBorders>
          </w:tcPr>
          <w:p w:rsidR="00753CFF" w:rsidRPr="009C6B95" w:rsidRDefault="00266C76" w:rsidP="009C5CE7">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Capsule</w:t>
            </w:r>
            <w:r w:rsidR="00753CFF" w:rsidRPr="009C6B95">
              <w:rPr>
                <w:rFonts w:ascii="Times New Roman" w:eastAsia="Times New Roman" w:hAnsi="Times New Roman" w:cs="Times New Roman"/>
                <w:color w:val="000000" w:themeColor="text1"/>
                <w:sz w:val="24"/>
                <w:szCs w:val="24"/>
              </w:rPr>
              <w:t xml:space="preserve"> 10mg</w:t>
            </w:r>
            <w:r w:rsidR="00B3407E" w:rsidRPr="009C6B95">
              <w:rPr>
                <w:rFonts w:ascii="Times New Roman" w:eastAsia="Times New Roman" w:hAnsi="Times New Roman" w:cs="Times New Roman"/>
                <w:color w:val="000000" w:themeColor="text1"/>
                <w:sz w:val="24"/>
                <w:szCs w:val="24"/>
              </w:rPr>
              <w:t>;</w:t>
            </w:r>
            <w:r w:rsidR="00753CFF" w:rsidRPr="009C6B95">
              <w:rPr>
                <w:rFonts w:ascii="Times New Roman" w:eastAsia="Times New Roman" w:hAnsi="Times New Roman" w:cs="Times New Roman"/>
                <w:color w:val="000000" w:themeColor="text1"/>
                <w:sz w:val="24"/>
                <w:szCs w:val="24"/>
              </w:rPr>
              <w:t xml:space="preserve"> 25mg</w:t>
            </w:r>
          </w:p>
        </w:tc>
      </w:tr>
      <w:tr w:rsidR="0006647B" w:rsidRPr="009C6B95" w:rsidTr="005D095C">
        <w:trPr>
          <w:trHeight w:val="435"/>
        </w:trPr>
        <w:tc>
          <w:tcPr>
            <w:tcW w:w="630" w:type="dxa"/>
            <w:tcBorders>
              <w:bottom w:val="single" w:sz="4" w:space="0" w:color="auto"/>
            </w:tcBorders>
          </w:tcPr>
          <w:p w:rsidR="00753CFF" w:rsidRPr="009C6B95" w:rsidRDefault="00753CFF" w:rsidP="00A2715E">
            <w:pPr>
              <w:numPr>
                <w:ilvl w:val="0"/>
                <w:numId w:val="93"/>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bottom w:val="single" w:sz="4" w:space="0" w:color="auto"/>
            </w:tcBorders>
          </w:tcPr>
          <w:p w:rsidR="00753CFF" w:rsidRPr="009C6B95" w:rsidRDefault="00753CFF" w:rsidP="009C5CE7">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Finasteride</w:t>
            </w:r>
          </w:p>
        </w:tc>
        <w:tc>
          <w:tcPr>
            <w:tcW w:w="6120" w:type="dxa"/>
            <w:tcBorders>
              <w:top w:val="single" w:sz="4" w:space="0" w:color="auto"/>
              <w:bottom w:val="single" w:sz="4" w:space="0" w:color="auto"/>
            </w:tcBorders>
          </w:tcPr>
          <w:p w:rsidR="00753CFF" w:rsidRPr="009C6B95" w:rsidRDefault="00266C76" w:rsidP="009C5CE7">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Tablet</w:t>
            </w:r>
            <w:r w:rsidR="00753CFF" w:rsidRPr="009C6B95">
              <w:rPr>
                <w:rFonts w:ascii="Times New Roman" w:eastAsia="Times New Roman" w:hAnsi="Times New Roman" w:cs="Times New Roman"/>
                <w:color w:val="000000" w:themeColor="text1"/>
                <w:sz w:val="24"/>
                <w:szCs w:val="24"/>
              </w:rPr>
              <w:t xml:space="preserve"> 1mg</w:t>
            </w:r>
          </w:p>
        </w:tc>
      </w:tr>
      <w:tr w:rsidR="0006647B" w:rsidRPr="009C6B95" w:rsidTr="005D095C">
        <w:trPr>
          <w:trHeight w:val="435"/>
        </w:trPr>
        <w:tc>
          <w:tcPr>
            <w:tcW w:w="630" w:type="dxa"/>
            <w:tcBorders>
              <w:bottom w:val="single" w:sz="4" w:space="0" w:color="auto"/>
            </w:tcBorders>
          </w:tcPr>
          <w:p w:rsidR="00753CFF" w:rsidRPr="009C6B95" w:rsidRDefault="00753CFF" w:rsidP="00A2715E">
            <w:pPr>
              <w:numPr>
                <w:ilvl w:val="0"/>
                <w:numId w:val="93"/>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bottom w:val="single" w:sz="4" w:space="0" w:color="auto"/>
            </w:tcBorders>
          </w:tcPr>
          <w:p w:rsidR="00753CFF" w:rsidRPr="009C6B95" w:rsidRDefault="00753CFF" w:rsidP="009C5CE7">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Hydroxy Chloroquine</w:t>
            </w:r>
          </w:p>
        </w:tc>
        <w:tc>
          <w:tcPr>
            <w:tcW w:w="6120" w:type="dxa"/>
            <w:tcBorders>
              <w:top w:val="single" w:sz="4" w:space="0" w:color="auto"/>
              <w:bottom w:val="single" w:sz="4" w:space="0" w:color="auto"/>
            </w:tcBorders>
          </w:tcPr>
          <w:p w:rsidR="00753CFF" w:rsidRPr="009C6B95" w:rsidRDefault="00266C76" w:rsidP="009C5CE7">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Tablet</w:t>
            </w:r>
            <w:r w:rsidR="00753CFF" w:rsidRPr="009C6B95">
              <w:rPr>
                <w:rFonts w:ascii="Times New Roman" w:eastAsia="Times New Roman" w:hAnsi="Times New Roman" w:cs="Times New Roman"/>
                <w:color w:val="000000" w:themeColor="text1"/>
                <w:sz w:val="24"/>
                <w:szCs w:val="24"/>
              </w:rPr>
              <w:t xml:space="preserve"> 200mg</w:t>
            </w:r>
          </w:p>
        </w:tc>
      </w:tr>
      <w:tr w:rsidR="0006647B" w:rsidRPr="009C6B95" w:rsidTr="005D095C">
        <w:trPr>
          <w:trHeight w:val="435"/>
        </w:trPr>
        <w:tc>
          <w:tcPr>
            <w:tcW w:w="630" w:type="dxa"/>
            <w:tcBorders>
              <w:bottom w:val="single" w:sz="4" w:space="0" w:color="auto"/>
            </w:tcBorders>
          </w:tcPr>
          <w:p w:rsidR="00753CFF" w:rsidRPr="009C6B95" w:rsidRDefault="00753CFF" w:rsidP="00A2715E">
            <w:pPr>
              <w:numPr>
                <w:ilvl w:val="0"/>
                <w:numId w:val="93"/>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bottom w:val="single" w:sz="4" w:space="0" w:color="auto"/>
            </w:tcBorders>
          </w:tcPr>
          <w:p w:rsidR="00753CFF" w:rsidRPr="009C6B95" w:rsidRDefault="00753CFF" w:rsidP="009C5CE7">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Isotretinoin</w:t>
            </w:r>
            <w:r w:rsidR="00851B57" w:rsidRPr="009C6B95">
              <w:rPr>
                <w:rFonts w:ascii="Times New Roman" w:eastAsia="Times New Roman" w:hAnsi="Times New Roman" w:cs="Times New Roman"/>
                <w:color w:val="000000" w:themeColor="text1"/>
                <w:sz w:val="24"/>
                <w:szCs w:val="24"/>
              </w:rPr>
              <w:t>/Tretinion</w:t>
            </w:r>
          </w:p>
        </w:tc>
        <w:tc>
          <w:tcPr>
            <w:tcW w:w="6120" w:type="dxa"/>
            <w:tcBorders>
              <w:top w:val="single" w:sz="4" w:space="0" w:color="auto"/>
              <w:bottom w:val="single" w:sz="4" w:space="0" w:color="auto"/>
            </w:tcBorders>
          </w:tcPr>
          <w:p w:rsidR="00753CFF" w:rsidRPr="009C6B95" w:rsidRDefault="00266C76" w:rsidP="009C5CE7">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Capsule</w:t>
            </w:r>
            <w:r w:rsidR="00753CFF" w:rsidRPr="009C6B95">
              <w:rPr>
                <w:rFonts w:ascii="Times New Roman" w:eastAsia="Times New Roman" w:hAnsi="Times New Roman" w:cs="Times New Roman"/>
                <w:color w:val="000000" w:themeColor="text1"/>
                <w:sz w:val="24"/>
                <w:szCs w:val="24"/>
              </w:rPr>
              <w:t xml:space="preserve"> 10mg</w:t>
            </w:r>
            <w:r w:rsidR="00B3407E" w:rsidRPr="009C6B95">
              <w:rPr>
                <w:rFonts w:ascii="Times New Roman" w:eastAsia="Times New Roman" w:hAnsi="Times New Roman" w:cs="Times New Roman"/>
                <w:color w:val="000000" w:themeColor="text1"/>
                <w:sz w:val="24"/>
                <w:szCs w:val="24"/>
              </w:rPr>
              <w:t>;</w:t>
            </w:r>
            <w:r w:rsidR="00753CFF" w:rsidRPr="009C6B95">
              <w:rPr>
                <w:rFonts w:ascii="Times New Roman" w:eastAsia="Times New Roman" w:hAnsi="Times New Roman" w:cs="Times New Roman"/>
                <w:color w:val="000000" w:themeColor="text1"/>
                <w:sz w:val="24"/>
                <w:szCs w:val="24"/>
              </w:rPr>
              <w:t xml:space="preserve"> 20mg</w:t>
            </w:r>
          </w:p>
        </w:tc>
      </w:tr>
      <w:tr w:rsidR="00561A67" w:rsidRPr="009C6B95" w:rsidTr="005D095C">
        <w:trPr>
          <w:trHeight w:val="289"/>
        </w:trPr>
        <w:tc>
          <w:tcPr>
            <w:tcW w:w="630" w:type="dxa"/>
            <w:vMerge w:val="restart"/>
          </w:tcPr>
          <w:p w:rsidR="00561A67" w:rsidRPr="009C6B95" w:rsidRDefault="00561A67" w:rsidP="00A2715E">
            <w:pPr>
              <w:numPr>
                <w:ilvl w:val="0"/>
                <w:numId w:val="93"/>
              </w:numPr>
              <w:spacing w:after="0" w:line="360" w:lineRule="auto"/>
              <w:jc w:val="both"/>
              <w:rPr>
                <w:rFonts w:ascii="Times New Roman" w:eastAsia="Times New Roman" w:hAnsi="Times New Roman" w:cs="Times New Roman"/>
                <w:color w:val="000000" w:themeColor="text1"/>
                <w:sz w:val="24"/>
                <w:szCs w:val="24"/>
              </w:rPr>
            </w:pPr>
          </w:p>
        </w:tc>
        <w:tc>
          <w:tcPr>
            <w:tcW w:w="3690" w:type="dxa"/>
            <w:vMerge w:val="restart"/>
          </w:tcPr>
          <w:p w:rsidR="00561A67" w:rsidRPr="009C6B95" w:rsidRDefault="00561A67" w:rsidP="009C5CE7">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Methoxsalen</w:t>
            </w:r>
            <w:r w:rsidRPr="009C6B95">
              <w:rPr>
                <w:rFonts w:ascii="Times New Roman" w:eastAsia="Times New Roman" w:hAnsi="Times New Roman" w:cs="Times New Roman"/>
                <w:color w:val="000000" w:themeColor="text1"/>
                <w:sz w:val="24"/>
                <w:szCs w:val="24"/>
              </w:rPr>
              <w:tab/>
            </w:r>
          </w:p>
        </w:tc>
        <w:tc>
          <w:tcPr>
            <w:tcW w:w="6120" w:type="dxa"/>
            <w:tcBorders>
              <w:top w:val="single" w:sz="4" w:space="0" w:color="auto"/>
              <w:bottom w:val="single" w:sz="4" w:space="0" w:color="auto"/>
            </w:tcBorders>
          </w:tcPr>
          <w:p w:rsidR="00561A67" w:rsidRPr="009C6B95" w:rsidRDefault="00561A67" w:rsidP="009C5CE7">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Capsule 10mg; 20mg</w:t>
            </w:r>
          </w:p>
        </w:tc>
      </w:tr>
      <w:tr w:rsidR="00561A67" w:rsidRPr="009C6B95" w:rsidTr="00967829">
        <w:trPr>
          <w:trHeight w:val="485"/>
        </w:trPr>
        <w:tc>
          <w:tcPr>
            <w:tcW w:w="630" w:type="dxa"/>
            <w:vMerge/>
          </w:tcPr>
          <w:p w:rsidR="00561A67" w:rsidRPr="009C6B95" w:rsidRDefault="00561A67" w:rsidP="00A2715E">
            <w:pPr>
              <w:numPr>
                <w:ilvl w:val="0"/>
                <w:numId w:val="93"/>
              </w:numPr>
              <w:spacing w:after="0" w:line="360" w:lineRule="auto"/>
              <w:contextualSpacing/>
              <w:jc w:val="both"/>
              <w:rPr>
                <w:rFonts w:ascii="Times New Roman" w:eastAsia="Times New Roman" w:hAnsi="Times New Roman" w:cs="Times New Roman"/>
                <w:color w:val="000000" w:themeColor="text1"/>
                <w:sz w:val="24"/>
                <w:szCs w:val="24"/>
              </w:rPr>
            </w:pPr>
          </w:p>
        </w:tc>
        <w:tc>
          <w:tcPr>
            <w:tcW w:w="3690" w:type="dxa"/>
            <w:vMerge/>
          </w:tcPr>
          <w:p w:rsidR="00561A67" w:rsidRPr="009C6B95" w:rsidRDefault="00561A67" w:rsidP="009C5CE7">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p>
        </w:tc>
        <w:tc>
          <w:tcPr>
            <w:tcW w:w="6120" w:type="dxa"/>
            <w:tcBorders>
              <w:top w:val="single" w:sz="4" w:space="0" w:color="auto"/>
              <w:bottom w:val="single" w:sz="4" w:space="0" w:color="auto"/>
            </w:tcBorders>
          </w:tcPr>
          <w:p w:rsidR="00561A67" w:rsidRPr="009C6B95" w:rsidRDefault="00561A67" w:rsidP="009C5CE7">
            <w:pPr>
              <w:tabs>
                <w:tab w:val="center" w:pos="6480"/>
              </w:tabs>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Tablet 10mg; 20mg</w:t>
            </w:r>
          </w:p>
        </w:tc>
      </w:tr>
      <w:tr w:rsidR="00561A67" w:rsidRPr="009C6B95" w:rsidTr="00561A67">
        <w:trPr>
          <w:trHeight w:val="287"/>
        </w:trPr>
        <w:tc>
          <w:tcPr>
            <w:tcW w:w="630" w:type="dxa"/>
            <w:vMerge/>
            <w:tcBorders>
              <w:bottom w:val="single" w:sz="4" w:space="0" w:color="auto"/>
            </w:tcBorders>
          </w:tcPr>
          <w:p w:rsidR="00561A67" w:rsidRPr="009C6B95" w:rsidRDefault="00561A67" w:rsidP="00A2715E">
            <w:pPr>
              <w:numPr>
                <w:ilvl w:val="0"/>
                <w:numId w:val="93"/>
              </w:numPr>
              <w:spacing w:after="0" w:line="360" w:lineRule="auto"/>
              <w:contextualSpacing/>
              <w:jc w:val="both"/>
              <w:rPr>
                <w:rFonts w:ascii="Times New Roman" w:eastAsia="Times New Roman" w:hAnsi="Times New Roman" w:cs="Times New Roman"/>
                <w:color w:val="000000" w:themeColor="text1"/>
                <w:sz w:val="24"/>
                <w:szCs w:val="24"/>
              </w:rPr>
            </w:pPr>
          </w:p>
        </w:tc>
        <w:tc>
          <w:tcPr>
            <w:tcW w:w="3690" w:type="dxa"/>
            <w:vMerge/>
            <w:tcBorders>
              <w:bottom w:val="single" w:sz="4" w:space="0" w:color="auto"/>
            </w:tcBorders>
          </w:tcPr>
          <w:p w:rsidR="00561A67" w:rsidRPr="009C6B95" w:rsidRDefault="00561A67" w:rsidP="009C5CE7">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p>
        </w:tc>
        <w:tc>
          <w:tcPr>
            <w:tcW w:w="6120" w:type="dxa"/>
            <w:tcBorders>
              <w:top w:val="single" w:sz="4" w:space="0" w:color="auto"/>
              <w:bottom w:val="single" w:sz="4" w:space="0" w:color="auto"/>
            </w:tcBorders>
          </w:tcPr>
          <w:p w:rsidR="00561A67" w:rsidRPr="009C6B95" w:rsidRDefault="00561A67" w:rsidP="009C5CE7">
            <w:pPr>
              <w:tabs>
                <w:tab w:val="center" w:pos="6480"/>
              </w:tabs>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hAnsi="Times New Roman" w:cs="Times New Roman"/>
                <w:sz w:val="24"/>
                <w:szCs w:val="24"/>
              </w:rPr>
              <w:t>Injection 20 mcg/ml</w:t>
            </w:r>
          </w:p>
        </w:tc>
      </w:tr>
      <w:tr w:rsidR="0006647B" w:rsidRPr="009C6B95" w:rsidTr="005D095C">
        <w:trPr>
          <w:trHeight w:val="435"/>
        </w:trPr>
        <w:tc>
          <w:tcPr>
            <w:tcW w:w="630" w:type="dxa"/>
            <w:tcBorders>
              <w:bottom w:val="single" w:sz="4" w:space="0" w:color="auto"/>
            </w:tcBorders>
          </w:tcPr>
          <w:p w:rsidR="00753CFF" w:rsidRPr="009C6B95" w:rsidRDefault="00753CFF" w:rsidP="00A2715E">
            <w:pPr>
              <w:numPr>
                <w:ilvl w:val="0"/>
                <w:numId w:val="93"/>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bottom w:val="single" w:sz="4" w:space="0" w:color="auto"/>
            </w:tcBorders>
          </w:tcPr>
          <w:p w:rsidR="00753CFF" w:rsidRPr="009C6B95" w:rsidRDefault="00753CFF" w:rsidP="009C5CE7">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Methoxsalen + Pentosalen</w:t>
            </w:r>
          </w:p>
        </w:tc>
        <w:tc>
          <w:tcPr>
            <w:tcW w:w="6120" w:type="dxa"/>
            <w:tcBorders>
              <w:top w:val="single" w:sz="4" w:space="0" w:color="auto"/>
              <w:bottom w:val="single" w:sz="4" w:space="0" w:color="auto"/>
            </w:tcBorders>
          </w:tcPr>
          <w:p w:rsidR="00753CFF" w:rsidRPr="009C6B95" w:rsidRDefault="00266C76" w:rsidP="009C5CE7">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Tablet</w:t>
            </w:r>
            <w:r w:rsidR="00753CFF" w:rsidRPr="009C6B95">
              <w:rPr>
                <w:rFonts w:ascii="Times New Roman" w:eastAsia="Times New Roman" w:hAnsi="Times New Roman" w:cs="Times New Roman"/>
                <w:color w:val="000000" w:themeColor="text1"/>
                <w:sz w:val="24"/>
                <w:szCs w:val="24"/>
              </w:rPr>
              <w:t xml:space="preserve"> 10mg+5mg</w:t>
            </w:r>
          </w:p>
        </w:tc>
      </w:tr>
      <w:tr w:rsidR="0006647B" w:rsidRPr="009C6B95" w:rsidTr="005D095C">
        <w:trPr>
          <w:trHeight w:val="435"/>
        </w:trPr>
        <w:tc>
          <w:tcPr>
            <w:tcW w:w="630" w:type="dxa"/>
            <w:tcBorders>
              <w:bottom w:val="single" w:sz="4" w:space="0" w:color="auto"/>
            </w:tcBorders>
          </w:tcPr>
          <w:p w:rsidR="00753CFF" w:rsidRPr="009C6B95" w:rsidRDefault="00753CFF" w:rsidP="00A2715E">
            <w:pPr>
              <w:numPr>
                <w:ilvl w:val="0"/>
                <w:numId w:val="93"/>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bottom w:val="single" w:sz="4" w:space="0" w:color="auto"/>
            </w:tcBorders>
          </w:tcPr>
          <w:p w:rsidR="00753CFF" w:rsidRPr="009C6B95" w:rsidRDefault="00753CFF" w:rsidP="009C5CE7">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Methylprednisolone</w:t>
            </w:r>
          </w:p>
        </w:tc>
        <w:tc>
          <w:tcPr>
            <w:tcW w:w="6120" w:type="dxa"/>
            <w:tcBorders>
              <w:top w:val="single" w:sz="4" w:space="0" w:color="auto"/>
              <w:bottom w:val="single" w:sz="4" w:space="0" w:color="auto"/>
            </w:tcBorders>
          </w:tcPr>
          <w:p w:rsidR="00753CFF" w:rsidRPr="009C6B95" w:rsidRDefault="00266C76" w:rsidP="009C5CE7">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Tablet</w:t>
            </w:r>
            <w:r w:rsidR="00753CFF" w:rsidRPr="009C6B95">
              <w:rPr>
                <w:rFonts w:ascii="Times New Roman" w:eastAsia="Times New Roman" w:hAnsi="Times New Roman" w:cs="Times New Roman"/>
                <w:color w:val="000000" w:themeColor="text1"/>
                <w:sz w:val="24"/>
                <w:szCs w:val="24"/>
              </w:rPr>
              <w:t xml:space="preserve"> 4mg</w:t>
            </w:r>
          </w:p>
        </w:tc>
      </w:tr>
      <w:tr w:rsidR="007E0567" w:rsidRPr="009C6B95" w:rsidTr="00391415">
        <w:trPr>
          <w:trHeight w:val="435"/>
        </w:trPr>
        <w:tc>
          <w:tcPr>
            <w:tcW w:w="630" w:type="dxa"/>
            <w:tcBorders>
              <w:bottom w:val="single" w:sz="4" w:space="0" w:color="auto"/>
            </w:tcBorders>
          </w:tcPr>
          <w:p w:rsidR="007E0567" w:rsidRPr="009C6B95" w:rsidRDefault="007E0567" w:rsidP="00A2715E">
            <w:pPr>
              <w:numPr>
                <w:ilvl w:val="0"/>
                <w:numId w:val="93"/>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bottom w:val="single" w:sz="4" w:space="0" w:color="auto"/>
            </w:tcBorders>
          </w:tcPr>
          <w:p w:rsidR="007E0567" w:rsidRPr="009C6B95" w:rsidRDefault="007E0567" w:rsidP="00391415">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Monobenzoline Hydroquinone</w:t>
            </w:r>
          </w:p>
        </w:tc>
        <w:tc>
          <w:tcPr>
            <w:tcW w:w="6120" w:type="dxa"/>
            <w:tcBorders>
              <w:top w:val="single" w:sz="4" w:space="0" w:color="auto"/>
              <w:bottom w:val="single" w:sz="4" w:space="0" w:color="auto"/>
            </w:tcBorders>
          </w:tcPr>
          <w:p w:rsidR="007E0567" w:rsidRPr="009C6B95" w:rsidRDefault="007E0567" w:rsidP="00391415">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Tablet 10mg</w:t>
            </w:r>
          </w:p>
        </w:tc>
      </w:tr>
      <w:tr w:rsidR="0006647B" w:rsidRPr="009C6B95" w:rsidTr="005D095C">
        <w:trPr>
          <w:trHeight w:val="435"/>
        </w:trPr>
        <w:tc>
          <w:tcPr>
            <w:tcW w:w="630" w:type="dxa"/>
            <w:tcBorders>
              <w:bottom w:val="single" w:sz="4" w:space="0" w:color="auto"/>
            </w:tcBorders>
          </w:tcPr>
          <w:p w:rsidR="00753CFF" w:rsidRPr="009C6B95" w:rsidRDefault="00753CFF" w:rsidP="00A2715E">
            <w:pPr>
              <w:numPr>
                <w:ilvl w:val="0"/>
                <w:numId w:val="93"/>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bottom w:val="single" w:sz="4" w:space="0" w:color="auto"/>
            </w:tcBorders>
          </w:tcPr>
          <w:p w:rsidR="00753CFF" w:rsidRPr="009C6B95" w:rsidRDefault="00753CFF" w:rsidP="009C5CE7">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Nimesulide</w:t>
            </w:r>
          </w:p>
        </w:tc>
        <w:tc>
          <w:tcPr>
            <w:tcW w:w="6120" w:type="dxa"/>
            <w:tcBorders>
              <w:top w:val="single" w:sz="4" w:space="0" w:color="auto"/>
              <w:bottom w:val="single" w:sz="4" w:space="0" w:color="auto"/>
            </w:tcBorders>
          </w:tcPr>
          <w:p w:rsidR="00753CFF" w:rsidRPr="009C6B95" w:rsidRDefault="00753CFF" w:rsidP="009C5CE7">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Table 200mg</w:t>
            </w:r>
          </w:p>
        </w:tc>
      </w:tr>
      <w:tr w:rsidR="0006647B" w:rsidRPr="009C6B95" w:rsidTr="005D095C">
        <w:trPr>
          <w:trHeight w:val="435"/>
        </w:trPr>
        <w:tc>
          <w:tcPr>
            <w:tcW w:w="630" w:type="dxa"/>
            <w:tcBorders>
              <w:bottom w:val="single" w:sz="4" w:space="0" w:color="auto"/>
            </w:tcBorders>
          </w:tcPr>
          <w:p w:rsidR="00753CFF" w:rsidRPr="009C6B95" w:rsidRDefault="00753CFF" w:rsidP="00A2715E">
            <w:pPr>
              <w:numPr>
                <w:ilvl w:val="0"/>
                <w:numId w:val="93"/>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bottom w:val="single" w:sz="4" w:space="0" w:color="auto"/>
            </w:tcBorders>
          </w:tcPr>
          <w:p w:rsidR="00753CFF" w:rsidRPr="009C6B95" w:rsidRDefault="00753CFF" w:rsidP="009C5CE7">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Prednisolone</w:t>
            </w:r>
          </w:p>
        </w:tc>
        <w:tc>
          <w:tcPr>
            <w:tcW w:w="6120" w:type="dxa"/>
            <w:tcBorders>
              <w:top w:val="single" w:sz="4" w:space="0" w:color="auto"/>
              <w:bottom w:val="single" w:sz="4" w:space="0" w:color="auto"/>
            </w:tcBorders>
          </w:tcPr>
          <w:p w:rsidR="00753CFF" w:rsidRPr="009C6B95" w:rsidRDefault="00266C76" w:rsidP="009C5CE7">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Tablet</w:t>
            </w:r>
            <w:r w:rsidR="00753CFF" w:rsidRPr="009C6B95">
              <w:rPr>
                <w:rFonts w:ascii="Times New Roman" w:eastAsia="Times New Roman" w:hAnsi="Times New Roman" w:cs="Times New Roman"/>
                <w:color w:val="000000" w:themeColor="text1"/>
                <w:sz w:val="24"/>
                <w:szCs w:val="24"/>
              </w:rPr>
              <w:t xml:space="preserve"> 1mg</w:t>
            </w:r>
            <w:r w:rsidR="00B3407E" w:rsidRPr="009C6B95">
              <w:rPr>
                <w:rFonts w:ascii="Times New Roman" w:eastAsia="Times New Roman" w:hAnsi="Times New Roman" w:cs="Times New Roman"/>
                <w:color w:val="000000" w:themeColor="text1"/>
                <w:sz w:val="24"/>
                <w:szCs w:val="24"/>
              </w:rPr>
              <w:t>;</w:t>
            </w:r>
            <w:r w:rsidR="00753CFF" w:rsidRPr="009C6B95">
              <w:rPr>
                <w:rFonts w:ascii="Times New Roman" w:eastAsia="Times New Roman" w:hAnsi="Times New Roman" w:cs="Times New Roman"/>
                <w:color w:val="000000" w:themeColor="text1"/>
                <w:sz w:val="24"/>
                <w:szCs w:val="24"/>
              </w:rPr>
              <w:t xml:space="preserve"> 20mg</w:t>
            </w:r>
            <w:r w:rsidR="00B3407E" w:rsidRPr="009C6B95">
              <w:rPr>
                <w:rFonts w:ascii="Times New Roman" w:eastAsia="Times New Roman" w:hAnsi="Times New Roman" w:cs="Times New Roman"/>
                <w:color w:val="000000" w:themeColor="text1"/>
                <w:sz w:val="24"/>
                <w:szCs w:val="24"/>
              </w:rPr>
              <w:t>;</w:t>
            </w:r>
            <w:r w:rsidR="00753CFF" w:rsidRPr="009C6B95">
              <w:rPr>
                <w:rFonts w:ascii="Times New Roman" w:eastAsia="Times New Roman" w:hAnsi="Times New Roman" w:cs="Times New Roman"/>
                <w:color w:val="000000" w:themeColor="text1"/>
                <w:sz w:val="24"/>
                <w:szCs w:val="24"/>
              </w:rPr>
              <w:t xml:space="preserve"> 50mg</w:t>
            </w:r>
          </w:p>
        </w:tc>
      </w:tr>
    </w:tbl>
    <w:p w:rsidR="00690393" w:rsidRPr="009C6B95" w:rsidRDefault="00690393" w:rsidP="00FE0A8E">
      <w:pPr>
        <w:rPr>
          <w:rFonts w:ascii="Times New Roman" w:hAnsi="Times New Roman" w:cs="Times New Roman"/>
          <w:color w:val="000000" w:themeColor="text1"/>
          <w:sz w:val="24"/>
          <w:szCs w:val="24"/>
        </w:rPr>
      </w:pPr>
    </w:p>
    <w:p w:rsidR="006019F7" w:rsidRPr="009C6B95" w:rsidRDefault="006019F7" w:rsidP="009C5CE7">
      <w:pPr>
        <w:pStyle w:val="Heading2"/>
        <w:rPr>
          <w:color w:val="000000" w:themeColor="text1"/>
        </w:rPr>
      </w:pPr>
    </w:p>
    <w:p w:rsidR="00690393" w:rsidRPr="009C6B95" w:rsidRDefault="00690393" w:rsidP="009C5CE7">
      <w:pPr>
        <w:pStyle w:val="Heading2"/>
        <w:rPr>
          <w:color w:val="000000" w:themeColor="text1"/>
        </w:rPr>
      </w:pPr>
      <w:bookmarkStart w:id="168" w:name="_Toc78293645"/>
      <w:r w:rsidRPr="009C6B95">
        <w:rPr>
          <w:color w:val="000000" w:themeColor="text1"/>
        </w:rPr>
        <w:t>DE1000 Skin Disinfecting Agents</w:t>
      </w:r>
      <w:bookmarkEnd w:id="168"/>
    </w:p>
    <w:tbl>
      <w:tblPr>
        <w:tblW w:w="10440" w:type="dxa"/>
        <w:tblInd w:w="-635" w:type="dxa"/>
        <w:tblLayout w:type="fixed"/>
        <w:tblLook w:val="04A0"/>
      </w:tblPr>
      <w:tblGrid>
        <w:gridCol w:w="630"/>
        <w:gridCol w:w="3690"/>
        <w:gridCol w:w="6120"/>
      </w:tblGrid>
      <w:tr w:rsidR="001A68E5" w:rsidRPr="009C6B95" w:rsidTr="00DD7382">
        <w:trPr>
          <w:trHeight w:val="377"/>
        </w:trPr>
        <w:tc>
          <w:tcPr>
            <w:tcW w:w="630" w:type="dxa"/>
            <w:vMerge w:val="restart"/>
          </w:tcPr>
          <w:p w:rsidR="001A68E5" w:rsidRPr="009C6B95" w:rsidRDefault="001A68E5" w:rsidP="00A2715E">
            <w:pPr>
              <w:numPr>
                <w:ilvl w:val="0"/>
                <w:numId w:val="94"/>
              </w:numPr>
              <w:spacing w:after="0" w:line="360" w:lineRule="auto"/>
              <w:jc w:val="both"/>
              <w:rPr>
                <w:rFonts w:ascii="Times New Roman" w:eastAsia="Times New Roman" w:hAnsi="Times New Roman" w:cs="Times New Roman"/>
                <w:color w:val="000000" w:themeColor="text1"/>
                <w:sz w:val="24"/>
                <w:szCs w:val="24"/>
              </w:rPr>
            </w:pPr>
          </w:p>
        </w:tc>
        <w:tc>
          <w:tcPr>
            <w:tcW w:w="3690" w:type="dxa"/>
            <w:vMerge w:val="restart"/>
          </w:tcPr>
          <w:p w:rsidR="001A68E5" w:rsidRPr="009C6B95" w:rsidRDefault="001A68E5" w:rsidP="00DD7382">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Alcohol based hand rub</w:t>
            </w:r>
          </w:p>
        </w:tc>
        <w:tc>
          <w:tcPr>
            <w:tcW w:w="6120" w:type="dxa"/>
            <w:tcBorders>
              <w:top w:val="single" w:sz="4" w:space="0" w:color="auto"/>
              <w:bottom w:val="single" w:sz="4" w:space="0" w:color="auto"/>
            </w:tcBorders>
          </w:tcPr>
          <w:p w:rsidR="001A68E5" w:rsidRPr="009C6B95" w:rsidRDefault="001A68E5" w:rsidP="00DD7382">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 xml:space="preserve">Solution containing ethanol 80% </w:t>
            </w:r>
          </w:p>
        </w:tc>
      </w:tr>
      <w:tr w:rsidR="001A68E5" w:rsidRPr="009C6B95" w:rsidTr="00DD7382">
        <w:trPr>
          <w:trHeight w:val="413"/>
        </w:trPr>
        <w:tc>
          <w:tcPr>
            <w:tcW w:w="630" w:type="dxa"/>
            <w:vMerge/>
            <w:tcBorders>
              <w:bottom w:val="single" w:sz="4" w:space="0" w:color="auto"/>
            </w:tcBorders>
          </w:tcPr>
          <w:p w:rsidR="001A68E5" w:rsidRPr="009C6B95" w:rsidRDefault="001A68E5" w:rsidP="00A2715E">
            <w:pPr>
              <w:numPr>
                <w:ilvl w:val="0"/>
                <w:numId w:val="94"/>
              </w:numPr>
              <w:spacing w:after="0" w:line="360" w:lineRule="auto"/>
              <w:contextualSpacing/>
              <w:jc w:val="both"/>
              <w:rPr>
                <w:rFonts w:ascii="Times New Roman" w:eastAsia="Times New Roman" w:hAnsi="Times New Roman" w:cs="Times New Roman"/>
                <w:color w:val="000000" w:themeColor="text1"/>
                <w:sz w:val="24"/>
                <w:szCs w:val="24"/>
              </w:rPr>
            </w:pPr>
          </w:p>
        </w:tc>
        <w:tc>
          <w:tcPr>
            <w:tcW w:w="3690" w:type="dxa"/>
            <w:vMerge/>
            <w:tcBorders>
              <w:bottom w:val="single" w:sz="4" w:space="0" w:color="auto"/>
            </w:tcBorders>
          </w:tcPr>
          <w:p w:rsidR="001A68E5" w:rsidRPr="009C6B95" w:rsidRDefault="001A68E5" w:rsidP="00DD7382">
            <w:pPr>
              <w:spacing w:after="0" w:line="360" w:lineRule="auto"/>
              <w:contextualSpacing/>
              <w:jc w:val="both"/>
              <w:rPr>
                <w:rFonts w:ascii="Times New Roman" w:eastAsia="Times New Roman" w:hAnsi="Times New Roman" w:cs="Times New Roman"/>
                <w:color w:val="000000" w:themeColor="text1"/>
                <w:sz w:val="24"/>
                <w:szCs w:val="24"/>
              </w:rPr>
            </w:pPr>
          </w:p>
        </w:tc>
        <w:tc>
          <w:tcPr>
            <w:tcW w:w="6120" w:type="dxa"/>
            <w:tcBorders>
              <w:top w:val="single" w:sz="4" w:space="0" w:color="auto"/>
              <w:bottom w:val="single" w:sz="4" w:space="0" w:color="auto"/>
            </w:tcBorders>
          </w:tcPr>
          <w:p w:rsidR="001A68E5" w:rsidRPr="009C6B95" w:rsidRDefault="001A68E5" w:rsidP="00DD7382">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Solution containing isopropyl alcohol 75%</w:t>
            </w:r>
          </w:p>
        </w:tc>
      </w:tr>
      <w:tr w:rsidR="0006647B" w:rsidRPr="009C6B95" w:rsidTr="005D095C">
        <w:trPr>
          <w:trHeight w:val="435"/>
        </w:trPr>
        <w:tc>
          <w:tcPr>
            <w:tcW w:w="630" w:type="dxa"/>
            <w:tcBorders>
              <w:bottom w:val="single" w:sz="4" w:space="0" w:color="auto"/>
            </w:tcBorders>
          </w:tcPr>
          <w:p w:rsidR="009C5CE7" w:rsidRPr="009C6B95" w:rsidRDefault="009C5CE7" w:rsidP="00A2715E">
            <w:pPr>
              <w:numPr>
                <w:ilvl w:val="0"/>
                <w:numId w:val="94"/>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bottom w:val="single" w:sz="4" w:space="0" w:color="auto"/>
            </w:tcBorders>
          </w:tcPr>
          <w:p w:rsidR="009C5CE7" w:rsidRPr="009C6B95" w:rsidRDefault="009C5CE7" w:rsidP="006019F7">
            <w:pPr>
              <w:autoSpaceDE w:val="0"/>
              <w:autoSpaceDN w:val="0"/>
              <w:adjustRightInd w:val="0"/>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Chlorhexidine Gluconate +Cetrimide</w:t>
            </w:r>
          </w:p>
        </w:tc>
        <w:tc>
          <w:tcPr>
            <w:tcW w:w="6120" w:type="dxa"/>
            <w:tcBorders>
              <w:top w:val="single" w:sz="4" w:space="0" w:color="auto"/>
              <w:bottom w:val="single" w:sz="4" w:space="0" w:color="auto"/>
            </w:tcBorders>
          </w:tcPr>
          <w:p w:rsidR="009C5CE7" w:rsidRPr="009C6B95" w:rsidRDefault="009C5CE7" w:rsidP="009C5CE7">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Solution 1.5%+15%</w:t>
            </w:r>
            <w:r w:rsidR="00B3407E"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 xml:space="preserve"> 0.3%+3%v</w:t>
            </w:r>
          </w:p>
        </w:tc>
      </w:tr>
      <w:tr w:rsidR="0006647B" w:rsidRPr="009C6B95" w:rsidTr="005D095C">
        <w:trPr>
          <w:trHeight w:val="440"/>
        </w:trPr>
        <w:tc>
          <w:tcPr>
            <w:tcW w:w="630" w:type="dxa"/>
            <w:tcBorders>
              <w:bottom w:val="single" w:sz="4" w:space="0" w:color="auto"/>
            </w:tcBorders>
          </w:tcPr>
          <w:p w:rsidR="009C5CE7" w:rsidRPr="009C6B95" w:rsidRDefault="009C5CE7" w:rsidP="00A2715E">
            <w:pPr>
              <w:numPr>
                <w:ilvl w:val="0"/>
                <w:numId w:val="94"/>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bottom w:val="single" w:sz="4" w:space="0" w:color="auto"/>
            </w:tcBorders>
          </w:tcPr>
          <w:p w:rsidR="009C5CE7" w:rsidRPr="009C6B95" w:rsidRDefault="009C5CE7" w:rsidP="009C5CE7">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Ethyl Alcohol</w:t>
            </w:r>
            <w:r w:rsidR="006019F7" w:rsidRPr="009C6B95">
              <w:rPr>
                <w:rFonts w:ascii="Times New Roman" w:eastAsia="Times New Roman" w:hAnsi="Times New Roman" w:cs="Times New Roman"/>
                <w:color w:val="000000" w:themeColor="text1"/>
                <w:sz w:val="24"/>
                <w:szCs w:val="24"/>
              </w:rPr>
              <w:t>/ethanol</w:t>
            </w:r>
          </w:p>
        </w:tc>
        <w:tc>
          <w:tcPr>
            <w:tcW w:w="6120" w:type="dxa"/>
            <w:tcBorders>
              <w:top w:val="single" w:sz="4" w:space="0" w:color="auto"/>
              <w:bottom w:val="single" w:sz="4" w:space="0" w:color="auto"/>
            </w:tcBorders>
          </w:tcPr>
          <w:p w:rsidR="009C5CE7" w:rsidRPr="009C6B95" w:rsidRDefault="009C5CE7" w:rsidP="009C5CE7">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Solution 70%</w:t>
            </w:r>
            <w:r w:rsidR="00B3407E" w:rsidRPr="009C6B95">
              <w:rPr>
                <w:rFonts w:ascii="Times New Roman" w:eastAsia="Times New Roman" w:hAnsi="Times New Roman" w:cs="Times New Roman"/>
                <w:color w:val="000000" w:themeColor="text1"/>
                <w:sz w:val="24"/>
                <w:szCs w:val="24"/>
              </w:rPr>
              <w:t>;</w:t>
            </w:r>
          </w:p>
        </w:tc>
      </w:tr>
      <w:tr w:rsidR="001A68E5" w:rsidRPr="009C6B95" w:rsidTr="004F7C13">
        <w:trPr>
          <w:trHeight w:val="435"/>
        </w:trPr>
        <w:tc>
          <w:tcPr>
            <w:tcW w:w="630" w:type="dxa"/>
            <w:tcBorders>
              <w:bottom w:val="single" w:sz="4" w:space="0" w:color="auto"/>
            </w:tcBorders>
          </w:tcPr>
          <w:p w:rsidR="001A68E5" w:rsidRPr="009C6B95" w:rsidRDefault="001A68E5" w:rsidP="00A2715E">
            <w:pPr>
              <w:numPr>
                <w:ilvl w:val="0"/>
                <w:numId w:val="94"/>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bottom w:val="single" w:sz="4" w:space="0" w:color="auto"/>
            </w:tcBorders>
          </w:tcPr>
          <w:p w:rsidR="001A68E5" w:rsidRPr="009C6B95" w:rsidRDefault="001A68E5" w:rsidP="004F7C13">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Hydrogen Peroxide</w:t>
            </w:r>
          </w:p>
        </w:tc>
        <w:tc>
          <w:tcPr>
            <w:tcW w:w="6120" w:type="dxa"/>
            <w:tcBorders>
              <w:top w:val="single" w:sz="4" w:space="0" w:color="auto"/>
              <w:bottom w:val="single" w:sz="4" w:space="0" w:color="auto"/>
            </w:tcBorders>
          </w:tcPr>
          <w:p w:rsidR="001A68E5" w:rsidRPr="009C6B95" w:rsidRDefault="001A68E5" w:rsidP="004F7C13">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Solution 3%; 6%</w:t>
            </w:r>
          </w:p>
        </w:tc>
      </w:tr>
      <w:tr w:rsidR="0006647B" w:rsidRPr="009C6B95" w:rsidTr="005D095C">
        <w:trPr>
          <w:trHeight w:val="435"/>
        </w:trPr>
        <w:tc>
          <w:tcPr>
            <w:tcW w:w="630" w:type="dxa"/>
            <w:tcBorders>
              <w:bottom w:val="single" w:sz="4" w:space="0" w:color="auto"/>
            </w:tcBorders>
          </w:tcPr>
          <w:p w:rsidR="009C5CE7" w:rsidRPr="009C6B95" w:rsidRDefault="009C5CE7" w:rsidP="00A2715E">
            <w:pPr>
              <w:numPr>
                <w:ilvl w:val="0"/>
                <w:numId w:val="94"/>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bottom w:val="single" w:sz="4" w:space="0" w:color="auto"/>
            </w:tcBorders>
          </w:tcPr>
          <w:p w:rsidR="009C5CE7" w:rsidRPr="009C6B95" w:rsidRDefault="009C5CE7" w:rsidP="009C5CE7">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Iodine</w:t>
            </w:r>
          </w:p>
        </w:tc>
        <w:tc>
          <w:tcPr>
            <w:tcW w:w="6120" w:type="dxa"/>
            <w:tcBorders>
              <w:top w:val="single" w:sz="4" w:space="0" w:color="auto"/>
              <w:bottom w:val="single" w:sz="4" w:space="0" w:color="auto"/>
            </w:tcBorders>
          </w:tcPr>
          <w:p w:rsidR="009C5CE7" w:rsidRPr="009C6B95" w:rsidRDefault="009C5CE7" w:rsidP="009C5CE7">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Solution 2%</w:t>
            </w:r>
          </w:p>
        </w:tc>
      </w:tr>
      <w:tr w:rsidR="0006647B" w:rsidRPr="009C6B95" w:rsidTr="005D095C">
        <w:trPr>
          <w:trHeight w:val="435"/>
        </w:trPr>
        <w:tc>
          <w:tcPr>
            <w:tcW w:w="630" w:type="dxa"/>
            <w:tcBorders>
              <w:bottom w:val="single" w:sz="4" w:space="0" w:color="auto"/>
            </w:tcBorders>
          </w:tcPr>
          <w:p w:rsidR="009C5CE7" w:rsidRPr="009C6B95" w:rsidRDefault="009C5CE7" w:rsidP="00A2715E">
            <w:pPr>
              <w:numPr>
                <w:ilvl w:val="0"/>
                <w:numId w:val="94"/>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bottom w:val="single" w:sz="4" w:space="0" w:color="auto"/>
            </w:tcBorders>
          </w:tcPr>
          <w:p w:rsidR="009C5CE7" w:rsidRPr="009C6B95" w:rsidRDefault="009C5CE7" w:rsidP="009C5CE7">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Potassium Permanganate</w:t>
            </w:r>
          </w:p>
        </w:tc>
        <w:tc>
          <w:tcPr>
            <w:tcW w:w="6120" w:type="dxa"/>
            <w:tcBorders>
              <w:top w:val="single" w:sz="4" w:space="0" w:color="auto"/>
              <w:bottom w:val="single" w:sz="4" w:space="0" w:color="auto"/>
            </w:tcBorders>
          </w:tcPr>
          <w:p w:rsidR="009C5CE7" w:rsidRPr="009C6B95" w:rsidRDefault="009C5CE7" w:rsidP="009C5CE7">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val="da-DK"/>
              </w:rPr>
            </w:pPr>
            <w:r w:rsidRPr="009C6B95">
              <w:rPr>
                <w:rFonts w:ascii="Times New Roman" w:eastAsia="Times New Roman" w:hAnsi="Times New Roman" w:cs="Times New Roman"/>
                <w:color w:val="000000" w:themeColor="text1"/>
                <w:sz w:val="24"/>
                <w:szCs w:val="24"/>
                <w:lang w:val="da-DK"/>
              </w:rPr>
              <w:t>Tablet (for solution) 50mg</w:t>
            </w:r>
            <w:r w:rsidR="00B3407E" w:rsidRPr="009C6B95">
              <w:rPr>
                <w:rFonts w:ascii="Times New Roman" w:eastAsia="Times New Roman" w:hAnsi="Times New Roman" w:cs="Times New Roman"/>
                <w:color w:val="000000" w:themeColor="text1"/>
                <w:sz w:val="24"/>
                <w:szCs w:val="24"/>
                <w:lang w:val="da-DK"/>
              </w:rPr>
              <w:t>;</w:t>
            </w:r>
            <w:r w:rsidRPr="009C6B95">
              <w:rPr>
                <w:rFonts w:ascii="Times New Roman" w:eastAsia="Times New Roman" w:hAnsi="Times New Roman" w:cs="Times New Roman"/>
                <w:color w:val="000000" w:themeColor="text1"/>
                <w:sz w:val="24"/>
                <w:szCs w:val="24"/>
                <w:lang w:val="da-DK"/>
              </w:rPr>
              <w:t xml:space="preserve"> 120mg</w:t>
            </w:r>
            <w:r w:rsidR="00B3407E" w:rsidRPr="009C6B95">
              <w:rPr>
                <w:rFonts w:ascii="Times New Roman" w:eastAsia="Times New Roman" w:hAnsi="Times New Roman" w:cs="Times New Roman"/>
                <w:color w:val="000000" w:themeColor="text1"/>
                <w:sz w:val="24"/>
                <w:szCs w:val="24"/>
                <w:lang w:val="da-DK"/>
              </w:rPr>
              <w:t>;</w:t>
            </w:r>
          </w:p>
          <w:p w:rsidR="009C5CE7" w:rsidRPr="009C6B95" w:rsidRDefault="009C5CE7" w:rsidP="009C5CE7">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200mg</w:t>
            </w:r>
            <w:r w:rsidR="00B3407E"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 xml:space="preserve"> 250mg</w:t>
            </w:r>
            <w:r w:rsidR="00B3407E"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 xml:space="preserve"> 300mg</w:t>
            </w:r>
          </w:p>
        </w:tc>
      </w:tr>
      <w:tr w:rsidR="0006647B" w:rsidRPr="009C6B95" w:rsidTr="005D095C">
        <w:trPr>
          <w:trHeight w:val="435"/>
        </w:trPr>
        <w:tc>
          <w:tcPr>
            <w:tcW w:w="630" w:type="dxa"/>
            <w:tcBorders>
              <w:bottom w:val="single" w:sz="4" w:space="0" w:color="auto"/>
            </w:tcBorders>
          </w:tcPr>
          <w:p w:rsidR="009C5CE7" w:rsidRPr="009C6B95" w:rsidRDefault="009C5CE7" w:rsidP="00A2715E">
            <w:pPr>
              <w:numPr>
                <w:ilvl w:val="0"/>
                <w:numId w:val="94"/>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bottom w:val="single" w:sz="4" w:space="0" w:color="auto"/>
            </w:tcBorders>
          </w:tcPr>
          <w:p w:rsidR="009C5CE7" w:rsidRPr="009C6B95" w:rsidRDefault="009C5CE7" w:rsidP="009C5CE7">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Povidone Iodine</w:t>
            </w:r>
          </w:p>
        </w:tc>
        <w:tc>
          <w:tcPr>
            <w:tcW w:w="6120" w:type="dxa"/>
            <w:tcBorders>
              <w:top w:val="single" w:sz="4" w:space="0" w:color="auto"/>
              <w:bottom w:val="single" w:sz="4" w:space="0" w:color="auto"/>
            </w:tcBorders>
          </w:tcPr>
          <w:p w:rsidR="009C5CE7" w:rsidRPr="009C6B95" w:rsidRDefault="009C5CE7" w:rsidP="009C5CE7">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Solution 4%</w:t>
            </w:r>
            <w:r w:rsidR="00B3407E"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 xml:space="preserve"> 7.5%</w:t>
            </w:r>
            <w:r w:rsidR="00B3407E"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 xml:space="preserve"> 10%</w:t>
            </w:r>
          </w:p>
        </w:tc>
      </w:tr>
    </w:tbl>
    <w:p w:rsidR="00690393" w:rsidRPr="009C6B95" w:rsidRDefault="00690393" w:rsidP="00FE0A8E">
      <w:pPr>
        <w:rPr>
          <w:rFonts w:ascii="Times New Roman" w:hAnsi="Times New Roman" w:cs="Times New Roman"/>
          <w:color w:val="000000" w:themeColor="text1"/>
          <w:sz w:val="24"/>
          <w:szCs w:val="24"/>
        </w:rPr>
      </w:pPr>
    </w:p>
    <w:p w:rsidR="00690393" w:rsidRPr="009C6B95" w:rsidRDefault="00690393" w:rsidP="009C5CE7">
      <w:pPr>
        <w:pStyle w:val="Heading2"/>
        <w:rPr>
          <w:color w:val="000000" w:themeColor="text1"/>
        </w:rPr>
      </w:pPr>
      <w:bookmarkStart w:id="169" w:name="_Toc78293646"/>
      <w:r w:rsidRPr="009C6B95">
        <w:rPr>
          <w:color w:val="000000" w:themeColor="text1"/>
        </w:rPr>
        <w:t>DE1100 Dermatological</w:t>
      </w:r>
      <w:r w:rsidR="00BA231C" w:rsidRPr="009C6B95">
        <w:rPr>
          <w:color w:val="000000" w:themeColor="text1"/>
        </w:rPr>
        <w:t xml:space="preserve">, </w:t>
      </w:r>
      <w:r w:rsidRPr="009C6B95">
        <w:rPr>
          <w:color w:val="000000" w:themeColor="text1"/>
        </w:rPr>
        <w:t>others</w:t>
      </w:r>
      <w:bookmarkEnd w:id="169"/>
    </w:p>
    <w:tbl>
      <w:tblPr>
        <w:tblW w:w="10440" w:type="dxa"/>
        <w:tblInd w:w="-635" w:type="dxa"/>
        <w:tblLayout w:type="fixed"/>
        <w:tblLook w:val="04A0"/>
      </w:tblPr>
      <w:tblGrid>
        <w:gridCol w:w="630"/>
        <w:gridCol w:w="3690"/>
        <w:gridCol w:w="6120"/>
      </w:tblGrid>
      <w:tr w:rsidR="0006647B" w:rsidRPr="009C6B95" w:rsidTr="002432E2">
        <w:trPr>
          <w:trHeight w:val="435"/>
        </w:trPr>
        <w:tc>
          <w:tcPr>
            <w:tcW w:w="630" w:type="dxa"/>
            <w:tcBorders>
              <w:bottom w:val="single" w:sz="4" w:space="0" w:color="auto"/>
            </w:tcBorders>
            <w:vAlign w:val="center"/>
          </w:tcPr>
          <w:p w:rsidR="009C5CE7" w:rsidRPr="009C6B95" w:rsidRDefault="009C5CE7" w:rsidP="00A2715E">
            <w:pPr>
              <w:numPr>
                <w:ilvl w:val="0"/>
                <w:numId w:val="95"/>
              </w:numPr>
              <w:spacing w:after="0" w:line="360" w:lineRule="auto"/>
              <w:rPr>
                <w:rFonts w:ascii="Times New Roman" w:eastAsia="Times New Roman" w:hAnsi="Times New Roman" w:cs="Times New Roman"/>
                <w:color w:val="000000" w:themeColor="text1"/>
                <w:sz w:val="24"/>
                <w:szCs w:val="24"/>
              </w:rPr>
            </w:pPr>
          </w:p>
        </w:tc>
        <w:tc>
          <w:tcPr>
            <w:tcW w:w="3690" w:type="dxa"/>
            <w:tcBorders>
              <w:bottom w:val="single" w:sz="4" w:space="0" w:color="auto"/>
            </w:tcBorders>
          </w:tcPr>
          <w:p w:rsidR="009C5CE7" w:rsidRPr="009C6B95" w:rsidRDefault="009C5CE7" w:rsidP="009C5CE7">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Aluminium Chloride</w:t>
            </w:r>
          </w:p>
        </w:tc>
        <w:tc>
          <w:tcPr>
            <w:tcW w:w="6120" w:type="dxa"/>
            <w:tcBorders>
              <w:top w:val="single" w:sz="4" w:space="0" w:color="auto"/>
              <w:bottom w:val="single" w:sz="4" w:space="0" w:color="auto"/>
            </w:tcBorders>
          </w:tcPr>
          <w:p w:rsidR="009C5CE7" w:rsidRPr="009C6B95" w:rsidRDefault="009C5CE7" w:rsidP="009C5CE7">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Solution 20%</w:t>
            </w:r>
            <w:r w:rsidR="00B3407E"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 xml:space="preserve"> 25%</w:t>
            </w:r>
          </w:p>
        </w:tc>
      </w:tr>
      <w:tr w:rsidR="00EA1DDA" w:rsidRPr="009C6B95" w:rsidTr="002432E2">
        <w:trPr>
          <w:trHeight w:val="435"/>
        </w:trPr>
        <w:tc>
          <w:tcPr>
            <w:tcW w:w="630" w:type="dxa"/>
            <w:tcBorders>
              <w:bottom w:val="single" w:sz="4" w:space="0" w:color="auto"/>
            </w:tcBorders>
            <w:vAlign w:val="center"/>
          </w:tcPr>
          <w:p w:rsidR="00EA1DDA" w:rsidRPr="009C6B95" w:rsidRDefault="00EA1DDA" w:rsidP="00A2715E">
            <w:pPr>
              <w:numPr>
                <w:ilvl w:val="0"/>
                <w:numId w:val="95"/>
              </w:numPr>
              <w:spacing w:after="0" w:line="360" w:lineRule="auto"/>
              <w:rPr>
                <w:rFonts w:ascii="Times New Roman" w:eastAsia="Times New Roman" w:hAnsi="Times New Roman" w:cs="Times New Roman"/>
                <w:color w:val="000000" w:themeColor="text1"/>
                <w:sz w:val="24"/>
                <w:szCs w:val="24"/>
              </w:rPr>
            </w:pPr>
          </w:p>
        </w:tc>
        <w:tc>
          <w:tcPr>
            <w:tcW w:w="3690" w:type="dxa"/>
            <w:tcBorders>
              <w:bottom w:val="single" w:sz="4" w:space="0" w:color="auto"/>
            </w:tcBorders>
          </w:tcPr>
          <w:p w:rsidR="00EA1DDA" w:rsidRPr="009C6B95" w:rsidRDefault="00EA1DDA" w:rsidP="00B04FC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Aminacrine (Aminocaridine) + Alantoin</w:t>
            </w:r>
          </w:p>
        </w:tc>
        <w:tc>
          <w:tcPr>
            <w:tcW w:w="6120" w:type="dxa"/>
            <w:tcBorders>
              <w:top w:val="single" w:sz="4" w:space="0" w:color="auto"/>
              <w:bottom w:val="single" w:sz="4" w:space="0" w:color="auto"/>
            </w:tcBorders>
          </w:tcPr>
          <w:p w:rsidR="00EA1DDA" w:rsidRPr="009C6B95" w:rsidRDefault="00EA1DDA" w:rsidP="00B04FC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Cream 0.0695% + 2%</w:t>
            </w:r>
          </w:p>
        </w:tc>
      </w:tr>
      <w:tr w:rsidR="0006647B" w:rsidRPr="009C6B95" w:rsidTr="002432E2">
        <w:trPr>
          <w:trHeight w:val="435"/>
        </w:trPr>
        <w:tc>
          <w:tcPr>
            <w:tcW w:w="630" w:type="dxa"/>
            <w:tcBorders>
              <w:bottom w:val="single" w:sz="4" w:space="0" w:color="auto"/>
            </w:tcBorders>
            <w:vAlign w:val="center"/>
          </w:tcPr>
          <w:p w:rsidR="009C5CE7" w:rsidRPr="009C6B95" w:rsidRDefault="009C5CE7" w:rsidP="00A2715E">
            <w:pPr>
              <w:numPr>
                <w:ilvl w:val="0"/>
                <w:numId w:val="95"/>
              </w:numPr>
              <w:spacing w:after="0" w:line="360" w:lineRule="auto"/>
              <w:rPr>
                <w:rFonts w:ascii="Times New Roman" w:eastAsia="Times New Roman" w:hAnsi="Times New Roman" w:cs="Times New Roman"/>
                <w:color w:val="000000" w:themeColor="text1"/>
                <w:sz w:val="24"/>
                <w:szCs w:val="24"/>
              </w:rPr>
            </w:pPr>
          </w:p>
        </w:tc>
        <w:tc>
          <w:tcPr>
            <w:tcW w:w="3690" w:type="dxa"/>
            <w:tcBorders>
              <w:bottom w:val="single" w:sz="4" w:space="0" w:color="auto"/>
            </w:tcBorders>
          </w:tcPr>
          <w:p w:rsidR="009C5CE7" w:rsidRPr="009C6B95" w:rsidRDefault="009C5CE7" w:rsidP="009C5CE7">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Menthol</w:t>
            </w:r>
          </w:p>
        </w:tc>
        <w:tc>
          <w:tcPr>
            <w:tcW w:w="6120" w:type="dxa"/>
            <w:tcBorders>
              <w:top w:val="single" w:sz="4" w:space="0" w:color="auto"/>
              <w:bottom w:val="single" w:sz="4" w:space="0" w:color="auto"/>
            </w:tcBorders>
          </w:tcPr>
          <w:p w:rsidR="009C5CE7" w:rsidRPr="009C6B95" w:rsidRDefault="009C5CE7" w:rsidP="009C5CE7">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Gel 4%</w:t>
            </w:r>
          </w:p>
        </w:tc>
      </w:tr>
      <w:tr w:rsidR="0006647B" w:rsidRPr="009C6B95" w:rsidTr="002432E2">
        <w:trPr>
          <w:trHeight w:val="435"/>
        </w:trPr>
        <w:tc>
          <w:tcPr>
            <w:tcW w:w="630" w:type="dxa"/>
            <w:tcBorders>
              <w:bottom w:val="single" w:sz="4" w:space="0" w:color="auto"/>
            </w:tcBorders>
            <w:vAlign w:val="center"/>
          </w:tcPr>
          <w:p w:rsidR="009C5CE7" w:rsidRPr="009C6B95" w:rsidRDefault="009C5CE7" w:rsidP="00A2715E">
            <w:pPr>
              <w:numPr>
                <w:ilvl w:val="0"/>
                <w:numId w:val="95"/>
              </w:numPr>
              <w:spacing w:after="0" w:line="360" w:lineRule="auto"/>
              <w:rPr>
                <w:rFonts w:ascii="Times New Roman" w:eastAsia="Times New Roman" w:hAnsi="Times New Roman" w:cs="Times New Roman"/>
                <w:color w:val="000000" w:themeColor="text1"/>
                <w:sz w:val="24"/>
                <w:szCs w:val="24"/>
              </w:rPr>
            </w:pPr>
          </w:p>
        </w:tc>
        <w:tc>
          <w:tcPr>
            <w:tcW w:w="3690" w:type="dxa"/>
            <w:tcBorders>
              <w:bottom w:val="single" w:sz="4" w:space="0" w:color="auto"/>
            </w:tcBorders>
          </w:tcPr>
          <w:p w:rsidR="009C5CE7" w:rsidRPr="009C6B95" w:rsidRDefault="009C5CE7" w:rsidP="009C5CE7">
            <w:pPr>
              <w:widowControl w:val="0"/>
              <w:tabs>
                <w:tab w:val="left" w:pos="637"/>
              </w:tabs>
              <w:autoSpaceDE w:val="0"/>
              <w:autoSpaceDN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Methylsalicylate*</w:t>
            </w:r>
          </w:p>
        </w:tc>
        <w:tc>
          <w:tcPr>
            <w:tcW w:w="6120" w:type="dxa"/>
            <w:tcBorders>
              <w:top w:val="single" w:sz="4" w:space="0" w:color="auto"/>
              <w:bottom w:val="single" w:sz="4" w:space="0" w:color="auto"/>
            </w:tcBorders>
          </w:tcPr>
          <w:p w:rsidR="009C5CE7" w:rsidRPr="009C6B95" w:rsidRDefault="009C5CE7" w:rsidP="009C5CE7">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p>
        </w:tc>
      </w:tr>
      <w:tr w:rsidR="0006647B" w:rsidRPr="009C6B95" w:rsidTr="002432E2">
        <w:trPr>
          <w:trHeight w:val="435"/>
        </w:trPr>
        <w:tc>
          <w:tcPr>
            <w:tcW w:w="630" w:type="dxa"/>
            <w:tcBorders>
              <w:bottom w:val="single" w:sz="4" w:space="0" w:color="auto"/>
            </w:tcBorders>
            <w:vAlign w:val="center"/>
          </w:tcPr>
          <w:p w:rsidR="009C5CE7" w:rsidRPr="009C6B95" w:rsidRDefault="009C5CE7" w:rsidP="00A2715E">
            <w:pPr>
              <w:numPr>
                <w:ilvl w:val="0"/>
                <w:numId w:val="95"/>
              </w:numPr>
              <w:spacing w:after="0" w:line="360" w:lineRule="auto"/>
              <w:rPr>
                <w:rFonts w:ascii="Times New Roman" w:eastAsia="Times New Roman" w:hAnsi="Times New Roman" w:cs="Times New Roman"/>
                <w:color w:val="000000" w:themeColor="text1"/>
                <w:sz w:val="24"/>
                <w:szCs w:val="24"/>
              </w:rPr>
            </w:pPr>
          </w:p>
        </w:tc>
        <w:tc>
          <w:tcPr>
            <w:tcW w:w="3690" w:type="dxa"/>
            <w:tcBorders>
              <w:bottom w:val="single" w:sz="4" w:space="0" w:color="auto"/>
            </w:tcBorders>
          </w:tcPr>
          <w:p w:rsidR="009C5CE7" w:rsidRPr="009C6B95" w:rsidRDefault="009C5CE7" w:rsidP="009C5CE7">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Methylsalicylate + Menthol</w:t>
            </w:r>
          </w:p>
        </w:tc>
        <w:tc>
          <w:tcPr>
            <w:tcW w:w="6120" w:type="dxa"/>
            <w:tcBorders>
              <w:top w:val="single" w:sz="4" w:space="0" w:color="auto"/>
              <w:bottom w:val="single" w:sz="4" w:space="0" w:color="auto"/>
            </w:tcBorders>
          </w:tcPr>
          <w:p w:rsidR="009C5CE7" w:rsidRPr="009C6B95" w:rsidRDefault="009C5CE7" w:rsidP="009C5CE7">
            <w:pPr>
              <w:tabs>
                <w:tab w:val="center" w:pos="6480"/>
              </w:tabs>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Cream 25%+5%</w:t>
            </w:r>
          </w:p>
        </w:tc>
      </w:tr>
      <w:tr w:rsidR="0006647B" w:rsidRPr="009C6B95" w:rsidTr="002432E2">
        <w:trPr>
          <w:trHeight w:val="435"/>
        </w:trPr>
        <w:tc>
          <w:tcPr>
            <w:tcW w:w="630" w:type="dxa"/>
            <w:tcBorders>
              <w:bottom w:val="single" w:sz="4" w:space="0" w:color="auto"/>
            </w:tcBorders>
            <w:vAlign w:val="center"/>
          </w:tcPr>
          <w:p w:rsidR="009C5CE7" w:rsidRPr="009C6B95" w:rsidRDefault="009C5CE7" w:rsidP="00A2715E">
            <w:pPr>
              <w:numPr>
                <w:ilvl w:val="0"/>
                <w:numId w:val="95"/>
              </w:numPr>
              <w:spacing w:after="0" w:line="360" w:lineRule="auto"/>
              <w:rPr>
                <w:rFonts w:ascii="Times New Roman" w:eastAsia="Times New Roman" w:hAnsi="Times New Roman" w:cs="Times New Roman"/>
                <w:color w:val="000000" w:themeColor="text1"/>
                <w:sz w:val="24"/>
                <w:szCs w:val="24"/>
              </w:rPr>
            </w:pPr>
          </w:p>
        </w:tc>
        <w:tc>
          <w:tcPr>
            <w:tcW w:w="3690" w:type="dxa"/>
            <w:tcBorders>
              <w:bottom w:val="single" w:sz="4" w:space="0" w:color="auto"/>
            </w:tcBorders>
          </w:tcPr>
          <w:p w:rsidR="009C5CE7" w:rsidRPr="009C6B95" w:rsidRDefault="009C5CE7" w:rsidP="009C5CE7">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Minoxidil</w:t>
            </w:r>
          </w:p>
        </w:tc>
        <w:tc>
          <w:tcPr>
            <w:tcW w:w="6120" w:type="dxa"/>
            <w:tcBorders>
              <w:top w:val="single" w:sz="4" w:space="0" w:color="auto"/>
              <w:bottom w:val="single" w:sz="4" w:space="0" w:color="auto"/>
            </w:tcBorders>
          </w:tcPr>
          <w:p w:rsidR="009C5CE7" w:rsidRPr="009C6B95" w:rsidRDefault="009C5CE7" w:rsidP="009C5CE7">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Solution</w:t>
            </w:r>
            <w:r w:rsidR="00B3407E"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20mg/ml (2%)</w:t>
            </w:r>
            <w:r w:rsidR="00B3407E"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 xml:space="preserve"> 5%</w:t>
            </w:r>
          </w:p>
        </w:tc>
      </w:tr>
      <w:tr w:rsidR="0006647B" w:rsidRPr="009C6B95" w:rsidTr="002432E2">
        <w:trPr>
          <w:trHeight w:val="435"/>
        </w:trPr>
        <w:tc>
          <w:tcPr>
            <w:tcW w:w="630" w:type="dxa"/>
            <w:tcBorders>
              <w:bottom w:val="single" w:sz="4" w:space="0" w:color="auto"/>
            </w:tcBorders>
            <w:vAlign w:val="center"/>
          </w:tcPr>
          <w:p w:rsidR="009C5CE7" w:rsidRPr="009C6B95" w:rsidRDefault="009C5CE7" w:rsidP="00A2715E">
            <w:pPr>
              <w:numPr>
                <w:ilvl w:val="1"/>
                <w:numId w:val="95"/>
              </w:numPr>
              <w:spacing w:after="0" w:line="360" w:lineRule="auto"/>
              <w:rPr>
                <w:rFonts w:ascii="Times New Roman" w:eastAsia="Times New Roman" w:hAnsi="Times New Roman" w:cs="Times New Roman"/>
                <w:color w:val="000000" w:themeColor="text1"/>
                <w:sz w:val="24"/>
                <w:szCs w:val="24"/>
              </w:rPr>
            </w:pPr>
          </w:p>
        </w:tc>
        <w:tc>
          <w:tcPr>
            <w:tcW w:w="3690" w:type="dxa"/>
            <w:tcBorders>
              <w:bottom w:val="single" w:sz="4" w:space="0" w:color="auto"/>
            </w:tcBorders>
          </w:tcPr>
          <w:p w:rsidR="009C5CE7" w:rsidRPr="009C6B95" w:rsidRDefault="009C5CE7" w:rsidP="009C5CE7">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Paraffin Guaze Dressing</w:t>
            </w:r>
          </w:p>
        </w:tc>
        <w:tc>
          <w:tcPr>
            <w:tcW w:w="6120" w:type="dxa"/>
            <w:tcBorders>
              <w:top w:val="single" w:sz="4" w:space="0" w:color="auto"/>
              <w:bottom w:val="single" w:sz="4" w:space="0" w:color="auto"/>
            </w:tcBorders>
          </w:tcPr>
          <w:p w:rsidR="009C5CE7" w:rsidRPr="009C6B95" w:rsidRDefault="009C5CE7" w:rsidP="009C5CE7">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p>
        </w:tc>
      </w:tr>
      <w:tr w:rsidR="0006647B" w:rsidRPr="009C6B95" w:rsidTr="002432E2">
        <w:trPr>
          <w:trHeight w:val="435"/>
        </w:trPr>
        <w:tc>
          <w:tcPr>
            <w:tcW w:w="630" w:type="dxa"/>
            <w:vAlign w:val="center"/>
          </w:tcPr>
          <w:p w:rsidR="009C5CE7" w:rsidRPr="009C6B95" w:rsidRDefault="009C5CE7" w:rsidP="00A2715E">
            <w:pPr>
              <w:numPr>
                <w:ilvl w:val="0"/>
                <w:numId w:val="95"/>
              </w:numPr>
              <w:spacing w:after="0" w:line="360" w:lineRule="auto"/>
              <w:rPr>
                <w:rFonts w:ascii="Times New Roman" w:eastAsia="Times New Roman" w:hAnsi="Times New Roman" w:cs="Times New Roman"/>
                <w:color w:val="000000" w:themeColor="text1"/>
                <w:sz w:val="24"/>
                <w:szCs w:val="24"/>
              </w:rPr>
            </w:pPr>
          </w:p>
        </w:tc>
        <w:tc>
          <w:tcPr>
            <w:tcW w:w="3690" w:type="dxa"/>
          </w:tcPr>
          <w:p w:rsidR="009C5CE7" w:rsidRPr="009C6B95" w:rsidRDefault="009C5CE7" w:rsidP="009C5CE7">
            <w:pPr>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Talc Dusting Powder</w:t>
            </w:r>
          </w:p>
        </w:tc>
        <w:tc>
          <w:tcPr>
            <w:tcW w:w="6120" w:type="dxa"/>
            <w:tcBorders>
              <w:top w:val="single" w:sz="4" w:space="0" w:color="auto"/>
              <w:bottom w:val="single" w:sz="4" w:space="0" w:color="auto"/>
            </w:tcBorders>
          </w:tcPr>
          <w:p w:rsidR="009C5CE7" w:rsidRPr="009C6B95" w:rsidRDefault="009C5CE7" w:rsidP="009C5CE7">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p>
        </w:tc>
      </w:tr>
      <w:tr w:rsidR="00F143E0" w:rsidRPr="009C6B95" w:rsidTr="00953A7C">
        <w:trPr>
          <w:trHeight w:val="435"/>
        </w:trPr>
        <w:tc>
          <w:tcPr>
            <w:tcW w:w="10440" w:type="dxa"/>
            <w:gridSpan w:val="3"/>
            <w:tcBorders>
              <w:bottom w:val="single" w:sz="4" w:space="0" w:color="auto"/>
            </w:tcBorders>
          </w:tcPr>
          <w:p w:rsidR="00F143E0" w:rsidRPr="009C6B95" w:rsidRDefault="00F143E0" w:rsidP="009C5CE7">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*Any rubefacient proven to be therapeutically effective can be used.</w:t>
            </w:r>
          </w:p>
        </w:tc>
      </w:tr>
    </w:tbl>
    <w:p w:rsidR="00690393" w:rsidRPr="009C6B95" w:rsidRDefault="00690393" w:rsidP="00FE0A8E">
      <w:pPr>
        <w:rPr>
          <w:rFonts w:ascii="Times New Roman" w:hAnsi="Times New Roman" w:cs="Times New Roman"/>
          <w:color w:val="000000" w:themeColor="text1"/>
          <w:sz w:val="24"/>
          <w:szCs w:val="24"/>
        </w:rPr>
      </w:pPr>
    </w:p>
    <w:p w:rsidR="00690393" w:rsidRPr="009C6B95" w:rsidRDefault="00690393" w:rsidP="009C5CE7">
      <w:pPr>
        <w:pStyle w:val="Heading2"/>
        <w:rPr>
          <w:color w:val="000000" w:themeColor="text1"/>
        </w:rPr>
      </w:pPr>
      <w:bookmarkStart w:id="170" w:name="_Toc78293647"/>
      <w:r w:rsidRPr="009C6B95">
        <w:rPr>
          <w:color w:val="000000" w:themeColor="text1"/>
        </w:rPr>
        <w:t xml:space="preserve">IM000 </w:t>
      </w:r>
      <w:r w:rsidR="00957B0E" w:rsidRPr="009C6B95">
        <w:rPr>
          <w:color w:val="000000" w:themeColor="text1"/>
        </w:rPr>
        <w:t>I</w:t>
      </w:r>
      <w:r w:rsidRPr="009C6B95">
        <w:rPr>
          <w:color w:val="000000" w:themeColor="text1"/>
        </w:rPr>
        <w:t xml:space="preserve">mmunological </w:t>
      </w:r>
      <w:r w:rsidR="00957B0E" w:rsidRPr="009C6B95">
        <w:rPr>
          <w:color w:val="000000" w:themeColor="text1"/>
        </w:rPr>
        <w:t>P</w:t>
      </w:r>
      <w:r w:rsidRPr="009C6B95">
        <w:rPr>
          <w:color w:val="000000" w:themeColor="text1"/>
        </w:rPr>
        <w:t>reparations</w:t>
      </w:r>
      <w:bookmarkEnd w:id="170"/>
    </w:p>
    <w:tbl>
      <w:tblPr>
        <w:tblW w:w="10440" w:type="dxa"/>
        <w:tblInd w:w="-635" w:type="dxa"/>
        <w:tblLayout w:type="fixed"/>
        <w:tblLook w:val="04A0"/>
      </w:tblPr>
      <w:tblGrid>
        <w:gridCol w:w="630"/>
        <w:gridCol w:w="3690"/>
        <w:gridCol w:w="6120"/>
      </w:tblGrid>
      <w:tr w:rsidR="0006647B" w:rsidRPr="009C6B95" w:rsidTr="005D095C">
        <w:trPr>
          <w:trHeight w:val="435"/>
        </w:trPr>
        <w:tc>
          <w:tcPr>
            <w:tcW w:w="630" w:type="dxa"/>
            <w:tcBorders>
              <w:bottom w:val="single" w:sz="4" w:space="0" w:color="auto"/>
            </w:tcBorders>
          </w:tcPr>
          <w:p w:rsidR="009C5CE7" w:rsidRPr="009C6B95" w:rsidRDefault="009C5CE7" w:rsidP="009C5CE7">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1.</w:t>
            </w:r>
          </w:p>
        </w:tc>
        <w:tc>
          <w:tcPr>
            <w:tcW w:w="3690" w:type="dxa"/>
            <w:tcBorders>
              <w:bottom w:val="single" w:sz="4" w:space="0" w:color="auto"/>
            </w:tcBorders>
          </w:tcPr>
          <w:p w:rsidR="009C5CE7" w:rsidRPr="009C6B95" w:rsidRDefault="009C5CE7" w:rsidP="009C5CE7">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Anti-Rho (D) Immune Globulin</w:t>
            </w:r>
          </w:p>
        </w:tc>
        <w:tc>
          <w:tcPr>
            <w:tcW w:w="6120" w:type="dxa"/>
            <w:tcBorders>
              <w:top w:val="single" w:sz="4" w:space="0" w:color="auto"/>
              <w:bottom w:val="single" w:sz="4" w:space="0" w:color="auto"/>
            </w:tcBorders>
          </w:tcPr>
          <w:p w:rsidR="009C5CE7" w:rsidRPr="009C6B95" w:rsidRDefault="00266C76" w:rsidP="009C5CE7">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Injection</w:t>
            </w:r>
            <w:r w:rsidR="009C5CE7" w:rsidRPr="009C6B95">
              <w:rPr>
                <w:rFonts w:ascii="Times New Roman" w:eastAsia="Times New Roman" w:hAnsi="Times New Roman" w:cs="Times New Roman"/>
                <w:color w:val="000000" w:themeColor="text1"/>
                <w:sz w:val="24"/>
                <w:szCs w:val="24"/>
              </w:rPr>
              <w:t xml:space="preserve"> 120mcg</w:t>
            </w:r>
            <w:r w:rsidR="00B3407E" w:rsidRPr="009C6B95">
              <w:rPr>
                <w:rFonts w:ascii="Times New Roman" w:eastAsia="Times New Roman" w:hAnsi="Times New Roman" w:cs="Times New Roman"/>
                <w:color w:val="000000" w:themeColor="text1"/>
                <w:sz w:val="24"/>
                <w:szCs w:val="24"/>
              </w:rPr>
              <w:t>;</w:t>
            </w:r>
            <w:r w:rsidR="00957B0E" w:rsidRPr="009C6B95">
              <w:rPr>
                <w:rFonts w:ascii="Times New Roman" w:eastAsia="Times New Roman" w:hAnsi="Times New Roman" w:cs="Times New Roman"/>
                <w:color w:val="000000" w:themeColor="text1"/>
                <w:sz w:val="24"/>
                <w:szCs w:val="24"/>
              </w:rPr>
              <w:t xml:space="preserve">150mcg/ml; </w:t>
            </w:r>
            <w:r w:rsidR="009C5CE7" w:rsidRPr="009C6B95">
              <w:rPr>
                <w:rFonts w:ascii="Times New Roman" w:eastAsia="Times New Roman" w:hAnsi="Times New Roman" w:cs="Times New Roman"/>
                <w:color w:val="000000" w:themeColor="text1"/>
                <w:sz w:val="24"/>
                <w:szCs w:val="24"/>
              </w:rPr>
              <w:t xml:space="preserve">300mcg </w:t>
            </w:r>
          </w:p>
        </w:tc>
      </w:tr>
      <w:tr w:rsidR="0006647B" w:rsidRPr="009C6B95" w:rsidTr="005D095C">
        <w:trPr>
          <w:trHeight w:val="435"/>
        </w:trPr>
        <w:tc>
          <w:tcPr>
            <w:tcW w:w="630" w:type="dxa"/>
            <w:tcBorders>
              <w:bottom w:val="single" w:sz="4" w:space="0" w:color="auto"/>
            </w:tcBorders>
          </w:tcPr>
          <w:p w:rsidR="009C5CE7" w:rsidRPr="009C6B95" w:rsidRDefault="009C5CE7" w:rsidP="009C5CE7">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2.</w:t>
            </w:r>
          </w:p>
        </w:tc>
        <w:tc>
          <w:tcPr>
            <w:tcW w:w="3690" w:type="dxa"/>
            <w:tcBorders>
              <w:bottom w:val="single" w:sz="4" w:space="0" w:color="auto"/>
            </w:tcBorders>
          </w:tcPr>
          <w:p w:rsidR="009C5CE7" w:rsidRPr="009C6B95" w:rsidRDefault="009C5CE7" w:rsidP="009C5CE7">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 xml:space="preserve">Botulism Antitoxin Polyvalent </w:t>
            </w:r>
          </w:p>
        </w:tc>
        <w:tc>
          <w:tcPr>
            <w:tcW w:w="6120" w:type="dxa"/>
            <w:tcBorders>
              <w:top w:val="single" w:sz="4" w:space="0" w:color="auto"/>
              <w:bottom w:val="single" w:sz="4" w:space="0" w:color="auto"/>
            </w:tcBorders>
          </w:tcPr>
          <w:p w:rsidR="009C5CE7" w:rsidRPr="009C6B95" w:rsidRDefault="009C5CE7" w:rsidP="009C5CE7">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Types A</w:t>
            </w:r>
            <w:r w:rsidR="00D46C2C" w:rsidRPr="009C6B95">
              <w:rPr>
                <w:rFonts w:ascii="Times New Roman" w:eastAsia="Times New Roman" w:hAnsi="Times New Roman" w:cs="Times New Roman"/>
                <w:color w:val="000000" w:themeColor="text1"/>
                <w:sz w:val="24"/>
                <w:szCs w:val="24"/>
              </w:rPr>
              <w:t xml:space="preserve">, </w:t>
            </w:r>
            <w:r w:rsidRPr="009C6B95">
              <w:rPr>
                <w:rFonts w:ascii="Times New Roman" w:eastAsia="Times New Roman" w:hAnsi="Times New Roman" w:cs="Times New Roman"/>
                <w:color w:val="000000" w:themeColor="text1"/>
                <w:sz w:val="24"/>
                <w:szCs w:val="24"/>
              </w:rPr>
              <w:t>B and E</w:t>
            </w:r>
          </w:p>
        </w:tc>
      </w:tr>
      <w:tr w:rsidR="008625E1" w:rsidRPr="009C6B95" w:rsidTr="002556A0">
        <w:trPr>
          <w:trHeight w:val="435"/>
        </w:trPr>
        <w:tc>
          <w:tcPr>
            <w:tcW w:w="630" w:type="dxa"/>
          </w:tcPr>
          <w:p w:rsidR="008625E1" w:rsidRPr="009C6B95" w:rsidRDefault="008625E1" w:rsidP="002556A0">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23.</w:t>
            </w:r>
          </w:p>
        </w:tc>
        <w:tc>
          <w:tcPr>
            <w:tcW w:w="3690" w:type="dxa"/>
          </w:tcPr>
          <w:p w:rsidR="008625E1" w:rsidRPr="009C6B95" w:rsidRDefault="008625E1" w:rsidP="002556A0">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Covid 19 vaccine SARS-COV-2 vaccine</w:t>
            </w:r>
          </w:p>
        </w:tc>
        <w:tc>
          <w:tcPr>
            <w:tcW w:w="6120" w:type="dxa"/>
            <w:tcBorders>
              <w:top w:val="single" w:sz="4" w:space="0" w:color="auto"/>
              <w:bottom w:val="single" w:sz="4" w:space="0" w:color="auto"/>
            </w:tcBorders>
          </w:tcPr>
          <w:p w:rsidR="008625E1" w:rsidRPr="009C6B95" w:rsidRDefault="008625E1" w:rsidP="002556A0">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p>
        </w:tc>
      </w:tr>
      <w:tr w:rsidR="0006647B" w:rsidRPr="009C6B95" w:rsidTr="005D095C">
        <w:trPr>
          <w:trHeight w:val="283"/>
        </w:trPr>
        <w:tc>
          <w:tcPr>
            <w:tcW w:w="630" w:type="dxa"/>
            <w:vMerge w:val="restart"/>
          </w:tcPr>
          <w:p w:rsidR="009C5CE7" w:rsidRPr="009C6B95" w:rsidRDefault="009C5CE7" w:rsidP="009C5CE7">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3.</w:t>
            </w:r>
          </w:p>
        </w:tc>
        <w:tc>
          <w:tcPr>
            <w:tcW w:w="3690" w:type="dxa"/>
            <w:vMerge w:val="restart"/>
          </w:tcPr>
          <w:p w:rsidR="009C5CE7" w:rsidRPr="009C6B95" w:rsidRDefault="009C5CE7" w:rsidP="009C5CE7">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Cyclosporine A</w:t>
            </w:r>
          </w:p>
        </w:tc>
        <w:tc>
          <w:tcPr>
            <w:tcW w:w="6120" w:type="dxa"/>
            <w:tcBorders>
              <w:top w:val="single" w:sz="4" w:space="0" w:color="auto"/>
              <w:bottom w:val="single" w:sz="4" w:space="0" w:color="auto"/>
            </w:tcBorders>
          </w:tcPr>
          <w:p w:rsidR="009C5CE7" w:rsidRPr="009C6B95" w:rsidRDefault="00266C76" w:rsidP="009C5CE7">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val="da-DK"/>
              </w:rPr>
            </w:pPr>
            <w:r w:rsidRPr="009C6B95">
              <w:rPr>
                <w:rFonts w:ascii="Times New Roman" w:eastAsia="Times New Roman" w:hAnsi="Times New Roman" w:cs="Times New Roman"/>
                <w:color w:val="000000" w:themeColor="text1"/>
                <w:sz w:val="24"/>
                <w:szCs w:val="24"/>
                <w:lang w:val="da-DK"/>
              </w:rPr>
              <w:t>Capsule</w:t>
            </w:r>
            <w:r w:rsidR="009C5CE7" w:rsidRPr="009C6B95">
              <w:rPr>
                <w:rFonts w:ascii="Times New Roman" w:eastAsia="Times New Roman" w:hAnsi="Times New Roman" w:cs="Times New Roman"/>
                <w:color w:val="000000" w:themeColor="text1"/>
                <w:sz w:val="24"/>
                <w:szCs w:val="24"/>
                <w:lang w:val="da-DK"/>
              </w:rPr>
              <w:t xml:space="preserve"> 10mg</w:t>
            </w:r>
            <w:r w:rsidR="00B3407E" w:rsidRPr="009C6B95">
              <w:rPr>
                <w:rFonts w:ascii="Times New Roman" w:eastAsia="Times New Roman" w:hAnsi="Times New Roman" w:cs="Times New Roman"/>
                <w:color w:val="000000" w:themeColor="text1"/>
                <w:sz w:val="24"/>
                <w:szCs w:val="24"/>
                <w:lang w:val="da-DK"/>
              </w:rPr>
              <w:t>;</w:t>
            </w:r>
            <w:r w:rsidR="009C5CE7" w:rsidRPr="009C6B95">
              <w:rPr>
                <w:rFonts w:ascii="Times New Roman" w:eastAsia="Times New Roman" w:hAnsi="Times New Roman" w:cs="Times New Roman"/>
                <w:color w:val="000000" w:themeColor="text1"/>
                <w:sz w:val="24"/>
                <w:szCs w:val="24"/>
                <w:lang w:val="da-DK"/>
              </w:rPr>
              <w:t xml:space="preserve"> 25mg</w:t>
            </w:r>
            <w:r w:rsidR="00B3407E" w:rsidRPr="009C6B95">
              <w:rPr>
                <w:rFonts w:ascii="Times New Roman" w:eastAsia="Times New Roman" w:hAnsi="Times New Roman" w:cs="Times New Roman"/>
                <w:color w:val="000000" w:themeColor="text1"/>
                <w:sz w:val="24"/>
                <w:szCs w:val="24"/>
                <w:lang w:val="da-DK"/>
              </w:rPr>
              <w:t>;</w:t>
            </w:r>
            <w:r w:rsidR="009C5CE7" w:rsidRPr="009C6B95">
              <w:rPr>
                <w:rFonts w:ascii="Times New Roman" w:eastAsia="Times New Roman" w:hAnsi="Times New Roman" w:cs="Times New Roman"/>
                <w:color w:val="000000" w:themeColor="text1"/>
                <w:sz w:val="24"/>
                <w:szCs w:val="24"/>
                <w:lang w:val="da-DK"/>
              </w:rPr>
              <w:t xml:space="preserve"> 50mg</w:t>
            </w:r>
            <w:r w:rsidR="00B3407E" w:rsidRPr="009C6B95">
              <w:rPr>
                <w:rFonts w:ascii="Times New Roman" w:eastAsia="Times New Roman" w:hAnsi="Times New Roman" w:cs="Times New Roman"/>
                <w:color w:val="000000" w:themeColor="text1"/>
                <w:sz w:val="24"/>
                <w:szCs w:val="24"/>
                <w:lang w:val="da-DK"/>
              </w:rPr>
              <w:t>;</w:t>
            </w:r>
            <w:r w:rsidR="009C5CE7" w:rsidRPr="009C6B95">
              <w:rPr>
                <w:rFonts w:ascii="Times New Roman" w:eastAsia="Times New Roman" w:hAnsi="Times New Roman" w:cs="Times New Roman"/>
                <w:color w:val="000000" w:themeColor="text1"/>
                <w:sz w:val="24"/>
                <w:szCs w:val="24"/>
                <w:lang w:val="da-DK"/>
              </w:rPr>
              <w:t xml:space="preserve"> 100mg</w:t>
            </w:r>
          </w:p>
        </w:tc>
      </w:tr>
      <w:tr w:rsidR="0006647B" w:rsidRPr="009C6B95" w:rsidTr="005D095C">
        <w:trPr>
          <w:trHeight w:val="238"/>
        </w:trPr>
        <w:tc>
          <w:tcPr>
            <w:tcW w:w="630" w:type="dxa"/>
            <w:vMerge/>
          </w:tcPr>
          <w:p w:rsidR="009C5CE7" w:rsidRPr="009C6B95" w:rsidRDefault="009C5CE7" w:rsidP="00A2715E">
            <w:pPr>
              <w:numPr>
                <w:ilvl w:val="0"/>
                <w:numId w:val="61"/>
              </w:numPr>
              <w:spacing w:after="0" w:line="360" w:lineRule="auto"/>
              <w:contextualSpacing/>
              <w:jc w:val="both"/>
              <w:rPr>
                <w:rFonts w:ascii="Times New Roman" w:eastAsia="Times New Roman" w:hAnsi="Times New Roman" w:cs="Times New Roman"/>
                <w:color w:val="000000" w:themeColor="text1"/>
                <w:sz w:val="24"/>
                <w:szCs w:val="24"/>
                <w:lang w:val="da-DK"/>
              </w:rPr>
            </w:pPr>
          </w:p>
        </w:tc>
        <w:tc>
          <w:tcPr>
            <w:tcW w:w="3690" w:type="dxa"/>
            <w:vMerge/>
          </w:tcPr>
          <w:p w:rsidR="009C5CE7" w:rsidRPr="009C6B95" w:rsidRDefault="009C5CE7" w:rsidP="009C5CE7">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val="da-DK"/>
              </w:rPr>
            </w:pPr>
          </w:p>
        </w:tc>
        <w:tc>
          <w:tcPr>
            <w:tcW w:w="6120" w:type="dxa"/>
            <w:tcBorders>
              <w:top w:val="single" w:sz="4" w:space="0" w:color="auto"/>
              <w:bottom w:val="single" w:sz="4" w:space="0" w:color="auto"/>
            </w:tcBorders>
          </w:tcPr>
          <w:p w:rsidR="009C5CE7" w:rsidRPr="009C6B95" w:rsidRDefault="009C5CE7" w:rsidP="009C5CE7">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Oral solution</w:t>
            </w:r>
            <w:r w:rsidR="00B3407E"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100mg/ml</w:t>
            </w:r>
          </w:p>
        </w:tc>
      </w:tr>
      <w:tr w:rsidR="0006647B" w:rsidRPr="009C6B95" w:rsidTr="005D095C">
        <w:trPr>
          <w:trHeight w:val="309"/>
        </w:trPr>
        <w:tc>
          <w:tcPr>
            <w:tcW w:w="630" w:type="dxa"/>
            <w:vMerge/>
            <w:tcBorders>
              <w:bottom w:val="single" w:sz="4" w:space="0" w:color="auto"/>
            </w:tcBorders>
          </w:tcPr>
          <w:p w:rsidR="009C5CE7" w:rsidRPr="009C6B95" w:rsidRDefault="009C5CE7" w:rsidP="00A2715E">
            <w:pPr>
              <w:numPr>
                <w:ilvl w:val="0"/>
                <w:numId w:val="61"/>
              </w:numPr>
              <w:spacing w:after="0" w:line="360" w:lineRule="auto"/>
              <w:contextualSpacing/>
              <w:jc w:val="both"/>
              <w:rPr>
                <w:rFonts w:ascii="Times New Roman" w:eastAsia="Times New Roman" w:hAnsi="Times New Roman" w:cs="Times New Roman"/>
                <w:color w:val="000000" w:themeColor="text1"/>
                <w:sz w:val="24"/>
                <w:szCs w:val="24"/>
              </w:rPr>
            </w:pPr>
          </w:p>
        </w:tc>
        <w:tc>
          <w:tcPr>
            <w:tcW w:w="3690" w:type="dxa"/>
            <w:vMerge/>
            <w:tcBorders>
              <w:bottom w:val="single" w:sz="4" w:space="0" w:color="auto"/>
            </w:tcBorders>
          </w:tcPr>
          <w:p w:rsidR="009C5CE7" w:rsidRPr="009C6B95" w:rsidRDefault="009C5CE7" w:rsidP="009C5CE7">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p>
        </w:tc>
        <w:tc>
          <w:tcPr>
            <w:tcW w:w="6120" w:type="dxa"/>
            <w:tcBorders>
              <w:top w:val="single" w:sz="4" w:space="0" w:color="auto"/>
              <w:bottom w:val="single" w:sz="4" w:space="0" w:color="auto"/>
            </w:tcBorders>
          </w:tcPr>
          <w:p w:rsidR="009C5CE7" w:rsidRPr="009C6B95" w:rsidRDefault="009C5CE7" w:rsidP="009C5CE7">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Iv infusion (oily) 50mg/ml</w:t>
            </w:r>
          </w:p>
        </w:tc>
      </w:tr>
      <w:tr w:rsidR="00D675B5" w:rsidRPr="009C6B95" w:rsidTr="00C57983">
        <w:trPr>
          <w:trHeight w:val="435"/>
        </w:trPr>
        <w:tc>
          <w:tcPr>
            <w:tcW w:w="630" w:type="dxa"/>
            <w:tcBorders>
              <w:bottom w:val="single" w:sz="4" w:space="0" w:color="auto"/>
            </w:tcBorders>
          </w:tcPr>
          <w:p w:rsidR="00D675B5" w:rsidRPr="009C6B95" w:rsidRDefault="00D675B5" w:rsidP="00C57983">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24.</w:t>
            </w:r>
          </w:p>
        </w:tc>
        <w:tc>
          <w:tcPr>
            <w:tcW w:w="3690" w:type="dxa"/>
            <w:tcBorders>
              <w:bottom w:val="single" w:sz="4" w:space="0" w:color="auto"/>
            </w:tcBorders>
          </w:tcPr>
          <w:p w:rsidR="00D675B5" w:rsidRPr="009C6B95" w:rsidRDefault="00D675B5" w:rsidP="00C57983">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Diphtheria antitoxin</w:t>
            </w:r>
          </w:p>
        </w:tc>
        <w:tc>
          <w:tcPr>
            <w:tcW w:w="6120" w:type="dxa"/>
            <w:tcBorders>
              <w:top w:val="single" w:sz="4" w:space="0" w:color="auto"/>
              <w:bottom w:val="single" w:sz="4" w:space="0" w:color="auto"/>
            </w:tcBorders>
          </w:tcPr>
          <w:p w:rsidR="00D675B5" w:rsidRPr="009C6B95" w:rsidRDefault="00D675B5" w:rsidP="00C57983">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10ml vial</w:t>
            </w:r>
          </w:p>
        </w:tc>
      </w:tr>
      <w:tr w:rsidR="00DF7789" w:rsidRPr="009C6B95" w:rsidTr="00432B07">
        <w:trPr>
          <w:trHeight w:val="435"/>
        </w:trPr>
        <w:tc>
          <w:tcPr>
            <w:tcW w:w="630" w:type="dxa"/>
            <w:tcBorders>
              <w:bottom w:val="single" w:sz="4" w:space="0" w:color="auto"/>
            </w:tcBorders>
          </w:tcPr>
          <w:p w:rsidR="00DF7789" w:rsidRPr="009C6B95" w:rsidRDefault="00DF7789" w:rsidP="00432B07">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22.</w:t>
            </w:r>
          </w:p>
        </w:tc>
        <w:tc>
          <w:tcPr>
            <w:tcW w:w="3690" w:type="dxa"/>
            <w:tcBorders>
              <w:bottom w:val="single" w:sz="4" w:space="0" w:color="auto"/>
            </w:tcBorders>
          </w:tcPr>
          <w:p w:rsidR="00DF7789" w:rsidRPr="009C6B95" w:rsidRDefault="00DF7789" w:rsidP="00432B07">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 xml:space="preserve">Haemophilus Influenzae Type B </w:t>
            </w:r>
            <w:r w:rsidRPr="009C6B95">
              <w:rPr>
                <w:rFonts w:ascii="Times New Roman" w:eastAsia="Times New Roman" w:hAnsi="Times New Roman" w:cs="Times New Roman"/>
                <w:color w:val="000000" w:themeColor="text1"/>
                <w:sz w:val="24"/>
                <w:szCs w:val="24"/>
              </w:rPr>
              <w:lastRenderedPageBreak/>
              <w:t>(Hib) Vaccine</w:t>
            </w:r>
          </w:p>
        </w:tc>
        <w:tc>
          <w:tcPr>
            <w:tcW w:w="6120" w:type="dxa"/>
            <w:tcBorders>
              <w:top w:val="single" w:sz="4" w:space="0" w:color="auto"/>
              <w:bottom w:val="single" w:sz="4" w:space="0" w:color="auto"/>
            </w:tcBorders>
          </w:tcPr>
          <w:p w:rsidR="00DF7789" w:rsidRPr="009C6B95" w:rsidRDefault="00DF7789" w:rsidP="00432B07">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lastRenderedPageBreak/>
              <w:t>Injection</w:t>
            </w:r>
          </w:p>
        </w:tc>
      </w:tr>
      <w:tr w:rsidR="00D675B5" w:rsidRPr="009C6B95" w:rsidTr="00583FED">
        <w:trPr>
          <w:trHeight w:val="377"/>
        </w:trPr>
        <w:tc>
          <w:tcPr>
            <w:tcW w:w="630" w:type="dxa"/>
            <w:tcBorders>
              <w:bottom w:val="single" w:sz="4" w:space="0" w:color="auto"/>
            </w:tcBorders>
          </w:tcPr>
          <w:p w:rsidR="00D675B5" w:rsidRPr="009C6B95" w:rsidRDefault="00D675B5" w:rsidP="00583FED">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lastRenderedPageBreak/>
              <w:t>6.</w:t>
            </w:r>
          </w:p>
        </w:tc>
        <w:tc>
          <w:tcPr>
            <w:tcW w:w="3690" w:type="dxa"/>
            <w:tcBorders>
              <w:bottom w:val="single" w:sz="4" w:space="0" w:color="auto"/>
            </w:tcBorders>
          </w:tcPr>
          <w:p w:rsidR="00D675B5" w:rsidRPr="009C6B95" w:rsidRDefault="00D675B5" w:rsidP="00583FED">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Hepatitis B Vaccine, inactivated</w:t>
            </w:r>
          </w:p>
        </w:tc>
        <w:tc>
          <w:tcPr>
            <w:tcW w:w="6120" w:type="dxa"/>
            <w:tcBorders>
              <w:top w:val="single" w:sz="4" w:space="0" w:color="auto"/>
              <w:bottom w:val="single" w:sz="4" w:space="0" w:color="auto"/>
            </w:tcBorders>
          </w:tcPr>
          <w:p w:rsidR="00D675B5" w:rsidRPr="009C6B95" w:rsidRDefault="00D675B5" w:rsidP="00583FED">
            <w:pPr>
              <w:widowControl w:val="0"/>
              <w:tabs>
                <w:tab w:val="left" w:pos="637"/>
                <w:tab w:val="left" w:pos="4320"/>
              </w:tabs>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 xml:space="preserve">Injection 16.5% </w:t>
            </w:r>
          </w:p>
        </w:tc>
      </w:tr>
      <w:tr w:rsidR="00D675B5" w:rsidRPr="009C6B95" w:rsidTr="00EA0703">
        <w:trPr>
          <w:trHeight w:val="647"/>
        </w:trPr>
        <w:tc>
          <w:tcPr>
            <w:tcW w:w="630" w:type="dxa"/>
            <w:tcBorders>
              <w:bottom w:val="single" w:sz="4" w:space="0" w:color="auto"/>
            </w:tcBorders>
          </w:tcPr>
          <w:p w:rsidR="00D675B5" w:rsidRPr="009C6B95" w:rsidRDefault="00D675B5" w:rsidP="00EA0703">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7.</w:t>
            </w:r>
          </w:p>
        </w:tc>
        <w:tc>
          <w:tcPr>
            <w:tcW w:w="3690" w:type="dxa"/>
            <w:tcBorders>
              <w:bottom w:val="single" w:sz="4" w:space="0" w:color="auto"/>
            </w:tcBorders>
          </w:tcPr>
          <w:p w:rsidR="00D675B5" w:rsidRPr="009C6B95" w:rsidRDefault="00D675B5" w:rsidP="00EA0703">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Hepatitis B Vaccine Recombinant yeast DNA</w:t>
            </w:r>
          </w:p>
        </w:tc>
        <w:tc>
          <w:tcPr>
            <w:tcW w:w="6120" w:type="dxa"/>
            <w:tcBorders>
              <w:top w:val="single" w:sz="4" w:space="0" w:color="auto"/>
              <w:bottom w:val="single" w:sz="4" w:space="0" w:color="auto"/>
            </w:tcBorders>
          </w:tcPr>
          <w:p w:rsidR="00D675B5" w:rsidRPr="009C6B95" w:rsidRDefault="00D675B5" w:rsidP="00EA0703">
            <w:pPr>
              <w:tabs>
                <w:tab w:val="left" w:pos="4320"/>
              </w:tabs>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 xml:space="preserve">Injection 16.5% </w:t>
            </w:r>
          </w:p>
        </w:tc>
      </w:tr>
      <w:tr w:rsidR="00D675B5" w:rsidRPr="009C6B95" w:rsidTr="00EA0703">
        <w:trPr>
          <w:trHeight w:val="431"/>
        </w:trPr>
        <w:tc>
          <w:tcPr>
            <w:tcW w:w="630" w:type="dxa"/>
            <w:tcBorders>
              <w:bottom w:val="single" w:sz="4" w:space="0" w:color="auto"/>
            </w:tcBorders>
          </w:tcPr>
          <w:p w:rsidR="00D675B5" w:rsidRPr="009C6B95" w:rsidRDefault="00D675B5" w:rsidP="00EA0703">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8.</w:t>
            </w:r>
          </w:p>
        </w:tc>
        <w:tc>
          <w:tcPr>
            <w:tcW w:w="3690" w:type="dxa"/>
            <w:tcBorders>
              <w:bottom w:val="single" w:sz="4" w:space="0" w:color="auto"/>
            </w:tcBorders>
          </w:tcPr>
          <w:p w:rsidR="00D675B5" w:rsidRPr="009C6B95" w:rsidRDefault="00D675B5" w:rsidP="00EA0703">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Human Anti rabies Immunoglobulin</w:t>
            </w:r>
          </w:p>
        </w:tc>
        <w:tc>
          <w:tcPr>
            <w:tcW w:w="6120" w:type="dxa"/>
            <w:tcBorders>
              <w:top w:val="single" w:sz="4" w:space="0" w:color="auto"/>
              <w:bottom w:val="single" w:sz="4" w:space="0" w:color="auto"/>
            </w:tcBorders>
          </w:tcPr>
          <w:p w:rsidR="00D675B5" w:rsidRPr="009C6B95" w:rsidRDefault="00D675B5" w:rsidP="00EA0703">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Injection 150IU/ml</w:t>
            </w:r>
          </w:p>
        </w:tc>
      </w:tr>
      <w:tr w:rsidR="00D675B5" w:rsidRPr="009C6B95" w:rsidTr="00EA0703">
        <w:trPr>
          <w:trHeight w:val="435"/>
        </w:trPr>
        <w:tc>
          <w:tcPr>
            <w:tcW w:w="630" w:type="dxa"/>
            <w:tcBorders>
              <w:bottom w:val="single" w:sz="4" w:space="0" w:color="auto"/>
            </w:tcBorders>
          </w:tcPr>
          <w:p w:rsidR="00D675B5" w:rsidRPr="009C6B95" w:rsidRDefault="00D675B5" w:rsidP="00EA0703">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9.</w:t>
            </w:r>
          </w:p>
        </w:tc>
        <w:tc>
          <w:tcPr>
            <w:tcW w:w="3690" w:type="dxa"/>
            <w:tcBorders>
              <w:bottom w:val="single" w:sz="4" w:space="0" w:color="auto"/>
            </w:tcBorders>
          </w:tcPr>
          <w:p w:rsidR="00D675B5" w:rsidRPr="009C6B95" w:rsidRDefault="00D675B5" w:rsidP="00EA0703">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Human Papilloma Virus Vaccine</w:t>
            </w:r>
          </w:p>
        </w:tc>
        <w:tc>
          <w:tcPr>
            <w:tcW w:w="6120" w:type="dxa"/>
            <w:tcBorders>
              <w:top w:val="single" w:sz="4" w:space="0" w:color="auto"/>
              <w:bottom w:val="single" w:sz="4" w:space="0" w:color="auto"/>
            </w:tcBorders>
          </w:tcPr>
          <w:p w:rsidR="00D675B5" w:rsidRPr="009C6B95" w:rsidRDefault="00D675B5" w:rsidP="00EA0703">
            <w:pPr>
              <w:tabs>
                <w:tab w:val="left" w:pos="3923"/>
              </w:tabs>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Injection HPV6L1 20mcg +HPV11L140mcg+ HPV16L1 20mcg +HPV18L120mcg /0.5ml dose</w:t>
            </w:r>
          </w:p>
        </w:tc>
      </w:tr>
      <w:tr w:rsidR="0006647B" w:rsidRPr="009C6B95" w:rsidTr="005D095C">
        <w:trPr>
          <w:trHeight w:val="521"/>
        </w:trPr>
        <w:tc>
          <w:tcPr>
            <w:tcW w:w="630" w:type="dxa"/>
            <w:vMerge w:val="restart"/>
          </w:tcPr>
          <w:p w:rsidR="009C5CE7" w:rsidRPr="009C6B95" w:rsidRDefault="009C5CE7" w:rsidP="009C5CE7">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4.</w:t>
            </w:r>
          </w:p>
        </w:tc>
        <w:tc>
          <w:tcPr>
            <w:tcW w:w="3690" w:type="dxa"/>
            <w:vMerge w:val="restart"/>
          </w:tcPr>
          <w:p w:rsidR="009C5CE7" w:rsidRPr="009C6B95" w:rsidRDefault="004B1ED9" w:rsidP="009C5CE7">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Interferon Alpha</w:t>
            </w:r>
          </w:p>
        </w:tc>
        <w:tc>
          <w:tcPr>
            <w:tcW w:w="6120" w:type="dxa"/>
            <w:tcBorders>
              <w:top w:val="single" w:sz="4" w:space="0" w:color="auto"/>
              <w:bottom w:val="single" w:sz="4" w:space="0" w:color="auto"/>
            </w:tcBorders>
          </w:tcPr>
          <w:p w:rsidR="009C5CE7" w:rsidRPr="009C6B95" w:rsidRDefault="009C5CE7" w:rsidP="009C5CE7">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Injection 2b</w:t>
            </w:r>
            <w:r w:rsidR="004B1ED9"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 xml:space="preserve"> 3</w:t>
            </w:r>
            <w:r w:rsidR="004B1ED9"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5</w:t>
            </w:r>
            <w:r w:rsidR="004B1ED9" w:rsidRPr="009C6B95">
              <w:rPr>
                <w:rFonts w:ascii="Times New Roman" w:eastAsia="Times New Roman" w:hAnsi="Times New Roman" w:cs="Times New Roman"/>
                <w:color w:val="000000" w:themeColor="text1"/>
                <w:sz w:val="24"/>
                <w:szCs w:val="24"/>
              </w:rPr>
              <w:t xml:space="preserve">, </w:t>
            </w:r>
            <w:r w:rsidRPr="009C6B95">
              <w:rPr>
                <w:rFonts w:ascii="Times New Roman" w:eastAsia="Times New Roman" w:hAnsi="Times New Roman" w:cs="Times New Roman"/>
                <w:color w:val="000000" w:themeColor="text1"/>
                <w:sz w:val="24"/>
                <w:szCs w:val="24"/>
              </w:rPr>
              <w:t xml:space="preserve"> 10million units/0.5</w:t>
            </w:r>
            <w:r w:rsidR="004B1ED9" w:rsidRPr="009C6B95">
              <w:rPr>
                <w:rFonts w:ascii="Times New Roman" w:eastAsia="Times New Roman" w:hAnsi="Times New Roman" w:cs="Times New Roman"/>
                <w:color w:val="000000" w:themeColor="text1"/>
                <w:sz w:val="24"/>
                <w:szCs w:val="24"/>
              </w:rPr>
              <w:t>ml</w:t>
            </w:r>
          </w:p>
        </w:tc>
      </w:tr>
      <w:tr w:rsidR="0006647B" w:rsidRPr="009C6B95" w:rsidTr="005D095C">
        <w:trPr>
          <w:trHeight w:val="300"/>
        </w:trPr>
        <w:tc>
          <w:tcPr>
            <w:tcW w:w="630" w:type="dxa"/>
            <w:vMerge/>
            <w:tcBorders>
              <w:bottom w:val="single" w:sz="4" w:space="0" w:color="auto"/>
            </w:tcBorders>
          </w:tcPr>
          <w:p w:rsidR="009C5CE7" w:rsidRPr="009C6B95" w:rsidRDefault="009C5CE7" w:rsidP="00A2715E">
            <w:pPr>
              <w:numPr>
                <w:ilvl w:val="0"/>
                <w:numId w:val="61"/>
              </w:numPr>
              <w:spacing w:after="0" w:line="360" w:lineRule="auto"/>
              <w:contextualSpacing/>
              <w:jc w:val="both"/>
              <w:rPr>
                <w:rFonts w:ascii="Times New Roman" w:eastAsia="Times New Roman" w:hAnsi="Times New Roman" w:cs="Times New Roman"/>
                <w:color w:val="000000" w:themeColor="text1"/>
                <w:sz w:val="24"/>
                <w:szCs w:val="24"/>
              </w:rPr>
            </w:pPr>
          </w:p>
        </w:tc>
        <w:tc>
          <w:tcPr>
            <w:tcW w:w="3690" w:type="dxa"/>
            <w:vMerge/>
            <w:tcBorders>
              <w:bottom w:val="single" w:sz="4" w:space="0" w:color="auto"/>
            </w:tcBorders>
          </w:tcPr>
          <w:p w:rsidR="009C5CE7" w:rsidRPr="009C6B95" w:rsidRDefault="009C5CE7" w:rsidP="009C5CE7">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p>
        </w:tc>
        <w:tc>
          <w:tcPr>
            <w:tcW w:w="6120" w:type="dxa"/>
            <w:tcBorders>
              <w:top w:val="single" w:sz="4" w:space="0" w:color="auto"/>
              <w:bottom w:val="single" w:sz="4" w:space="0" w:color="auto"/>
            </w:tcBorders>
          </w:tcPr>
          <w:p w:rsidR="009C5CE7" w:rsidRPr="009C6B95" w:rsidRDefault="009C5CE7" w:rsidP="009C5CE7">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Injection 2a 180mcg/0.5ml</w:t>
            </w:r>
          </w:p>
        </w:tc>
      </w:tr>
      <w:tr w:rsidR="003A2708" w:rsidRPr="009C6B95" w:rsidTr="002321E0">
        <w:trPr>
          <w:trHeight w:val="435"/>
        </w:trPr>
        <w:tc>
          <w:tcPr>
            <w:tcW w:w="630" w:type="dxa"/>
            <w:tcBorders>
              <w:bottom w:val="single" w:sz="4" w:space="0" w:color="auto"/>
            </w:tcBorders>
          </w:tcPr>
          <w:p w:rsidR="003A2708" w:rsidRPr="009C6B95" w:rsidRDefault="003A2708" w:rsidP="002321E0">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19.</w:t>
            </w:r>
          </w:p>
        </w:tc>
        <w:tc>
          <w:tcPr>
            <w:tcW w:w="3690" w:type="dxa"/>
            <w:tcBorders>
              <w:bottom w:val="single" w:sz="4" w:space="0" w:color="auto"/>
            </w:tcBorders>
          </w:tcPr>
          <w:p w:rsidR="003A2708" w:rsidRPr="009C6B95" w:rsidRDefault="003A2708" w:rsidP="002321E0">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Immune Serum Globulin Human (Gamma Globulin; Human)</w:t>
            </w:r>
          </w:p>
        </w:tc>
        <w:tc>
          <w:tcPr>
            <w:tcW w:w="6120" w:type="dxa"/>
            <w:tcBorders>
              <w:top w:val="single" w:sz="4" w:space="0" w:color="auto"/>
              <w:bottom w:val="single" w:sz="4" w:space="0" w:color="auto"/>
            </w:tcBorders>
          </w:tcPr>
          <w:p w:rsidR="003A2708" w:rsidRPr="009C6B95" w:rsidRDefault="003A2708" w:rsidP="002321E0">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Injection 16.5%</w:t>
            </w:r>
          </w:p>
        </w:tc>
      </w:tr>
      <w:tr w:rsidR="009D46A7" w:rsidRPr="009C6B95" w:rsidTr="00587AA0">
        <w:trPr>
          <w:trHeight w:val="435"/>
        </w:trPr>
        <w:tc>
          <w:tcPr>
            <w:tcW w:w="630" w:type="dxa"/>
            <w:tcBorders>
              <w:bottom w:val="single" w:sz="4" w:space="0" w:color="auto"/>
            </w:tcBorders>
          </w:tcPr>
          <w:p w:rsidR="009D46A7" w:rsidRPr="009C6B95" w:rsidRDefault="009D46A7" w:rsidP="00587AA0">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21.</w:t>
            </w:r>
          </w:p>
        </w:tc>
        <w:tc>
          <w:tcPr>
            <w:tcW w:w="3690" w:type="dxa"/>
            <w:tcBorders>
              <w:bottom w:val="single" w:sz="4" w:space="0" w:color="auto"/>
            </w:tcBorders>
          </w:tcPr>
          <w:p w:rsidR="009D46A7" w:rsidRPr="009C6B95" w:rsidRDefault="009D46A7" w:rsidP="00587AA0">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Interferon beta-1a subcutaneous</w:t>
            </w:r>
          </w:p>
        </w:tc>
        <w:tc>
          <w:tcPr>
            <w:tcW w:w="6120" w:type="dxa"/>
            <w:tcBorders>
              <w:top w:val="single" w:sz="4" w:space="0" w:color="auto"/>
              <w:bottom w:val="single" w:sz="4" w:space="0" w:color="auto"/>
            </w:tcBorders>
          </w:tcPr>
          <w:p w:rsidR="009D46A7" w:rsidRPr="009C6B95" w:rsidRDefault="009D46A7" w:rsidP="00587AA0">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Powder for reconstitution 30mcg/0.5ml</w:t>
            </w:r>
          </w:p>
        </w:tc>
      </w:tr>
      <w:tr w:rsidR="0006647B" w:rsidRPr="009C6B95" w:rsidTr="005D095C">
        <w:trPr>
          <w:trHeight w:val="435"/>
        </w:trPr>
        <w:tc>
          <w:tcPr>
            <w:tcW w:w="630" w:type="dxa"/>
            <w:tcBorders>
              <w:bottom w:val="single" w:sz="4" w:space="0" w:color="auto"/>
            </w:tcBorders>
          </w:tcPr>
          <w:p w:rsidR="009C5CE7" w:rsidRPr="009C6B95" w:rsidRDefault="009C5CE7" w:rsidP="009C5CE7">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5.</w:t>
            </w:r>
          </w:p>
        </w:tc>
        <w:tc>
          <w:tcPr>
            <w:tcW w:w="3690" w:type="dxa"/>
            <w:tcBorders>
              <w:bottom w:val="single" w:sz="4" w:space="0" w:color="auto"/>
            </w:tcBorders>
          </w:tcPr>
          <w:p w:rsidR="009C5CE7" w:rsidRPr="009C6B95" w:rsidRDefault="009C5CE7" w:rsidP="009C5CE7">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Interferon Gamma</w:t>
            </w:r>
          </w:p>
        </w:tc>
        <w:tc>
          <w:tcPr>
            <w:tcW w:w="6120" w:type="dxa"/>
            <w:tcBorders>
              <w:top w:val="single" w:sz="4" w:space="0" w:color="auto"/>
              <w:bottom w:val="single" w:sz="4" w:space="0" w:color="auto"/>
            </w:tcBorders>
          </w:tcPr>
          <w:p w:rsidR="009C5CE7" w:rsidRPr="009C6B95" w:rsidRDefault="00266C76" w:rsidP="009C5CE7">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Injection</w:t>
            </w:r>
            <w:r w:rsidR="009C5CE7" w:rsidRPr="009C6B95">
              <w:rPr>
                <w:rFonts w:ascii="Times New Roman" w:eastAsia="Times New Roman" w:hAnsi="Times New Roman" w:cs="Times New Roman"/>
                <w:color w:val="000000" w:themeColor="text1"/>
                <w:sz w:val="24"/>
                <w:szCs w:val="24"/>
              </w:rPr>
              <w:t xml:space="preserve"> 3</w:t>
            </w:r>
            <w:r w:rsidR="00B3407E" w:rsidRPr="009C6B95">
              <w:rPr>
                <w:rFonts w:ascii="Times New Roman" w:eastAsia="Times New Roman" w:hAnsi="Times New Roman" w:cs="Times New Roman"/>
                <w:color w:val="000000" w:themeColor="text1"/>
                <w:sz w:val="24"/>
                <w:szCs w:val="24"/>
              </w:rPr>
              <w:t>;</w:t>
            </w:r>
            <w:r w:rsidR="009C5CE7" w:rsidRPr="009C6B95">
              <w:rPr>
                <w:rFonts w:ascii="Times New Roman" w:eastAsia="Times New Roman" w:hAnsi="Times New Roman" w:cs="Times New Roman"/>
                <w:color w:val="000000" w:themeColor="text1"/>
                <w:sz w:val="24"/>
                <w:szCs w:val="24"/>
              </w:rPr>
              <w:t xml:space="preserve"> 5million units/0.5ml</w:t>
            </w:r>
          </w:p>
        </w:tc>
      </w:tr>
      <w:tr w:rsidR="0006647B" w:rsidRPr="009C6B95" w:rsidTr="005D095C">
        <w:trPr>
          <w:trHeight w:val="1687"/>
        </w:trPr>
        <w:tc>
          <w:tcPr>
            <w:tcW w:w="630" w:type="dxa"/>
            <w:vMerge w:val="restart"/>
          </w:tcPr>
          <w:p w:rsidR="009C5CE7" w:rsidRPr="009C6B95" w:rsidRDefault="009C5CE7" w:rsidP="009C5CE7">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10.</w:t>
            </w:r>
          </w:p>
        </w:tc>
        <w:tc>
          <w:tcPr>
            <w:tcW w:w="3690" w:type="dxa"/>
            <w:vMerge w:val="restart"/>
          </w:tcPr>
          <w:p w:rsidR="009C5CE7" w:rsidRPr="009C6B95" w:rsidRDefault="009C5CE7" w:rsidP="009C5CE7">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Mycophenolic Acid (as Mycophenolate Sodium/Mofetil)</w:t>
            </w:r>
          </w:p>
          <w:p w:rsidR="009C5CE7" w:rsidRPr="009C6B95" w:rsidRDefault="009C5CE7" w:rsidP="009C5CE7">
            <w:pPr>
              <w:tabs>
                <w:tab w:val="left" w:pos="637"/>
              </w:tabs>
              <w:autoSpaceDE w:val="0"/>
              <w:autoSpaceDN w:val="0"/>
              <w:adjustRightInd w:val="0"/>
              <w:spacing w:after="0" w:line="360" w:lineRule="auto"/>
              <w:ind w:right="685"/>
              <w:jc w:val="both"/>
              <w:rPr>
                <w:rFonts w:ascii="Times New Roman" w:eastAsia="Times New Roman" w:hAnsi="Times New Roman" w:cs="Times New Roman"/>
                <w:color w:val="000000" w:themeColor="text1"/>
                <w:sz w:val="24"/>
                <w:szCs w:val="24"/>
              </w:rPr>
            </w:pPr>
          </w:p>
        </w:tc>
        <w:tc>
          <w:tcPr>
            <w:tcW w:w="6120" w:type="dxa"/>
            <w:tcBorders>
              <w:top w:val="single" w:sz="4" w:space="0" w:color="auto"/>
              <w:bottom w:val="single" w:sz="4" w:space="0" w:color="auto"/>
            </w:tcBorders>
          </w:tcPr>
          <w:p w:rsidR="009C5CE7" w:rsidRPr="009C6B95" w:rsidRDefault="00266C76" w:rsidP="009C5CE7">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Tablet</w:t>
            </w:r>
            <w:r w:rsidR="009C5CE7" w:rsidRPr="009C6B95">
              <w:rPr>
                <w:rFonts w:ascii="Times New Roman" w:eastAsia="Times New Roman" w:hAnsi="Times New Roman" w:cs="Times New Roman"/>
                <w:color w:val="000000" w:themeColor="text1"/>
                <w:sz w:val="24"/>
                <w:szCs w:val="24"/>
              </w:rPr>
              <w:t xml:space="preserve"> 180mg</w:t>
            </w:r>
            <w:r w:rsidR="00B3407E" w:rsidRPr="009C6B95">
              <w:rPr>
                <w:rFonts w:ascii="Times New Roman" w:eastAsia="Times New Roman" w:hAnsi="Times New Roman" w:cs="Times New Roman"/>
                <w:color w:val="000000" w:themeColor="text1"/>
                <w:sz w:val="24"/>
                <w:szCs w:val="24"/>
              </w:rPr>
              <w:t>;</w:t>
            </w:r>
            <w:r w:rsidR="009C5CE7" w:rsidRPr="009C6B95">
              <w:rPr>
                <w:rFonts w:ascii="Times New Roman" w:eastAsia="Times New Roman" w:hAnsi="Times New Roman" w:cs="Times New Roman"/>
                <w:color w:val="000000" w:themeColor="text1"/>
                <w:sz w:val="24"/>
                <w:szCs w:val="24"/>
              </w:rPr>
              <w:t xml:space="preserve"> 360mg</w:t>
            </w:r>
          </w:p>
          <w:p w:rsidR="009C5CE7" w:rsidRPr="009C6B95" w:rsidRDefault="009C5CE7" w:rsidP="009C5CE7">
            <w:pPr>
              <w:tabs>
                <w:tab w:val="left" w:pos="637"/>
                <w:tab w:val="left" w:pos="3923"/>
              </w:tabs>
              <w:autoSpaceDE w:val="0"/>
              <w:autoSpaceDN w:val="0"/>
              <w:adjustRightInd w:val="0"/>
              <w:spacing w:after="0" w:line="360" w:lineRule="auto"/>
              <w:ind w:right="873"/>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(as Mycophenolate Sodium)</w:t>
            </w:r>
            <w:r w:rsidR="00B3407E"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 xml:space="preserve"> 250mg</w:t>
            </w:r>
            <w:r w:rsidR="00B3407E"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 xml:space="preserve"> 500mg</w:t>
            </w:r>
            <w:r w:rsidR="00B3407E"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 xml:space="preserve"> 1gm (as Mycophenolate Mofetil equivalent to 720mg Mycophenolic Acid</w:t>
            </w:r>
          </w:p>
        </w:tc>
      </w:tr>
      <w:tr w:rsidR="0006647B" w:rsidRPr="009C6B95" w:rsidTr="005D095C">
        <w:trPr>
          <w:trHeight w:val="212"/>
        </w:trPr>
        <w:tc>
          <w:tcPr>
            <w:tcW w:w="630" w:type="dxa"/>
            <w:vMerge/>
          </w:tcPr>
          <w:p w:rsidR="009C5CE7" w:rsidRPr="009C6B95" w:rsidRDefault="009C5CE7" w:rsidP="00A2715E">
            <w:pPr>
              <w:numPr>
                <w:ilvl w:val="0"/>
                <w:numId w:val="61"/>
              </w:numPr>
              <w:spacing w:after="0" w:line="360" w:lineRule="auto"/>
              <w:contextualSpacing/>
              <w:jc w:val="both"/>
              <w:rPr>
                <w:rFonts w:ascii="Times New Roman" w:eastAsia="Times New Roman" w:hAnsi="Times New Roman" w:cs="Times New Roman"/>
                <w:color w:val="000000" w:themeColor="text1"/>
                <w:sz w:val="24"/>
                <w:szCs w:val="24"/>
              </w:rPr>
            </w:pPr>
          </w:p>
        </w:tc>
        <w:tc>
          <w:tcPr>
            <w:tcW w:w="3690" w:type="dxa"/>
            <w:vMerge/>
          </w:tcPr>
          <w:p w:rsidR="009C5CE7" w:rsidRPr="009C6B95" w:rsidRDefault="009C5CE7" w:rsidP="009C5CE7">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p>
        </w:tc>
        <w:tc>
          <w:tcPr>
            <w:tcW w:w="6120" w:type="dxa"/>
            <w:tcBorders>
              <w:top w:val="single" w:sz="4" w:space="0" w:color="auto"/>
              <w:bottom w:val="single" w:sz="4" w:space="0" w:color="auto"/>
            </w:tcBorders>
          </w:tcPr>
          <w:p w:rsidR="009C5CE7" w:rsidRPr="009C6B95" w:rsidRDefault="00266C76" w:rsidP="009C5CE7">
            <w:pPr>
              <w:tabs>
                <w:tab w:val="left" w:pos="637"/>
                <w:tab w:val="left" w:pos="3923"/>
              </w:tabs>
              <w:autoSpaceDE w:val="0"/>
              <w:autoSpaceDN w:val="0"/>
              <w:adjustRightInd w:val="0"/>
              <w:spacing w:after="0" w:line="360" w:lineRule="auto"/>
              <w:ind w:right="873"/>
              <w:jc w:val="both"/>
              <w:rPr>
                <w:rFonts w:ascii="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Injection</w:t>
            </w:r>
            <w:r w:rsidR="009C5CE7" w:rsidRPr="009C6B95">
              <w:rPr>
                <w:rFonts w:ascii="Times New Roman" w:eastAsia="Times New Roman" w:hAnsi="Times New Roman" w:cs="Times New Roman"/>
                <w:color w:val="000000" w:themeColor="text1"/>
                <w:sz w:val="24"/>
                <w:szCs w:val="24"/>
              </w:rPr>
              <w:t xml:space="preserve"> 500mg</w:t>
            </w:r>
          </w:p>
        </w:tc>
      </w:tr>
      <w:tr w:rsidR="0006647B" w:rsidRPr="009C6B95" w:rsidTr="005D095C">
        <w:trPr>
          <w:trHeight w:val="477"/>
        </w:trPr>
        <w:tc>
          <w:tcPr>
            <w:tcW w:w="630" w:type="dxa"/>
            <w:vMerge/>
          </w:tcPr>
          <w:p w:rsidR="009C5CE7" w:rsidRPr="009C6B95" w:rsidRDefault="009C5CE7" w:rsidP="00A2715E">
            <w:pPr>
              <w:numPr>
                <w:ilvl w:val="0"/>
                <w:numId w:val="61"/>
              </w:numPr>
              <w:spacing w:after="0" w:line="360" w:lineRule="auto"/>
              <w:contextualSpacing/>
              <w:jc w:val="both"/>
              <w:rPr>
                <w:rFonts w:ascii="Times New Roman" w:eastAsia="Times New Roman" w:hAnsi="Times New Roman" w:cs="Times New Roman"/>
                <w:color w:val="000000" w:themeColor="text1"/>
                <w:sz w:val="24"/>
                <w:szCs w:val="24"/>
              </w:rPr>
            </w:pPr>
          </w:p>
        </w:tc>
        <w:tc>
          <w:tcPr>
            <w:tcW w:w="3690" w:type="dxa"/>
            <w:vMerge/>
          </w:tcPr>
          <w:p w:rsidR="009C5CE7" w:rsidRPr="009C6B95" w:rsidRDefault="009C5CE7" w:rsidP="009C5CE7">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p>
        </w:tc>
        <w:tc>
          <w:tcPr>
            <w:tcW w:w="6120" w:type="dxa"/>
            <w:tcBorders>
              <w:top w:val="single" w:sz="4" w:space="0" w:color="auto"/>
              <w:bottom w:val="single" w:sz="4" w:space="0" w:color="auto"/>
            </w:tcBorders>
          </w:tcPr>
          <w:p w:rsidR="009C5CE7" w:rsidRPr="009C6B95" w:rsidRDefault="009C5CE7" w:rsidP="009C5CE7">
            <w:pPr>
              <w:tabs>
                <w:tab w:val="left" w:pos="637"/>
                <w:tab w:val="left" w:pos="3923"/>
              </w:tabs>
              <w:autoSpaceDE w:val="0"/>
              <w:autoSpaceDN w:val="0"/>
              <w:adjustRightInd w:val="0"/>
              <w:spacing w:after="0" w:line="360" w:lineRule="auto"/>
              <w:ind w:right="873"/>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 xml:space="preserve">Powder for </w:t>
            </w:r>
            <w:r w:rsidR="00266C76" w:rsidRPr="009C6B95">
              <w:rPr>
                <w:rFonts w:ascii="Times New Roman" w:eastAsia="Times New Roman" w:hAnsi="Times New Roman" w:cs="Times New Roman"/>
                <w:color w:val="000000" w:themeColor="text1"/>
                <w:sz w:val="24"/>
                <w:szCs w:val="24"/>
              </w:rPr>
              <w:t>Suspension</w:t>
            </w:r>
            <w:r w:rsidRPr="009C6B95">
              <w:rPr>
                <w:rFonts w:ascii="Times New Roman" w:eastAsia="Times New Roman" w:hAnsi="Times New Roman" w:cs="Times New Roman"/>
                <w:color w:val="000000" w:themeColor="text1"/>
                <w:sz w:val="24"/>
                <w:szCs w:val="24"/>
              </w:rPr>
              <w:t xml:space="preserve"> 200mg</w:t>
            </w:r>
          </w:p>
        </w:tc>
      </w:tr>
      <w:tr w:rsidR="0006647B" w:rsidRPr="009C6B95" w:rsidTr="005D095C">
        <w:trPr>
          <w:trHeight w:val="398"/>
        </w:trPr>
        <w:tc>
          <w:tcPr>
            <w:tcW w:w="630" w:type="dxa"/>
            <w:vMerge/>
            <w:tcBorders>
              <w:bottom w:val="single" w:sz="4" w:space="0" w:color="auto"/>
            </w:tcBorders>
          </w:tcPr>
          <w:p w:rsidR="009C5CE7" w:rsidRPr="009C6B95" w:rsidRDefault="009C5CE7" w:rsidP="00A2715E">
            <w:pPr>
              <w:numPr>
                <w:ilvl w:val="0"/>
                <w:numId w:val="61"/>
              </w:numPr>
              <w:spacing w:after="0" w:line="360" w:lineRule="auto"/>
              <w:contextualSpacing/>
              <w:jc w:val="both"/>
              <w:rPr>
                <w:rFonts w:ascii="Times New Roman" w:eastAsia="Times New Roman" w:hAnsi="Times New Roman" w:cs="Times New Roman"/>
                <w:color w:val="000000" w:themeColor="text1"/>
                <w:sz w:val="24"/>
                <w:szCs w:val="24"/>
              </w:rPr>
            </w:pPr>
          </w:p>
        </w:tc>
        <w:tc>
          <w:tcPr>
            <w:tcW w:w="3690" w:type="dxa"/>
            <w:vMerge/>
            <w:tcBorders>
              <w:bottom w:val="single" w:sz="4" w:space="0" w:color="auto"/>
            </w:tcBorders>
          </w:tcPr>
          <w:p w:rsidR="009C5CE7" w:rsidRPr="009C6B95" w:rsidRDefault="009C5CE7" w:rsidP="009C5CE7">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p>
        </w:tc>
        <w:tc>
          <w:tcPr>
            <w:tcW w:w="6120" w:type="dxa"/>
            <w:tcBorders>
              <w:top w:val="single" w:sz="4" w:space="0" w:color="auto"/>
              <w:bottom w:val="single" w:sz="4" w:space="0" w:color="auto"/>
            </w:tcBorders>
          </w:tcPr>
          <w:p w:rsidR="009C5CE7" w:rsidRPr="009C6B95" w:rsidRDefault="00266C76" w:rsidP="009C5CE7">
            <w:pPr>
              <w:tabs>
                <w:tab w:val="left" w:pos="637"/>
                <w:tab w:val="left" w:pos="3923"/>
              </w:tabs>
              <w:autoSpaceDE w:val="0"/>
              <w:autoSpaceDN w:val="0"/>
              <w:adjustRightInd w:val="0"/>
              <w:spacing w:after="0" w:line="360" w:lineRule="auto"/>
              <w:ind w:right="873"/>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Capsule</w:t>
            </w:r>
            <w:r w:rsidR="009C5CE7" w:rsidRPr="009C6B95">
              <w:rPr>
                <w:rFonts w:ascii="Times New Roman" w:eastAsia="Times New Roman" w:hAnsi="Times New Roman" w:cs="Times New Roman"/>
                <w:color w:val="000000" w:themeColor="text1"/>
                <w:sz w:val="24"/>
                <w:szCs w:val="24"/>
              </w:rPr>
              <w:t xml:space="preserve"> 250mg</w:t>
            </w:r>
          </w:p>
        </w:tc>
      </w:tr>
      <w:tr w:rsidR="0006647B" w:rsidRPr="009C6B95" w:rsidTr="005D095C">
        <w:trPr>
          <w:trHeight w:val="435"/>
        </w:trPr>
        <w:tc>
          <w:tcPr>
            <w:tcW w:w="630" w:type="dxa"/>
            <w:tcBorders>
              <w:bottom w:val="single" w:sz="4" w:space="0" w:color="auto"/>
            </w:tcBorders>
          </w:tcPr>
          <w:p w:rsidR="009C5CE7" w:rsidRPr="009C6B95" w:rsidRDefault="009C5CE7" w:rsidP="009C5CE7">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11.</w:t>
            </w:r>
          </w:p>
        </w:tc>
        <w:tc>
          <w:tcPr>
            <w:tcW w:w="3690" w:type="dxa"/>
            <w:tcBorders>
              <w:bottom w:val="single" w:sz="4" w:space="0" w:color="auto"/>
            </w:tcBorders>
          </w:tcPr>
          <w:p w:rsidR="009C5CE7" w:rsidRPr="009C6B95" w:rsidRDefault="009C5CE7" w:rsidP="009C5CE7">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Rabies Antiserum</w:t>
            </w:r>
            <w:r w:rsidR="00B3407E"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 xml:space="preserve"> Equine</w:t>
            </w:r>
          </w:p>
        </w:tc>
        <w:tc>
          <w:tcPr>
            <w:tcW w:w="6120" w:type="dxa"/>
            <w:tcBorders>
              <w:top w:val="single" w:sz="4" w:space="0" w:color="auto"/>
              <w:bottom w:val="single" w:sz="4" w:space="0" w:color="auto"/>
            </w:tcBorders>
          </w:tcPr>
          <w:p w:rsidR="009C5CE7" w:rsidRPr="009C6B95" w:rsidRDefault="00266C76" w:rsidP="009C5CE7">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Injection</w:t>
            </w:r>
            <w:r w:rsidR="009C5CE7" w:rsidRPr="009C6B95">
              <w:rPr>
                <w:rFonts w:ascii="Times New Roman" w:eastAsia="Times New Roman" w:hAnsi="Times New Roman" w:cs="Times New Roman"/>
                <w:color w:val="000000" w:themeColor="text1"/>
                <w:sz w:val="24"/>
                <w:szCs w:val="24"/>
              </w:rPr>
              <w:t xml:space="preserve"> 200units </w:t>
            </w:r>
          </w:p>
        </w:tc>
      </w:tr>
      <w:tr w:rsidR="0006647B" w:rsidRPr="009C6B95" w:rsidTr="005D095C">
        <w:trPr>
          <w:trHeight w:val="435"/>
        </w:trPr>
        <w:tc>
          <w:tcPr>
            <w:tcW w:w="630" w:type="dxa"/>
            <w:tcBorders>
              <w:bottom w:val="single" w:sz="4" w:space="0" w:color="auto"/>
            </w:tcBorders>
          </w:tcPr>
          <w:p w:rsidR="009C5CE7" w:rsidRPr="009C6B95" w:rsidRDefault="009C5CE7" w:rsidP="009C5CE7">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12.</w:t>
            </w:r>
          </w:p>
        </w:tc>
        <w:tc>
          <w:tcPr>
            <w:tcW w:w="3690" w:type="dxa"/>
            <w:tcBorders>
              <w:bottom w:val="single" w:sz="4" w:space="0" w:color="auto"/>
            </w:tcBorders>
          </w:tcPr>
          <w:p w:rsidR="009C5CE7" w:rsidRPr="009C6B95" w:rsidRDefault="009C5CE7" w:rsidP="009C5CE7">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Rabies Vaccine</w:t>
            </w:r>
          </w:p>
        </w:tc>
        <w:tc>
          <w:tcPr>
            <w:tcW w:w="6120" w:type="dxa"/>
            <w:tcBorders>
              <w:top w:val="single" w:sz="4" w:space="0" w:color="auto"/>
              <w:bottom w:val="single" w:sz="4" w:space="0" w:color="auto"/>
            </w:tcBorders>
          </w:tcPr>
          <w:p w:rsidR="009C5CE7" w:rsidRPr="009C6B95" w:rsidRDefault="00266C76" w:rsidP="009C5CE7">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Injection</w:t>
            </w:r>
            <w:r w:rsidR="009C5CE7" w:rsidRPr="009C6B95">
              <w:rPr>
                <w:rFonts w:ascii="Times New Roman" w:eastAsia="Times New Roman" w:hAnsi="Times New Roman" w:cs="Times New Roman"/>
                <w:color w:val="000000" w:themeColor="text1"/>
                <w:sz w:val="24"/>
                <w:szCs w:val="24"/>
              </w:rPr>
              <w:t xml:space="preserve"> 100ml in vial</w:t>
            </w:r>
          </w:p>
        </w:tc>
      </w:tr>
      <w:tr w:rsidR="0006647B" w:rsidRPr="009C6B95" w:rsidTr="005D095C">
        <w:trPr>
          <w:trHeight w:val="435"/>
        </w:trPr>
        <w:tc>
          <w:tcPr>
            <w:tcW w:w="630" w:type="dxa"/>
            <w:tcBorders>
              <w:bottom w:val="single" w:sz="4" w:space="0" w:color="auto"/>
            </w:tcBorders>
          </w:tcPr>
          <w:p w:rsidR="009C5CE7" w:rsidRPr="009C6B95" w:rsidRDefault="009C5CE7" w:rsidP="009C5CE7">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13</w:t>
            </w:r>
          </w:p>
        </w:tc>
        <w:tc>
          <w:tcPr>
            <w:tcW w:w="3690" w:type="dxa"/>
            <w:tcBorders>
              <w:bottom w:val="single" w:sz="4" w:space="0" w:color="auto"/>
            </w:tcBorders>
          </w:tcPr>
          <w:p w:rsidR="009C5CE7" w:rsidRPr="009C6B95" w:rsidRDefault="009C5CE7" w:rsidP="009C5CE7">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Rabies Vaccine</w:t>
            </w:r>
            <w:r w:rsidR="00B3407E"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 xml:space="preserve"> Duck Embryo</w:t>
            </w:r>
          </w:p>
        </w:tc>
        <w:tc>
          <w:tcPr>
            <w:tcW w:w="6120" w:type="dxa"/>
            <w:tcBorders>
              <w:top w:val="single" w:sz="4" w:space="0" w:color="auto"/>
              <w:bottom w:val="single" w:sz="4" w:space="0" w:color="auto"/>
            </w:tcBorders>
          </w:tcPr>
          <w:p w:rsidR="009C5CE7" w:rsidRPr="009C6B95" w:rsidRDefault="00266C76" w:rsidP="009C5CE7">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Injection</w:t>
            </w:r>
            <w:r w:rsidR="009C5CE7" w:rsidRPr="009C6B95">
              <w:rPr>
                <w:rFonts w:ascii="Times New Roman" w:eastAsia="Times New Roman" w:hAnsi="Times New Roman" w:cs="Times New Roman"/>
                <w:color w:val="000000" w:themeColor="text1"/>
                <w:sz w:val="24"/>
                <w:szCs w:val="24"/>
              </w:rPr>
              <w:t xml:space="preserve"> 100ml in vial</w:t>
            </w:r>
          </w:p>
        </w:tc>
      </w:tr>
      <w:tr w:rsidR="0006647B" w:rsidRPr="009C6B95" w:rsidTr="005D095C">
        <w:trPr>
          <w:trHeight w:val="440"/>
        </w:trPr>
        <w:tc>
          <w:tcPr>
            <w:tcW w:w="630" w:type="dxa"/>
            <w:tcBorders>
              <w:bottom w:val="single" w:sz="4" w:space="0" w:color="auto"/>
            </w:tcBorders>
          </w:tcPr>
          <w:p w:rsidR="009C5CE7" w:rsidRPr="009C6B95" w:rsidRDefault="009C5CE7" w:rsidP="009C5CE7">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14.</w:t>
            </w:r>
          </w:p>
        </w:tc>
        <w:tc>
          <w:tcPr>
            <w:tcW w:w="3690" w:type="dxa"/>
            <w:tcBorders>
              <w:bottom w:val="single" w:sz="4" w:space="0" w:color="auto"/>
            </w:tcBorders>
          </w:tcPr>
          <w:p w:rsidR="009C5CE7" w:rsidRPr="009C6B95" w:rsidRDefault="009C5CE7" w:rsidP="009C5CE7">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Rabies (Human Diploid Cell) Vaccine</w:t>
            </w:r>
          </w:p>
        </w:tc>
        <w:tc>
          <w:tcPr>
            <w:tcW w:w="6120" w:type="dxa"/>
            <w:tcBorders>
              <w:top w:val="single" w:sz="4" w:space="0" w:color="auto"/>
              <w:bottom w:val="single" w:sz="4" w:space="0" w:color="auto"/>
            </w:tcBorders>
          </w:tcPr>
          <w:p w:rsidR="009C5CE7" w:rsidRPr="009C6B95" w:rsidRDefault="00266C76" w:rsidP="009C5CE7">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Injection</w:t>
            </w:r>
            <w:r w:rsidR="009C5CE7" w:rsidRPr="009C6B95">
              <w:rPr>
                <w:rFonts w:ascii="Times New Roman" w:eastAsia="Times New Roman" w:hAnsi="Times New Roman" w:cs="Times New Roman"/>
                <w:color w:val="000000" w:themeColor="text1"/>
                <w:sz w:val="24"/>
                <w:szCs w:val="24"/>
              </w:rPr>
              <w:t xml:space="preserve"> 2.5IU/ml</w:t>
            </w:r>
          </w:p>
        </w:tc>
      </w:tr>
      <w:tr w:rsidR="0006647B" w:rsidRPr="009C6B95" w:rsidTr="005D095C">
        <w:trPr>
          <w:trHeight w:val="435"/>
        </w:trPr>
        <w:tc>
          <w:tcPr>
            <w:tcW w:w="630" w:type="dxa"/>
            <w:tcBorders>
              <w:bottom w:val="single" w:sz="4" w:space="0" w:color="auto"/>
            </w:tcBorders>
          </w:tcPr>
          <w:p w:rsidR="009C5CE7" w:rsidRPr="009C6B95" w:rsidRDefault="009C5CE7" w:rsidP="009C5CE7">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15.</w:t>
            </w:r>
          </w:p>
        </w:tc>
        <w:tc>
          <w:tcPr>
            <w:tcW w:w="3690" w:type="dxa"/>
            <w:tcBorders>
              <w:bottom w:val="single" w:sz="4" w:space="0" w:color="auto"/>
            </w:tcBorders>
          </w:tcPr>
          <w:p w:rsidR="009C5CE7" w:rsidRPr="009C6B95" w:rsidRDefault="009C5CE7" w:rsidP="009C5CE7">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Scorpion Venon Antisera (Scorpion Anti venom)</w:t>
            </w:r>
          </w:p>
        </w:tc>
        <w:tc>
          <w:tcPr>
            <w:tcW w:w="6120" w:type="dxa"/>
            <w:tcBorders>
              <w:top w:val="single" w:sz="4" w:space="0" w:color="auto"/>
              <w:bottom w:val="single" w:sz="4" w:space="0" w:color="auto"/>
            </w:tcBorders>
          </w:tcPr>
          <w:p w:rsidR="009C5CE7" w:rsidRPr="009C6B95" w:rsidRDefault="00266C76" w:rsidP="009C5CE7">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Injection</w:t>
            </w:r>
            <w:r w:rsidR="009C5CE7" w:rsidRPr="009C6B95">
              <w:rPr>
                <w:rFonts w:ascii="Times New Roman" w:eastAsia="Times New Roman" w:hAnsi="Times New Roman" w:cs="Times New Roman"/>
                <w:color w:val="000000" w:themeColor="text1"/>
                <w:sz w:val="24"/>
                <w:szCs w:val="24"/>
              </w:rPr>
              <w:t xml:space="preserve"> 0.5ml</w:t>
            </w:r>
          </w:p>
        </w:tc>
      </w:tr>
      <w:tr w:rsidR="0006647B" w:rsidRPr="009C6B95" w:rsidTr="005D095C">
        <w:trPr>
          <w:trHeight w:val="422"/>
        </w:trPr>
        <w:tc>
          <w:tcPr>
            <w:tcW w:w="630" w:type="dxa"/>
            <w:tcBorders>
              <w:bottom w:val="single" w:sz="4" w:space="0" w:color="auto"/>
            </w:tcBorders>
          </w:tcPr>
          <w:p w:rsidR="009C5CE7" w:rsidRPr="009C6B95" w:rsidRDefault="009C5CE7" w:rsidP="009C5CE7">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16.</w:t>
            </w:r>
          </w:p>
        </w:tc>
        <w:tc>
          <w:tcPr>
            <w:tcW w:w="3690" w:type="dxa"/>
            <w:tcBorders>
              <w:bottom w:val="single" w:sz="4" w:space="0" w:color="auto"/>
            </w:tcBorders>
          </w:tcPr>
          <w:p w:rsidR="009C5CE7" w:rsidRPr="009C6B95" w:rsidRDefault="009C5CE7" w:rsidP="009C5CE7">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 xml:space="preserve">Snake </w:t>
            </w:r>
            <w:r w:rsidR="00D13559" w:rsidRPr="009C6B95">
              <w:rPr>
                <w:rFonts w:ascii="Times New Roman" w:eastAsia="Times New Roman" w:hAnsi="Times New Roman" w:cs="Times New Roman"/>
                <w:color w:val="000000" w:themeColor="text1"/>
                <w:sz w:val="24"/>
                <w:szCs w:val="24"/>
              </w:rPr>
              <w:t>Venom</w:t>
            </w:r>
            <w:r w:rsidRPr="009C6B95">
              <w:rPr>
                <w:rFonts w:ascii="Times New Roman" w:eastAsia="Times New Roman" w:hAnsi="Times New Roman" w:cs="Times New Roman"/>
                <w:color w:val="000000" w:themeColor="text1"/>
                <w:sz w:val="24"/>
                <w:szCs w:val="24"/>
              </w:rPr>
              <w:t xml:space="preserve"> Antiserum </w:t>
            </w:r>
            <w:r w:rsidRPr="009C6B95">
              <w:rPr>
                <w:rFonts w:ascii="Times New Roman" w:eastAsia="Times New Roman" w:hAnsi="Times New Roman" w:cs="Times New Roman"/>
                <w:color w:val="000000" w:themeColor="text1"/>
                <w:sz w:val="24"/>
                <w:szCs w:val="24"/>
              </w:rPr>
              <w:lastRenderedPageBreak/>
              <w:t>Polyvalent</w:t>
            </w:r>
          </w:p>
        </w:tc>
        <w:tc>
          <w:tcPr>
            <w:tcW w:w="6120" w:type="dxa"/>
            <w:tcBorders>
              <w:top w:val="single" w:sz="4" w:space="0" w:color="auto"/>
              <w:bottom w:val="single" w:sz="4" w:space="0" w:color="auto"/>
            </w:tcBorders>
          </w:tcPr>
          <w:p w:rsidR="009C5CE7" w:rsidRPr="009C6B95" w:rsidRDefault="00266C76" w:rsidP="009C5CE7">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lastRenderedPageBreak/>
              <w:t>Injection</w:t>
            </w:r>
            <w:r w:rsidR="009C5CE7" w:rsidRPr="009C6B95">
              <w:rPr>
                <w:rFonts w:ascii="Times New Roman" w:eastAsia="Times New Roman" w:hAnsi="Times New Roman" w:cs="Times New Roman"/>
                <w:color w:val="000000" w:themeColor="text1"/>
                <w:sz w:val="24"/>
                <w:szCs w:val="24"/>
              </w:rPr>
              <w:t xml:space="preserve"> 10ml</w:t>
            </w:r>
          </w:p>
        </w:tc>
      </w:tr>
      <w:tr w:rsidR="0006647B" w:rsidRPr="009C6B95" w:rsidTr="005D095C">
        <w:trPr>
          <w:trHeight w:val="440"/>
        </w:trPr>
        <w:tc>
          <w:tcPr>
            <w:tcW w:w="630" w:type="dxa"/>
            <w:vMerge w:val="restart"/>
          </w:tcPr>
          <w:p w:rsidR="009C5CE7" w:rsidRPr="009C6B95" w:rsidRDefault="009C5CE7" w:rsidP="009C5CE7">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lastRenderedPageBreak/>
              <w:t>17.</w:t>
            </w:r>
          </w:p>
        </w:tc>
        <w:tc>
          <w:tcPr>
            <w:tcW w:w="3690" w:type="dxa"/>
            <w:vMerge w:val="restart"/>
          </w:tcPr>
          <w:p w:rsidR="009C5CE7" w:rsidRPr="009C6B95" w:rsidRDefault="009C5CE7" w:rsidP="009C5CE7">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Tacrolimus</w:t>
            </w:r>
          </w:p>
        </w:tc>
        <w:tc>
          <w:tcPr>
            <w:tcW w:w="6120" w:type="dxa"/>
            <w:tcBorders>
              <w:top w:val="single" w:sz="4" w:space="0" w:color="auto"/>
              <w:bottom w:val="single" w:sz="4" w:space="0" w:color="auto"/>
            </w:tcBorders>
          </w:tcPr>
          <w:p w:rsidR="009C5CE7" w:rsidRPr="009C6B95" w:rsidRDefault="00266C76" w:rsidP="009C5CE7">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val="da-DK"/>
              </w:rPr>
            </w:pPr>
            <w:r w:rsidRPr="009C6B95">
              <w:rPr>
                <w:rFonts w:ascii="Times New Roman" w:eastAsia="Times New Roman" w:hAnsi="Times New Roman" w:cs="Times New Roman"/>
                <w:color w:val="000000" w:themeColor="text1"/>
                <w:sz w:val="24"/>
                <w:szCs w:val="24"/>
                <w:lang w:val="da-DK"/>
              </w:rPr>
              <w:t>Capsule</w:t>
            </w:r>
            <w:r w:rsidR="009C5CE7" w:rsidRPr="009C6B95">
              <w:rPr>
                <w:rFonts w:ascii="Times New Roman" w:eastAsia="Times New Roman" w:hAnsi="Times New Roman" w:cs="Times New Roman"/>
                <w:color w:val="000000" w:themeColor="text1"/>
                <w:sz w:val="24"/>
                <w:szCs w:val="24"/>
                <w:lang w:val="da-DK"/>
              </w:rPr>
              <w:t xml:space="preserve"> 500mcg</w:t>
            </w:r>
            <w:r w:rsidR="00B3407E" w:rsidRPr="009C6B95">
              <w:rPr>
                <w:rFonts w:ascii="Times New Roman" w:eastAsia="Times New Roman" w:hAnsi="Times New Roman" w:cs="Times New Roman"/>
                <w:color w:val="000000" w:themeColor="text1"/>
                <w:sz w:val="24"/>
                <w:szCs w:val="24"/>
                <w:lang w:val="da-DK"/>
              </w:rPr>
              <w:t>;</w:t>
            </w:r>
            <w:r w:rsidR="009C5CE7" w:rsidRPr="009C6B95">
              <w:rPr>
                <w:rFonts w:ascii="Times New Roman" w:eastAsia="Times New Roman" w:hAnsi="Times New Roman" w:cs="Times New Roman"/>
                <w:color w:val="000000" w:themeColor="text1"/>
                <w:sz w:val="24"/>
                <w:szCs w:val="24"/>
                <w:lang w:val="da-DK"/>
              </w:rPr>
              <w:t xml:space="preserve"> 1mg</w:t>
            </w:r>
            <w:r w:rsidR="00B3407E" w:rsidRPr="009C6B95">
              <w:rPr>
                <w:rFonts w:ascii="Times New Roman" w:eastAsia="Times New Roman" w:hAnsi="Times New Roman" w:cs="Times New Roman"/>
                <w:color w:val="000000" w:themeColor="text1"/>
                <w:sz w:val="24"/>
                <w:szCs w:val="24"/>
                <w:lang w:val="da-DK"/>
              </w:rPr>
              <w:t>;</w:t>
            </w:r>
            <w:r w:rsidR="009C5CE7" w:rsidRPr="009C6B95">
              <w:rPr>
                <w:rFonts w:ascii="Times New Roman" w:eastAsia="Times New Roman" w:hAnsi="Times New Roman" w:cs="Times New Roman"/>
                <w:color w:val="000000" w:themeColor="text1"/>
                <w:sz w:val="24"/>
                <w:szCs w:val="24"/>
                <w:lang w:val="da-DK"/>
              </w:rPr>
              <w:t xml:space="preserve"> 2mg</w:t>
            </w:r>
            <w:r w:rsidR="00B3407E" w:rsidRPr="009C6B95">
              <w:rPr>
                <w:rFonts w:ascii="Times New Roman" w:eastAsia="Times New Roman" w:hAnsi="Times New Roman" w:cs="Times New Roman"/>
                <w:color w:val="000000" w:themeColor="text1"/>
                <w:sz w:val="24"/>
                <w:szCs w:val="24"/>
                <w:lang w:val="da-DK"/>
              </w:rPr>
              <w:t>;</w:t>
            </w:r>
            <w:r w:rsidR="009C5CE7" w:rsidRPr="009C6B95">
              <w:rPr>
                <w:rFonts w:ascii="Times New Roman" w:eastAsia="Times New Roman" w:hAnsi="Times New Roman" w:cs="Times New Roman"/>
                <w:color w:val="000000" w:themeColor="text1"/>
                <w:sz w:val="24"/>
                <w:szCs w:val="24"/>
                <w:lang w:val="da-DK"/>
              </w:rPr>
              <w:t xml:space="preserve"> 5mg </w:t>
            </w:r>
          </w:p>
        </w:tc>
      </w:tr>
      <w:tr w:rsidR="0006647B" w:rsidRPr="009C6B95" w:rsidTr="005D095C">
        <w:trPr>
          <w:trHeight w:val="318"/>
        </w:trPr>
        <w:tc>
          <w:tcPr>
            <w:tcW w:w="630" w:type="dxa"/>
            <w:vMerge/>
          </w:tcPr>
          <w:p w:rsidR="009C5CE7" w:rsidRPr="009C6B95" w:rsidRDefault="009C5CE7" w:rsidP="00A2715E">
            <w:pPr>
              <w:numPr>
                <w:ilvl w:val="0"/>
                <w:numId w:val="61"/>
              </w:numPr>
              <w:spacing w:after="0" w:line="360" w:lineRule="auto"/>
              <w:contextualSpacing/>
              <w:jc w:val="both"/>
              <w:rPr>
                <w:rFonts w:ascii="Times New Roman" w:eastAsia="Times New Roman" w:hAnsi="Times New Roman" w:cs="Times New Roman"/>
                <w:color w:val="000000" w:themeColor="text1"/>
                <w:sz w:val="24"/>
                <w:szCs w:val="24"/>
                <w:lang w:val="da-DK"/>
              </w:rPr>
            </w:pPr>
          </w:p>
        </w:tc>
        <w:tc>
          <w:tcPr>
            <w:tcW w:w="3690" w:type="dxa"/>
            <w:vMerge/>
          </w:tcPr>
          <w:p w:rsidR="009C5CE7" w:rsidRPr="009C6B95" w:rsidRDefault="009C5CE7" w:rsidP="009C5CE7">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val="da-DK"/>
              </w:rPr>
            </w:pPr>
          </w:p>
        </w:tc>
        <w:tc>
          <w:tcPr>
            <w:tcW w:w="6120" w:type="dxa"/>
            <w:tcBorders>
              <w:top w:val="single" w:sz="4" w:space="0" w:color="auto"/>
              <w:bottom w:val="single" w:sz="4" w:space="0" w:color="auto"/>
            </w:tcBorders>
          </w:tcPr>
          <w:p w:rsidR="009C5CE7" w:rsidRPr="009C6B95" w:rsidRDefault="009C5CE7" w:rsidP="009C5CE7">
            <w:pPr>
              <w:widowControl w:val="0"/>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Infusion 5mg/ml</w:t>
            </w:r>
          </w:p>
        </w:tc>
      </w:tr>
      <w:tr w:rsidR="0006647B" w:rsidRPr="009C6B95" w:rsidTr="005D095C">
        <w:trPr>
          <w:trHeight w:val="230"/>
        </w:trPr>
        <w:tc>
          <w:tcPr>
            <w:tcW w:w="630" w:type="dxa"/>
            <w:vMerge/>
            <w:tcBorders>
              <w:bottom w:val="single" w:sz="4" w:space="0" w:color="auto"/>
            </w:tcBorders>
          </w:tcPr>
          <w:p w:rsidR="009C5CE7" w:rsidRPr="009C6B95" w:rsidRDefault="009C5CE7" w:rsidP="00A2715E">
            <w:pPr>
              <w:numPr>
                <w:ilvl w:val="0"/>
                <w:numId w:val="61"/>
              </w:numPr>
              <w:spacing w:after="0" w:line="360" w:lineRule="auto"/>
              <w:contextualSpacing/>
              <w:jc w:val="both"/>
              <w:rPr>
                <w:rFonts w:ascii="Times New Roman" w:eastAsia="Times New Roman" w:hAnsi="Times New Roman" w:cs="Times New Roman"/>
                <w:color w:val="000000" w:themeColor="text1"/>
                <w:sz w:val="24"/>
                <w:szCs w:val="24"/>
              </w:rPr>
            </w:pPr>
          </w:p>
        </w:tc>
        <w:tc>
          <w:tcPr>
            <w:tcW w:w="3690" w:type="dxa"/>
            <w:vMerge/>
            <w:tcBorders>
              <w:bottom w:val="single" w:sz="4" w:space="0" w:color="auto"/>
            </w:tcBorders>
          </w:tcPr>
          <w:p w:rsidR="009C5CE7" w:rsidRPr="009C6B95" w:rsidRDefault="009C5CE7" w:rsidP="009C5CE7">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p>
        </w:tc>
        <w:tc>
          <w:tcPr>
            <w:tcW w:w="6120" w:type="dxa"/>
            <w:tcBorders>
              <w:top w:val="single" w:sz="4" w:space="0" w:color="auto"/>
              <w:bottom w:val="single" w:sz="4" w:space="0" w:color="auto"/>
            </w:tcBorders>
          </w:tcPr>
          <w:p w:rsidR="009C5CE7" w:rsidRPr="009C6B95" w:rsidRDefault="009C5CE7" w:rsidP="009C5CE7">
            <w:pPr>
              <w:widowControl w:val="0"/>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Ointment0.1%</w:t>
            </w:r>
            <w:r w:rsidR="00B3407E"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 xml:space="preserve"> 0.3%</w:t>
            </w:r>
          </w:p>
        </w:tc>
      </w:tr>
      <w:tr w:rsidR="0006647B" w:rsidRPr="009C6B95" w:rsidTr="005D095C">
        <w:trPr>
          <w:trHeight w:val="323"/>
        </w:trPr>
        <w:tc>
          <w:tcPr>
            <w:tcW w:w="630" w:type="dxa"/>
            <w:tcBorders>
              <w:bottom w:val="single" w:sz="4" w:space="0" w:color="auto"/>
            </w:tcBorders>
          </w:tcPr>
          <w:p w:rsidR="009C5CE7" w:rsidRPr="009C6B95" w:rsidRDefault="009C5CE7" w:rsidP="009C5CE7">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18.</w:t>
            </w:r>
          </w:p>
        </w:tc>
        <w:tc>
          <w:tcPr>
            <w:tcW w:w="3690" w:type="dxa"/>
            <w:tcBorders>
              <w:bottom w:val="single" w:sz="4" w:space="0" w:color="auto"/>
            </w:tcBorders>
          </w:tcPr>
          <w:p w:rsidR="009C5CE7" w:rsidRPr="009C6B95" w:rsidRDefault="009C5CE7" w:rsidP="009C5CE7">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Tetanus Antitoxin</w:t>
            </w:r>
            <w:r w:rsidR="00B3407E" w:rsidRPr="009C6B95">
              <w:rPr>
                <w:rFonts w:ascii="Times New Roman" w:eastAsia="Times New Roman" w:hAnsi="Times New Roman" w:cs="Times New Roman"/>
                <w:color w:val="000000" w:themeColor="text1"/>
                <w:sz w:val="24"/>
                <w:szCs w:val="24"/>
              </w:rPr>
              <w:t>;</w:t>
            </w:r>
            <w:r w:rsidRPr="009C6B95">
              <w:rPr>
                <w:rFonts w:ascii="Times New Roman" w:eastAsia="Times New Roman" w:hAnsi="Times New Roman" w:cs="Times New Roman"/>
                <w:color w:val="000000" w:themeColor="text1"/>
                <w:sz w:val="24"/>
                <w:szCs w:val="24"/>
              </w:rPr>
              <w:t xml:space="preserve"> Equine</w:t>
            </w:r>
          </w:p>
        </w:tc>
        <w:tc>
          <w:tcPr>
            <w:tcW w:w="6120" w:type="dxa"/>
            <w:tcBorders>
              <w:top w:val="single" w:sz="4" w:space="0" w:color="auto"/>
              <w:bottom w:val="single" w:sz="4" w:space="0" w:color="auto"/>
            </w:tcBorders>
          </w:tcPr>
          <w:p w:rsidR="009C5CE7" w:rsidRPr="009C6B95" w:rsidRDefault="00266C76" w:rsidP="009C5CE7">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Injection</w:t>
            </w:r>
            <w:r w:rsidR="009C5CE7" w:rsidRPr="009C6B95">
              <w:rPr>
                <w:rFonts w:ascii="Times New Roman" w:eastAsia="Times New Roman" w:hAnsi="Times New Roman" w:cs="Times New Roman"/>
                <w:color w:val="000000" w:themeColor="text1"/>
                <w:sz w:val="24"/>
                <w:szCs w:val="24"/>
              </w:rPr>
              <w:t xml:space="preserve"> 1500Units</w:t>
            </w:r>
            <w:r w:rsidR="00B3407E" w:rsidRPr="009C6B95">
              <w:rPr>
                <w:rFonts w:ascii="Times New Roman" w:eastAsia="Times New Roman" w:hAnsi="Times New Roman" w:cs="Times New Roman"/>
                <w:color w:val="000000" w:themeColor="text1"/>
                <w:sz w:val="24"/>
                <w:szCs w:val="24"/>
              </w:rPr>
              <w:t>;</w:t>
            </w:r>
            <w:r w:rsidR="009C5CE7" w:rsidRPr="009C6B95">
              <w:rPr>
                <w:rFonts w:ascii="Times New Roman" w:eastAsia="Times New Roman" w:hAnsi="Times New Roman" w:cs="Times New Roman"/>
                <w:color w:val="000000" w:themeColor="text1"/>
                <w:sz w:val="24"/>
                <w:szCs w:val="24"/>
              </w:rPr>
              <w:t xml:space="preserve"> 3000Units</w:t>
            </w:r>
            <w:r w:rsidR="00B3407E" w:rsidRPr="009C6B95">
              <w:rPr>
                <w:rFonts w:ascii="Times New Roman" w:eastAsia="Times New Roman" w:hAnsi="Times New Roman" w:cs="Times New Roman"/>
                <w:color w:val="000000" w:themeColor="text1"/>
                <w:sz w:val="24"/>
                <w:szCs w:val="24"/>
              </w:rPr>
              <w:t>;</w:t>
            </w:r>
            <w:r w:rsidR="009C5CE7" w:rsidRPr="009C6B95">
              <w:rPr>
                <w:rFonts w:ascii="Times New Roman" w:eastAsia="Times New Roman" w:hAnsi="Times New Roman" w:cs="Times New Roman"/>
                <w:color w:val="000000" w:themeColor="text1"/>
                <w:sz w:val="24"/>
                <w:szCs w:val="24"/>
              </w:rPr>
              <w:t xml:space="preserve"> 20000Units</w:t>
            </w:r>
          </w:p>
        </w:tc>
      </w:tr>
      <w:tr w:rsidR="0006647B" w:rsidRPr="009C6B95" w:rsidTr="005D095C">
        <w:trPr>
          <w:trHeight w:val="435"/>
        </w:trPr>
        <w:tc>
          <w:tcPr>
            <w:tcW w:w="630" w:type="dxa"/>
            <w:tcBorders>
              <w:bottom w:val="single" w:sz="4" w:space="0" w:color="auto"/>
            </w:tcBorders>
          </w:tcPr>
          <w:p w:rsidR="009C5CE7" w:rsidRPr="009C6B95" w:rsidRDefault="009C5CE7" w:rsidP="009C5CE7">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20.</w:t>
            </w:r>
          </w:p>
        </w:tc>
        <w:tc>
          <w:tcPr>
            <w:tcW w:w="3690" w:type="dxa"/>
            <w:tcBorders>
              <w:bottom w:val="single" w:sz="4" w:space="0" w:color="auto"/>
            </w:tcBorders>
          </w:tcPr>
          <w:p w:rsidR="009C5CE7" w:rsidRPr="009C6B95" w:rsidRDefault="009C5CE7" w:rsidP="009C5CE7">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 xml:space="preserve">Varicella </w:t>
            </w:r>
            <w:r w:rsidR="00D13559" w:rsidRPr="009C6B95">
              <w:rPr>
                <w:rFonts w:ascii="Times New Roman" w:eastAsia="Times New Roman" w:hAnsi="Times New Roman" w:cs="Times New Roman"/>
                <w:color w:val="000000" w:themeColor="text1"/>
                <w:sz w:val="24"/>
                <w:szCs w:val="24"/>
              </w:rPr>
              <w:t>Immunoglobulin</w:t>
            </w:r>
            <w:r w:rsidRPr="009C6B95">
              <w:rPr>
                <w:rFonts w:ascii="Times New Roman" w:eastAsia="Times New Roman" w:hAnsi="Times New Roman" w:cs="Times New Roman"/>
                <w:color w:val="000000" w:themeColor="text1"/>
                <w:sz w:val="24"/>
                <w:szCs w:val="24"/>
              </w:rPr>
              <w:t xml:space="preserve"> G</w:t>
            </w:r>
          </w:p>
        </w:tc>
        <w:tc>
          <w:tcPr>
            <w:tcW w:w="6120" w:type="dxa"/>
            <w:tcBorders>
              <w:top w:val="single" w:sz="4" w:space="0" w:color="auto"/>
              <w:bottom w:val="single" w:sz="4" w:space="0" w:color="auto"/>
            </w:tcBorders>
          </w:tcPr>
          <w:p w:rsidR="009C5CE7" w:rsidRPr="009C6B95" w:rsidRDefault="009C5CE7" w:rsidP="009C5CE7">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Injection 1 g</w:t>
            </w:r>
          </w:p>
        </w:tc>
      </w:tr>
    </w:tbl>
    <w:p w:rsidR="00690393" w:rsidRPr="009C6B95" w:rsidRDefault="00690393" w:rsidP="00FE0A8E">
      <w:pPr>
        <w:rPr>
          <w:rFonts w:ascii="Times New Roman" w:hAnsi="Times New Roman" w:cs="Times New Roman"/>
          <w:color w:val="000000" w:themeColor="text1"/>
          <w:sz w:val="24"/>
          <w:szCs w:val="24"/>
        </w:rPr>
      </w:pPr>
    </w:p>
    <w:p w:rsidR="00690393" w:rsidRPr="009C6B95" w:rsidRDefault="004F26D3" w:rsidP="00EC1796">
      <w:pPr>
        <w:pStyle w:val="Heading1"/>
        <w:rPr>
          <w:rFonts w:ascii="Times New Roman" w:eastAsia="Times New Roman" w:hAnsi="Times New Roman" w:cs="Times New Roman"/>
          <w:b/>
          <w:bCs/>
          <w:color w:val="auto"/>
          <w:sz w:val="24"/>
          <w:szCs w:val="24"/>
        </w:rPr>
      </w:pPr>
      <w:bookmarkStart w:id="171" w:name="_Toc78293648"/>
      <w:r w:rsidRPr="009C6B95">
        <w:rPr>
          <w:rFonts w:ascii="Times New Roman" w:eastAsia="Times New Roman" w:hAnsi="Times New Roman" w:cs="Times New Roman"/>
          <w:b/>
          <w:bCs/>
          <w:color w:val="auto"/>
          <w:sz w:val="24"/>
          <w:szCs w:val="24"/>
        </w:rPr>
        <w:t>AD</w:t>
      </w:r>
      <w:r w:rsidR="005D08F8" w:rsidRPr="009C6B95">
        <w:rPr>
          <w:rFonts w:ascii="Times New Roman" w:eastAsia="Times New Roman" w:hAnsi="Times New Roman" w:cs="Times New Roman"/>
          <w:b/>
          <w:bCs/>
          <w:color w:val="auto"/>
          <w:sz w:val="24"/>
          <w:szCs w:val="24"/>
        </w:rPr>
        <w:t xml:space="preserve">000 Antidotesand </w:t>
      </w:r>
      <w:r w:rsidRPr="009C6B95">
        <w:rPr>
          <w:rFonts w:ascii="Times New Roman" w:eastAsia="Times New Roman" w:hAnsi="Times New Roman" w:cs="Times New Roman"/>
          <w:b/>
          <w:bCs/>
          <w:color w:val="auto"/>
          <w:sz w:val="24"/>
          <w:szCs w:val="24"/>
        </w:rPr>
        <w:t xml:space="preserve">Other Substances </w:t>
      </w:r>
      <w:r w:rsidR="005D08F8" w:rsidRPr="009C6B95">
        <w:rPr>
          <w:rFonts w:ascii="Times New Roman" w:eastAsia="Times New Roman" w:hAnsi="Times New Roman" w:cs="Times New Roman"/>
          <w:b/>
          <w:bCs/>
          <w:color w:val="auto"/>
          <w:sz w:val="24"/>
          <w:szCs w:val="24"/>
        </w:rPr>
        <w:t xml:space="preserve">Used </w:t>
      </w:r>
      <w:r w:rsidR="00DE0695" w:rsidRPr="009C6B95">
        <w:rPr>
          <w:rFonts w:ascii="Times New Roman" w:eastAsia="Times New Roman" w:hAnsi="Times New Roman" w:cs="Times New Roman"/>
          <w:b/>
          <w:bCs/>
          <w:color w:val="auto"/>
          <w:sz w:val="24"/>
          <w:szCs w:val="24"/>
        </w:rPr>
        <w:t>i</w:t>
      </w:r>
      <w:r w:rsidR="005D08F8" w:rsidRPr="009C6B95">
        <w:rPr>
          <w:rFonts w:ascii="Times New Roman" w:eastAsia="Times New Roman" w:hAnsi="Times New Roman" w:cs="Times New Roman"/>
          <w:b/>
          <w:bCs/>
          <w:color w:val="auto"/>
          <w:sz w:val="24"/>
          <w:szCs w:val="24"/>
        </w:rPr>
        <w:t>n Poisoning</w:t>
      </w:r>
      <w:bookmarkEnd w:id="171"/>
    </w:p>
    <w:tbl>
      <w:tblPr>
        <w:tblW w:w="10440" w:type="dxa"/>
        <w:tblInd w:w="-635" w:type="dxa"/>
        <w:tblLayout w:type="fixed"/>
        <w:tblCellMar>
          <w:top w:w="15" w:type="dxa"/>
          <w:left w:w="15" w:type="dxa"/>
          <w:bottom w:w="15" w:type="dxa"/>
          <w:right w:w="15" w:type="dxa"/>
        </w:tblCellMar>
        <w:tblLook w:val="0480"/>
      </w:tblPr>
      <w:tblGrid>
        <w:gridCol w:w="630"/>
        <w:gridCol w:w="3690"/>
        <w:gridCol w:w="6120"/>
      </w:tblGrid>
      <w:tr w:rsidR="0006647B" w:rsidRPr="009C6B95" w:rsidTr="005D095C">
        <w:trPr>
          <w:trHeight w:val="467"/>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9C5CE7" w:rsidRPr="009C6B95" w:rsidRDefault="00611185" w:rsidP="00611185">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1.</w:t>
            </w:r>
          </w:p>
        </w:tc>
        <w:tc>
          <w:tcPr>
            <w:tcW w:w="369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9C5CE7" w:rsidRPr="009C6B95" w:rsidRDefault="00F2028F" w:rsidP="00A93432">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Calibri" w:hAnsi="Times New Roman" w:cs="Times New Roman"/>
                <w:color w:val="000000" w:themeColor="text1"/>
                <w:sz w:val="24"/>
                <w:szCs w:val="24"/>
              </w:rPr>
              <w:t>Acetylcysteine/</w:t>
            </w:r>
            <w:r w:rsidR="00A93432" w:rsidRPr="009C6B95">
              <w:rPr>
                <w:rFonts w:ascii="Times New Roman" w:eastAsia="Calibri" w:hAnsi="Times New Roman" w:cs="Times New Roman"/>
                <w:color w:val="000000" w:themeColor="text1"/>
                <w:sz w:val="24"/>
                <w:szCs w:val="24"/>
              </w:rPr>
              <w:t>N-a</w:t>
            </w:r>
            <w:r w:rsidR="009C5CE7" w:rsidRPr="009C6B95">
              <w:rPr>
                <w:rFonts w:ascii="Times New Roman" w:eastAsia="Calibri" w:hAnsi="Times New Roman" w:cs="Times New Roman"/>
                <w:color w:val="000000" w:themeColor="text1"/>
                <w:sz w:val="24"/>
                <w:szCs w:val="24"/>
              </w:rPr>
              <w:t>cetylcysteine</w:t>
            </w:r>
          </w:p>
        </w:tc>
        <w:tc>
          <w:tcPr>
            <w:tcW w:w="612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9C5CE7" w:rsidRPr="009C6B95" w:rsidRDefault="00266C76" w:rsidP="009C5CE7">
            <w:pPr>
              <w:spacing w:after="0" w:line="360" w:lineRule="auto"/>
              <w:contextualSpacing/>
              <w:jc w:val="both"/>
              <w:rPr>
                <w:rFonts w:ascii="Times New Roman" w:eastAsia="Times New Roman" w:hAnsi="Times New Roman" w:cs="Times New Roman"/>
                <w:bCs/>
                <w:color w:val="000000" w:themeColor="text1"/>
                <w:sz w:val="24"/>
                <w:szCs w:val="24"/>
                <w:lang w:val="da-DK"/>
              </w:rPr>
            </w:pPr>
            <w:r w:rsidRPr="009C6B95">
              <w:rPr>
                <w:rFonts w:ascii="Times New Roman" w:eastAsia="Times New Roman" w:hAnsi="Times New Roman" w:cs="Times New Roman"/>
                <w:bCs/>
                <w:color w:val="000000" w:themeColor="text1"/>
                <w:sz w:val="24"/>
                <w:szCs w:val="24"/>
                <w:lang w:val="da-DK"/>
              </w:rPr>
              <w:t>Tablet</w:t>
            </w:r>
            <w:r w:rsidR="00F2028F" w:rsidRPr="009C6B95">
              <w:rPr>
                <w:rFonts w:ascii="Times New Roman" w:eastAsia="Times New Roman" w:hAnsi="Times New Roman" w:cs="Times New Roman"/>
                <w:bCs/>
                <w:color w:val="000000" w:themeColor="text1"/>
                <w:sz w:val="24"/>
                <w:szCs w:val="24"/>
                <w:lang w:val="da-DK"/>
              </w:rPr>
              <w:t>(</w:t>
            </w:r>
            <w:r w:rsidR="001A248A" w:rsidRPr="009C6B95">
              <w:rPr>
                <w:rFonts w:ascii="Times New Roman" w:eastAsia="Times New Roman" w:hAnsi="Times New Roman" w:cs="Times New Roman"/>
                <w:bCs/>
                <w:color w:val="000000" w:themeColor="text1"/>
                <w:sz w:val="24"/>
                <w:szCs w:val="24"/>
                <w:lang w:val="da-DK"/>
              </w:rPr>
              <w:t>effervescent</w:t>
            </w:r>
            <w:r w:rsidR="00F2028F" w:rsidRPr="009C6B95">
              <w:rPr>
                <w:rFonts w:ascii="Times New Roman" w:eastAsia="Times New Roman" w:hAnsi="Times New Roman" w:cs="Times New Roman"/>
                <w:bCs/>
                <w:color w:val="000000" w:themeColor="text1"/>
                <w:sz w:val="24"/>
                <w:szCs w:val="24"/>
                <w:lang w:val="da-DK"/>
              </w:rPr>
              <w:t>)</w:t>
            </w:r>
            <w:r w:rsidR="009C5CE7" w:rsidRPr="009C6B95">
              <w:rPr>
                <w:rFonts w:ascii="Times New Roman" w:eastAsia="Times New Roman" w:hAnsi="Times New Roman" w:cs="Times New Roman"/>
                <w:bCs/>
                <w:color w:val="000000" w:themeColor="text1"/>
                <w:sz w:val="24"/>
                <w:szCs w:val="24"/>
                <w:lang w:val="da-DK"/>
              </w:rPr>
              <w:t>200mg</w:t>
            </w:r>
            <w:r w:rsidR="00B3407E" w:rsidRPr="009C6B95">
              <w:rPr>
                <w:rFonts w:ascii="Times New Roman" w:eastAsia="Times New Roman" w:hAnsi="Times New Roman" w:cs="Times New Roman"/>
                <w:bCs/>
                <w:color w:val="000000" w:themeColor="text1"/>
                <w:sz w:val="24"/>
                <w:szCs w:val="24"/>
                <w:lang w:val="da-DK"/>
              </w:rPr>
              <w:t>;</w:t>
            </w:r>
            <w:r w:rsidR="009C5CE7" w:rsidRPr="009C6B95">
              <w:rPr>
                <w:rFonts w:ascii="Times New Roman" w:eastAsia="Times New Roman" w:hAnsi="Times New Roman" w:cs="Times New Roman"/>
                <w:bCs/>
                <w:color w:val="000000" w:themeColor="text1"/>
                <w:sz w:val="24"/>
                <w:szCs w:val="24"/>
                <w:lang w:val="da-DK"/>
              </w:rPr>
              <w:t>500</w:t>
            </w:r>
            <w:r w:rsidR="003571C1" w:rsidRPr="009C6B95">
              <w:rPr>
                <w:rFonts w:ascii="Times New Roman" w:eastAsia="Times New Roman" w:hAnsi="Times New Roman" w:cs="Times New Roman"/>
                <w:bCs/>
                <w:color w:val="000000" w:themeColor="text1"/>
                <w:sz w:val="24"/>
                <w:szCs w:val="24"/>
                <w:lang w:val="da-DK"/>
              </w:rPr>
              <w:t>mg</w:t>
            </w:r>
            <w:r w:rsidR="00B3407E" w:rsidRPr="009C6B95">
              <w:rPr>
                <w:rFonts w:ascii="Times New Roman" w:eastAsia="Times New Roman" w:hAnsi="Times New Roman" w:cs="Times New Roman"/>
                <w:bCs/>
                <w:color w:val="000000" w:themeColor="text1"/>
                <w:sz w:val="24"/>
                <w:szCs w:val="24"/>
                <w:lang w:val="da-DK"/>
              </w:rPr>
              <w:t>;</w:t>
            </w:r>
            <w:r w:rsidR="009C5CE7" w:rsidRPr="009C6B95">
              <w:rPr>
                <w:rFonts w:ascii="Times New Roman" w:eastAsia="Times New Roman" w:hAnsi="Times New Roman" w:cs="Times New Roman"/>
                <w:bCs/>
                <w:color w:val="000000" w:themeColor="text1"/>
                <w:sz w:val="24"/>
                <w:szCs w:val="24"/>
                <w:lang w:val="da-DK"/>
              </w:rPr>
              <w:t>600mg</w:t>
            </w:r>
            <w:r w:rsidR="001A248A" w:rsidRPr="009C6B95">
              <w:rPr>
                <w:rFonts w:ascii="Times New Roman" w:eastAsia="Times New Roman" w:hAnsi="Times New Roman" w:cs="Times New Roman"/>
                <w:bCs/>
                <w:color w:val="000000" w:themeColor="text1"/>
                <w:sz w:val="24"/>
                <w:szCs w:val="24"/>
                <w:lang w:val="da-DK"/>
              </w:rPr>
              <w:t>;</w:t>
            </w:r>
            <w:r w:rsidR="001A248A" w:rsidRPr="009C6B95">
              <w:rPr>
                <w:rFonts w:ascii="Times New Roman" w:eastAsia="Times New Roman" w:hAnsi="Times New Roman" w:cs="Times New Roman"/>
                <w:bCs/>
                <w:sz w:val="24"/>
                <w:szCs w:val="24"/>
                <w:lang w:val="da-DK"/>
              </w:rPr>
              <w:t>1000mg</w:t>
            </w:r>
          </w:p>
        </w:tc>
      </w:tr>
      <w:tr w:rsidR="0006647B" w:rsidRPr="009C6B95" w:rsidTr="005D095C">
        <w:trPr>
          <w:trHeight w:val="362"/>
        </w:trPr>
        <w:tc>
          <w:tcPr>
            <w:tcW w:w="63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9C5CE7" w:rsidRPr="009C6B95" w:rsidRDefault="009C5CE7" w:rsidP="00A2715E">
            <w:pPr>
              <w:numPr>
                <w:ilvl w:val="0"/>
                <w:numId w:val="61"/>
              </w:numPr>
              <w:spacing w:after="0" w:line="360" w:lineRule="auto"/>
              <w:contextualSpacing/>
              <w:jc w:val="both"/>
              <w:rPr>
                <w:rFonts w:ascii="Times New Roman" w:eastAsia="Times New Roman" w:hAnsi="Times New Roman" w:cs="Times New Roman"/>
                <w:color w:val="000000" w:themeColor="text1"/>
                <w:sz w:val="24"/>
                <w:szCs w:val="24"/>
                <w:lang w:val="da-DK"/>
              </w:rPr>
            </w:pPr>
          </w:p>
        </w:tc>
        <w:tc>
          <w:tcPr>
            <w:tcW w:w="369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9C5CE7" w:rsidRPr="009C6B95" w:rsidRDefault="009C5CE7" w:rsidP="009C5CE7">
            <w:pPr>
              <w:spacing w:after="0" w:line="360" w:lineRule="auto"/>
              <w:contextualSpacing/>
              <w:jc w:val="both"/>
              <w:rPr>
                <w:rFonts w:ascii="Times New Roman" w:eastAsia="Calibri" w:hAnsi="Times New Roman" w:cs="Times New Roman"/>
                <w:color w:val="000000" w:themeColor="text1"/>
                <w:sz w:val="24"/>
                <w:szCs w:val="24"/>
                <w:lang w:val="da-DK"/>
              </w:rPr>
            </w:pPr>
          </w:p>
        </w:tc>
        <w:tc>
          <w:tcPr>
            <w:tcW w:w="612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9C5CE7" w:rsidRPr="009C6B95" w:rsidRDefault="009C5CE7" w:rsidP="009C5CE7">
            <w:pPr>
              <w:spacing w:after="0" w:line="360" w:lineRule="auto"/>
              <w:contextualSpacing/>
              <w:jc w:val="both"/>
              <w:rPr>
                <w:rFonts w:ascii="Times New Roman" w:eastAsia="Times New Roman" w:hAnsi="Times New Roman" w:cs="Times New Roman"/>
                <w:bCs/>
                <w:color w:val="000000" w:themeColor="text1"/>
                <w:sz w:val="24"/>
                <w:szCs w:val="24"/>
              </w:rPr>
            </w:pPr>
            <w:r w:rsidRPr="009C6B95">
              <w:rPr>
                <w:rFonts w:ascii="Times New Roman" w:eastAsia="Times New Roman" w:hAnsi="Times New Roman" w:cs="Times New Roman"/>
                <w:bCs/>
                <w:color w:val="000000" w:themeColor="text1"/>
                <w:sz w:val="24"/>
                <w:szCs w:val="24"/>
              </w:rPr>
              <w:t xml:space="preserve">Nebulizer </w:t>
            </w:r>
            <w:r w:rsidR="00F2028F" w:rsidRPr="009C6B95">
              <w:rPr>
                <w:rFonts w:ascii="Times New Roman" w:eastAsia="Times New Roman" w:hAnsi="Times New Roman" w:cs="Times New Roman"/>
                <w:bCs/>
                <w:color w:val="000000" w:themeColor="text1"/>
                <w:sz w:val="24"/>
                <w:szCs w:val="24"/>
              </w:rPr>
              <w:t>solution 10</w:t>
            </w:r>
            <w:r w:rsidRPr="009C6B95">
              <w:rPr>
                <w:rFonts w:ascii="Times New Roman" w:eastAsia="Times New Roman" w:hAnsi="Times New Roman" w:cs="Times New Roman"/>
                <w:bCs/>
                <w:color w:val="000000" w:themeColor="text1"/>
                <w:sz w:val="24"/>
                <w:szCs w:val="24"/>
              </w:rPr>
              <w:t>%</w:t>
            </w:r>
            <w:r w:rsidR="00B3407E" w:rsidRPr="009C6B95">
              <w:rPr>
                <w:rFonts w:ascii="Times New Roman" w:eastAsia="Times New Roman" w:hAnsi="Times New Roman" w:cs="Times New Roman"/>
                <w:bCs/>
                <w:color w:val="000000" w:themeColor="text1"/>
                <w:sz w:val="24"/>
                <w:szCs w:val="24"/>
              </w:rPr>
              <w:t>;</w:t>
            </w:r>
            <w:r w:rsidRPr="009C6B95">
              <w:rPr>
                <w:rFonts w:ascii="Times New Roman" w:eastAsia="Times New Roman" w:hAnsi="Times New Roman" w:cs="Times New Roman"/>
                <w:bCs/>
                <w:color w:val="000000" w:themeColor="text1"/>
                <w:sz w:val="24"/>
                <w:szCs w:val="24"/>
              </w:rPr>
              <w:t>20%</w:t>
            </w:r>
          </w:p>
        </w:tc>
      </w:tr>
      <w:tr w:rsidR="0006647B" w:rsidRPr="009C6B95" w:rsidTr="005D095C">
        <w:trPr>
          <w:trHeight w:val="388"/>
        </w:trPr>
        <w:tc>
          <w:tcPr>
            <w:tcW w:w="63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9C5CE7" w:rsidRPr="009C6B95" w:rsidRDefault="009C5CE7" w:rsidP="00A2715E">
            <w:pPr>
              <w:numPr>
                <w:ilvl w:val="0"/>
                <w:numId w:val="61"/>
              </w:numPr>
              <w:spacing w:after="0" w:line="360" w:lineRule="auto"/>
              <w:contextualSpacing/>
              <w:jc w:val="both"/>
              <w:rPr>
                <w:rFonts w:ascii="Times New Roman" w:eastAsia="Times New Roman" w:hAnsi="Times New Roman" w:cs="Times New Roman"/>
                <w:color w:val="000000" w:themeColor="text1"/>
                <w:sz w:val="24"/>
                <w:szCs w:val="24"/>
              </w:rPr>
            </w:pPr>
          </w:p>
        </w:tc>
        <w:tc>
          <w:tcPr>
            <w:tcW w:w="369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9C5CE7" w:rsidRPr="009C6B95" w:rsidRDefault="009C5CE7" w:rsidP="009C5CE7">
            <w:pPr>
              <w:spacing w:after="0" w:line="360" w:lineRule="auto"/>
              <w:contextualSpacing/>
              <w:jc w:val="both"/>
              <w:rPr>
                <w:rFonts w:ascii="Times New Roman" w:eastAsia="Calibri" w:hAnsi="Times New Roman" w:cs="Times New Roman"/>
                <w:color w:val="000000" w:themeColor="text1"/>
                <w:sz w:val="24"/>
                <w:szCs w:val="24"/>
              </w:rPr>
            </w:pPr>
          </w:p>
        </w:tc>
        <w:tc>
          <w:tcPr>
            <w:tcW w:w="612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9C5CE7" w:rsidRPr="009C6B95" w:rsidRDefault="009C5CE7" w:rsidP="009C5CE7">
            <w:pPr>
              <w:spacing w:after="0" w:line="360" w:lineRule="auto"/>
              <w:contextualSpacing/>
              <w:jc w:val="both"/>
              <w:rPr>
                <w:rFonts w:ascii="Times New Roman" w:eastAsia="Times New Roman" w:hAnsi="Times New Roman" w:cs="Times New Roman"/>
                <w:bCs/>
                <w:color w:val="000000" w:themeColor="text1"/>
                <w:sz w:val="24"/>
                <w:szCs w:val="24"/>
                <w:highlight w:val="cyan"/>
              </w:rPr>
            </w:pPr>
            <w:r w:rsidRPr="009C6B95">
              <w:rPr>
                <w:rFonts w:ascii="Times New Roman" w:eastAsia="Times New Roman" w:hAnsi="Times New Roman" w:cs="Times New Roman"/>
                <w:bCs/>
                <w:color w:val="000000" w:themeColor="text1"/>
                <w:sz w:val="24"/>
                <w:szCs w:val="24"/>
              </w:rPr>
              <w:t>Oral solution 100mg/ml</w:t>
            </w:r>
          </w:p>
        </w:tc>
      </w:tr>
      <w:tr w:rsidR="0006647B" w:rsidRPr="009C6B95" w:rsidTr="005D095C">
        <w:trPr>
          <w:trHeight w:val="476"/>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9C5CE7" w:rsidRPr="009C6B95" w:rsidRDefault="009C5CE7" w:rsidP="00A2715E">
            <w:pPr>
              <w:numPr>
                <w:ilvl w:val="0"/>
                <w:numId w:val="61"/>
              </w:numPr>
              <w:spacing w:after="0" w:line="360" w:lineRule="auto"/>
              <w:contextualSpacing/>
              <w:jc w:val="both"/>
              <w:rPr>
                <w:rFonts w:ascii="Times New Roman" w:eastAsia="Times New Roman" w:hAnsi="Times New Roman" w:cs="Times New Roman"/>
                <w:color w:val="000000" w:themeColor="text1"/>
                <w:sz w:val="24"/>
                <w:szCs w:val="24"/>
              </w:rPr>
            </w:pPr>
          </w:p>
        </w:tc>
        <w:tc>
          <w:tcPr>
            <w:tcW w:w="369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9C5CE7" w:rsidRPr="009C6B95" w:rsidRDefault="009C5CE7" w:rsidP="009C5CE7">
            <w:pPr>
              <w:spacing w:after="0" w:line="360" w:lineRule="auto"/>
              <w:contextualSpacing/>
              <w:jc w:val="both"/>
              <w:rPr>
                <w:rFonts w:ascii="Times New Roman" w:eastAsia="Times New Roman" w:hAnsi="Times New Roman" w:cs="Times New Roman"/>
                <w:color w:val="000000" w:themeColor="text1"/>
                <w:sz w:val="24"/>
                <w:szCs w:val="24"/>
              </w:rPr>
            </w:pPr>
          </w:p>
        </w:tc>
        <w:tc>
          <w:tcPr>
            <w:tcW w:w="612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9C5CE7" w:rsidRPr="009C6B95" w:rsidRDefault="00266C76" w:rsidP="009C5CE7">
            <w:pPr>
              <w:spacing w:after="0" w:line="360" w:lineRule="auto"/>
              <w:contextualSpacing/>
              <w:jc w:val="both"/>
              <w:rPr>
                <w:rFonts w:ascii="Times New Roman" w:eastAsia="Times New Roman" w:hAnsi="Times New Roman" w:cs="Times New Roman"/>
                <w:bCs/>
                <w:color w:val="000000" w:themeColor="text1"/>
                <w:sz w:val="24"/>
                <w:szCs w:val="24"/>
              </w:rPr>
            </w:pPr>
            <w:r w:rsidRPr="009C6B95">
              <w:rPr>
                <w:rFonts w:ascii="Times New Roman" w:eastAsia="Times New Roman" w:hAnsi="Times New Roman" w:cs="Times New Roman"/>
                <w:bCs/>
                <w:color w:val="000000" w:themeColor="text1"/>
                <w:sz w:val="24"/>
                <w:szCs w:val="24"/>
              </w:rPr>
              <w:t>Injection</w:t>
            </w:r>
            <w:r w:rsidR="009C5CE7" w:rsidRPr="009C6B95">
              <w:rPr>
                <w:rFonts w:ascii="Times New Roman" w:eastAsia="Times New Roman" w:hAnsi="Times New Roman" w:cs="Times New Roman"/>
                <w:bCs/>
                <w:color w:val="000000" w:themeColor="text1"/>
                <w:sz w:val="24"/>
                <w:szCs w:val="24"/>
              </w:rPr>
              <w:t xml:space="preserve">200mg/ml </w:t>
            </w:r>
          </w:p>
        </w:tc>
      </w:tr>
      <w:tr w:rsidR="0006647B" w:rsidRPr="009C6B95" w:rsidTr="005D095C">
        <w:trPr>
          <w:trHeight w:val="458"/>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9C5CE7" w:rsidRPr="009C6B95" w:rsidRDefault="00611185" w:rsidP="00611185">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2.</w:t>
            </w:r>
          </w:p>
        </w:tc>
        <w:tc>
          <w:tcPr>
            <w:tcW w:w="369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9C5CE7" w:rsidRPr="009C6B95" w:rsidRDefault="009C5CE7" w:rsidP="009C5CE7">
            <w:pPr>
              <w:spacing w:after="0" w:line="360" w:lineRule="auto"/>
              <w:contextualSpacing/>
              <w:jc w:val="both"/>
              <w:rPr>
                <w:rFonts w:ascii="Times New Roman" w:eastAsia="Times New Roman" w:hAnsi="Times New Roman" w:cs="Times New Roman"/>
                <w:color w:val="000000" w:themeColor="text1"/>
                <w:sz w:val="24"/>
                <w:szCs w:val="24"/>
                <w:highlight w:val="cyan"/>
              </w:rPr>
            </w:pPr>
            <w:r w:rsidRPr="009C6B95">
              <w:rPr>
                <w:rFonts w:ascii="Times New Roman" w:hAnsi="Times New Roman" w:cs="Times New Roman"/>
                <w:color w:val="000000" w:themeColor="text1"/>
                <w:sz w:val="24"/>
                <w:szCs w:val="24"/>
              </w:rPr>
              <w:t>Activated Charcoal</w:t>
            </w:r>
          </w:p>
        </w:tc>
        <w:tc>
          <w:tcPr>
            <w:tcW w:w="612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9C5CE7" w:rsidRPr="009C6B95" w:rsidRDefault="009C5CE7" w:rsidP="009C5CE7">
            <w:pPr>
              <w:spacing w:after="0" w:line="360" w:lineRule="auto"/>
              <w:contextualSpacing/>
              <w:jc w:val="both"/>
              <w:rPr>
                <w:rFonts w:ascii="Times New Roman" w:eastAsia="Times New Roman" w:hAnsi="Times New Roman" w:cs="Times New Roman"/>
                <w:bCs/>
                <w:color w:val="000000" w:themeColor="text1"/>
                <w:sz w:val="24"/>
                <w:szCs w:val="24"/>
                <w:highlight w:val="cyan"/>
              </w:rPr>
            </w:pPr>
            <w:r w:rsidRPr="009C6B95">
              <w:rPr>
                <w:rFonts w:ascii="Times New Roman" w:eastAsia="Times New Roman" w:hAnsi="Times New Roman" w:cs="Times New Roman"/>
                <w:bCs/>
                <w:color w:val="000000" w:themeColor="text1"/>
                <w:sz w:val="24"/>
                <w:szCs w:val="24"/>
              </w:rPr>
              <w:t>Powderforreconstitution5gm/120ml</w:t>
            </w:r>
            <w:r w:rsidR="00B3407E" w:rsidRPr="009C6B95">
              <w:rPr>
                <w:rFonts w:ascii="Times New Roman" w:eastAsia="Times New Roman" w:hAnsi="Times New Roman" w:cs="Times New Roman"/>
                <w:bCs/>
                <w:color w:val="000000" w:themeColor="text1"/>
                <w:sz w:val="24"/>
                <w:szCs w:val="24"/>
              </w:rPr>
              <w:t>;</w:t>
            </w:r>
            <w:r w:rsidRPr="009C6B95">
              <w:rPr>
                <w:rFonts w:ascii="Times New Roman" w:eastAsia="Times New Roman" w:hAnsi="Times New Roman" w:cs="Times New Roman"/>
                <w:bCs/>
                <w:color w:val="000000" w:themeColor="text1"/>
                <w:sz w:val="24"/>
                <w:szCs w:val="24"/>
              </w:rPr>
              <w:t>15gm/120ml</w:t>
            </w:r>
            <w:r w:rsidR="00B3407E" w:rsidRPr="009C6B95">
              <w:rPr>
                <w:rFonts w:ascii="Times New Roman" w:eastAsia="Times New Roman" w:hAnsi="Times New Roman" w:cs="Times New Roman"/>
                <w:bCs/>
                <w:color w:val="000000" w:themeColor="text1"/>
                <w:sz w:val="24"/>
                <w:szCs w:val="24"/>
              </w:rPr>
              <w:t>;</w:t>
            </w:r>
            <w:r w:rsidRPr="009C6B95">
              <w:rPr>
                <w:rFonts w:ascii="Times New Roman" w:eastAsia="Times New Roman" w:hAnsi="Times New Roman" w:cs="Times New Roman"/>
                <w:bCs/>
                <w:color w:val="000000" w:themeColor="text1"/>
                <w:sz w:val="24"/>
                <w:szCs w:val="24"/>
              </w:rPr>
              <w:t>30gm</w:t>
            </w:r>
          </w:p>
        </w:tc>
      </w:tr>
      <w:tr w:rsidR="0006647B" w:rsidRPr="009C6B95" w:rsidTr="005D095C">
        <w:trPr>
          <w:trHeight w:val="422"/>
        </w:trPr>
        <w:tc>
          <w:tcPr>
            <w:tcW w:w="630" w:type="dxa"/>
            <w:vMerge/>
            <w:tcBorders>
              <w:left w:val="single" w:sz="4" w:space="0" w:color="000000"/>
              <w:right w:val="single" w:sz="4" w:space="0" w:color="000000"/>
            </w:tcBorders>
            <w:tcMar>
              <w:top w:w="0" w:type="dxa"/>
              <w:left w:w="108" w:type="dxa"/>
              <w:bottom w:w="0" w:type="dxa"/>
              <w:right w:w="108" w:type="dxa"/>
            </w:tcMar>
          </w:tcPr>
          <w:p w:rsidR="009C5CE7" w:rsidRPr="009C6B95" w:rsidRDefault="009C5CE7" w:rsidP="00A2715E">
            <w:pPr>
              <w:numPr>
                <w:ilvl w:val="0"/>
                <w:numId w:val="61"/>
              </w:numPr>
              <w:spacing w:after="0" w:line="360" w:lineRule="auto"/>
              <w:contextualSpacing/>
              <w:jc w:val="both"/>
              <w:rPr>
                <w:rFonts w:ascii="Times New Roman" w:eastAsia="Times New Roman" w:hAnsi="Times New Roman" w:cs="Times New Roman"/>
                <w:color w:val="000000" w:themeColor="text1"/>
                <w:sz w:val="24"/>
                <w:szCs w:val="24"/>
              </w:rPr>
            </w:pPr>
          </w:p>
        </w:tc>
        <w:tc>
          <w:tcPr>
            <w:tcW w:w="3690" w:type="dxa"/>
            <w:vMerge/>
            <w:tcBorders>
              <w:left w:val="single" w:sz="4" w:space="0" w:color="000000"/>
              <w:right w:val="single" w:sz="4" w:space="0" w:color="000000"/>
            </w:tcBorders>
            <w:tcMar>
              <w:top w:w="0" w:type="dxa"/>
              <w:left w:w="108" w:type="dxa"/>
              <w:bottom w:w="0" w:type="dxa"/>
              <w:right w:w="108" w:type="dxa"/>
            </w:tcMar>
          </w:tcPr>
          <w:p w:rsidR="009C5CE7" w:rsidRPr="009C6B95" w:rsidRDefault="009C5CE7" w:rsidP="009C5CE7">
            <w:pPr>
              <w:spacing w:after="0" w:line="360" w:lineRule="auto"/>
              <w:contextualSpacing/>
              <w:jc w:val="both"/>
              <w:rPr>
                <w:rFonts w:ascii="Times New Roman" w:hAnsi="Times New Roman" w:cs="Times New Roman"/>
                <w:color w:val="000000" w:themeColor="text1"/>
                <w:sz w:val="24"/>
                <w:szCs w:val="24"/>
              </w:rPr>
            </w:pPr>
          </w:p>
        </w:tc>
        <w:tc>
          <w:tcPr>
            <w:tcW w:w="612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9C5CE7" w:rsidRPr="009C6B95" w:rsidRDefault="00266C76" w:rsidP="009C5CE7">
            <w:pPr>
              <w:spacing w:after="0" w:line="360" w:lineRule="auto"/>
              <w:contextualSpacing/>
              <w:jc w:val="both"/>
              <w:rPr>
                <w:rFonts w:ascii="Times New Roman" w:eastAsia="Times New Roman" w:hAnsi="Times New Roman" w:cs="Times New Roman"/>
                <w:bCs/>
                <w:color w:val="000000" w:themeColor="text1"/>
                <w:sz w:val="24"/>
                <w:szCs w:val="24"/>
              </w:rPr>
            </w:pPr>
            <w:r w:rsidRPr="009C6B95">
              <w:rPr>
                <w:rFonts w:ascii="Times New Roman" w:eastAsia="Times New Roman" w:hAnsi="Times New Roman" w:cs="Times New Roman"/>
                <w:bCs/>
                <w:color w:val="000000" w:themeColor="text1"/>
                <w:sz w:val="24"/>
                <w:szCs w:val="24"/>
              </w:rPr>
              <w:t>Tablet</w:t>
            </w:r>
            <w:r w:rsidR="009C5CE7" w:rsidRPr="009C6B95">
              <w:rPr>
                <w:rFonts w:ascii="Times New Roman" w:eastAsia="Times New Roman" w:hAnsi="Times New Roman" w:cs="Times New Roman"/>
                <w:bCs/>
                <w:color w:val="000000" w:themeColor="text1"/>
                <w:sz w:val="24"/>
                <w:szCs w:val="24"/>
              </w:rPr>
              <w:t xml:space="preserve"> 125mg</w:t>
            </w:r>
            <w:r w:rsidR="00B3407E" w:rsidRPr="009C6B95">
              <w:rPr>
                <w:rFonts w:ascii="Times New Roman" w:eastAsia="Times New Roman" w:hAnsi="Times New Roman" w:cs="Times New Roman"/>
                <w:bCs/>
                <w:color w:val="000000" w:themeColor="text1"/>
                <w:sz w:val="24"/>
                <w:szCs w:val="24"/>
              </w:rPr>
              <w:t>;</w:t>
            </w:r>
            <w:r w:rsidR="009C5CE7" w:rsidRPr="009C6B95">
              <w:rPr>
                <w:rFonts w:ascii="Times New Roman" w:eastAsia="Times New Roman" w:hAnsi="Times New Roman" w:cs="Times New Roman"/>
                <w:bCs/>
                <w:color w:val="000000" w:themeColor="text1"/>
                <w:sz w:val="24"/>
                <w:szCs w:val="24"/>
              </w:rPr>
              <w:t xml:space="preserve"> 250mg</w:t>
            </w:r>
          </w:p>
        </w:tc>
      </w:tr>
      <w:tr w:rsidR="00557EE6" w:rsidRPr="009C6B95" w:rsidTr="005D095C">
        <w:trPr>
          <w:trHeight w:val="422"/>
        </w:trPr>
        <w:tc>
          <w:tcPr>
            <w:tcW w:w="630" w:type="dxa"/>
            <w:vMerge/>
            <w:tcBorders>
              <w:left w:val="single" w:sz="4" w:space="0" w:color="000000"/>
              <w:right w:val="single" w:sz="4" w:space="0" w:color="000000"/>
            </w:tcBorders>
            <w:tcMar>
              <w:top w:w="0" w:type="dxa"/>
              <w:left w:w="108" w:type="dxa"/>
              <w:bottom w:w="0" w:type="dxa"/>
              <w:right w:w="108" w:type="dxa"/>
            </w:tcMar>
          </w:tcPr>
          <w:p w:rsidR="00557EE6" w:rsidRPr="009C6B95" w:rsidRDefault="00557EE6" w:rsidP="00A2715E">
            <w:pPr>
              <w:numPr>
                <w:ilvl w:val="0"/>
                <w:numId w:val="61"/>
              </w:numPr>
              <w:spacing w:after="0" w:line="360" w:lineRule="auto"/>
              <w:contextualSpacing/>
              <w:jc w:val="both"/>
              <w:rPr>
                <w:rFonts w:ascii="Times New Roman" w:eastAsia="Times New Roman" w:hAnsi="Times New Roman" w:cs="Times New Roman"/>
                <w:color w:val="000000" w:themeColor="text1"/>
                <w:sz w:val="24"/>
                <w:szCs w:val="24"/>
              </w:rPr>
            </w:pPr>
          </w:p>
        </w:tc>
        <w:tc>
          <w:tcPr>
            <w:tcW w:w="3690" w:type="dxa"/>
            <w:vMerge/>
            <w:tcBorders>
              <w:left w:val="single" w:sz="4" w:space="0" w:color="000000"/>
              <w:right w:val="single" w:sz="4" w:space="0" w:color="000000"/>
            </w:tcBorders>
            <w:tcMar>
              <w:top w:w="0" w:type="dxa"/>
              <w:left w:w="108" w:type="dxa"/>
              <w:bottom w:w="0" w:type="dxa"/>
              <w:right w:w="108" w:type="dxa"/>
            </w:tcMar>
          </w:tcPr>
          <w:p w:rsidR="00557EE6" w:rsidRPr="009C6B95" w:rsidRDefault="00557EE6" w:rsidP="009C5CE7">
            <w:pPr>
              <w:spacing w:after="0" w:line="360" w:lineRule="auto"/>
              <w:contextualSpacing/>
              <w:jc w:val="both"/>
              <w:rPr>
                <w:rFonts w:ascii="Times New Roman" w:hAnsi="Times New Roman" w:cs="Times New Roman"/>
                <w:color w:val="000000" w:themeColor="text1"/>
                <w:sz w:val="24"/>
                <w:szCs w:val="24"/>
              </w:rPr>
            </w:pPr>
          </w:p>
        </w:tc>
        <w:tc>
          <w:tcPr>
            <w:tcW w:w="612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57EE6" w:rsidRPr="009C6B95" w:rsidRDefault="00557EE6" w:rsidP="009C5CE7">
            <w:pPr>
              <w:spacing w:after="0" w:line="360" w:lineRule="auto"/>
              <w:contextualSpacing/>
              <w:jc w:val="both"/>
              <w:rPr>
                <w:rFonts w:ascii="Times New Roman" w:eastAsia="Times New Roman" w:hAnsi="Times New Roman" w:cs="Times New Roman"/>
                <w:bCs/>
                <w:color w:val="000000" w:themeColor="text1"/>
                <w:sz w:val="24"/>
                <w:szCs w:val="24"/>
              </w:rPr>
            </w:pPr>
            <w:r w:rsidRPr="009C6B95">
              <w:rPr>
                <w:rFonts w:ascii="Times New Roman" w:eastAsia="Times New Roman" w:hAnsi="Times New Roman" w:cs="Times New Roman"/>
                <w:bCs/>
                <w:sz w:val="24"/>
                <w:szCs w:val="24"/>
              </w:rPr>
              <w:t>Capsule 260mg</w:t>
            </w:r>
          </w:p>
        </w:tc>
      </w:tr>
      <w:tr w:rsidR="0006647B" w:rsidRPr="009C6B95" w:rsidTr="005D095C">
        <w:trPr>
          <w:trHeight w:val="425"/>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9C5CE7" w:rsidRPr="009C6B95" w:rsidRDefault="009C5CE7" w:rsidP="00A2715E">
            <w:pPr>
              <w:numPr>
                <w:ilvl w:val="0"/>
                <w:numId w:val="61"/>
              </w:numPr>
              <w:spacing w:after="0" w:line="360" w:lineRule="auto"/>
              <w:contextualSpacing/>
              <w:jc w:val="both"/>
              <w:rPr>
                <w:rFonts w:ascii="Times New Roman" w:eastAsia="Times New Roman" w:hAnsi="Times New Roman" w:cs="Times New Roman"/>
                <w:color w:val="000000" w:themeColor="text1"/>
                <w:sz w:val="24"/>
                <w:szCs w:val="24"/>
              </w:rPr>
            </w:pPr>
          </w:p>
        </w:tc>
        <w:tc>
          <w:tcPr>
            <w:tcW w:w="369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9C5CE7" w:rsidRPr="009C6B95" w:rsidRDefault="009C5CE7" w:rsidP="009C5CE7">
            <w:pPr>
              <w:spacing w:after="0" w:line="360" w:lineRule="auto"/>
              <w:contextualSpacing/>
              <w:jc w:val="both"/>
              <w:rPr>
                <w:rFonts w:ascii="Times New Roman" w:hAnsi="Times New Roman" w:cs="Times New Roman"/>
                <w:color w:val="000000" w:themeColor="text1"/>
                <w:sz w:val="24"/>
                <w:szCs w:val="24"/>
              </w:rPr>
            </w:pPr>
          </w:p>
        </w:tc>
        <w:tc>
          <w:tcPr>
            <w:tcW w:w="612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9C5CE7" w:rsidRPr="009C6B95" w:rsidRDefault="00266C76" w:rsidP="009C5CE7">
            <w:pPr>
              <w:spacing w:after="0" w:line="360" w:lineRule="auto"/>
              <w:contextualSpacing/>
              <w:jc w:val="both"/>
              <w:rPr>
                <w:rFonts w:ascii="Times New Roman" w:eastAsia="Times New Roman" w:hAnsi="Times New Roman" w:cs="Times New Roman"/>
                <w:bCs/>
                <w:color w:val="000000" w:themeColor="text1"/>
                <w:sz w:val="24"/>
                <w:szCs w:val="24"/>
              </w:rPr>
            </w:pPr>
            <w:r w:rsidRPr="009C6B95">
              <w:rPr>
                <w:rFonts w:ascii="Times New Roman" w:eastAsia="Times New Roman" w:hAnsi="Times New Roman" w:cs="Times New Roman"/>
                <w:bCs/>
                <w:color w:val="000000" w:themeColor="text1"/>
                <w:sz w:val="24"/>
                <w:szCs w:val="24"/>
              </w:rPr>
              <w:t>Suspension</w:t>
            </w:r>
            <w:r w:rsidR="009C5CE7" w:rsidRPr="009C6B95">
              <w:rPr>
                <w:rFonts w:ascii="Times New Roman" w:eastAsia="Times New Roman" w:hAnsi="Times New Roman" w:cs="Times New Roman"/>
                <w:bCs/>
                <w:color w:val="000000" w:themeColor="text1"/>
                <w:sz w:val="24"/>
                <w:szCs w:val="24"/>
              </w:rPr>
              <w:t>15gm</w:t>
            </w:r>
            <w:r w:rsidR="000C1C4C" w:rsidRPr="009C6B95">
              <w:rPr>
                <w:rFonts w:ascii="Times New Roman" w:eastAsia="Times New Roman" w:hAnsi="Times New Roman" w:cs="Times New Roman"/>
                <w:bCs/>
                <w:color w:val="000000" w:themeColor="text1"/>
                <w:sz w:val="24"/>
                <w:szCs w:val="24"/>
              </w:rPr>
              <w:t>; 25gm; 50gm</w:t>
            </w:r>
          </w:p>
        </w:tc>
      </w:tr>
      <w:tr w:rsidR="0006647B" w:rsidRPr="009C6B95" w:rsidTr="00380E72">
        <w:trPr>
          <w:trHeight w:val="305"/>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9C5CE7" w:rsidRPr="009C6B95" w:rsidRDefault="009C5CE7" w:rsidP="00A2715E">
            <w:pPr>
              <w:numPr>
                <w:ilvl w:val="0"/>
                <w:numId w:val="61"/>
              </w:numPr>
              <w:spacing w:after="0" w:line="360" w:lineRule="auto"/>
              <w:contextualSpacing/>
              <w:jc w:val="both"/>
              <w:rPr>
                <w:rFonts w:ascii="Times New Roman" w:eastAsia="Times New Roman" w:hAnsi="Times New Roman" w:cs="Times New Roman"/>
                <w:color w:val="000000" w:themeColor="text1"/>
                <w:sz w:val="24"/>
                <w:szCs w:val="24"/>
              </w:rPr>
            </w:pPr>
          </w:p>
        </w:tc>
        <w:tc>
          <w:tcPr>
            <w:tcW w:w="369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9C5CE7" w:rsidRPr="009C6B95" w:rsidRDefault="009C5CE7" w:rsidP="009C5CE7">
            <w:pPr>
              <w:spacing w:after="0" w:line="360" w:lineRule="auto"/>
              <w:contextualSpacing/>
              <w:jc w:val="both"/>
              <w:rPr>
                <w:rFonts w:ascii="Times New Roman" w:hAnsi="Times New Roman" w:cs="Times New Roman"/>
                <w:color w:val="000000" w:themeColor="text1"/>
                <w:sz w:val="24"/>
                <w:szCs w:val="24"/>
              </w:rPr>
            </w:pPr>
          </w:p>
        </w:tc>
        <w:tc>
          <w:tcPr>
            <w:tcW w:w="612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9C5CE7" w:rsidRPr="009C6B95" w:rsidRDefault="009C5CE7" w:rsidP="009C5CE7">
            <w:pPr>
              <w:spacing w:after="0" w:line="360" w:lineRule="auto"/>
              <w:contextualSpacing/>
              <w:jc w:val="both"/>
              <w:rPr>
                <w:rFonts w:ascii="Times New Roman" w:eastAsia="Times New Roman" w:hAnsi="Times New Roman" w:cs="Times New Roman"/>
                <w:bCs/>
                <w:color w:val="000000" w:themeColor="text1"/>
                <w:sz w:val="24"/>
                <w:szCs w:val="24"/>
              </w:rPr>
            </w:pPr>
            <w:r w:rsidRPr="009C6B95">
              <w:rPr>
                <w:rFonts w:ascii="Times New Roman" w:eastAsia="Times New Roman" w:hAnsi="Times New Roman" w:cs="Times New Roman"/>
                <w:bCs/>
                <w:color w:val="000000" w:themeColor="text1"/>
                <w:sz w:val="24"/>
                <w:szCs w:val="24"/>
              </w:rPr>
              <w:t>Gel</w:t>
            </w:r>
            <w:r w:rsidRPr="009C6B95">
              <w:rPr>
                <w:rFonts w:ascii="Times New Roman" w:hAnsi="Times New Roman" w:cs="Times New Roman"/>
                <w:bCs/>
                <w:color w:val="000000" w:themeColor="text1"/>
                <w:sz w:val="24"/>
                <w:szCs w:val="24"/>
              </w:rPr>
              <w:t xml:space="preserve"> 300ml</w:t>
            </w:r>
          </w:p>
        </w:tc>
      </w:tr>
      <w:tr w:rsidR="0006647B" w:rsidRPr="009C6B95" w:rsidTr="005D095C">
        <w:trPr>
          <w:trHeight w:val="413"/>
        </w:trPr>
        <w:tc>
          <w:tcPr>
            <w:tcW w:w="630" w:type="dxa"/>
            <w:tcBorders>
              <w:top w:val="single" w:sz="4" w:space="0" w:color="000000"/>
              <w:left w:val="single" w:sz="4" w:space="0" w:color="000000"/>
              <w:right w:val="single" w:sz="4" w:space="0" w:color="000000"/>
            </w:tcBorders>
            <w:tcMar>
              <w:top w:w="0" w:type="dxa"/>
              <w:left w:w="108" w:type="dxa"/>
              <w:bottom w:w="0" w:type="dxa"/>
              <w:right w:w="108" w:type="dxa"/>
            </w:tcMar>
          </w:tcPr>
          <w:p w:rsidR="009C5CE7" w:rsidRPr="009C6B95" w:rsidRDefault="00611185" w:rsidP="00611185">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3.</w:t>
            </w:r>
          </w:p>
        </w:tc>
        <w:tc>
          <w:tcPr>
            <w:tcW w:w="3690" w:type="dxa"/>
            <w:tcBorders>
              <w:top w:val="single" w:sz="4" w:space="0" w:color="000000"/>
              <w:left w:val="single" w:sz="4" w:space="0" w:color="000000"/>
              <w:right w:val="single" w:sz="4" w:space="0" w:color="000000"/>
            </w:tcBorders>
            <w:tcMar>
              <w:top w:w="0" w:type="dxa"/>
              <w:left w:w="108" w:type="dxa"/>
              <w:bottom w:w="0" w:type="dxa"/>
              <w:right w:w="108" w:type="dxa"/>
            </w:tcMar>
          </w:tcPr>
          <w:p w:rsidR="009C5CE7" w:rsidRPr="009C6B95" w:rsidRDefault="009C5CE7" w:rsidP="009C5CE7">
            <w:pPr>
              <w:spacing w:after="0" w:line="360" w:lineRule="auto"/>
              <w:rPr>
                <w:rFonts w:ascii="Times New Roman" w:eastAsia="Times New Roman" w:hAnsi="Times New Roman" w:cs="Times New Roman"/>
                <w:color w:val="000000" w:themeColor="text1"/>
                <w:sz w:val="24"/>
                <w:szCs w:val="24"/>
                <w:highlight w:val="cyan"/>
              </w:rPr>
            </w:pPr>
            <w:r w:rsidRPr="009C6B95">
              <w:rPr>
                <w:rFonts w:ascii="Times New Roman" w:hAnsi="Times New Roman" w:cs="Times New Roman"/>
                <w:color w:val="000000" w:themeColor="text1"/>
                <w:sz w:val="24"/>
                <w:szCs w:val="24"/>
              </w:rPr>
              <w:t>Apomorphine Hydrochloride</w:t>
            </w:r>
          </w:p>
        </w:tc>
        <w:tc>
          <w:tcPr>
            <w:tcW w:w="612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9C5CE7" w:rsidRPr="009C6B95" w:rsidRDefault="00266C76" w:rsidP="009C5CE7">
            <w:pPr>
              <w:widowControl w:val="0"/>
              <w:tabs>
                <w:tab w:val="left" w:pos="637"/>
                <w:tab w:val="left" w:pos="4659"/>
              </w:tabs>
              <w:autoSpaceDE w:val="0"/>
              <w:autoSpaceDN w:val="0"/>
              <w:spacing w:after="0" w:line="360" w:lineRule="auto"/>
              <w:rPr>
                <w:rFonts w:ascii="Times New Roman" w:eastAsia="Times New Roman" w:hAnsi="Times New Roman" w:cs="Times New Roman"/>
                <w:bCs/>
                <w:color w:val="000000" w:themeColor="text1"/>
                <w:sz w:val="24"/>
                <w:szCs w:val="24"/>
                <w:highlight w:val="cyan"/>
              </w:rPr>
            </w:pPr>
            <w:r w:rsidRPr="009C6B95">
              <w:rPr>
                <w:rFonts w:ascii="Times New Roman" w:hAnsi="Times New Roman" w:cs="Times New Roman"/>
                <w:bCs/>
                <w:color w:val="000000" w:themeColor="text1"/>
                <w:sz w:val="24"/>
                <w:szCs w:val="24"/>
              </w:rPr>
              <w:t>Injection</w:t>
            </w:r>
            <w:r w:rsidR="009C5CE7" w:rsidRPr="009C6B95">
              <w:rPr>
                <w:rFonts w:ascii="Times New Roman" w:hAnsi="Times New Roman" w:cs="Times New Roman"/>
                <w:bCs/>
                <w:color w:val="000000" w:themeColor="text1"/>
                <w:sz w:val="24"/>
                <w:szCs w:val="24"/>
              </w:rPr>
              <w:t xml:space="preserve"> 3mg/ml</w:t>
            </w:r>
            <w:r w:rsidR="003969E2" w:rsidRPr="009C6B95">
              <w:rPr>
                <w:rFonts w:ascii="Times New Roman" w:hAnsi="Times New Roman" w:cs="Times New Roman"/>
                <w:bCs/>
                <w:color w:val="000000" w:themeColor="text1"/>
                <w:sz w:val="24"/>
                <w:szCs w:val="24"/>
              </w:rPr>
              <w:t xml:space="preserve">; </w:t>
            </w:r>
            <w:r w:rsidR="009C5CE7" w:rsidRPr="009C6B95">
              <w:rPr>
                <w:rFonts w:ascii="Times New Roman" w:hAnsi="Times New Roman" w:cs="Times New Roman"/>
                <w:bCs/>
                <w:color w:val="000000" w:themeColor="text1"/>
                <w:sz w:val="24"/>
                <w:szCs w:val="24"/>
              </w:rPr>
              <w:t>10mg/ml</w:t>
            </w:r>
          </w:p>
        </w:tc>
      </w:tr>
      <w:tr w:rsidR="00184F36" w:rsidRPr="009C6B95" w:rsidTr="00C627BD">
        <w:trPr>
          <w:trHeight w:val="440"/>
        </w:trPr>
        <w:tc>
          <w:tcPr>
            <w:tcW w:w="630" w:type="dxa"/>
            <w:tcBorders>
              <w:top w:val="single" w:sz="4" w:space="0" w:color="000000"/>
              <w:left w:val="single" w:sz="4" w:space="0" w:color="000000"/>
              <w:right w:val="single" w:sz="4" w:space="0" w:color="000000"/>
            </w:tcBorders>
            <w:tcMar>
              <w:top w:w="0" w:type="dxa"/>
              <w:left w:w="108" w:type="dxa"/>
              <w:bottom w:w="0" w:type="dxa"/>
              <w:right w:w="108" w:type="dxa"/>
            </w:tcMar>
          </w:tcPr>
          <w:p w:rsidR="00184F36" w:rsidRPr="009C6B95" w:rsidRDefault="00184F36" w:rsidP="00C627BD">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5.</w:t>
            </w:r>
          </w:p>
        </w:tc>
        <w:tc>
          <w:tcPr>
            <w:tcW w:w="3690" w:type="dxa"/>
            <w:tcBorders>
              <w:top w:val="single" w:sz="4" w:space="0" w:color="000000"/>
              <w:left w:val="single" w:sz="4" w:space="0" w:color="000000"/>
              <w:right w:val="single" w:sz="4" w:space="0" w:color="000000"/>
            </w:tcBorders>
            <w:tcMar>
              <w:top w:w="0" w:type="dxa"/>
              <w:left w:w="108" w:type="dxa"/>
              <w:bottom w:w="0" w:type="dxa"/>
              <w:right w:w="108" w:type="dxa"/>
            </w:tcMar>
          </w:tcPr>
          <w:p w:rsidR="00184F36" w:rsidRPr="009C6B95" w:rsidRDefault="00184F36" w:rsidP="00C627BD">
            <w:pPr>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Atropine Sulphate</w:t>
            </w:r>
          </w:p>
        </w:tc>
        <w:tc>
          <w:tcPr>
            <w:tcW w:w="612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184F36" w:rsidRPr="009C6B95" w:rsidRDefault="00184F36" w:rsidP="00C627BD">
            <w:pPr>
              <w:widowControl w:val="0"/>
              <w:tabs>
                <w:tab w:val="left" w:pos="637"/>
                <w:tab w:val="left" w:pos="4659"/>
              </w:tabs>
              <w:autoSpaceDE w:val="0"/>
              <w:autoSpaceDN w:val="0"/>
              <w:spacing w:after="0" w:line="360" w:lineRule="auto"/>
              <w:rPr>
                <w:rFonts w:ascii="Times New Roman" w:hAnsi="Times New Roman" w:cs="Times New Roman"/>
                <w:bCs/>
                <w:color w:val="000000" w:themeColor="text1"/>
                <w:sz w:val="24"/>
                <w:szCs w:val="24"/>
              </w:rPr>
            </w:pPr>
            <w:r w:rsidRPr="009C6B95">
              <w:rPr>
                <w:rFonts w:ascii="Times New Roman" w:hAnsi="Times New Roman" w:cs="Times New Roman"/>
                <w:bCs/>
                <w:color w:val="000000" w:themeColor="text1"/>
                <w:sz w:val="24"/>
                <w:szCs w:val="24"/>
              </w:rPr>
              <w:t xml:space="preserve">Injection 600mcg/ml; 1mg/ml  </w:t>
            </w:r>
          </w:p>
        </w:tc>
      </w:tr>
      <w:tr w:rsidR="0006647B" w:rsidRPr="009C6B95" w:rsidTr="005D095C">
        <w:trPr>
          <w:trHeight w:val="311"/>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9C5CE7" w:rsidRPr="009C6B95" w:rsidRDefault="00611185" w:rsidP="00611185">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4.</w:t>
            </w:r>
          </w:p>
        </w:tc>
        <w:tc>
          <w:tcPr>
            <w:tcW w:w="369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9C5CE7" w:rsidRPr="009C6B95" w:rsidRDefault="009C5CE7" w:rsidP="009C5CE7">
            <w:pPr>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Calcium Folinate /</w:t>
            </w:r>
            <w:r w:rsidR="00BA0E90" w:rsidRPr="009C6B95">
              <w:rPr>
                <w:rFonts w:ascii="Times New Roman" w:hAnsi="Times New Roman" w:cs="Times New Roman"/>
                <w:color w:val="000000" w:themeColor="text1"/>
                <w:sz w:val="24"/>
                <w:szCs w:val="24"/>
              </w:rPr>
              <w:t>leucovorin</w:t>
            </w:r>
          </w:p>
        </w:tc>
        <w:tc>
          <w:tcPr>
            <w:tcW w:w="612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9C5CE7" w:rsidRPr="009C6B95" w:rsidRDefault="00266C76" w:rsidP="009C5CE7">
            <w:pPr>
              <w:widowControl w:val="0"/>
              <w:tabs>
                <w:tab w:val="left" w:pos="637"/>
                <w:tab w:val="left" w:pos="4659"/>
              </w:tabs>
              <w:autoSpaceDE w:val="0"/>
              <w:autoSpaceDN w:val="0"/>
              <w:spacing w:after="0" w:line="360" w:lineRule="auto"/>
              <w:rPr>
                <w:rFonts w:ascii="Times New Roman" w:hAnsi="Times New Roman" w:cs="Times New Roman"/>
                <w:bCs/>
                <w:color w:val="000000" w:themeColor="text1"/>
                <w:sz w:val="24"/>
                <w:szCs w:val="24"/>
              </w:rPr>
            </w:pPr>
            <w:r w:rsidRPr="009C6B95">
              <w:rPr>
                <w:rFonts w:ascii="Times New Roman" w:hAnsi="Times New Roman" w:cs="Times New Roman"/>
                <w:bCs/>
                <w:color w:val="000000" w:themeColor="text1"/>
                <w:sz w:val="24"/>
                <w:szCs w:val="24"/>
              </w:rPr>
              <w:t>Tablet</w:t>
            </w:r>
            <w:r w:rsidR="009C5CE7" w:rsidRPr="009C6B95">
              <w:rPr>
                <w:rFonts w:ascii="Times New Roman" w:hAnsi="Times New Roman" w:cs="Times New Roman"/>
                <w:bCs/>
                <w:color w:val="000000" w:themeColor="text1"/>
                <w:sz w:val="24"/>
                <w:szCs w:val="24"/>
              </w:rPr>
              <w:t>5mg</w:t>
            </w:r>
            <w:r w:rsidR="00B3407E" w:rsidRPr="009C6B95">
              <w:rPr>
                <w:rFonts w:ascii="Times New Roman" w:hAnsi="Times New Roman" w:cs="Times New Roman"/>
                <w:bCs/>
                <w:color w:val="000000" w:themeColor="text1"/>
                <w:sz w:val="24"/>
                <w:szCs w:val="24"/>
              </w:rPr>
              <w:t>;</w:t>
            </w:r>
            <w:r w:rsidR="009C5CE7" w:rsidRPr="009C6B95">
              <w:rPr>
                <w:rFonts w:ascii="Times New Roman" w:hAnsi="Times New Roman" w:cs="Times New Roman"/>
                <w:bCs/>
                <w:color w:val="000000" w:themeColor="text1"/>
                <w:sz w:val="24"/>
                <w:szCs w:val="24"/>
              </w:rPr>
              <w:t xml:space="preserve"> 15mg</w:t>
            </w:r>
            <w:r w:rsidR="00B3407E" w:rsidRPr="009C6B95">
              <w:rPr>
                <w:rFonts w:ascii="Times New Roman" w:hAnsi="Times New Roman" w:cs="Times New Roman"/>
                <w:bCs/>
                <w:color w:val="000000" w:themeColor="text1"/>
                <w:sz w:val="24"/>
                <w:szCs w:val="24"/>
              </w:rPr>
              <w:t>;</w:t>
            </w:r>
            <w:r w:rsidR="009C5CE7" w:rsidRPr="009C6B95">
              <w:rPr>
                <w:rFonts w:ascii="Times New Roman" w:hAnsi="Times New Roman" w:cs="Times New Roman"/>
                <w:bCs/>
                <w:color w:val="000000" w:themeColor="text1"/>
                <w:sz w:val="24"/>
                <w:szCs w:val="24"/>
              </w:rPr>
              <w:t xml:space="preserve"> 25mg</w:t>
            </w:r>
          </w:p>
        </w:tc>
      </w:tr>
      <w:tr w:rsidR="0006647B" w:rsidRPr="009C6B95" w:rsidTr="005D095C">
        <w:trPr>
          <w:trHeight w:val="467"/>
        </w:trPr>
        <w:tc>
          <w:tcPr>
            <w:tcW w:w="630" w:type="dxa"/>
            <w:vMerge/>
            <w:tcBorders>
              <w:left w:val="single" w:sz="4" w:space="0" w:color="000000"/>
              <w:right w:val="single" w:sz="4" w:space="0" w:color="000000"/>
            </w:tcBorders>
            <w:tcMar>
              <w:top w:w="0" w:type="dxa"/>
              <w:left w:w="108" w:type="dxa"/>
              <w:bottom w:w="0" w:type="dxa"/>
              <w:right w:w="108" w:type="dxa"/>
            </w:tcMar>
          </w:tcPr>
          <w:p w:rsidR="009C5CE7" w:rsidRPr="009C6B95" w:rsidRDefault="009C5CE7" w:rsidP="00A2715E">
            <w:pPr>
              <w:numPr>
                <w:ilvl w:val="0"/>
                <w:numId w:val="61"/>
              </w:numPr>
              <w:spacing w:after="0" w:line="360" w:lineRule="auto"/>
              <w:contextualSpacing/>
              <w:jc w:val="both"/>
              <w:rPr>
                <w:rFonts w:ascii="Times New Roman" w:eastAsia="Times New Roman" w:hAnsi="Times New Roman" w:cs="Times New Roman"/>
                <w:color w:val="000000" w:themeColor="text1"/>
                <w:sz w:val="24"/>
                <w:szCs w:val="24"/>
              </w:rPr>
            </w:pPr>
          </w:p>
        </w:tc>
        <w:tc>
          <w:tcPr>
            <w:tcW w:w="3690" w:type="dxa"/>
            <w:vMerge/>
            <w:tcBorders>
              <w:left w:val="single" w:sz="4" w:space="0" w:color="000000"/>
              <w:right w:val="single" w:sz="4" w:space="0" w:color="000000"/>
            </w:tcBorders>
            <w:tcMar>
              <w:top w:w="0" w:type="dxa"/>
              <w:left w:w="108" w:type="dxa"/>
              <w:bottom w:w="0" w:type="dxa"/>
              <w:right w:w="108" w:type="dxa"/>
            </w:tcMar>
          </w:tcPr>
          <w:p w:rsidR="009C5CE7" w:rsidRPr="009C6B95" w:rsidRDefault="009C5CE7" w:rsidP="009C5CE7">
            <w:pPr>
              <w:spacing w:after="0" w:line="360" w:lineRule="auto"/>
              <w:rPr>
                <w:rFonts w:ascii="Times New Roman" w:hAnsi="Times New Roman" w:cs="Times New Roman"/>
                <w:color w:val="000000" w:themeColor="text1"/>
                <w:sz w:val="24"/>
                <w:szCs w:val="24"/>
              </w:rPr>
            </w:pPr>
          </w:p>
        </w:tc>
        <w:tc>
          <w:tcPr>
            <w:tcW w:w="612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9C5CE7" w:rsidRPr="009C6B95" w:rsidRDefault="00266C76" w:rsidP="009C5CE7">
            <w:pPr>
              <w:widowControl w:val="0"/>
              <w:tabs>
                <w:tab w:val="left" w:pos="637"/>
                <w:tab w:val="left" w:pos="4659"/>
              </w:tabs>
              <w:autoSpaceDE w:val="0"/>
              <w:autoSpaceDN w:val="0"/>
              <w:spacing w:after="0" w:line="360" w:lineRule="auto"/>
              <w:rPr>
                <w:rFonts w:ascii="Times New Roman" w:hAnsi="Times New Roman" w:cs="Times New Roman"/>
                <w:bCs/>
                <w:color w:val="000000" w:themeColor="text1"/>
                <w:sz w:val="24"/>
                <w:szCs w:val="24"/>
              </w:rPr>
            </w:pPr>
            <w:r w:rsidRPr="009C6B95">
              <w:rPr>
                <w:rFonts w:ascii="Times New Roman" w:hAnsi="Times New Roman" w:cs="Times New Roman"/>
                <w:bCs/>
                <w:color w:val="000000" w:themeColor="text1"/>
                <w:sz w:val="24"/>
                <w:szCs w:val="24"/>
              </w:rPr>
              <w:t>Injection</w:t>
            </w:r>
            <w:r w:rsidR="009C5CE7" w:rsidRPr="009C6B95">
              <w:rPr>
                <w:rFonts w:ascii="Times New Roman" w:hAnsi="Times New Roman" w:cs="Times New Roman"/>
                <w:bCs/>
                <w:color w:val="000000" w:themeColor="text1"/>
                <w:sz w:val="24"/>
                <w:szCs w:val="24"/>
              </w:rPr>
              <w:t>3mg/ml</w:t>
            </w:r>
            <w:r w:rsidR="00B3407E" w:rsidRPr="009C6B95">
              <w:rPr>
                <w:rFonts w:ascii="Times New Roman" w:hAnsi="Times New Roman" w:cs="Times New Roman"/>
                <w:bCs/>
                <w:color w:val="000000" w:themeColor="text1"/>
                <w:sz w:val="24"/>
                <w:szCs w:val="24"/>
              </w:rPr>
              <w:t>;</w:t>
            </w:r>
            <w:r w:rsidR="009C5CE7" w:rsidRPr="009C6B95">
              <w:rPr>
                <w:rFonts w:ascii="Times New Roman" w:hAnsi="Times New Roman" w:cs="Times New Roman"/>
                <w:bCs/>
                <w:color w:val="000000" w:themeColor="text1"/>
                <w:sz w:val="24"/>
                <w:szCs w:val="24"/>
              </w:rPr>
              <w:t>7.5mg/ml</w:t>
            </w:r>
            <w:r w:rsidR="00B3407E" w:rsidRPr="009C6B95">
              <w:rPr>
                <w:rFonts w:ascii="Times New Roman" w:hAnsi="Times New Roman" w:cs="Times New Roman"/>
                <w:bCs/>
                <w:color w:val="000000" w:themeColor="text1"/>
                <w:sz w:val="24"/>
                <w:szCs w:val="24"/>
              </w:rPr>
              <w:t>;</w:t>
            </w:r>
            <w:r w:rsidR="009C5CE7" w:rsidRPr="009C6B95">
              <w:rPr>
                <w:rFonts w:ascii="Times New Roman" w:hAnsi="Times New Roman" w:cs="Times New Roman"/>
                <w:bCs/>
                <w:color w:val="000000" w:themeColor="text1"/>
                <w:sz w:val="24"/>
                <w:szCs w:val="24"/>
              </w:rPr>
              <w:t>10mg/ml</w:t>
            </w:r>
            <w:r w:rsidR="00B3407E" w:rsidRPr="009C6B95">
              <w:rPr>
                <w:rFonts w:ascii="Times New Roman" w:hAnsi="Times New Roman" w:cs="Times New Roman"/>
                <w:bCs/>
                <w:color w:val="000000" w:themeColor="text1"/>
                <w:sz w:val="24"/>
                <w:szCs w:val="24"/>
              </w:rPr>
              <w:t>;</w:t>
            </w:r>
            <w:r w:rsidR="009C5CE7" w:rsidRPr="009C6B95">
              <w:rPr>
                <w:rFonts w:ascii="Times New Roman" w:hAnsi="Times New Roman" w:cs="Times New Roman"/>
                <w:bCs/>
                <w:color w:val="000000" w:themeColor="text1"/>
                <w:sz w:val="24"/>
                <w:szCs w:val="24"/>
              </w:rPr>
              <w:t>15mg/ml</w:t>
            </w:r>
            <w:r w:rsidR="00B3407E" w:rsidRPr="009C6B95">
              <w:rPr>
                <w:rFonts w:ascii="Times New Roman" w:hAnsi="Times New Roman" w:cs="Times New Roman"/>
                <w:bCs/>
                <w:color w:val="000000" w:themeColor="text1"/>
                <w:sz w:val="24"/>
                <w:szCs w:val="24"/>
              </w:rPr>
              <w:t>;</w:t>
            </w:r>
            <w:r w:rsidR="009C5CE7" w:rsidRPr="009C6B95">
              <w:rPr>
                <w:rFonts w:ascii="Times New Roman" w:hAnsi="Times New Roman" w:cs="Times New Roman"/>
                <w:bCs/>
                <w:color w:val="000000" w:themeColor="text1"/>
                <w:sz w:val="24"/>
                <w:szCs w:val="24"/>
              </w:rPr>
              <w:t>50mg</w:t>
            </w:r>
            <w:r w:rsidR="003969E2" w:rsidRPr="009C6B95">
              <w:rPr>
                <w:rFonts w:ascii="Times New Roman" w:hAnsi="Times New Roman" w:cs="Times New Roman"/>
                <w:bCs/>
                <w:color w:val="000000" w:themeColor="text1"/>
                <w:sz w:val="24"/>
                <w:szCs w:val="24"/>
              </w:rPr>
              <w:t>/ml</w:t>
            </w:r>
            <w:r w:rsidR="00B3407E" w:rsidRPr="009C6B95">
              <w:rPr>
                <w:rFonts w:ascii="Times New Roman" w:hAnsi="Times New Roman" w:cs="Times New Roman"/>
                <w:bCs/>
                <w:color w:val="000000" w:themeColor="text1"/>
                <w:sz w:val="24"/>
                <w:szCs w:val="24"/>
              </w:rPr>
              <w:t>;</w:t>
            </w:r>
            <w:r w:rsidR="009C5CE7" w:rsidRPr="009C6B95">
              <w:rPr>
                <w:rFonts w:ascii="Times New Roman" w:hAnsi="Times New Roman" w:cs="Times New Roman"/>
                <w:bCs/>
                <w:color w:val="000000" w:themeColor="text1"/>
                <w:sz w:val="24"/>
                <w:szCs w:val="24"/>
              </w:rPr>
              <w:t>75mg</w:t>
            </w:r>
            <w:r w:rsidR="003969E2" w:rsidRPr="009C6B95">
              <w:rPr>
                <w:rFonts w:ascii="Times New Roman" w:hAnsi="Times New Roman" w:cs="Times New Roman"/>
                <w:bCs/>
                <w:color w:val="000000" w:themeColor="text1"/>
                <w:sz w:val="24"/>
                <w:szCs w:val="24"/>
              </w:rPr>
              <w:t>/ml</w:t>
            </w:r>
          </w:p>
        </w:tc>
      </w:tr>
      <w:tr w:rsidR="0006647B" w:rsidRPr="009C6B95" w:rsidTr="005D095C">
        <w:trPr>
          <w:trHeight w:val="402"/>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9C5CE7" w:rsidRPr="009C6B95" w:rsidRDefault="00611185" w:rsidP="00611185">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6.</w:t>
            </w:r>
          </w:p>
        </w:tc>
        <w:tc>
          <w:tcPr>
            <w:tcW w:w="369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9C5CE7" w:rsidRPr="009C6B95" w:rsidRDefault="009C5CE7" w:rsidP="009C5CE7">
            <w:pPr>
              <w:spacing w:after="0" w:line="360" w:lineRule="auto"/>
              <w:rPr>
                <w:rFonts w:ascii="Times New Roman" w:eastAsia="Times New Roman" w:hAnsi="Times New Roman" w:cs="Times New Roman"/>
                <w:color w:val="000000" w:themeColor="text1"/>
                <w:sz w:val="24"/>
                <w:szCs w:val="24"/>
                <w:highlight w:val="cyan"/>
              </w:rPr>
            </w:pPr>
            <w:r w:rsidRPr="009C6B95">
              <w:rPr>
                <w:rFonts w:ascii="Times New Roman" w:hAnsi="Times New Roman" w:cs="Times New Roman"/>
                <w:color w:val="000000" w:themeColor="text1"/>
                <w:sz w:val="24"/>
                <w:szCs w:val="24"/>
              </w:rPr>
              <w:t>Calcium Gluconate</w:t>
            </w:r>
          </w:p>
        </w:tc>
        <w:tc>
          <w:tcPr>
            <w:tcW w:w="612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9C5CE7" w:rsidRPr="009C6B95" w:rsidRDefault="00266C76" w:rsidP="009C5CE7">
            <w:pPr>
              <w:spacing w:after="0" w:line="360" w:lineRule="auto"/>
              <w:contextualSpacing/>
              <w:jc w:val="both"/>
              <w:rPr>
                <w:rFonts w:ascii="Times New Roman" w:eastAsia="Times New Roman" w:hAnsi="Times New Roman" w:cs="Times New Roman"/>
                <w:bCs/>
                <w:color w:val="000000" w:themeColor="text1"/>
                <w:sz w:val="24"/>
                <w:szCs w:val="24"/>
                <w:highlight w:val="cyan"/>
              </w:rPr>
            </w:pPr>
            <w:r w:rsidRPr="009C6B95">
              <w:rPr>
                <w:rFonts w:ascii="Times New Roman" w:eastAsia="Times New Roman" w:hAnsi="Times New Roman" w:cs="Times New Roman"/>
                <w:bCs/>
                <w:color w:val="000000" w:themeColor="text1"/>
                <w:sz w:val="24"/>
                <w:szCs w:val="24"/>
              </w:rPr>
              <w:t>Tablet</w:t>
            </w:r>
            <w:r w:rsidR="009C5CE7" w:rsidRPr="009C6B95">
              <w:rPr>
                <w:rFonts w:ascii="Times New Roman" w:eastAsia="Times New Roman" w:hAnsi="Times New Roman" w:cs="Times New Roman"/>
                <w:bCs/>
                <w:color w:val="000000" w:themeColor="text1"/>
                <w:sz w:val="24"/>
                <w:szCs w:val="24"/>
              </w:rPr>
              <w:t>50mg</w:t>
            </w:r>
            <w:r w:rsidR="00B3407E" w:rsidRPr="009C6B95">
              <w:rPr>
                <w:rFonts w:ascii="Times New Roman" w:eastAsia="Times New Roman" w:hAnsi="Times New Roman" w:cs="Times New Roman"/>
                <w:bCs/>
                <w:color w:val="000000" w:themeColor="text1"/>
                <w:sz w:val="24"/>
                <w:szCs w:val="24"/>
              </w:rPr>
              <w:t>;</w:t>
            </w:r>
            <w:r w:rsidR="009C5CE7" w:rsidRPr="009C6B95">
              <w:rPr>
                <w:rFonts w:ascii="Times New Roman" w:eastAsia="Times New Roman" w:hAnsi="Times New Roman" w:cs="Times New Roman"/>
                <w:bCs/>
                <w:color w:val="000000" w:themeColor="text1"/>
                <w:sz w:val="24"/>
                <w:szCs w:val="24"/>
              </w:rPr>
              <w:t>500mg</w:t>
            </w:r>
            <w:r w:rsidR="00B3407E" w:rsidRPr="009C6B95">
              <w:rPr>
                <w:rFonts w:ascii="Times New Roman" w:eastAsia="Times New Roman" w:hAnsi="Times New Roman" w:cs="Times New Roman"/>
                <w:bCs/>
                <w:color w:val="000000" w:themeColor="text1"/>
                <w:sz w:val="24"/>
                <w:szCs w:val="24"/>
              </w:rPr>
              <w:t>;</w:t>
            </w:r>
            <w:r w:rsidR="009C5CE7" w:rsidRPr="009C6B95">
              <w:rPr>
                <w:rFonts w:ascii="Times New Roman" w:eastAsia="Times New Roman" w:hAnsi="Times New Roman" w:cs="Times New Roman"/>
                <w:bCs/>
                <w:color w:val="000000" w:themeColor="text1"/>
                <w:sz w:val="24"/>
                <w:szCs w:val="24"/>
              </w:rPr>
              <w:t>650mg</w:t>
            </w:r>
          </w:p>
        </w:tc>
      </w:tr>
      <w:tr w:rsidR="0006647B" w:rsidRPr="009C6B95" w:rsidTr="005D095C">
        <w:trPr>
          <w:trHeight w:val="389"/>
        </w:trPr>
        <w:tc>
          <w:tcPr>
            <w:tcW w:w="630" w:type="dxa"/>
            <w:vMerge/>
            <w:tcBorders>
              <w:left w:val="single" w:sz="4" w:space="0" w:color="000000"/>
              <w:right w:val="single" w:sz="4" w:space="0" w:color="000000"/>
            </w:tcBorders>
            <w:tcMar>
              <w:top w:w="0" w:type="dxa"/>
              <w:left w:w="108" w:type="dxa"/>
              <w:bottom w:w="0" w:type="dxa"/>
              <w:right w:w="108" w:type="dxa"/>
            </w:tcMar>
          </w:tcPr>
          <w:p w:rsidR="009C5CE7" w:rsidRPr="009C6B95" w:rsidRDefault="009C5CE7" w:rsidP="00A2715E">
            <w:pPr>
              <w:numPr>
                <w:ilvl w:val="0"/>
                <w:numId w:val="61"/>
              </w:numPr>
              <w:spacing w:after="0" w:line="360" w:lineRule="auto"/>
              <w:contextualSpacing/>
              <w:jc w:val="both"/>
              <w:rPr>
                <w:rFonts w:ascii="Times New Roman" w:eastAsia="Times New Roman" w:hAnsi="Times New Roman" w:cs="Times New Roman"/>
                <w:color w:val="000000" w:themeColor="text1"/>
                <w:sz w:val="24"/>
                <w:szCs w:val="24"/>
              </w:rPr>
            </w:pPr>
          </w:p>
        </w:tc>
        <w:tc>
          <w:tcPr>
            <w:tcW w:w="3690" w:type="dxa"/>
            <w:vMerge/>
            <w:tcBorders>
              <w:left w:val="single" w:sz="4" w:space="0" w:color="000000"/>
              <w:right w:val="single" w:sz="4" w:space="0" w:color="000000"/>
            </w:tcBorders>
            <w:tcMar>
              <w:top w:w="0" w:type="dxa"/>
              <w:left w:w="108" w:type="dxa"/>
              <w:bottom w:w="0" w:type="dxa"/>
              <w:right w:w="108" w:type="dxa"/>
            </w:tcMar>
          </w:tcPr>
          <w:p w:rsidR="009C5CE7" w:rsidRPr="009C6B95" w:rsidRDefault="009C5CE7" w:rsidP="009C5CE7">
            <w:pPr>
              <w:spacing w:after="0" w:line="360" w:lineRule="auto"/>
              <w:rPr>
                <w:rFonts w:ascii="Times New Roman" w:hAnsi="Times New Roman" w:cs="Times New Roman"/>
                <w:color w:val="000000" w:themeColor="text1"/>
                <w:sz w:val="24"/>
                <w:szCs w:val="24"/>
              </w:rPr>
            </w:pPr>
          </w:p>
        </w:tc>
        <w:tc>
          <w:tcPr>
            <w:tcW w:w="612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9C5CE7" w:rsidRPr="009C6B95" w:rsidRDefault="009C5CE7" w:rsidP="009C5CE7">
            <w:pPr>
              <w:spacing w:after="0" w:line="360" w:lineRule="auto"/>
              <w:contextualSpacing/>
              <w:jc w:val="both"/>
              <w:rPr>
                <w:rFonts w:ascii="Times New Roman" w:eastAsia="Times New Roman" w:hAnsi="Times New Roman" w:cs="Times New Roman"/>
                <w:bCs/>
                <w:color w:val="000000" w:themeColor="text1"/>
                <w:sz w:val="24"/>
                <w:szCs w:val="24"/>
              </w:rPr>
            </w:pPr>
            <w:r w:rsidRPr="009C6B95">
              <w:rPr>
                <w:rFonts w:ascii="Times New Roman" w:eastAsia="Times New Roman" w:hAnsi="Times New Roman" w:cs="Times New Roman"/>
                <w:bCs/>
                <w:color w:val="000000" w:themeColor="text1"/>
                <w:sz w:val="24"/>
                <w:szCs w:val="24"/>
              </w:rPr>
              <w:t>Syrup4mg/5ml</w:t>
            </w:r>
          </w:p>
        </w:tc>
      </w:tr>
      <w:tr w:rsidR="0006647B" w:rsidRPr="009C6B95" w:rsidTr="005D095C">
        <w:trPr>
          <w:trHeight w:val="467"/>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9C5CE7" w:rsidRPr="009C6B95" w:rsidRDefault="009C5CE7" w:rsidP="00A2715E">
            <w:pPr>
              <w:numPr>
                <w:ilvl w:val="0"/>
                <w:numId w:val="61"/>
              </w:numPr>
              <w:spacing w:after="0" w:line="360" w:lineRule="auto"/>
              <w:contextualSpacing/>
              <w:jc w:val="both"/>
              <w:rPr>
                <w:rFonts w:ascii="Times New Roman" w:eastAsia="Times New Roman" w:hAnsi="Times New Roman" w:cs="Times New Roman"/>
                <w:color w:val="000000" w:themeColor="text1"/>
                <w:sz w:val="24"/>
                <w:szCs w:val="24"/>
              </w:rPr>
            </w:pPr>
          </w:p>
        </w:tc>
        <w:tc>
          <w:tcPr>
            <w:tcW w:w="369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9C5CE7" w:rsidRPr="009C6B95" w:rsidRDefault="009C5CE7" w:rsidP="009C5CE7">
            <w:pPr>
              <w:spacing w:after="0" w:line="360" w:lineRule="auto"/>
              <w:rPr>
                <w:rFonts w:ascii="Times New Roman" w:hAnsi="Times New Roman" w:cs="Times New Roman"/>
                <w:color w:val="000000" w:themeColor="text1"/>
                <w:sz w:val="24"/>
                <w:szCs w:val="24"/>
              </w:rPr>
            </w:pPr>
          </w:p>
        </w:tc>
        <w:tc>
          <w:tcPr>
            <w:tcW w:w="612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9C5CE7" w:rsidRPr="009C6B95" w:rsidRDefault="00266C76" w:rsidP="009C5CE7">
            <w:pPr>
              <w:spacing w:after="0" w:line="360" w:lineRule="auto"/>
              <w:contextualSpacing/>
              <w:jc w:val="both"/>
              <w:rPr>
                <w:rFonts w:ascii="Times New Roman" w:eastAsia="Times New Roman" w:hAnsi="Times New Roman" w:cs="Times New Roman"/>
                <w:bCs/>
                <w:color w:val="000000" w:themeColor="text1"/>
                <w:sz w:val="24"/>
                <w:szCs w:val="24"/>
              </w:rPr>
            </w:pPr>
            <w:r w:rsidRPr="009C6B95">
              <w:rPr>
                <w:rFonts w:ascii="Times New Roman" w:eastAsia="Times New Roman" w:hAnsi="Times New Roman" w:cs="Times New Roman"/>
                <w:bCs/>
                <w:color w:val="000000" w:themeColor="text1"/>
                <w:sz w:val="24"/>
                <w:szCs w:val="24"/>
              </w:rPr>
              <w:t>Injection</w:t>
            </w:r>
            <w:r w:rsidR="009C5CE7" w:rsidRPr="009C6B95">
              <w:rPr>
                <w:rFonts w:ascii="Times New Roman" w:eastAsia="Times New Roman" w:hAnsi="Times New Roman" w:cs="Times New Roman"/>
                <w:bCs/>
                <w:color w:val="000000" w:themeColor="text1"/>
                <w:sz w:val="24"/>
                <w:szCs w:val="24"/>
              </w:rPr>
              <w:t xml:space="preserve"> 10% </w:t>
            </w:r>
          </w:p>
        </w:tc>
      </w:tr>
      <w:tr w:rsidR="0006647B" w:rsidRPr="009C6B95" w:rsidTr="005D095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5CE7" w:rsidRPr="009C6B95" w:rsidRDefault="00611185" w:rsidP="00611185">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7.</w:t>
            </w: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5CE7" w:rsidRPr="009C6B95" w:rsidRDefault="009C5CE7" w:rsidP="009C5CE7">
            <w:pPr>
              <w:spacing w:after="0" w:line="360" w:lineRule="auto"/>
              <w:contextualSpacing/>
              <w:jc w:val="both"/>
              <w:rPr>
                <w:rFonts w:ascii="Times New Roman" w:eastAsia="Times New Roman" w:hAnsi="Times New Roman" w:cs="Times New Roman"/>
                <w:color w:val="000000" w:themeColor="text1"/>
                <w:sz w:val="24"/>
                <w:szCs w:val="24"/>
                <w:highlight w:val="cyan"/>
              </w:rPr>
            </w:pPr>
            <w:r w:rsidRPr="009C6B95">
              <w:rPr>
                <w:rFonts w:ascii="Times New Roman" w:eastAsia="Times New Roman" w:hAnsi="Times New Roman" w:cs="Times New Roman"/>
                <w:color w:val="000000" w:themeColor="text1"/>
                <w:sz w:val="24"/>
                <w:szCs w:val="24"/>
              </w:rPr>
              <w:t>Deferasirox</w:t>
            </w:r>
          </w:p>
        </w:tc>
        <w:tc>
          <w:tcPr>
            <w:tcW w:w="6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5CE7" w:rsidRPr="009C6B95" w:rsidRDefault="00266C76" w:rsidP="009C5CE7">
            <w:pPr>
              <w:spacing w:after="0" w:line="360" w:lineRule="auto"/>
              <w:contextualSpacing/>
              <w:jc w:val="both"/>
              <w:rPr>
                <w:rFonts w:ascii="Times New Roman" w:eastAsia="Times New Roman" w:hAnsi="Times New Roman" w:cs="Times New Roman"/>
                <w:bCs/>
                <w:color w:val="000000" w:themeColor="text1"/>
                <w:sz w:val="24"/>
                <w:szCs w:val="24"/>
                <w:highlight w:val="cyan"/>
              </w:rPr>
            </w:pPr>
            <w:r w:rsidRPr="009C6B95">
              <w:rPr>
                <w:rFonts w:ascii="Times New Roman" w:eastAsia="Times New Roman" w:hAnsi="Times New Roman" w:cs="Times New Roman"/>
                <w:bCs/>
                <w:color w:val="000000" w:themeColor="text1"/>
                <w:sz w:val="24"/>
                <w:szCs w:val="24"/>
              </w:rPr>
              <w:t>Tablet</w:t>
            </w:r>
            <w:r w:rsidR="009C5CE7" w:rsidRPr="009C6B95">
              <w:rPr>
                <w:rFonts w:ascii="Times New Roman" w:eastAsia="Times New Roman" w:hAnsi="Times New Roman" w:cs="Times New Roman"/>
                <w:bCs/>
                <w:color w:val="000000" w:themeColor="text1"/>
                <w:sz w:val="24"/>
                <w:szCs w:val="24"/>
              </w:rPr>
              <w:t>250mg</w:t>
            </w:r>
            <w:r w:rsidR="00B3407E" w:rsidRPr="009C6B95">
              <w:rPr>
                <w:rFonts w:ascii="Times New Roman" w:eastAsia="Times New Roman" w:hAnsi="Times New Roman" w:cs="Times New Roman"/>
                <w:bCs/>
                <w:color w:val="000000" w:themeColor="text1"/>
                <w:sz w:val="24"/>
                <w:szCs w:val="24"/>
              </w:rPr>
              <w:t>;</w:t>
            </w:r>
            <w:r w:rsidR="009C5CE7" w:rsidRPr="009C6B95">
              <w:rPr>
                <w:rFonts w:ascii="Times New Roman" w:eastAsia="Times New Roman" w:hAnsi="Times New Roman" w:cs="Times New Roman"/>
                <w:bCs/>
                <w:color w:val="000000" w:themeColor="text1"/>
                <w:sz w:val="24"/>
                <w:szCs w:val="24"/>
              </w:rPr>
              <w:t>400mg</w:t>
            </w:r>
            <w:r w:rsidR="00B3407E" w:rsidRPr="009C6B95">
              <w:rPr>
                <w:rFonts w:ascii="Times New Roman" w:eastAsia="Times New Roman" w:hAnsi="Times New Roman" w:cs="Times New Roman"/>
                <w:bCs/>
                <w:color w:val="000000" w:themeColor="text1"/>
                <w:sz w:val="24"/>
                <w:szCs w:val="24"/>
              </w:rPr>
              <w:t>;</w:t>
            </w:r>
            <w:r w:rsidR="009C5CE7" w:rsidRPr="009C6B95">
              <w:rPr>
                <w:rFonts w:ascii="Times New Roman" w:eastAsia="Times New Roman" w:hAnsi="Times New Roman" w:cs="Times New Roman"/>
                <w:bCs/>
                <w:color w:val="000000" w:themeColor="text1"/>
                <w:sz w:val="24"/>
                <w:szCs w:val="24"/>
              </w:rPr>
              <w:t>500mg</w:t>
            </w:r>
          </w:p>
        </w:tc>
      </w:tr>
      <w:tr w:rsidR="0006647B" w:rsidRPr="009C6B95" w:rsidTr="005D095C">
        <w:trPr>
          <w:trHeight w:val="814"/>
        </w:trPr>
        <w:tc>
          <w:tcPr>
            <w:tcW w:w="630" w:type="dxa"/>
            <w:tcBorders>
              <w:top w:val="single" w:sz="4" w:space="0" w:color="000000"/>
              <w:left w:val="single" w:sz="4" w:space="0" w:color="000000"/>
              <w:right w:val="single" w:sz="4" w:space="0" w:color="000000"/>
            </w:tcBorders>
            <w:tcMar>
              <w:top w:w="0" w:type="dxa"/>
              <w:left w:w="108" w:type="dxa"/>
              <w:bottom w:w="0" w:type="dxa"/>
              <w:right w:w="108" w:type="dxa"/>
            </w:tcMar>
          </w:tcPr>
          <w:p w:rsidR="009C5CE7" w:rsidRPr="009C6B95" w:rsidRDefault="00611185" w:rsidP="00611185">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8.</w:t>
            </w:r>
          </w:p>
        </w:tc>
        <w:tc>
          <w:tcPr>
            <w:tcW w:w="3690" w:type="dxa"/>
            <w:tcBorders>
              <w:top w:val="single" w:sz="4" w:space="0" w:color="000000"/>
              <w:left w:val="single" w:sz="4" w:space="0" w:color="000000"/>
              <w:right w:val="single" w:sz="4" w:space="0" w:color="000000"/>
            </w:tcBorders>
            <w:tcMar>
              <w:top w:w="0" w:type="dxa"/>
              <w:left w:w="108" w:type="dxa"/>
              <w:bottom w:w="0" w:type="dxa"/>
              <w:right w:w="108" w:type="dxa"/>
            </w:tcMar>
          </w:tcPr>
          <w:p w:rsidR="009C5CE7" w:rsidRPr="009C6B95" w:rsidRDefault="00264B96" w:rsidP="009C5CE7">
            <w:pPr>
              <w:spacing w:after="0" w:line="360" w:lineRule="auto"/>
              <w:rPr>
                <w:rFonts w:ascii="Times New Roman" w:eastAsia="Times New Roman" w:hAnsi="Times New Roman" w:cs="Times New Roman"/>
                <w:color w:val="000000" w:themeColor="text1"/>
                <w:sz w:val="24"/>
                <w:szCs w:val="24"/>
                <w:highlight w:val="cyan"/>
              </w:rPr>
            </w:pPr>
            <w:r w:rsidRPr="009C6B95">
              <w:rPr>
                <w:rFonts w:ascii="Times New Roman" w:eastAsia="Times New Roman" w:hAnsi="Times New Roman" w:cs="Times New Roman"/>
                <w:color w:val="000000" w:themeColor="text1"/>
                <w:sz w:val="24"/>
                <w:szCs w:val="24"/>
              </w:rPr>
              <w:t>Deferoxamine /</w:t>
            </w:r>
            <w:r w:rsidR="009C5CE7" w:rsidRPr="009C6B95">
              <w:rPr>
                <w:rFonts w:ascii="Times New Roman" w:eastAsia="Times New Roman" w:hAnsi="Times New Roman" w:cs="Times New Roman"/>
                <w:color w:val="000000" w:themeColor="text1"/>
                <w:sz w:val="24"/>
                <w:szCs w:val="24"/>
              </w:rPr>
              <w:t>Desferrioxamine mesylate</w:t>
            </w:r>
          </w:p>
        </w:tc>
        <w:tc>
          <w:tcPr>
            <w:tcW w:w="612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9C5CE7" w:rsidRPr="009C6B95" w:rsidRDefault="00266C76" w:rsidP="009C5CE7">
            <w:pPr>
              <w:spacing w:after="0" w:line="360" w:lineRule="auto"/>
              <w:contextualSpacing/>
              <w:jc w:val="both"/>
              <w:rPr>
                <w:rFonts w:ascii="Times New Roman" w:eastAsia="Times New Roman" w:hAnsi="Times New Roman" w:cs="Times New Roman"/>
                <w:bCs/>
                <w:color w:val="000000" w:themeColor="text1"/>
                <w:sz w:val="24"/>
                <w:szCs w:val="24"/>
                <w:highlight w:val="cyan"/>
              </w:rPr>
            </w:pPr>
            <w:r w:rsidRPr="009C6B95">
              <w:rPr>
                <w:rFonts w:ascii="Times New Roman" w:eastAsia="Times New Roman" w:hAnsi="Times New Roman" w:cs="Times New Roman"/>
                <w:bCs/>
                <w:color w:val="000000" w:themeColor="text1"/>
                <w:sz w:val="24"/>
                <w:szCs w:val="24"/>
              </w:rPr>
              <w:t>Injection</w:t>
            </w:r>
            <w:r w:rsidR="009C5CE7" w:rsidRPr="009C6B95">
              <w:rPr>
                <w:rFonts w:ascii="Times New Roman" w:eastAsia="Times New Roman" w:hAnsi="Times New Roman" w:cs="Times New Roman"/>
                <w:bCs/>
                <w:color w:val="000000" w:themeColor="text1"/>
                <w:sz w:val="24"/>
                <w:szCs w:val="24"/>
              </w:rPr>
              <w:t>500mg</w:t>
            </w:r>
            <w:r w:rsidR="00B3407E" w:rsidRPr="009C6B95">
              <w:rPr>
                <w:rFonts w:ascii="Times New Roman" w:eastAsia="Times New Roman" w:hAnsi="Times New Roman" w:cs="Times New Roman"/>
                <w:bCs/>
                <w:color w:val="000000" w:themeColor="text1"/>
                <w:sz w:val="24"/>
                <w:szCs w:val="24"/>
              </w:rPr>
              <w:t>;</w:t>
            </w:r>
            <w:r w:rsidR="009C5CE7" w:rsidRPr="009C6B95">
              <w:rPr>
                <w:rFonts w:ascii="Times New Roman" w:eastAsia="Times New Roman" w:hAnsi="Times New Roman" w:cs="Times New Roman"/>
                <w:bCs/>
                <w:color w:val="000000" w:themeColor="text1"/>
                <w:sz w:val="24"/>
                <w:szCs w:val="24"/>
              </w:rPr>
              <w:t>2000mg</w:t>
            </w:r>
          </w:p>
        </w:tc>
      </w:tr>
      <w:tr w:rsidR="0006647B" w:rsidRPr="009C6B95" w:rsidTr="005D095C">
        <w:trPr>
          <w:trHeight w:val="350"/>
        </w:trPr>
        <w:tc>
          <w:tcPr>
            <w:tcW w:w="630" w:type="dxa"/>
            <w:tcBorders>
              <w:top w:val="single" w:sz="4" w:space="0" w:color="000000"/>
              <w:left w:val="single" w:sz="4" w:space="0" w:color="000000"/>
              <w:right w:val="single" w:sz="4" w:space="0" w:color="000000"/>
            </w:tcBorders>
            <w:tcMar>
              <w:top w:w="0" w:type="dxa"/>
              <w:left w:w="108" w:type="dxa"/>
              <w:bottom w:w="0" w:type="dxa"/>
              <w:right w:w="108" w:type="dxa"/>
            </w:tcMar>
          </w:tcPr>
          <w:p w:rsidR="009C5CE7" w:rsidRPr="009C6B95" w:rsidRDefault="00611185" w:rsidP="00611185">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9.</w:t>
            </w:r>
          </w:p>
        </w:tc>
        <w:tc>
          <w:tcPr>
            <w:tcW w:w="3690" w:type="dxa"/>
            <w:tcBorders>
              <w:top w:val="single" w:sz="4" w:space="0" w:color="000000"/>
              <w:left w:val="single" w:sz="4" w:space="0" w:color="000000"/>
              <w:right w:val="single" w:sz="4" w:space="0" w:color="auto"/>
            </w:tcBorders>
            <w:tcMar>
              <w:top w:w="0" w:type="dxa"/>
              <w:left w:w="108" w:type="dxa"/>
              <w:bottom w:w="0" w:type="dxa"/>
              <w:right w:w="108" w:type="dxa"/>
            </w:tcMar>
          </w:tcPr>
          <w:p w:rsidR="009C5CE7" w:rsidRPr="009C6B95" w:rsidRDefault="009C5CE7" w:rsidP="009C5CE7">
            <w:pPr>
              <w:spacing w:after="0" w:line="360" w:lineRule="auto"/>
              <w:contextualSpacing/>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Digoxin immune Fab</w:t>
            </w:r>
          </w:p>
        </w:tc>
        <w:tc>
          <w:tcPr>
            <w:tcW w:w="6120" w:type="dxa"/>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tcPr>
          <w:p w:rsidR="009C5CE7" w:rsidRPr="009C6B95" w:rsidRDefault="009C5CE7" w:rsidP="009C5CE7">
            <w:pPr>
              <w:spacing w:after="0" w:line="360" w:lineRule="auto"/>
              <w:contextualSpacing/>
              <w:rPr>
                <w:rFonts w:ascii="Times New Roman" w:eastAsia="Times New Roman" w:hAnsi="Times New Roman" w:cs="Times New Roman"/>
                <w:bCs/>
                <w:color w:val="000000" w:themeColor="text1"/>
                <w:sz w:val="24"/>
                <w:szCs w:val="24"/>
              </w:rPr>
            </w:pPr>
            <w:r w:rsidRPr="009C6B95">
              <w:rPr>
                <w:rFonts w:ascii="Times New Roman" w:eastAsia="Times New Roman" w:hAnsi="Times New Roman" w:cs="Times New Roman"/>
                <w:bCs/>
                <w:color w:val="000000" w:themeColor="text1"/>
                <w:sz w:val="24"/>
                <w:szCs w:val="24"/>
              </w:rPr>
              <w:t>Powder for Injection 40mg</w:t>
            </w:r>
          </w:p>
        </w:tc>
      </w:tr>
      <w:tr w:rsidR="0006647B" w:rsidRPr="009C6B95" w:rsidTr="005D095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5CE7" w:rsidRPr="009C6B95" w:rsidRDefault="00611185" w:rsidP="00611185">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lastRenderedPageBreak/>
              <w:t>10.</w:t>
            </w: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5CE7" w:rsidRPr="009C6B95" w:rsidRDefault="009C5CE7" w:rsidP="009C5CE7">
            <w:pPr>
              <w:spacing w:after="0" w:line="360" w:lineRule="auto"/>
              <w:contextualSpacing/>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Dimercaprol</w:t>
            </w:r>
          </w:p>
        </w:tc>
        <w:tc>
          <w:tcPr>
            <w:tcW w:w="6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5CE7" w:rsidRPr="009C6B95" w:rsidRDefault="00266C76" w:rsidP="009C5CE7">
            <w:pPr>
              <w:spacing w:after="0" w:line="360" w:lineRule="auto"/>
              <w:contextualSpacing/>
              <w:rPr>
                <w:rFonts w:ascii="Times New Roman" w:eastAsia="Times New Roman" w:hAnsi="Times New Roman" w:cs="Times New Roman"/>
                <w:bCs/>
                <w:color w:val="000000" w:themeColor="text1"/>
                <w:sz w:val="24"/>
                <w:szCs w:val="24"/>
              </w:rPr>
            </w:pPr>
            <w:r w:rsidRPr="009C6B95">
              <w:rPr>
                <w:rFonts w:ascii="Times New Roman" w:eastAsia="Times New Roman" w:hAnsi="Times New Roman" w:cs="Times New Roman"/>
                <w:bCs/>
                <w:color w:val="000000" w:themeColor="text1"/>
                <w:sz w:val="24"/>
                <w:szCs w:val="24"/>
              </w:rPr>
              <w:t>Injection</w:t>
            </w:r>
            <w:r w:rsidR="009C5CE7" w:rsidRPr="009C6B95">
              <w:rPr>
                <w:rFonts w:ascii="Times New Roman" w:eastAsia="Times New Roman" w:hAnsi="Times New Roman" w:cs="Times New Roman"/>
                <w:bCs/>
                <w:color w:val="000000" w:themeColor="text1"/>
                <w:sz w:val="24"/>
                <w:szCs w:val="24"/>
              </w:rPr>
              <w:t>5%</w:t>
            </w:r>
          </w:p>
        </w:tc>
      </w:tr>
      <w:tr w:rsidR="0006647B" w:rsidRPr="009C6B95" w:rsidTr="005D095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5CE7" w:rsidRPr="009C6B95" w:rsidRDefault="00611185" w:rsidP="00611185">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11.</w:t>
            </w: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5CE7" w:rsidRPr="009C6B95" w:rsidRDefault="009C5CE7" w:rsidP="009C5CE7">
            <w:pPr>
              <w:spacing w:after="0" w:line="360" w:lineRule="auto"/>
              <w:contextualSpacing/>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Dimercaptosuccinic acid</w:t>
            </w:r>
          </w:p>
        </w:tc>
        <w:tc>
          <w:tcPr>
            <w:tcW w:w="6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5CE7" w:rsidRPr="009C6B95" w:rsidRDefault="00266C76" w:rsidP="009C5CE7">
            <w:pPr>
              <w:spacing w:after="0" w:line="360" w:lineRule="auto"/>
              <w:contextualSpacing/>
              <w:rPr>
                <w:rFonts w:ascii="Times New Roman" w:eastAsia="Times New Roman" w:hAnsi="Times New Roman" w:cs="Times New Roman"/>
                <w:bCs/>
                <w:color w:val="000000" w:themeColor="text1"/>
                <w:sz w:val="24"/>
                <w:szCs w:val="24"/>
              </w:rPr>
            </w:pPr>
            <w:r w:rsidRPr="009C6B95">
              <w:rPr>
                <w:rFonts w:ascii="Times New Roman" w:eastAsia="Times New Roman" w:hAnsi="Times New Roman" w:cs="Times New Roman"/>
                <w:bCs/>
                <w:color w:val="000000" w:themeColor="text1"/>
                <w:sz w:val="24"/>
                <w:szCs w:val="24"/>
              </w:rPr>
              <w:t>Injection</w:t>
            </w:r>
            <w:r w:rsidR="009C5CE7" w:rsidRPr="009C6B95">
              <w:rPr>
                <w:rFonts w:ascii="Times New Roman" w:eastAsia="Times New Roman" w:hAnsi="Times New Roman" w:cs="Times New Roman"/>
                <w:bCs/>
                <w:color w:val="000000" w:themeColor="text1"/>
                <w:sz w:val="24"/>
                <w:szCs w:val="24"/>
              </w:rPr>
              <w:t>1.2mg</w:t>
            </w:r>
          </w:p>
        </w:tc>
      </w:tr>
      <w:tr w:rsidR="00AA4088" w:rsidRPr="009C6B95" w:rsidTr="000C3496">
        <w:trPr>
          <w:trHeight w:val="413"/>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AA4088" w:rsidRPr="009C6B95" w:rsidRDefault="00AA4088" w:rsidP="00611185">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12.</w:t>
            </w:r>
          </w:p>
        </w:tc>
        <w:tc>
          <w:tcPr>
            <w:tcW w:w="369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AA4088" w:rsidRPr="009C6B95" w:rsidRDefault="00AA4088" w:rsidP="009C5CE7">
            <w:pPr>
              <w:spacing w:after="0" w:line="360" w:lineRule="auto"/>
              <w:contextualSpacing/>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D-Penicillamine/ Penicillamine</w:t>
            </w:r>
          </w:p>
        </w:tc>
        <w:tc>
          <w:tcPr>
            <w:tcW w:w="612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AA4088" w:rsidRPr="009C6B95" w:rsidRDefault="00AA4088" w:rsidP="00AA4088">
            <w:pPr>
              <w:spacing w:after="0" w:line="360" w:lineRule="auto"/>
              <w:contextualSpacing/>
              <w:rPr>
                <w:rFonts w:ascii="Times New Roman" w:eastAsia="Times New Roman" w:hAnsi="Times New Roman" w:cs="Times New Roman"/>
                <w:bCs/>
                <w:color w:val="000000" w:themeColor="text1"/>
                <w:sz w:val="24"/>
                <w:szCs w:val="24"/>
              </w:rPr>
            </w:pPr>
            <w:r w:rsidRPr="009C6B95">
              <w:rPr>
                <w:rFonts w:ascii="Times New Roman" w:eastAsia="Times New Roman" w:hAnsi="Times New Roman" w:cs="Times New Roman"/>
                <w:bCs/>
                <w:color w:val="000000" w:themeColor="text1"/>
                <w:sz w:val="24"/>
                <w:szCs w:val="24"/>
              </w:rPr>
              <w:t>Tablet 250mg</w:t>
            </w:r>
          </w:p>
        </w:tc>
      </w:tr>
      <w:tr w:rsidR="00AA4088" w:rsidRPr="009C6B95" w:rsidTr="000C3496">
        <w:trPr>
          <w:trHeight w:val="413"/>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A4088" w:rsidRPr="009C6B95" w:rsidRDefault="00AA4088" w:rsidP="00611185">
            <w:pPr>
              <w:spacing w:after="0" w:line="360" w:lineRule="auto"/>
              <w:contextualSpacing/>
              <w:jc w:val="both"/>
              <w:rPr>
                <w:rFonts w:ascii="Times New Roman" w:eastAsia="Times New Roman" w:hAnsi="Times New Roman" w:cs="Times New Roman"/>
                <w:color w:val="000000" w:themeColor="text1"/>
                <w:sz w:val="24"/>
                <w:szCs w:val="24"/>
              </w:rPr>
            </w:pPr>
          </w:p>
        </w:tc>
        <w:tc>
          <w:tcPr>
            <w:tcW w:w="369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A4088" w:rsidRPr="009C6B95" w:rsidRDefault="00AA4088" w:rsidP="009C5CE7">
            <w:pPr>
              <w:spacing w:after="0" w:line="360" w:lineRule="auto"/>
              <w:contextualSpacing/>
              <w:rPr>
                <w:rFonts w:ascii="Times New Roman" w:eastAsia="Times New Roman" w:hAnsi="Times New Roman" w:cs="Times New Roman"/>
                <w:color w:val="000000" w:themeColor="text1"/>
                <w:sz w:val="24"/>
                <w:szCs w:val="24"/>
              </w:rPr>
            </w:pPr>
          </w:p>
        </w:tc>
        <w:tc>
          <w:tcPr>
            <w:tcW w:w="612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AA4088" w:rsidRPr="009C6B95" w:rsidRDefault="00AA4088" w:rsidP="00AA4088">
            <w:pPr>
              <w:spacing w:after="0" w:line="360" w:lineRule="auto"/>
              <w:contextualSpacing/>
              <w:rPr>
                <w:rFonts w:ascii="Times New Roman" w:eastAsia="Times New Roman" w:hAnsi="Times New Roman" w:cs="Times New Roman"/>
                <w:bCs/>
                <w:color w:val="000000" w:themeColor="text1"/>
                <w:sz w:val="24"/>
                <w:szCs w:val="24"/>
              </w:rPr>
            </w:pPr>
            <w:r w:rsidRPr="009C6B95">
              <w:rPr>
                <w:rFonts w:ascii="Times New Roman" w:eastAsia="Times New Roman" w:hAnsi="Times New Roman" w:cs="Times New Roman"/>
                <w:bCs/>
                <w:color w:val="000000" w:themeColor="text1"/>
                <w:sz w:val="24"/>
                <w:szCs w:val="24"/>
              </w:rPr>
              <w:t>Capsule 250mg</w:t>
            </w:r>
          </w:p>
        </w:tc>
      </w:tr>
      <w:tr w:rsidR="0006647B" w:rsidRPr="009C6B95" w:rsidTr="005D095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5CE7" w:rsidRPr="009C6B95" w:rsidRDefault="00611185" w:rsidP="00611185">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13.</w:t>
            </w: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5CE7" w:rsidRPr="009C6B95" w:rsidRDefault="009C5CE7" w:rsidP="009C5CE7">
            <w:pPr>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Flumazenil</w:t>
            </w:r>
          </w:p>
        </w:tc>
        <w:tc>
          <w:tcPr>
            <w:tcW w:w="6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5CE7" w:rsidRPr="009C6B95" w:rsidRDefault="009C5CE7" w:rsidP="009C5CE7">
            <w:pPr>
              <w:spacing w:after="0" w:line="360" w:lineRule="auto"/>
              <w:contextualSpacing/>
              <w:rPr>
                <w:rFonts w:ascii="Times New Roman" w:eastAsia="Times New Roman" w:hAnsi="Times New Roman" w:cs="Times New Roman"/>
                <w:bCs/>
                <w:color w:val="000000" w:themeColor="text1"/>
                <w:sz w:val="24"/>
                <w:szCs w:val="24"/>
              </w:rPr>
            </w:pPr>
            <w:r w:rsidRPr="009C6B95">
              <w:rPr>
                <w:rFonts w:ascii="Times New Roman" w:eastAsia="Times New Roman" w:hAnsi="Times New Roman" w:cs="Times New Roman"/>
                <w:bCs/>
                <w:color w:val="000000" w:themeColor="text1"/>
                <w:sz w:val="24"/>
                <w:szCs w:val="24"/>
              </w:rPr>
              <w:t>Injection 0.1mg/ml</w:t>
            </w:r>
          </w:p>
        </w:tc>
      </w:tr>
      <w:tr w:rsidR="0006647B" w:rsidRPr="009C6B95" w:rsidTr="005D095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5CE7" w:rsidRPr="009C6B95" w:rsidRDefault="00611185" w:rsidP="00611185">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14.</w:t>
            </w: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5CE7" w:rsidRPr="009C6B95" w:rsidRDefault="009C5CE7" w:rsidP="009C5CE7">
            <w:pPr>
              <w:spacing w:after="0" w:line="360" w:lineRule="auto"/>
              <w:contextualSpacing/>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Folinic Acid (Leucovorin)</w:t>
            </w:r>
          </w:p>
        </w:tc>
        <w:tc>
          <w:tcPr>
            <w:tcW w:w="6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5CE7" w:rsidRPr="009C6B95" w:rsidRDefault="009C5CE7" w:rsidP="009C5CE7">
            <w:pPr>
              <w:spacing w:after="0" w:line="360" w:lineRule="auto"/>
              <w:contextualSpacing/>
              <w:rPr>
                <w:rFonts w:ascii="Times New Roman" w:eastAsia="Times New Roman" w:hAnsi="Times New Roman" w:cs="Times New Roman"/>
                <w:bCs/>
                <w:color w:val="000000" w:themeColor="text1"/>
                <w:sz w:val="24"/>
                <w:szCs w:val="24"/>
              </w:rPr>
            </w:pPr>
            <w:r w:rsidRPr="009C6B95">
              <w:rPr>
                <w:rFonts w:ascii="Times New Roman" w:eastAsia="Times New Roman" w:hAnsi="Times New Roman" w:cs="Times New Roman"/>
                <w:bCs/>
                <w:color w:val="000000" w:themeColor="text1"/>
                <w:sz w:val="24"/>
                <w:szCs w:val="24"/>
              </w:rPr>
              <w:t>Injection 10mg/1ml</w:t>
            </w:r>
          </w:p>
        </w:tc>
      </w:tr>
      <w:tr w:rsidR="0006647B" w:rsidRPr="009C6B95" w:rsidTr="005D095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5CE7" w:rsidRPr="009C6B95" w:rsidRDefault="00611185" w:rsidP="00611185">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15.</w:t>
            </w: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5CE7" w:rsidRPr="009C6B95" w:rsidRDefault="009C5CE7" w:rsidP="009C5CE7">
            <w:pPr>
              <w:spacing w:after="0" w:line="360" w:lineRule="auto"/>
              <w:contextualSpacing/>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Glucagon</w:t>
            </w:r>
          </w:p>
        </w:tc>
        <w:tc>
          <w:tcPr>
            <w:tcW w:w="6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5CE7" w:rsidRPr="009C6B95" w:rsidRDefault="009C5CE7" w:rsidP="009C5CE7">
            <w:pPr>
              <w:spacing w:after="0" w:line="360" w:lineRule="auto"/>
              <w:contextualSpacing/>
              <w:rPr>
                <w:rFonts w:ascii="Times New Roman" w:eastAsia="Times New Roman" w:hAnsi="Times New Roman" w:cs="Times New Roman"/>
                <w:bCs/>
                <w:color w:val="000000" w:themeColor="text1"/>
                <w:sz w:val="24"/>
                <w:szCs w:val="24"/>
              </w:rPr>
            </w:pPr>
            <w:r w:rsidRPr="009C6B95">
              <w:rPr>
                <w:rFonts w:ascii="Times New Roman" w:eastAsia="Times New Roman" w:hAnsi="Times New Roman" w:cs="Times New Roman"/>
                <w:bCs/>
                <w:color w:val="000000" w:themeColor="text1"/>
                <w:sz w:val="24"/>
                <w:szCs w:val="24"/>
              </w:rPr>
              <w:t xml:space="preserve">Injection </w:t>
            </w:r>
            <w:r w:rsidRPr="009C6B95">
              <w:rPr>
                <w:rFonts w:ascii="Times New Roman" w:eastAsia="Times New Roman" w:hAnsi="Times New Roman" w:cs="Times New Roman"/>
                <w:bCs/>
                <w:sz w:val="24"/>
                <w:szCs w:val="24"/>
              </w:rPr>
              <w:t>1mg/</w:t>
            </w:r>
            <w:r w:rsidR="00911054" w:rsidRPr="009C6B95">
              <w:rPr>
                <w:rFonts w:ascii="Times New Roman" w:eastAsia="Times New Roman" w:hAnsi="Times New Roman" w:cs="Times New Roman"/>
                <w:bCs/>
                <w:sz w:val="24"/>
                <w:szCs w:val="24"/>
              </w:rPr>
              <w:t>vial</w:t>
            </w:r>
          </w:p>
        </w:tc>
      </w:tr>
      <w:tr w:rsidR="0006647B" w:rsidRPr="009C6B95" w:rsidTr="005D095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5CE7" w:rsidRPr="009C6B95" w:rsidRDefault="00611185" w:rsidP="00611185">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16.</w:t>
            </w: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5CE7" w:rsidRPr="009C6B95" w:rsidRDefault="009C5CE7" w:rsidP="009C5CE7">
            <w:pPr>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Ipecac</w:t>
            </w:r>
          </w:p>
        </w:tc>
        <w:tc>
          <w:tcPr>
            <w:tcW w:w="6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5CE7" w:rsidRPr="009C6B95" w:rsidRDefault="009C5CE7" w:rsidP="009C5CE7">
            <w:pPr>
              <w:spacing w:after="0" w:line="360" w:lineRule="auto"/>
              <w:rPr>
                <w:rFonts w:ascii="Times New Roman" w:eastAsia="Times New Roman" w:hAnsi="Times New Roman" w:cs="Times New Roman"/>
                <w:bCs/>
                <w:color w:val="000000" w:themeColor="text1"/>
                <w:sz w:val="24"/>
                <w:szCs w:val="24"/>
              </w:rPr>
            </w:pPr>
            <w:r w:rsidRPr="009C6B95">
              <w:rPr>
                <w:rFonts w:ascii="Times New Roman" w:eastAsia="Times New Roman" w:hAnsi="Times New Roman" w:cs="Times New Roman"/>
                <w:bCs/>
                <w:color w:val="000000" w:themeColor="text1"/>
                <w:sz w:val="24"/>
                <w:szCs w:val="24"/>
              </w:rPr>
              <w:t>Syrup 7% Powdered</w:t>
            </w:r>
          </w:p>
        </w:tc>
      </w:tr>
      <w:tr w:rsidR="0006647B" w:rsidRPr="009C6B95" w:rsidTr="005D095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5CE7" w:rsidRPr="009C6B95" w:rsidRDefault="00611185" w:rsidP="00611185">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17.</w:t>
            </w: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5CE7" w:rsidRPr="009C6B95" w:rsidRDefault="009C5CE7" w:rsidP="009C5CE7">
            <w:pPr>
              <w:spacing w:after="0" w:line="360" w:lineRule="auto"/>
              <w:rPr>
                <w:rFonts w:ascii="Times New Roman" w:eastAsia="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Lipid emulsion</w:t>
            </w:r>
          </w:p>
        </w:tc>
        <w:tc>
          <w:tcPr>
            <w:tcW w:w="6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5CE7" w:rsidRPr="009C6B95" w:rsidRDefault="00266C76" w:rsidP="009C5CE7">
            <w:pPr>
              <w:spacing w:after="0" w:line="360" w:lineRule="auto"/>
              <w:rPr>
                <w:rFonts w:ascii="Times New Roman" w:eastAsia="Times New Roman" w:hAnsi="Times New Roman" w:cs="Times New Roman"/>
                <w:bCs/>
                <w:color w:val="000000" w:themeColor="text1"/>
                <w:sz w:val="24"/>
                <w:szCs w:val="24"/>
              </w:rPr>
            </w:pPr>
            <w:r w:rsidRPr="009C6B95">
              <w:rPr>
                <w:rFonts w:ascii="Times New Roman" w:eastAsia="Times New Roman" w:hAnsi="Times New Roman" w:cs="Times New Roman"/>
                <w:bCs/>
                <w:color w:val="000000" w:themeColor="text1"/>
                <w:sz w:val="24"/>
                <w:szCs w:val="24"/>
              </w:rPr>
              <w:t>Injection</w:t>
            </w:r>
            <w:r w:rsidR="009C5CE7" w:rsidRPr="009C6B95">
              <w:rPr>
                <w:rFonts w:ascii="Times New Roman" w:eastAsia="Times New Roman" w:hAnsi="Times New Roman" w:cs="Times New Roman"/>
                <w:bCs/>
                <w:color w:val="000000" w:themeColor="text1"/>
                <w:sz w:val="24"/>
                <w:szCs w:val="24"/>
              </w:rPr>
              <w:t xml:space="preserve"> 10%</w:t>
            </w:r>
            <w:r w:rsidR="00B3407E" w:rsidRPr="009C6B95">
              <w:rPr>
                <w:rFonts w:ascii="Times New Roman" w:eastAsia="Times New Roman" w:hAnsi="Times New Roman" w:cs="Times New Roman"/>
                <w:bCs/>
                <w:color w:val="000000" w:themeColor="text1"/>
                <w:sz w:val="24"/>
                <w:szCs w:val="24"/>
              </w:rPr>
              <w:t>;</w:t>
            </w:r>
            <w:r w:rsidR="009C5CE7" w:rsidRPr="009C6B95">
              <w:rPr>
                <w:rFonts w:ascii="Times New Roman" w:eastAsia="Times New Roman" w:hAnsi="Times New Roman" w:cs="Times New Roman"/>
                <w:bCs/>
                <w:color w:val="000000" w:themeColor="text1"/>
                <w:sz w:val="24"/>
                <w:szCs w:val="24"/>
              </w:rPr>
              <w:t>20%</w:t>
            </w:r>
            <w:r w:rsidR="00B3407E" w:rsidRPr="009C6B95">
              <w:rPr>
                <w:rFonts w:ascii="Times New Roman" w:eastAsia="Times New Roman" w:hAnsi="Times New Roman" w:cs="Times New Roman"/>
                <w:bCs/>
                <w:color w:val="000000" w:themeColor="text1"/>
                <w:sz w:val="24"/>
                <w:szCs w:val="24"/>
              </w:rPr>
              <w:t>;</w:t>
            </w:r>
            <w:r w:rsidR="009C5CE7" w:rsidRPr="009C6B95">
              <w:rPr>
                <w:rFonts w:ascii="Times New Roman" w:eastAsia="Times New Roman" w:hAnsi="Times New Roman" w:cs="Times New Roman"/>
                <w:bCs/>
                <w:color w:val="000000" w:themeColor="text1"/>
                <w:sz w:val="24"/>
                <w:szCs w:val="24"/>
              </w:rPr>
              <w:t xml:space="preserve">30% </w:t>
            </w:r>
          </w:p>
        </w:tc>
      </w:tr>
      <w:tr w:rsidR="0006647B" w:rsidRPr="009C6B95" w:rsidTr="005D095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5CE7" w:rsidRPr="009C6B95" w:rsidRDefault="00611185" w:rsidP="00611185">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18.</w:t>
            </w: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5CE7" w:rsidRPr="009C6B95" w:rsidRDefault="009C5CE7" w:rsidP="009C5CE7">
            <w:pPr>
              <w:spacing w:after="0" w:line="360" w:lineRule="auto"/>
              <w:contextualSpacing/>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Methionine</w:t>
            </w:r>
          </w:p>
        </w:tc>
        <w:tc>
          <w:tcPr>
            <w:tcW w:w="6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5CE7" w:rsidRPr="009C6B95" w:rsidRDefault="009C5CE7" w:rsidP="009C5CE7">
            <w:pPr>
              <w:spacing w:after="0" w:line="360" w:lineRule="auto"/>
              <w:contextualSpacing/>
              <w:rPr>
                <w:rFonts w:ascii="Times New Roman" w:eastAsia="Times New Roman" w:hAnsi="Times New Roman" w:cs="Times New Roman"/>
                <w:bCs/>
                <w:color w:val="000000" w:themeColor="text1"/>
                <w:sz w:val="24"/>
                <w:szCs w:val="24"/>
              </w:rPr>
            </w:pPr>
            <w:r w:rsidRPr="009C6B95">
              <w:rPr>
                <w:rFonts w:ascii="Times New Roman" w:eastAsia="Times New Roman" w:hAnsi="Times New Roman" w:cs="Times New Roman"/>
                <w:bCs/>
                <w:color w:val="000000" w:themeColor="text1"/>
                <w:sz w:val="24"/>
                <w:szCs w:val="24"/>
              </w:rPr>
              <w:t>Tablet 250mg</w:t>
            </w:r>
          </w:p>
        </w:tc>
      </w:tr>
      <w:tr w:rsidR="0006647B" w:rsidRPr="009C6B95" w:rsidTr="005D095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5CE7" w:rsidRPr="009C6B95" w:rsidRDefault="00611185" w:rsidP="00611185">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19.</w:t>
            </w: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5CE7" w:rsidRPr="009C6B95" w:rsidRDefault="009C5CE7" w:rsidP="009C5CE7">
            <w:pPr>
              <w:spacing w:after="0" w:line="360" w:lineRule="auto"/>
              <w:contextualSpacing/>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Methylene blue</w:t>
            </w:r>
          </w:p>
        </w:tc>
        <w:tc>
          <w:tcPr>
            <w:tcW w:w="6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5CE7" w:rsidRPr="009C6B95" w:rsidRDefault="00266C76" w:rsidP="009C5CE7">
            <w:pPr>
              <w:spacing w:after="0" w:line="360" w:lineRule="auto"/>
              <w:contextualSpacing/>
              <w:rPr>
                <w:rFonts w:ascii="Times New Roman" w:eastAsia="Times New Roman" w:hAnsi="Times New Roman" w:cs="Times New Roman"/>
                <w:bCs/>
                <w:color w:val="000000" w:themeColor="text1"/>
                <w:sz w:val="24"/>
                <w:szCs w:val="24"/>
              </w:rPr>
            </w:pPr>
            <w:r w:rsidRPr="009C6B95">
              <w:rPr>
                <w:rFonts w:ascii="Times New Roman" w:eastAsia="Times New Roman" w:hAnsi="Times New Roman" w:cs="Times New Roman"/>
                <w:bCs/>
                <w:color w:val="000000" w:themeColor="text1"/>
                <w:sz w:val="24"/>
                <w:szCs w:val="24"/>
              </w:rPr>
              <w:t>Injection</w:t>
            </w:r>
            <w:r w:rsidR="00911054" w:rsidRPr="009C6B95">
              <w:rPr>
                <w:rFonts w:ascii="Times New Roman" w:eastAsia="Times New Roman" w:hAnsi="Times New Roman" w:cs="Times New Roman"/>
                <w:bCs/>
                <w:color w:val="000000" w:themeColor="text1"/>
                <w:sz w:val="24"/>
                <w:szCs w:val="24"/>
              </w:rPr>
              <w:t xml:space="preserve">5mg/ml; </w:t>
            </w:r>
            <w:r w:rsidR="009C5CE7" w:rsidRPr="009C6B95">
              <w:rPr>
                <w:rFonts w:ascii="Times New Roman" w:eastAsia="Times New Roman" w:hAnsi="Times New Roman" w:cs="Times New Roman"/>
                <w:bCs/>
                <w:color w:val="000000" w:themeColor="text1"/>
                <w:sz w:val="24"/>
                <w:szCs w:val="24"/>
              </w:rPr>
              <w:t>10mg/ml</w:t>
            </w:r>
            <w:r w:rsidR="00B3407E" w:rsidRPr="009C6B95">
              <w:rPr>
                <w:rFonts w:ascii="Times New Roman" w:eastAsia="Times New Roman" w:hAnsi="Times New Roman" w:cs="Times New Roman"/>
                <w:bCs/>
                <w:color w:val="000000" w:themeColor="text1"/>
                <w:sz w:val="24"/>
                <w:szCs w:val="24"/>
              </w:rPr>
              <w:t>;</w:t>
            </w:r>
            <w:r w:rsidR="009C5CE7" w:rsidRPr="009C6B95">
              <w:rPr>
                <w:rFonts w:ascii="Times New Roman" w:eastAsia="Times New Roman" w:hAnsi="Times New Roman" w:cs="Times New Roman"/>
                <w:bCs/>
                <w:color w:val="000000" w:themeColor="text1"/>
                <w:sz w:val="24"/>
                <w:szCs w:val="24"/>
              </w:rPr>
              <w:t xml:space="preserve"> 11mg/ml</w:t>
            </w:r>
          </w:p>
        </w:tc>
      </w:tr>
      <w:tr w:rsidR="0006647B" w:rsidRPr="009C6B95" w:rsidTr="005D095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5CE7" w:rsidRPr="009C6B95" w:rsidRDefault="00B5631D" w:rsidP="00611185">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20.</w:t>
            </w: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5CE7" w:rsidRPr="009C6B95" w:rsidRDefault="009C5CE7" w:rsidP="009C5CE7">
            <w:pPr>
              <w:spacing w:after="0" w:line="360" w:lineRule="auto"/>
              <w:contextualSpacing/>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Naloxone Hydrochloride</w:t>
            </w:r>
          </w:p>
        </w:tc>
        <w:tc>
          <w:tcPr>
            <w:tcW w:w="6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5CE7" w:rsidRPr="009C6B95" w:rsidRDefault="009C5CE7" w:rsidP="009C5CE7">
            <w:pPr>
              <w:spacing w:after="0" w:line="360" w:lineRule="auto"/>
              <w:contextualSpacing/>
              <w:rPr>
                <w:rFonts w:ascii="Times New Roman" w:eastAsia="Times New Roman" w:hAnsi="Times New Roman" w:cs="Times New Roman"/>
                <w:bCs/>
                <w:color w:val="000000" w:themeColor="text1"/>
                <w:sz w:val="24"/>
                <w:szCs w:val="24"/>
              </w:rPr>
            </w:pPr>
            <w:r w:rsidRPr="009C6B95">
              <w:rPr>
                <w:rFonts w:ascii="Times New Roman" w:eastAsia="Times New Roman" w:hAnsi="Times New Roman" w:cs="Times New Roman"/>
                <w:bCs/>
                <w:color w:val="000000" w:themeColor="text1"/>
                <w:sz w:val="24"/>
                <w:szCs w:val="24"/>
              </w:rPr>
              <w:t>Injection 0.02mg/ml</w:t>
            </w:r>
            <w:r w:rsidR="00B3407E" w:rsidRPr="009C6B95">
              <w:rPr>
                <w:rFonts w:ascii="Times New Roman" w:eastAsia="Times New Roman" w:hAnsi="Times New Roman" w:cs="Times New Roman"/>
                <w:bCs/>
                <w:color w:val="000000" w:themeColor="text1"/>
                <w:sz w:val="24"/>
                <w:szCs w:val="24"/>
              </w:rPr>
              <w:t>;</w:t>
            </w:r>
            <w:r w:rsidRPr="009C6B95">
              <w:rPr>
                <w:rFonts w:ascii="Times New Roman" w:eastAsia="Times New Roman" w:hAnsi="Times New Roman" w:cs="Times New Roman"/>
                <w:bCs/>
                <w:color w:val="000000" w:themeColor="text1"/>
                <w:sz w:val="24"/>
                <w:szCs w:val="24"/>
              </w:rPr>
              <w:t xml:space="preserve"> 0.4mg</w:t>
            </w:r>
            <w:r w:rsidR="00911054" w:rsidRPr="009C6B95">
              <w:rPr>
                <w:rFonts w:ascii="Times New Roman" w:eastAsia="Times New Roman" w:hAnsi="Times New Roman" w:cs="Times New Roman"/>
                <w:bCs/>
                <w:color w:val="000000" w:themeColor="text1"/>
                <w:sz w:val="24"/>
                <w:szCs w:val="24"/>
              </w:rPr>
              <w:t>/ml</w:t>
            </w:r>
            <w:r w:rsidR="00B3407E" w:rsidRPr="009C6B95">
              <w:rPr>
                <w:rFonts w:ascii="Times New Roman" w:eastAsia="Times New Roman" w:hAnsi="Times New Roman" w:cs="Times New Roman"/>
                <w:bCs/>
                <w:color w:val="000000" w:themeColor="text1"/>
                <w:sz w:val="24"/>
                <w:szCs w:val="24"/>
              </w:rPr>
              <w:t>;</w:t>
            </w:r>
            <w:r w:rsidRPr="009C6B95">
              <w:rPr>
                <w:rFonts w:ascii="Times New Roman" w:eastAsia="Times New Roman" w:hAnsi="Times New Roman" w:cs="Times New Roman"/>
                <w:bCs/>
                <w:color w:val="000000" w:themeColor="text1"/>
                <w:sz w:val="24"/>
                <w:szCs w:val="24"/>
              </w:rPr>
              <w:t>1mg/ml</w:t>
            </w:r>
          </w:p>
        </w:tc>
      </w:tr>
      <w:tr w:rsidR="0006647B" w:rsidRPr="009C6B95" w:rsidTr="005D095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631D" w:rsidRPr="009C6B95" w:rsidRDefault="00B5631D" w:rsidP="00611185">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21</w:t>
            </w: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631D" w:rsidRPr="009C6B95" w:rsidRDefault="003571C1" w:rsidP="009C5CE7">
            <w:pPr>
              <w:spacing w:after="0" w:line="360" w:lineRule="auto"/>
              <w:contextualSpacing/>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 xml:space="preserve">Pyridoxine </w:t>
            </w:r>
          </w:p>
        </w:tc>
        <w:tc>
          <w:tcPr>
            <w:tcW w:w="6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631D" w:rsidRPr="009C6B95" w:rsidRDefault="00266C76" w:rsidP="009C5CE7">
            <w:pPr>
              <w:spacing w:after="0" w:line="360" w:lineRule="auto"/>
              <w:contextualSpacing/>
              <w:rPr>
                <w:rFonts w:ascii="Times New Roman" w:eastAsia="Times New Roman" w:hAnsi="Times New Roman" w:cs="Times New Roman"/>
                <w:bCs/>
                <w:color w:val="000000" w:themeColor="text1"/>
                <w:sz w:val="24"/>
                <w:szCs w:val="24"/>
              </w:rPr>
            </w:pPr>
            <w:r w:rsidRPr="009C6B95">
              <w:rPr>
                <w:rFonts w:ascii="Times New Roman" w:eastAsia="Times New Roman" w:hAnsi="Times New Roman" w:cs="Times New Roman"/>
                <w:bCs/>
                <w:color w:val="000000" w:themeColor="text1"/>
                <w:sz w:val="24"/>
                <w:szCs w:val="24"/>
              </w:rPr>
              <w:t>Injection</w:t>
            </w:r>
            <w:r w:rsidR="0012648D" w:rsidRPr="009C6B95">
              <w:rPr>
                <w:rFonts w:ascii="Times New Roman" w:eastAsia="Times New Roman" w:hAnsi="Times New Roman" w:cs="Times New Roman"/>
                <w:bCs/>
                <w:color w:val="000000" w:themeColor="text1"/>
                <w:sz w:val="24"/>
                <w:szCs w:val="24"/>
              </w:rPr>
              <w:t xml:space="preserve"> 50mg/ml</w:t>
            </w:r>
          </w:p>
        </w:tc>
      </w:tr>
      <w:tr w:rsidR="0006647B" w:rsidRPr="009C6B95" w:rsidTr="005D095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5CE7" w:rsidRPr="009C6B95" w:rsidRDefault="00B5631D" w:rsidP="00611185">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22</w:t>
            </w:r>
            <w:r w:rsidR="00611185" w:rsidRPr="009C6B95">
              <w:rPr>
                <w:rFonts w:ascii="Times New Roman" w:eastAsia="Times New Roman" w:hAnsi="Times New Roman" w:cs="Times New Roman"/>
                <w:color w:val="000000" w:themeColor="text1"/>
                <w:sz w:val="24"/>
                <w:szCs w:val="24"/>
              </w:rPr>
              <w:t>.</w:t>
            </w: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5CE7" w:rsidRPr="009C6B95" w:rsidRDefault="009C5CE7" w:rsidP="009C5CE7">
            <w:pPr>
              <w:spacing w:after="0" w:line="360" w:lineRule="auto"/>
              <w:contextualSpacing/>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 xml:space="preserve">Naltrexone </w:t>
            </w:r>
          </w:p>
        </w:tc>
        <w:tc>
          <w:tcPr>
            <w:tcW w:w="6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5CE7" w:rsidRPr="009C6B95" w:rsidRDefault="00266C76" w:rsidP="009C5CE7">
            <w:pPr>
              <w:spacing w:after="0" w:line="360" w:lineRule="auto"/>
              <w:contextualSpacing/>
              <w:rPr>
                <w:rFonts w:ascii="Times New Roman" w:eastAsia="Times New Roman" w:hAnsi="Times New Roman" w:cs="Times New Roman"/>
                <w:bCs/>
                <w:color w:val="000000" w:themeColor="text1"/>
                <w:sz w:val="24"/>
                <w:szCs w:val="24"/>
              </w:rPr>
            </w:pPr>
            <w:r w:rsidRPr="009C6B95">
              <w:rPr>
                <w:rFonts w:ascii="Times New Roman" w:eastAsia="Times New Roman" w:hAnsi="Times New Roman" w:cs="Times New Roman"/>
                <w:bCs/>
                <w:color w:val="000000" w:themeColor="text1"/>
                <w:sz w:val="24"/>
                <w:szCs w:val="24"/>
              </w:rPr>
              <w:t>Tablet</w:t>
            </w:r>
            <w:r w:rsidR="009C5CE7" w:rsidRPr="009C6B95">
              <w:rPr>
                <w:rFonts w:ascii="Times New Roman" w:eastAsia="Times New Roman" w:hAnsi="Times New Roman" w:cs="Times New Roman"/>
                <w:bCs/>
                <w:color w:val="000000" w:themeColor="text1"/>
                <w:sz w:val="24"/>
                <w:szCs w:val="24"/>
              </w:rPr>
              <w:t>50mg</w:t>
            </w:r>
          </w:p>
        </w:tc>
      </w:tr>
      <w:tr w:rsidR="0006647B" w:rsidRPr="009C6B95" w:rsidTr="005D095C">
        <w:trPr>
          <w:trHeight w:val="345"/>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1F182C" w:rsidRPr="009C6B95" w:rsidRDefault="00B5631D" w:rsidP="00611185">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24</w:t>
            </w:r>
            <w:r w:rsidR="001F182C" w:rsidRPr="009C6B95">
              <w:rPr>
                <w:rFonts w:ascii="Times New Roman" w:eastAsia="Times New Roman" w:hAnsi="Times New Roman" w:cs="Times New Roman"/>
                <w:color w:val="000000" w:themeColor="text1"/>
                <w:sz w:val="24"/>
                <w:szCs w:val="24"/>
              </w:rPr>
              <w:t>.</w:t>
            </w:r>
          </w:p>
        </w:tc>
        <w:tc>
          <w:tcPr>
            <w:tcW w:w="369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1F182C" w:rsidRPr="009C6B95" w:rsidRDefault="001F182C" w:rsidP="009C5CE7">
            <w:pPr>
              <w:spacing w:after="0" w:line="360" w:lineRule="auto"/>
              <w:contextualSpacing/>
              <w:rPr>
                <w:rFonts w:ascii="Times New Roman" w:eastAsia="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Phytomenadione</w:t>
            </w:r>
            <w:r w:rsidR="001922B7" w:rsidRPr="009C6B95">
              <w:rPr>
                <w:rFonts w:ascii="Times New Roman" w:hAnsi="Times New Roman" w:cs="Times New Roman"/>
                <w:color w:val="000000" w:themeColor="text1"/>
                <w:sz w:val="24"/>
                <w:szCs w:val="24"/>
              </w:rPr>
              <w:fldChar w:fldCharType="begin"/>
            </w:r>
            <w:r w:rsidRPr="009C6B95">
              <w:rPr>
                <w:rFonts w:ascii="Times New Roman" w:hAnsi="Times New Roman" w:cs="Times New Roman"/>
                <w:color w:val="000000" w:themeColor="text1"/>
                <w:sz w:val="24"/>
                <w:szCs w:val="24"/>
              </w:rPr>
              <w:instrText xml:space="preserve"> XE "Phytomenadione" </w:instrText>
            </w:r>
            <w:r w:rsidR="001922B7" w:rsidRPr="009C6B95">
              <w:rPr>
                <w:rFonts w:ascii="Times New Roman" w:hAnsi="Times New Roman" w:cs="Times New Roman"/>
                <w:color w:val="000000" w:themeColor="text1"/>
                <w:sz w:val="24"/>
                <w:szCs w:val="24"/>
              </w:rPr>
              <w:fldChar w:fldCharType="end"/>
            </w:r>
            <w:r w:rsidRPr="009C6B95">
              <w:rPr>
                <w:rFonts w:ascii="Times New Roman" w:hAnsi="Times New Roman" w:cs="Times New Roman"/>
                <w:color w:val="000000" w:themeColor="text1"/>
                <w:sz w:val="24"/>
                <w:szCs w:val="24"/>
              </w:rPr>
              <w:t xml:space="preserve">  (Vitamin K1)</w:t>
            </w:r>
          </w:p>
        </w:tc>
        <w:tc>
          <w:tcPr>
            <w:tcW w:w="612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1F182C" w:rsidRPr="009C6B95" w:rsidRDefault="00266C76" w:rsidP="009C5CE7">
            <w:pPr>
              <w:spacing w:after="0" w:line="360" w:lineRule="auto"/>
              <w:rPr>
                <w:rFonts w:ascii="Times New Roman" w:eastAsia="Times New Roman" w:hAnsi="Times New Roman" w:cs="Times New Roman"/>
                <w:bCs/>
                <w:color w:val="000000" w:themeColor="text1"/>
                <w:sz w:val="24"/>
                <w:szCs w:val="24"/>
              </w:rPr>
            </w:pPr>
            <w:r w:rsidRPr="009C6B95">
              <w:rPr>
                <w:rFonts w:ascii="Times New Roman" w:hAnsi="Times New Roman" w:cs="Times New Roman"/>
                <w:bCs/>
                <w:color w:val="000000" w:themeColor="text1"/>
                <w:sz w:val="24"/>
                <w:szCs w:val="24"/>
              </w:rPr>
              <w:t>Injection</w:t>
            </w:r>
            <w:r w:rsidR="001F182C" w:rsidRPr="009C6B95">
              <w:rPr>
                <w:rFonts w:ascii="Times New Roman" w:hAnsi="Times New Roman" w:cs="Times New Roman"/>
                <w:bCs/>
                <w:color w:val="000000" w:themeColor="text1"/>
                <w:sz w:val="24"/>
                <w:szCs w:val="24"/>
              </w:rPr>
              <w:t>1mg/0.5ml</w:t>
            </w:r>
            <w:r w:rsidR="00B3407E" w:rsidRPr="009C6B95">
              <w:rPr>
                <w:rFonts w:ascii="Times New Roman" w:hAnsi="Times New Roman" w:cs="Times New Roman"/>
                <w:bCs/>
                <w:color w:val="000000" w:themeColor="text1"/>
                <w:sz w:val="24"/>
                <w:szCs w:val="24"/>
              </w:rPr>
              <w:t>;</w:t>
            </w:r>
            <w:r w:rsidR="001F182C" w:rsidRPr="009C6B95">
              <w:rPr>
                <w:rFonts w:ascii="Times New Roman" w:hAnsi="Times New Roman" w:cs="Times New Roman"/>
                <w:bCs/>
                <w:color w:val="000000" w:themeColor="text1"/>
                <w:sz w:val="24"/>
                <w:szCs w:val="24"/>
              </w:rPr>
              <w:t>1mg/ml</w:t>
            </w:r>
            <w:r w:rsidR="00B3407E" w:rsidRPr="009C6B95">
              <w:rPr>
                <w:rFonts w:ascii="Times New Roman" w:hAnsi="Times New Roman" w:cs="Times New Roman"/>
                <w:bCs/>
                <w:color w:val="000000" w:themeColor="text1"/>
                <w:sz w:val="24"/>
                <w:szCs w:val="24"/>
              </w:rPr>
              <w:t>;</w:t>
            </w:r>
            <w:r w:rsidR="001F182C" w:rsidRPr="009C6B95">
              <w:rPr>
                <w:rFonts w:ascii="Times New Roman" w:hAnsi="Times New Roman" w:cs="Times New Roman"/>
                <w:bCs/>
                <w:color w:val="000000" w:themeColor="text1"/>
                <w:sz w:val="24"/>
                <w:szCs w:val="24"/>
              </w:rPr>
              <w:t xml:space="preserve"> 10mg/ml  </w:t>
            </w:r>
          </w:p>
        </w:tc>
      </w:tr>
      <w:tr w:rsidR="0006647B" w:rsidRPr="009C6B95" w:rsidTr="00155025">
        <w:trPr>
          <w:trHeight w:val="233"/>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1F182C" w:rsidRPr="009C6B95" w:rsidRDefault="001F182C" w:rsidP="00611185">
            <w:pPr>
              <w:spacing w:after="0" w:line="360" w:lineRule="auto"/>
              <w:contextualSpacing/>
              <w:jc w:val="both"/>
              <w:rPr>
                <w:rFonts w:ascii="Times New Roman" w:eastAsia="Times New Roman" w:hAnsi="Times New Roman" w:cs="Times New Roman"/>
                <w:color w:val="000000" w:themeColor="text1"/>
                <w:sz w:val="24"/>
                <w:szCs w:val="24"/>
              </w:rPr>
            </w:pPr>
          </w:p>
        </w:tc>
        <w:tc>
          <w:tcPr>
            <w:tcW w:w="369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1F182C" w:rsidRPr="009C6B95" w:rsidRDefault="001F182C" w:rsidP="009C5CE7">
            <w:pPr>
              <w:spacing w:after="0" w:line="360" w:lineRule="auto"/>
              <w:contextualSpacing/>
              <w:rPr>
                <w:rFonts w:ascii="Times New Roman" w:hAnsi="Times New Roman" w:cs="Times New Roman"/>
                <w:color w:val="000000" w:themeColor="text1"/>
                <w:sz w:val="24"/>
                <w:szCs w:val="24"/>
              </w:rPr>
            </w:pPr>
          </w:p>
        </w:tc>
        <w:tc>
          <w:tcPr>
            <w:tcW w:w="612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1F182C" w:rsidRPr="009C6B95" w:rsidRDefault="00266C76" w:rsidP="009C5CE7">
            <w:pPr>
              <w:spacing w:after="0" w:line="360" w:lineRule="auto"/>
              <w:contextualSpacing/>
              <w:rPr>
                <w:rFonts w:ascii="Times New Roman" w:hAnsi="Times New Roman" w:cs="Times New Roman"/>
                <w:bCs/>
                <w:color w:val="000000" w:themeColor="text1"/>
                <w:sz w:val="24"/>
                <w:szCs w:val="24"/>
              </w:rPr>
            </w:pPr>
            <w:r w:rsidRPr="009C6B95">
              <w:rPr>
                <w:rFonts w:ascii="Times New Roman" w:hAnsi="Times New Roman" w:cs="Times New Roman"/>
                <w:bCs/>
                <w:color w:val="000000" w:themeColor="text1"/>
                <w:sz w:val="24"/>
                <w:szCs w:val="24"/>
              </w:rPr>
              <w:t>Tablet</w:t>
            </w:r>
            <w:r w:rsidR="001F182C" w:rsidRPr="009C6B95">
              <w:rPr>
                <w:rFonts w:ascii="Times New Roman" w:hAnsi="Times New Roman" w:cs="Times New Roman"/>
                <w:bCs/>
                <w:color w:val="000000" w:themeColor="text1"/>
                <w:sz w:val="24"/>
                <w:szCs w:val="24"/>
              </w:rPr>
              <w:t>10mg</w:t>
            </w:r>
          </w:p>
        </w:tc>
      </w:tr>
      <w:tr w:rsidR="0006647B" w:rsidRPr="009C6B95" w:rsidTr="005D095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5CE7" w:rsidRPr="009C6B95" w:rsidRDefault="00B5631D" w:rsidP="00611185">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25</w:t>
            </w:r>
            <w:r w:rsidR="00611185" w:rsidRPr="009C6B95">
              <w:rPr>
                <w:rFonts w:ascii="Times New Roman" w:eastAsia="Times New Roman" w:hAnsi="Times New Roman" w:cs="Times New Roman"/>
                <w:color w:val="000000" w:themeColor="text1"/>
                <w:sz w:val="24"/>
                <w:szCs w:val="24"/>
              </w:rPr>
              <w:t>.</w:t>
            </w: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5CE7" w:rsidRPr="009C6B95" w:rsidRDefault="009C5CE7" w:rsidP="009C5CE7">
            <w:pPr>
              <w:spacing w:after="0" w:line="360" w:lineRule="auto"/>
              <w:contextualSpacing/>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Physostigmine Salicylate</w:t>
            </w:r>
          </w:p>
        </w:tc>
        <w:tc>
          <w:tcPr>
            <w:tcW w:w="6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5CE7" w:rsidRPr="009C6B95" w:rsidRDefault="00266C76" w:rsidP="009C5CE7">
            <w:pPr>
              <w:spacing w:after="0" w:line="360" w:lineRule="auto"/>
              <w:contextualSpacing/>
              <w:rPr>
                <w:rFonts w:ascii="Times New Roman" w:eastAsia="Times New Roman" w:hAnsi="Times New Roman" w:cs="Times New Roman"/>
                <w:bCs/>
                <w:color w:val="000000" w:themeColor="text1"/>
                <w:sz w:val="24"/>
                <w:szCs w:val="24"/>
              </w:rPr>
            </w:pPr>
            <w:r w:rsidRPr="009C6B95">
              <w:rPr>
                <w:rFonts w:ascii="Times New Roman" w:eastAsia="Times New Roman" w:hAnsi="Times New Roman" w:cs="Times New Roman"/>
                <w:bCs/>
                <w:color w:val="000000" w:themeColor="text1"/>
                <w:sz w:val="24"/>
                <w:szCs w:val="24"/>
              </w:rPr>
              <w:t>Injection</w:t>
            </w:r>
            <w:r w:rsidR="009C5CE7" w:rsidRPr="009C6B95">
              <w:rPr>
                <w:rFonts w:ascii="Times New Roman" w:eastAsia="Times New Roman" w:hAnsi="Times New Roman" w:cs="Times New Roman"/>
                <w:bCs/>
                <w:color w:val="000000" w:themeColor="text1"/>
                <w:sz w:val="24"/>
                <w:szCs w:val="24"/>
              </w:rPr>
              <w:t xml:space="preserve">1mg/ml </w:t>
            </w:r>
          </w:p>
        </w:tc>
      </w:tr>
      <w:tr w:rsidR="0006647B" w:rsidRPr="009C6B95" w:rsidTr="005D095C">
        <w:trPr>
          <w:trHeight w:val="345"/>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1F182C" w:rsidRPr="009C6B95" w:rsidRDefault="00B5631D" w:rsidP="00611185">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26</w:t>
            </w:r>
            <w:r w:rsidR="001F182C" w:rsidRPr="009C6B95">
              <w:rPr>
                <w:rFonts w:ascii="Times New Roman" w:eastAsia="Times New Roman" w:hAnsi="Times New Roman" w:cs="Times New Roman"/>
                <w:color w:val="000000" w:themeColor="text1"/>
                <w:sz w:val="24"/>
                <w:szCs w:val="24"/>
              </w:rPr>
              <w:t>.</w:t>
            </w:r>
          </w:p>
        </w:tc>
        <w:tc>
          <w:tcPr>
            <w:tcW w:w="369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1F182C" w:rsidRPr="009C6B95" w:rsidRDefault="001F182C" w:rsidP="009C5CE7">
            <w:pPr>
              <w:spacing w:after="0" w:line="360" w:lineRule="auto"/>
              <w:contextualSpacing/>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Pralidoxime Chloride</w:t>
            </w:r>
          </w:p>
          <w:p w:rsidR="001F182C" w:rsidRPr="009C6B95" w:rsidRDefault="001F182C" w:rsidP="009C5CE7">
            <w:pPr>
              <w:spacing w:after="0" w:line="360" w:lineRule="auto"/>
              <w:contextualSpacing/>
              <w:rPr>
                <w:rFonts w:ascii="Times New Roman" w:eastAsia="Times New Roman" w:hAnsi="Times New Roman" w:cs="Times New Roman"/>
                <w:color w:val="000000" w:themeColor="text1"/>
                <w:sz w:val="24"/>
                <w:szCs w:val="24"/>
              </w:rPr>
            </w:pPr>
          </w:p>
        </w:tc>
        <w:tc>
          <w:tcPr>
            <w:tcW w:w="612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1F182C" w:rsidRPr="009C6B95" w:rsidRDefault="00266C76" w:rsidP="009C5CE7">
            <w:pPr>
              <w:spacing w:after="0" w:line="360" w:lineRule="auto"/>
              <w:contextualSpacing/>
              <w:rPr>
                <w:rFonts w:ascii="Times New Roman" w:eastAsia="Times New Roman" w:hAnsi="Times New Roman" w:cs="Times New Roman"/>
                <w:bCs/>
                <w:color w:val="000000" w:themeColor="text1"/>
                <w:sz w:val="24"/>
                <w:szCs w:val="24"/>
              </w:rPr>
            </w:pPr>
            <w:r w:rsidRPr="009C6B95">
              <w:rPr>
                <w:rFonts w:ascii="Times New Roman" w:eastAsia="Times New Roman" w:hAnsi="Times New Roman" w:cs="Times New Roman"/>
                <w:bCs/>
                <w:color w:val="000000" w:themeColor="text1"/>
                <w:sz w:val="24"/>
                <w:szCs w:val="24"/>
              </w:rPr>
              <w:t>Injection</w:t>
            </w:r>
            <w:r w:rsidR="001F182C" w:rsidRPr="009C6B95">
              <w:rPr>
                <w:rFonts w:ascii="Times New Roman" w:eastAsia="Times New Roman" w:hAnsi="Times New Roman" w:cs="Times New Roman"/>
                <w:bCs/>
                <w:color w:val="000000" w:themeColor="text1"/>
                <w:sz w:val="24"/>
                <w:szCs w:val="24"/>
              </w:rPr>
              <w:t>1000mg</w:t>
            </w:r>
          </w:p>
        </w:tc>
      </w:tr>
      <w:tr w:rsidR="0006647B" w:rsidRPr="009C6B95" w:rsidTr="00AB2ED1">
        <w:trPr>
          <w:trHeight w:val="215"/>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1F182C" w:rsidRPr="009C6B95" w:rsidRDefault="001F182C" w:rsidP="00611185">
            <w:pPr>
              <w:spacing w:after="0" w:line="360" w:lineRule="auto"/>
              <w:contextualSpacing/>
              <w:jc w:val="both"/>
              <w:rPr>
                <w:rFonts w:ascii="Times New Roman" w:eastAsia="Times New Roman" w:hAnsi="Times New Roman" w:cs="Times New Roman"/>
                <w:color w:val="000000" w:themeColor="text1"/>
                <w:sz w:val="24"/>
                <w:szCs w:val="24"/>
              </w:rPr>
            </w:pPr>
          </w:p>
        </w:tc>
        <w:tc>
          <w:tcPr>
            <w:tcW w:w="369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1F182C" w:rsidRPr="009C6B95" w:rsidRDefault="001F182C" w:rsidP="009C5CE7">
            <w:pPr>
              <w:spacing w:after="0" w:line="360" w:lineRule="auto"/>
              <w:contextualSpacing/>
              <w:rPr>
                <w:rFonts w:ascii="Times New Roman" w:eastAsia="Times New Roman" w:hAnsi="Times New Roman" w:cs="Times New Roman"/>
                <w:color w:val="000000" w:themeColor="text1"/>
                <w:sz w:val="24"/>
                <w:szCs w:val="24"/>
              </w:rPr>
            </w:pPr>
          </w:p>
        </w:tc>
        <w:tc>
          <w:tcPr>
            <w:tcW w:w="612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1F182C" w:rsidRPr="009C6B95" w:rsidRDefault="00266C76" w:rsidP="009C5CE7">
            <w:pPr>
              <w:spacing w:after="0" w:line="360" w:lineRule="auto"/>
              <w:contextualSpacing/>
              <w:rPr>
                <w:rFonts w:ascii="Times New Roman" w:eastAsia="Times New Roman" w:hAnsi="Times New Roman" w:cs="Times New Roman"/>
                <w:bCs/>
                <w:color w:val="000000" w:themeColor="text1"/>
                <w:sz w:val="24"/>
                <w:szCs w:val="24"/>
              </w:rPr>
            </w:pPr>
            <w:r w:rsidRPr="009C6B95">
              <w:rPr>
                <w:rFonts w:ascii="Times New Roman" w:eastAsia="Times New Roman" w:hAnsi="Times New Roman" w:cs="Times New Roman"/>
                <w:bCs/>
                <w:color w:val="000000" w:themeColor="text1"/>
                <w:sz w:val="24"/>
                <w:szCs w:val="24"/>
              </w:rPr>
              <w:t>Tablet</w:t>
            </w:r>
            <w:r w:rsidR="001F182C" w:rsidRPr="009C6B95">
              <w:rPr>
                <w:rFonts w:ascii="Times New Roman" w:eastAsia="Times New Roman" w:hAnsi="Times New Roman" w:cs="Times New Roman"/>
                <w:bCs/>
                <w:color w:val="000000" w:themeColor="text1"/>
                <w:sz w:val="24"/>
                <w:szCs w:val="24"/>
              </w:rPr>
              <w:t>500mg</w:t>
            </w:r>
          </w:p>
        </w:tc>
      </w:tr>
      <w:tr w:rsidR="0006647B" w:rsidRPr="009C6B95" w:rsidTr="005D095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5CE7" w:rsidRPr="009C6B95" w:rsidRDefault="00B5631D" w:rsidP="00611185">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27</w:t>
            </w:r>
            <w:r w:rsidR="00611185" w:rsidRPr="009C6B95">
              <w:rPr>
                <w:rFonts w:ascii="Times New Roman" w:eastAsia="Times New Roman" w:hAnsi="Times New Roman" w:cs="Times New Roman"/>
                <w:color w:val="000000" w:themeColor="text1"/>
                <w:sz w:val="24"/>
                <w:szCs w:val="24"/>
              </w:rPr>
              <w:t>.</w:t>
            </w: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5CE7" w:rsidRPr="009C6B95" w:rsidRDefault="009C5CE7" w:rsidP="009C5CE7">
            <w:pPr>
              <w:spacing w:after="0" w:line="360" w:lineRule="auto"/>
              <w:contextualSpacing/>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Protamine Sulphate</w:t>
            </w:r>
          </w:p>
        </w:tc>
        <w:tc>
          <w:tcPr>
            <w:tcW w:w="6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5CE7" w:rsidRPr="009C6B95" w:rsidRDefault="00266C76" w:rsidP="009C5CE7">
            <w:pPr>
              <w:spacing w:after="0" w:line="360" w:lineRule="auto"/>
              <w:contextualSpacing/>
              <w:rPr>
                <w:rFonts w:ascii="Times New Roman" w:eastAsia="Times New Roman" w:hAnsi="Times New Roman" w:cs="Times New Roman"/>
                <w:bCs/>
                <w:color w:val="000000" w:themeColor="text1"/>
                <w:sz w:val="24"/>
                <w:szCs w:val="24"/>
              </w:rPr>
            </w:pPr>
            <w:r w:rsidRPr="009C6B95">
              <w:rPr>
                <w:rFonts w:ascii="Times New Roman" w:eastAsia="Times New Roman" w:hAnsi="Times New Roman" w:cs="Times New Roman"/>
                <w:bCs/>
                <w:color w:val="000000" w:themeColor="text1"/>
                <w:sz w:val="24"/>
                <w:szCs w:val="24"/>
              </w:rPr>
              <w:t>Injection</w:t>
            </w:r>
            <w:r w:rsidR="009C5CE7" w:rsidRPr="009C6B95">
              <w:rPr>
                <w:rFonts w:ascii="Times New Roman" w:eastAsia="Times New Roman" w:hAnsi="Times New Roman" w:cs="Times New Roman"/>
                <w:bCs/>
                <w:color w:val="000000" w:themeColor="text1"/>
                <w:sz w:val="24"/>
                <w:szCs w:val="24"/>
              </w:rPr>
              <w:t>10mg/ml</w:t>
            </w:r>
            <w:r w:rsidR="00B3407E" w:rsidRPr="009C6B95">
              <w:rPr>
                <w:rFonts w:ascii="Times New Roman" w:eastAsia="Times New Roman" w:hAnsi="Times New Roman" w:cs="Times New Roman"/>
                <w:bCs/>
                <w:color w:val="000000" w:themeColor="text1"/>
                <w:sz w:val="24"/>
                <w:szCs w:val="24"/>
              </w:rPr>
              <w:t>;</w:t>
            </w:r>
            <w:r w:rsidR="009C5CE7" w:rsidRPr="009C6B95">
              <w:rPr>
                <w:rFonts w:ascii="Times New Roman" w:eastAsia="Times New Roman" w:hAnsi="Times New Roman" w:cs="Times New Roman"/>
                <w:bCs/>
                <w:color w:val="000000" w:themeColor="text1"/>
                <w:sz w:val="24"/>
                <w:szCs w:val="24"/>
              </w:rPr>
              <w:t>250mg/10ml</w:t>
            </w:r>
          </w:p>
        </w:tc>
      </w:tr>
      <w:tr w:rsidR="0006647B" w:rsidRPr="009C6B95" w:rsidTr="005D095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5CE7" w:rsidRPr="009C6B95" w:rsidRDefault="00B5631D" w:rsidP="00611185">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28</w:t>
            </w:r>
            <w:r w:rsidR="00611185" w:rsidRPr="009C6B95">
              <w:rPr>
                <w:rFonts w:ascii="Times New Roman" w:eastAsia="Times New Roman" w:hAnsi="Times New Roman" w:cs="Times New Roman"/>
                <w:color w:val="000000" w:themeColor="text1"/>
                <w:sz w:val="24"/>
                <w:szCs w:val="24"/>
              </w:rPr>
              <w:t>.</w:t>
            </w: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5CE7" w:rsidRPr="009C6B95" w:rsidRDefault="009C5CE7" w:rsidP="009C5CE7">
            <w:pPr>
              <w:spacing w:after="0" w:line="360" w:lineRule="auto"/>
              <w:contextualSpacing/>
              <w:rPr>
                <w:rFonts w:ascii="Times New Roman" w:eastAsia="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Sevelamer Hydrochloride</w:t>
            </w:r>
          </w:p>
        </w:tc>
        <w:tc>
          <w:tcPr>
            <w:tcW w:w="6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5CE7" w:rsidRPr="009C6B95" w:rsidRDefault="00266C76" w:rsidP="00611185">
            <w:pPr>
              <w:widowControl w:val="0"/>
              <w:tabs>
                <w:tab w:val="left" w:pos="757"/>
                <w:tab w:val="left" w:pos="4659"/>
              </w:tabs>
              <w:autoSpaceDE w:val="0"/>
              <w:autoSpaceDN w:val="0"/>
              <w:spacing w:after="0" w:line="360" w:lineRule="auto"/>
              <w:rPr>
                <w:rFonts w:ascii="Times New Roman" w:eastAsia="Times New Roman" w:hAnsi="Times New Roman" w:cs="Times New Roman"/>
                <w:bCs/>
                <w:color w:val="000000" w:themeColor="text1"/>
                <w:sz w:val="24"/>
                <w:szCs w:val="24"/>
              </w:rPr>
            </w:pPr>
            <w:r w:rsidRPr="009C6B95">
              <w:rPr>
                <w:rFonts w:ascii="Times New Roman" w:hAnsi="Times New Roman" w:cs="Times New Roman"/>
                <w:bCs/>
                <w:color w:val="000000" w:themeColor="text1"/>
                <w:sz w:val="24"/>
                <w:szCs w:val="24"/>
              </w:rPr>
              <w:t>Tablet</w:t>
            </w:r>
            <w:r w:rsidR="009C5CE7" w:rsidRPr="009C6B95">
              <w:rPr>
                <w:rFonts w:ascii="Times New Roman" w:hAnsi="Times New Roman" w:cs="Times New Roman"/>
                <w:bCs/>
                <w:color w:val="000000" w:themeColor="text1"/>
                <w:sz w:val="24"/>
                <w:szCs w:val="24"/>
              </w:rPr>
              <w:t>400mg</w:t>
            </w:r>
            <w:r w:rsidR="00B3407E" w:rsidRPr="009C6B95">
              <w:rPr>
                <w:rFonts w:ascii="Times New Roman" w:hAnsi="Times New Roman" w:cs="Times New Roman"/>
                <w:bCs/>
                <w:color w:val="000000" w:themeColor="text1"/>
                <w:sz w:val="24"/>
                <w:szCs w:val="24"/>
              </w:rPr>
              <w:t>;</w:t>
            </w:r>
            <w:r w:rsidR="009C5CE7" w:rsidRPr="009C6B95">
              <w:rPr>
                <w:rFonts w:ascii="Times New Roman" w:hAnsi="Times New Roman" w:cs="Times New Roman"/>
                <w:bCs/>
                <w:color w:val="000000" w:themeColor="text1"/>
                <w:sz w:val="24"/>
                <w:szCs w:val="24"/>
              </w:rPr>
              <w:t xml:space="preserve"> 800mg</w:t>
            </w:r>
          </w:p>
        </w:tc>
      </w:tr>
      <w:tr w:rsidR="0006647B" w:rsidRPr="009C6B95" w:rsidTr="005D095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5CE7" w:rsidRPr="009C6B95" w:rsidRDefault="00B5631D" w:rsidP="00611185">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29</w:t>
            </w:r>
            <w:r w:rsidR="00611185" w:rsidRPr="009C6B95">
              <w:rPr>
                <w:rFonts w:ascii="Times New Roman" w:eastAsia="Times New Roman" w:hAnsi="Times New Roman" w:cs="Times New Roman"/>
                <w:color w:val="000000" w:themeColor="text1"/>
                <w:sz w:val="24"/>
                <w:szCs w:val="24"/>
              </w:rPr>
              <w:t>.</w:t>
            </w: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5CE7" w:rsidRPr="009C6B95" w:rsidRDefault="009C5CE7" w:rsidP="009C5CE7">
            <w:pPr>
              <w:spacing w:after="0" w:line="360" w:lineRule="auto"/>
              <w:contextualSpacing/>
              <w:rPr>
                <w:rFonts w:ascii="Times New Roman" w:eastAsia="Times New Roman" w:hAnsi="Times New Roman" w:cs="Times New Roman"/>
                <w:color w:val="000000" w:themeColor="text1"/>
                <w:sz w:val="24"/>
                <w:szCs w:val="24"/>
              </w:rPr>
            </w:pPr>
            <w:r w:rsidRPr="009C6B95">
              <w:rPr>
                <w:rFonts w:ascii="Times New Roman" w:eastAsia="Calibri" w:hAnsi="Times New Roman" w:cs="Times New Roman"/>
                <w:color w:val="000000" w:themeColor="text1"/>
                <w:sz w:val="24"/>
                <w:szCs w:val="24"/>
              </w:rPr>
              <w:t xml:space="preserve">Snake Venom   </w:t>
            </w:r>
            <w:r w:rsidR="00D67A8D" w:rsidRPr="009C6B95">
              <w:rPr>
                <w:rFonts w:ascii="Times New Roman" w:eastAsia="Calibri" w:hAnsi="Times New Roman" w:cs="Times New Roman"/>
                <w:color w:val="000000" w:themeColor="text1"/>
                <w:sz w:val="24"/>
                <w:szCs w:val="24"/>
              </w:rPr>
              <w:t>Antiserum Polyvalent</w:t>
            </w:r>
          </w:p>
        </w:tc>
        <w:tc>
          <w:tcPr>
            <w:tcW w:w="6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5CE7" w:rsidRPr="009C6B95" w:rsidRDefault="00266C76" w:rsidP="009C5CE7">
            <w:pPr>
              <w:spacing w:after="0" w:line="360" w:lineRule="auto"/>
              <w:contextualSpacing/>
              <w:rPr>
                <w:rFonts w:ascii="Times New Roman" w:eastAsia="Times New Roman" w:hAnsi="Times New Roman" w:cs="Times New Roman"/>
                <w:bCs/>
                <w:color w:val="000000" w:themeColor="text1"/>
                <w:sz w:val="24"/>
                <w:szCs w:val="24"/>
              </w:rPr>
            </w:pPr>
            <w:r w:rsidRPr="009C6B95">
              <w:rPr>
                <w:rFonts w:ascii="Times New Roman" w:eastAsia="Times New Roman" w:hAnsi="Times New Roman" w:cs="Times New Roman"/>
                <w:bCs/>
                <w:color w:val="000000" w:themeColor="text1"/>
                <w:sz w:val="24"/>
                <w:szCs w:val="24"/>
              </w:rPr>
              <w:t>Injection</w:t>
            </w:r>
            <w:r w:rsidR="009C5CE7" w:rsidRPr="009C6B95">
              <w:rPr>
                <w:rFonts w:ascii="Times New Roman" w:eastAsia="Times New Roman" w:hAnsi="Times New Roman" w:cs="Times New Roman"/>
                <w:bCs/>
                <w:color w:val="000000" w:themeColor="text1"/>
                <w:sz w:val="24"/>
                <w:szCs w:val="24"/>
              </w:rPr>
              <w:t xml:space="preserve"> 10ml</w:t>
            </w:r>
          </w:p>
        </w:tc>
      </w:tr>
      <w:tr w:rsidR="0006647B" w:rsidRPr="009C6B95" w:rsidTr="005D095C">
        <w:trPr>
          <w:trHeight w:val="440"/>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9C5CE7" w:rsidRPr="009C6B95" w:rsidRDefault="00B5631D" w:rsidP="00611185">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30</w:t>
            </w:r>
            <w:r w:rsidR="00611185" w:rsidRPr="009C6B95">
              <w:rPr>
                <w:rFonts w:ascii="Times New Roman" w:eastAsia="Times New Roman" w:hAnsi="Times New Roman" w:cs="Times New Roman"/>
                <w:color w:val="000000" w:themeColor="text1"/>
                <w:sz w:val="24"/>
                <w:szCs w:val="24"/>
              </w:rPr>
              <w:t>.</w:t>
            </w:r>
          </w:p>
        </w:tc>
        <w:tc>
          <w:tcPr>
            <w:tcW w:w="369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9C5CE7" w:rsidRPr="009C6B95" w:rsidRDefault="009C5CE7" w:rsidP="009C5CE7">
            <w:pPr>
              <w:spacing w:after="0" w:line="360" w:lineRule="auto"/>
              <w:contextualSpacing/>
              <w:rPr>
                <w:rFonts w:ascii="Times New Roman" w:eastAsia="Calibri" w:hAnsi="Times New Roman" w:cs="Times New Roman"/>
                <w:color w:val="000000" w:themeColor="text1"/>
                <w:sz w:val="24"/>
                <w:szCs w:val="24"/>
              </w:rPr>
            </w:pPr>
            <w:r w:rsidRPr="009C6B95">
              <w:rPr>
                <w:rFonts w:ascii="Times New Roman" w:eastAsia="Calibri" w:hAnsi="Times New Roman" w:cs="Times New Roman"/>
                <w:color w:val="000000" w:themeColor="text1"/>
                <w:sz w:val="24"/>
                <w:szCs w:val="24"/>
              </w:rPr>
              <w:t xml:space="preserve">Sodium </w:t>
            </w:r>
            <w:r w:rsidR="00724F40" w:rsidRPr="009C6B95">
              <w:rPr>
                <w:rFonts w:ascii="Times New Roman" w:eastAsia="Calibri" w:hAnsi="Times New Roman" w:cs="Times New Roman"/>
                <w:color w:val="000000" w:themeColor="text1"/>
                <w:sz w:val="24"/>
                <w:szCs w:val="24"/>
              </w:rPr>
              <w:t>B</w:t>
            </w:r>
            <w:r w:rsidRPr="009C6B95">
              <w:rPr>
                <w:rFonts w:ascii="Times New Roman" w:eastAsia="Calibri" w:hAnsi="Times New Roman" w:cs="Times New Roman"/>
                <w:color w:val="000000" w:themeColor="text1"/>
                <w:sz w:val="24"/>
                <w:szCs w:val="24"/>
              </w:rPr>
              <w:t>icarbonate</w:t>
            </w:r>
          </w:p>
        </w:tc>
        <w:tc>
          <w:tcPr>
            <w:tcW w:w="612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9C5CE7" w:rsidRPr="009C6B95" w:rsidRDefault="00266C76" w:rsidP="009C5CE7">
            <w:pPr>
              <w:spacing w:after="0" w:line="360" w:lineRule="auto"/>
              <w:contextualSpacing/>
              <w:rPr>
                <w:rFonts w:ascii="Times New Roman" w:eastAsia="Times New Roman" w:hAnsi="Times New Roman" w:cs="Times New Roman"/>
                <w:bCs/>
                <w:color w:val="000000" w:themeColor="text1"/>
                <w:sz w:val="24"/>
                <w:szCs w:val="24"/>
              </w:rPr>
            </w:pPr>
            <w:r w:rsidRPr="009C6B95">
              <w:rPr>
                <w:rFonts w:ascii="Times New Roman" w:eastAsia="Times New Roman" w:hAnsi="Times New Roman" w:cs="Times New Roman"/>
                <w:bCs/>
                <w:color w:val="000000" w:themeColor="text1"/>
                <w:sz w:val="24"/>
                <w:szCs w:val="24"/>
              </w:rPr>
              <w:t>Injection</w:t>
            </w:r>
            <w:r w:rsidR="009C5CE7" w:rsidRPr="009C6B95">
              <w:rPr>
                <w:rFonts w:ascii="Times New Roman" w:eastAsia="Times New Roman" w:hAnsi="Times New Roman" w:cs="Times New Roman"/>
                <w:bCs/>
                <w:color w:val="000000" w:themeColor="text1"/>
                <w:sz w:val="24"/>
                <w:szCs w:val="24"/>
              </w:rPr>
              <w:t>4%</w:t>
            </w:r>
            <w:r w:rsidR="00B3407E" w:rsidRPr="009C6B95">
              <w:rPr>
                <w:rFonts w:ascii="Times New Roman" w:eastAsia="Times New Roman" w:hAnsi="Times New Roman" w:cs="Times New Roman"/>
                <w:bCs/>
                <w:color w:val="000000" w:themeColor="text1"/>
                <w:sz w:val="24"/>
                <w:szCs w:val="24"/>
              </w:rPr>
              <w:t>;</w:t>
            </w:r>
            <w:r w:rsidR="009C5CE7" w:rsidRPr="009C6B95">
              <w:rPr>
                <w:rFonts w:ascii="Times New Roman" w:eastAsia="Times New Roman" w:hAnsi="Times New Roman" w:cs="Times New Roman"/>
                <w:bCs/>
                <w:color w:val="000000" w:themeColor="text1"/>
                <w:sz w:val="24"/>
                <w:szCs w:val="24"/>
              </w:rPr>
              <w:t>4.2%</w:t>
            </w:r>
            <w:r w:rsidR="00B3407E" w:rsidRPr="009C6B95">
              <w:rPr>
                <w:rFonts w:ascii="Times New Roman" w:eastAsia="Times New Roman" w:hAnsi="Times New Roman" w:cs="Times New Roman"/>
                <w:bCs/>
                <w:color w:val="000000" w:themeColor="text1"/>
                <w:sz w:val="24"/>
                <w:szCs w:val="24"/>
              </w:rPr>
              <w:t>;</w:t>
            </w:r>
            <w:r w:rsidR="009C5CE7" w:rsidRPr="009C6B95">
              <w:rPr>
                <w:rFonts w:ascii="Times New Roman" w:eastAsia="Times New Roman" w:hAnsi="Times New Roman" w:cs="Times New Roman"/>
                <w:bCs/>
                <w:color w:val="000000" w:themeColor="text1"/>
                <w:sz w:val="24"/>
                <w:szCs w:val="24"/>
              </w:rPr>
              <w:t>7.5%</w:t>
            </w:r>
            <w:r w:rsidR="0041476D" w:rsidRPr="009C6B95">
              <w:rPr>
                <w:rFonts w:ascii="Times New Roman" w:eastAsia="Times New Roman" w:hAnsi="Times New Roman" w:cs="Times New Roman"/>
                <w:bCs/>
                <w:color w:val="000000" w:themeColor="text1"/>
                <w:sz w:val="24"/>
                <w:szCs w:val="24"/>
              </w:rPr>
              <w:t xml:space="preserve">; </w:t>
            </w:r>
            <w:r w:rsidR="009C5CE7" w:rsidRPr="009C6B95">
              <w:rPr>
                <w:rFonts w:ascii="Times New Roman" w:eastAsia="Times New Roman" w:hAnsi="Times New Roman" w:cs="Times New Roman"/>
                <w:bCs/>
                <w:color w:val="000000" w:themeColor="text1"/>
                <w:sz w:val="24"/>
                <w:szCs w:val="24"/>
              </w:rPr>
              <w:t>8.4%</w:t>
            </w:r>
          </w:p>
        </w:tc>
      </w:tr>
      <w:tr w:rsidR="0006647B" w:rsidRPr="009C6B95" w:rsidTr="005D095C">
        <w:trPr>
          <w:trHeight w:val="350"/>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9C5CE7" w:rsidRPr="009C6B95" w:rsidRDefault="009C5CE7" w:rsidP="00A2715E">
            <w:pPr>
              <w:numPr>
                <w:ilvl w:val="0"/>
                <w:numId w:val="61"/>
              </w:numPr>
              <w:spacing w:after="0" w:line="360" w:lineRule="auto"/>
              <w:contextualSpacing/>
              <w:jc w:val="both"/>
              <w:rPr>
                <w:rFonts w:ascii="Times New Roman" w:eastAsia="Times New Roman" w:hAnsi="Times New Roman" w:cs="Times New Roman"/>
                <w:color w:val="000000" w:themeColor="text1"/>
                <w:sz w:val="24"/>
                <w:szCs w:val="24"/>
              </w:rPr>
            </w:pPr>
          </w:p>
        </w:tc>
        <w:tc>
          <w:tcPr>
            <w:tcW w:w="369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9C5CE7" w:rsidRPr="009C6B95" w:rsidRDefault="009C5CE7" w:rsidP="009C5CE7">
            <w:pPr>
              <w:spacing w:after="0" w:line="360" w:lineRule="auto"/>
              <w:contextualSpacing/>
              <w:rPr>
                <w:rFonts w:ascii="Times New Roman" w:eastAsia="Calibri" w:hAnsi="Times New Roman" w:cs="Times New Roman"/>
                <w:color w:val="000000" w:themeColor="text1"/>
                <w:sz w:val="24"/>
                <w:szCs w:val="24"/>
              </w:rPr>
            </w:pPr>
          </w:p>
        </w:tc>
        <w:tc>
          <w:tcPr>
            <w:tcW w:w="612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9C5CE7" w:rsidRPr="009C6B95" w:rsidRDefault="00266C76" w:rsidP="009C5CE7">
            <w:pPr>
              <w:spacing w:after="0" w:line="360" w:lineRule="auto"/>
              <w:contextualSpacing/>
              <w:rPr>
                <w:rFonts w:ascii="Times New Roman" w:eastAsia="Times New Roman" w:hAnsi="Times New Roman" w:cs="Times New Roman"/>
                <w:bCs/>
                <w:color w:val="000000" w:themeColor="text1"/>
                <w:sz w:val="24"/>
                <w:szCs w:val="24"/>
              </w:rPr>
            </w:pPr>
            <w:r w:rsidRPr="009C6B95">
              <w:rPr>
                <w:rFonts w:ascii="Times New Roman" w:eastAsia="Times New Roman" w:hAnsi="Times New Roman" w:cs="Times New Roman"/>
                <w:bCs/>
                <w:color w:val="000000" w:themeColor="text1"/>
                <w:sz w:val="24"/>
                <w:szCs w:val="24"/>
              </w:rPr>
              <w:t>Tablet</w:t>
            </w:r>
            <w:r w:rsidR="009C5CE7" w:rsidRPr="009C6B95">
              <w:rPr>
                <w:rFonts w:ascii="Times New Roman" w:eastAsia="Times New Roman" w:hAnsi="Times New Roman" w:cs="Times New Roman"/>
                <w:bCs/>
                <w:color w:val="000000" w:themeColor="text1"/>
                <w:sz w:val="24"/>
                <w:szCs w:val="24"/>
              </w:rPr>
              <w:t>325mg</w:t>
            </w:r>
            <w:r w:rsidR="00B3407E" w:rsidRPr="009C6B95">
              <w:rPr>
                <w:rFonts w:ascii="Times New Roman" w:eastAsia="Times New Roman" w:hAnsi="Times New Roman" w:cs="Times New Roman"/>
                <w:bCs/>
                <w:color w:val="000000" w:themeColor="text1"/>
                <w:sz w:val="24"/>
                <w:szCs w:val="24"/>
              </w:rPr>
              <w:t>;</w:t>
            </w:r>
            <w:r w:rsidR="009C5CE7" w:rsidRPr="009C6B95">
              <w:rPr>
                <w:rFonts w:ascii="Times New Roman" w:eastAsia="Times New Roman" w:hAnsi="Times New Roman" w:cs="Times New Roman"/>
                <w:bCs/>
                <w:color w:val="000000" w:themeColor="text1"/>
                <w:sz w:val="24"/>
                <w:szCs w:val="24"/>
              </w:rPr>
              <w:t>650mg</w:t>
            </w:r>
          </w:p>
        </w:tc>
      </w:tr>
      <w:tr w:rsidR="0006647B" w:rsidRPr="009C6B95" w:rsidTr="005D095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5CE7" w:rsidRPr="009C6B95" w:rsidRDefault="00B5631D" w:rsidP="00611185">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31</w:t>
            </w:r>
            <w:r w:rsidR="00611185" w:rsidRPr="009C6B95">
              <w:rPr>
                <w:rFonts w:ascii="Times New Roman" w:eastAsia="Times New Roman" w:hAnsi="Times New Roman" w:cs="Times New Roman"/>
                <w:color w:val="000000" w:themeColor="text1"/>
                <w:sz w:val="24"/>
                <w:szCs w:val="24"/>
              </w:rPr>
              <w:t>.</w:t>
            </w: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5CE7" w:rsidRPr="009C6B95" w:rsidRDefault="009C5CE7" w:rsidP="009C5CE7">
            <w:pPr>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Sodium Calcium Edetate</w:t>
            </w:r>
          </w:p>
        </w:tc>
        <w:tc>
          <w:tcPr>
            <w:tcW w:w="6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5CE7" w:rsidRPr="009C6B95" w:rsidRDefault="00266C76" w:rsidP="009C5CE7">
            <w:pPr>
              <w:spacing w:after="0" w:line="360" w:lineRule="auto"/>
              <w:contextualSpacing/>
              <w:rPr>
                <w:rFonts w:ascii="Times New Roman" w:eastAsia="Times New Roman" w:hAnsi="Times New Roman" w:cs="Times New Roman"/>
                <w:bCs/>
                <w:color w:val="000000" w:themeColor="text1"/>
                <w:sz w:val="24"/>
                <w:szCs w:val="24"/>
              </w:rPr>
            </w:pPr>
            <w:r w:rsidRPr="009C6B95">
              <w:rPr>
                <w:rFonts w:ascii="Times New Roman" w:eastAsia="Times New Roman" w:hAnsi="Times New Roman" w:cs="Times New Roman"/>
                <w:bCs/>
                <w:color w:val="000000" w:themeColor="text1"/>
                <w:sz w:val="24"/>
                <w:szCs w:val="24"/>
              </w:rPr>
              <w:t>Injection</w:t>
            </w:r>
            <w:r w:rsidR="009C5CE7" w:rsidRPr="009C6B95">
              <w:rPr>
                <w:rFonts w:ascii="Times New Roman" w:eastAsia="Times New Roman" w:hAnsi="Times New Roman" w:cs="Times New Roman"/>
                <w:bCs/>
                <w:color w:val="000000" w:themeColor="text1"/>
                <w:sz w:val="24"/>
                <w:szCs w:val="24"/>
              </w:rPr>
              <w:t>200mg/ml</w:t>
            </w:r>
          </w:p>
        </w:tc>
      </w:tr>
      <w:tr w:rsidR="0006647B" w:rsidRPr="009C6B95" w:rsidTr="005D095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5CE7" w:rsidRPr="009C6B95" w:rsidRDefault="00B5631D" w:rsidP="00611185">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32</w:t>
            </w:r>
            <w:r w:rsidR="00611185" w:rsidRPr="009C6B95">
              <w:rPr>
                <w:rFonts w:ascii="Times New Roman" w:eastAsia="Times New Roman" w:hAnsi="Times New Roman" w:cs="Times New Roman"/>
                <w:color w:val="000000" w:themeColor="text1"/>
                <w:sz w:val="24"/>
                <w:szCs w:val="24"/>
              </w:rPr>
              <w:t>.</w:t>
            </w: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5CE7" w:rsidRPr="009C6B95" w:rsidRDefault="009C5CE7" w:rsidP="009C5CE7">
            <w:pPr>
              <w:spacing w:after="0" w:line="360" w:lineRule="auto"/>
              <w:contextualSpacing/>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Sodium Nitrite</w:t>
            </w:r>
          </w:p>
        </w:tc>
        <w:tc>
          <w:tcPr>
            <w:tcW w:w="6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5CE7" w:rsidRPr="009C6B95" w:rsidRDefault="00266C76" w:rsidP="009C5CE7">
            <w:pPr>
              <w:spacing w:after="0" w:line="360" w:lineRule="auto"/>
              <w:contextualSpacing/>
              <w:rPr>
                <w:rFonts w:ascii="Times New Roman" w:eastAsia="Times New Roman" w:hAnsi="Times New Roman" w:cs="Times New Roman"/>
                <w:bCs/>
                <w:color w:val="000000" w:themeColor="text1"/>
                <w:sz w:val="24"/>
                <w:szCs w:val="24"/>
              </w:rPr>
            </w:pPr>
            <w:r w:rsidRPr="009C6B95">
              <w:rPr>
                <w:rFonts w:ascii="Times New Roman" w:eastAsia="Times New Roman" w:hAnsi="Times New Roman" w:cs="Times New Roman"/>
                <w:bCs/>
                <w:color w:val="000000" w:themeColor="text1"/>
                <w:sz w:val="24"/>
                <w:szCs w:val="24"/>
              </w:rPr>
              <w:t>Injection</w:t>
            </w:r>
            <w:r w:rsidR="009C5CE7" w:rsidRPr="009C6B95">
              <w:rPr>
                <w:rFonts w:ascii="Times New Roman" w:eastAsia="Times New Roman" w:hAnsi="Times New Roman" w:cs="Times New Roman"/>
                <w:bCs/>
                <w:color w:val="000000" w:themeColor="text1"/>
                <w:sz w:val="24"/>
                <w:szCs w:val="24"/>
              </w:rPr>
              <w:t>3% (30mg/ml)</w:t>
            </w:r>
          </w:p>
        </w:tc>
      </w:tr>
      <w:tr w:rsidR="0006647B" w:rsidRPr="009C6B95" w:rsidTr="005D095C">
        <w:trPr>
          <w:trHeight w:val="422"/>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9C5CE7" w:rsidRPr="009C6B95" w:rsidRDefault="00B5631D" w:rsidP="00611185">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33</w:t>
            </w:r>
            <w:r w:rsidR="00611185" w:rsidRPr="009C6B95">
              <w:rPr>
                <w:rFonts w:ascii="Times New Roman" w:eastAsia="Times New Roman" w:hAnsi="Times New Roman" w:cs="Times New Roman"/>
                <w:color w:val="000000" w:themeColor="text1"/>
                <w:sz w:val="24"/>
                <w:szCs w:val="24"/>
              </w:rPr>
              <w:t>.</w:t>
            </w:r>
          </w:p>
        </w:tc>
        <w:tc>
          <w:tcPr>
            <w:tcW w:w="369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9C5CE7" w:rsidRPr="009C6B95" w:rsidRDefault="009C5CE7" w:rsidP="009C5CE7">
            <w:pPr>
              <w:spacing w:after="0" w:line="360" w:lineRule="auto"/>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Sodium Polystyrene Sulphonate</w:t>
            </w:r>
          </w:p>
        </w:tc>
        <w:tc>
          <w:tcPr>
            <w:tcW w:w="612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9C5CE7" w:rsidRPr="009C6B95" w:rsidRDefault="009C5CE7" w:rsidP="009C5CE7">
            <w:pPr>
              <w:spacing w:after="0" w:line="360" w:lineRule="auto"/>
              <w:contextualSpacing/>
              <w:rPr>
                <w:rFonts w:ascii="Times New Roman" w:eastAsia="Times New Roman" w:hAnsi="Times New Roman" w:cs="Times New Roman"/>
                <w:bCs/>
                <w:color w:val="000000" w:themeColor="text1"/>
                <w:sz w:val="24"/>
                <w:szCs w:val="24"/>
              </w:rPr>
            </w:pPr>
            <w:r w:rsidRPr="009C6B95">
              <w:rPr>
                <w:rFonts w:ascii="Times New Roman" w:eastAsia="Times New Roman" w:hAnsi="Times New Roman" w:cs="Times New Roman"/>
                <w:bCs/>
                <w:color w:val="000000" w:themeColor="text1"/>
                <w:sz w:val="24"/>
                <w:szCs w:val="24"/>
              </w:rPr>
              <w:t xml:space="preserve">Oral/rectal </w:t>
            </w:r>
            <w:r w:rsidR="00266C76" w:rsidRPr="009C6B95">
              <w:rPr>
                <w:rFonts w:ascii="Times New Roman" w:eastAsia="Times New Roman" w:hAnsi="Times New Roman" w:cs="Times New Roman"/>
                <w:bCs/>
                <w:color w:val="000000" w:themeColor="text1"/>
                <w:sz w:val="24"/>
                <w:szCs w:val="24"/>
              </w:rPr>
              <w:t>Suspension</w:t>
            </w:r>
            <w:r w:rsidRPr="009C6B95">
              <w:rPr>
                <w:rFonts w:ascii="Times New Roman" w:eastAsia="Times New Roman" w:hAnsi="Times New Roman" w:cs="Times New Roman"/>
                <w:bCs/>
                <w:color w:val="000000" w:themeColor="text1"/>
                <w:sz w:val="24"/>
                <w:szCs w:val="24"/>
              </w:rPr>
              <w:t>15gm</w:t>
            </w:r>
            <w:r w:rsidR="00B3407E" w:rsidRPr="009C6B95">
              <w:rPr>
                <w:rFonts w:ascii="Times New Roman" w:eastAsia="Times New Roman" w:hAnsi="Times New Roman" w:cs="Times New Roman"/>
                <w:bCs/>
                <w:color w:val="000000" w:themeColor="text1"/>
                <w:sz w:val="24"/>
                <w:szCs w:val="24"/>
              </w:rPr>
              <w:t>;</w:t>
            </w:r>
            <w:r w:rsidRPr="009C6B95">
              <w:rPr>
                <w:rFonts w:ascii="Times New Roman" w:eastAsia="Times New Roman" w:hAnsi="Times New Roman" w:cs="Times New Roman"/>
                <w:bCs/>
                <w:color w:val="000000" w:themeColor="text1"/>
                <w:sz w:val="24"/>
                <w:szCs w:val="24"/>
              </w:rPr>
              <w:t>454gm</w:t>
            </w:r>
          </w:p>
        </w:tc>
      </w:tr>
      <w:tr w:rsidR="0006647B" w:rsidRPr="009C6B95" w:rsidTr="005D095C">
        <w:trPr>
          <w:trHeight w:val="260"/>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9C5CE7" w:rsidRPr="009C6B95" w:rsidRDefault="009C5CE7" w:rsidP="00A2715E">
            <w:pPr>
              <w:numPr>
                <w:ilvl w:val="0"/>
                <w:numId w:val="61"/>
              </w:numPr>
              <w:spacing w:after="0" w:line="360" w:lineRule="auto"/>
              <w:contextualSpacing/>
              <w:jc w:val="both"/>
              <w:rPr>
                <w:rFonts w:ascii="Times New Roman" w:eastAsia="Times New Roman" w:hAnsi="Times New Roman" w:cs="Times New Roman"/>
                <w:color w:val="000000" w:themeColor="text1"/>
                <w:sz w:val="24"/>
                <w:szCs w:val="24"/>
              </w:rPr>
            </w:pPr>
          </w:p>
        </w:tc>
        <w:tc>
          <w:tcPr>
            <w:tcW w:w="369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9C5CE7" w:rsidRPr="009C6B95" w:rsidRDefault="009C5CE7" w:rsidP="009C5CE7">
            <w:pPr>
              <w:spacing w:after="0" w:line="360" w:lineRule="auto"/>
              <w:rPr>
                <w:rFonts w:ascii="Times New Roman" w:eastAsia="Times New Roman" w:hAnsi="Times New Roman" w:cs="Times New Roman"/>
                <w:color w:val="000000" w:themeColor="text1"/>
                <w:sz w:val="24"/>
                <w:szCs w:val="24"/>
              </w:rPr>
            </w:pPr>
          </w:p>
        </w:tc>
        <w:tc>
          <w:tcPr>
            <w:tcW w:w="612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9C5CE7" w:rsidRPr="009C6B95" w:rsidRDefault="00266C76" w:rsidP="009C5CE7">
            <w:pPr>
              <w:spacing w:after="0" w:line="360" w:lineRule="auto"/>
              <w:contextualSpacing/>
              <w:rPr>
                <w:rFonts w:ascii="Times New Roman" w:eastAsia="Times New Roman" w:hAnsi="Times New Roman" w:cs="Times New Roman"/>
                <w:bCs/>
                <w:color w:val="000000" w:themeColor="text1"/>
                <w:sz w:val="24"/>
                <w:szCs w:val="24"/>
              </w:rPr>
            </w:pPr>
            <w:r w:rsidRPr="009C6B95">
              <w:rPr>
                <w:rFonts w:ascii="Times New Roman" w:eastAsia="Times New Roman" w:hAnsi="Times New Roman" w:cs="Times New Roman"/>
                <w:bCs/>
                <w:color w:val="000000" w:themeColor="text1"/>
                <w:sz w:val="24"/>
                <w:szCs w:val="24"/>
              </w:rPr>
              <w:t>Injection</w:t>
            </w:r>
            <w:r w:rsidR="009C5CE7" w:rsidRPr="009C6B95">
              <w:rPr>
                <w:rFonts w:ascii="Times New Roman" w:eastAsia="Times New Roman" w:hAnsi="Times New Roman" w:cs="Times New Roman"/>
                <w:bCs/>
                <w:color w:val="000000" w:themeColor="text1"/>
                <w:sz w:val="24"/>
                <w:szCs w:val="24"/>
              </w:rPr>
              <w:t>15gm</w:t>
            </w:r>
          </w:p>
        </w:tc>
      </w:tr>
      <w:tr w:rsidR="0006647B" w:rsidRPr="009C6B95" w:rsidTr="005D095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5CE7" w:rsidRPr="009C6B95" w:rsidRDefault="00B5631D" w:rsidP="00611185">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lastRenderedPageBreak/>
              <w:t>34</w:t>
            </w:r>
            <w:r w:rsidR="00611185" w:rsidRPr="009C6B95">
              <w:rPr>
                <w:rFonts w:ascii="Times New Roman" w:eastAsia="Times New Roman" w:hAnsi="Times New Roman" w:cs="Times New Roman"/>
                <w:color w:val="000000" w:themeColor="text1"/>
                <w:sz w:val="24"/>
                <w:szCs w:val="24"/>
              </w:rPr>
              <w:t>.</w:t>
            </w: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5CE7" w:rsidRPr="009C6B95" w:rsidRDefault="009C5CE7" w:rsidP="009C5CE7">
            <w:pPr>
              <w:spacing w:after="0" w:line="360" w:lineRule="auto"/>
              <w:contextualSpacing/>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Sodium Thiosulphate</w:t>
            </w:r>
          </w:p>
        </w:tc>
        <w:tc>
          <w:tcPr>
            <w:tcW w:w="6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5CE7" w:rsidRPr="009C6B95" w:rsidRDefault="00266C76" w:rsidP="009C5CE7">
            <w:pPr>
              <w:spacing w:after="0" w:line="360" w:lineRule="auto"/>
              <w:contextualSpacing/>
              <w:rPr>
                <w:rFonts w:ascii="Times New Roman" w:eastAsia="Times New Roman" w:hAnsi="Times New Roman" w:cs="Times New Roman"/>
                <w:bCs/>
                <w:color w:val="000000" w:themeColor="text1"/>
                <w:sz w:val="24"/>
                <w:szCs w:val="24"/>
              </w:rPr>
            </w:pPr>
            <w:r w:rsidRPr="009C6B95">
              <w:rPr>
                <w:rFonts w:ascii="Times New Roman" w:eastAsia="Times New Roman" w:hAnsi="Times New Roman" w:cs="Times New Roman"/>
                <w:bCs/>
                <w:color w:val="000000" w:themeColor="text1"/>
                <w:sz w:val="24"/>
                <w:szCs w:val="24"/>
              </w:rPr>
              <w:t>Injection</w:t>
            </w:r>
            <w:r w:rsidR="009C5CE7" w:rsidRPr="009C6B95">
              <w:rPr>
                <w:rFonts w:ascii="Times New Roman" w:eastAsia="Times New Roman" w:hAnsi="Times New Roman" w:cs="Times New Roman"/>
                <w:bCs/>
                <w:color w:val="000000" w:themeColor="text1"/>
                <w:sz w:val="24"/>
                <w:szCs w:val="24"/>
              </w:rPr>
              <w:t>10%</w:t>
            </w:r>
          </w:p>
        </w:tc>
      </w:tr>
      <w:tr w:rsidR="0006647B" w:rsidRPr="009C6B95" w:rsidTr="005D095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5CE7" w:rsidRPr="009C6B95" w:rsidRDefault="00B5631D" w:rsidP="00611185">
            <w:pPr>
              <w:spacing w:after="0" w:line="360" w:lineRule="auto"/>
              <w:contextualSpacing/>
              <w:jc w:val="both"/>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35</w:t>
            </w:r>
            <w:r w:rsidR="00611185" w:rsidRPr="009C6B95">
              <w:rPr>
                <w:rFonts w:ascii="Times New Roman" w:eastAsia="Times New Roman" w:hAnsi="Times New Roman" w:cs="Times New Roman"/>
                <w:color w:val="000000" w:themeColor="text1"/>
                <w:sz w:val="24"/>
                <w:szCs w:val="24"/>
              </w:rPr>
              <w:t>.</w:t>
            </w: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5CE7" w:rsidRPr="009C6B95" w:rsidRDefault="009C5CE7" w:rsidP="009C5CE7">
            <w:pPr>
              <w:spacing w:after="0" w:line="360" w:lineRule="auto"/>
              <w:contextualSpacing/>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Unive</w:t>
            </w:r>
            <w:r w:rsidR="003571C1" w:rsidRPr="009C6B95">
              <w:rPr>
                <w:rFonts w:ascii="Times New Roman" w:eastAsia="Times New Roman" w:hAnsi="Times New Roman" w:cs="Times New Roman"/>
                <w:color w:val="000000" w:themeColor="text1"/>
                <w:sz w:val="24"/>
                <w:szCs w:val="24"/>
              </w:rPr>
              <w:t>r</w:t>
            </w:r>
            <w:r w:rsidRPr="009C6B95">
              <w:rPr>
                <w:rFonts w:ascii="Times New Roman" w:eastAsia="Times New Roman" w:hAnsi="Times New Roman" w:cs="Times New Roman"/>
                <w:color w:val="000000" w:themeColor="text1"/>
                <w:sz w:val="24"/>
                <w:szCs w:val="24"/>
              </w:rPr>
              <w:t xml:space="preserve">sal Antidote </w:t>
            </w:r>
            <w:r w:rsidR="007F622E" w:rsidRPr="009C6B95">
              <w:rPr>
                <w:rFonts w:ascii="Times New Roman" w:eastAsia="Times New Roman" w:hAnsi="Times New Roman" w:cs="Times New Roman"/>
                <w:color w:val="000000" w:themeColor="text1"/>
                <w:sz w:val="24"/>
                <w:szCs w:val="24"/>
              </w:rPr>
              <w:t>Powder (</w:t>
            </w:r>
            <w:r w:rsidRPr="009C6B95">
              <w:rPr>
                <w:rFonts w:ascii="Times New Roman" w:eastAsia="Times New Roman" w:hAnsi="Times New Roman" w:cs="Times New Roman"/>
                <w:color w:val="000000" w:themeColor="text1"/>
                <w:sz w:val="24"/>
                <w:szCs w:val="24"/>
              </w:rPr>
              <w:t>Charcoal + Tannic Acid + Magnesium Oxide)</w:t>
            </w:r>
          </w:p>
        </w:tc>
        <w:tc>
          <w:tcPr>
            <w:tcW w:w="6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5CE7" w:rsidRPr="009C6B95" w:rsidRDefault="009C5CE7" w:rsidP="009C5CE7">
            <w:pPr>
              <w:spacing w:after="0" w:line="360" w:lineRule="auto"/>
              <w:rPr>
                <w:rFonts w:ascii="Times New Roman" w:eastAsia="Times New Roman" w:hAnsi="Times New Roman" w:cs="Times New Roman"/>
                <w:bCs/>
                <w:color w:val="000000" w:themeColor="text1"/>
                <w:sz w:val="24"/>
                <w:szCs w:val="24"/>
              </w:rPr>
            </w:pPr>
            <w:r w:rsidRPr="009C6B95">
              <w:rPr>
                <w:rFonts w:ascii="Times New Roman" w:eastAsia="Times New Roman" w:hAnsi="Times New Roman" w:cs="Times New Roman"/>
                <w:bCs/>
                <w:color w:val="000000" w:themeColor="text1"/>
                <w:sz w:val="24"/>
                <w:szCs w:val="24"/>
              </w:rPr>
              <w:t>Powder(2 parts + 1 part + 1 part)/sachet</w:t>
            </w:r>
          </w:p>
        </w:tc>
      </w:tr>
    </w:tbl>
    <w:p w:rsidR="00690393" w:rsidRPr="009C6B95" w:rsidRDefault="00690393" w:rsidP="00FE0A8E">
      <w:pPr>
        <w:rPr>
          <w:rFonts w:ascii="Times New Roman" w:hAnsi="Times New Roman" w:cs="Times New Roman"/>
          <w:color w:val="000000" w:themeColor="text1"/>
          <w:sz w:val="24"/>
          <w:szCs w:val="24"/>
        </w:rPr>
      </w:pPr>
    </w:p>
    <w:p w:rsidR="00690393" w:rsidRPr="009C6B95" w:rsidRDefault="004F26D3" w:rsidP="00611185">
      <w:pPr>
        <w:pStyle w:val="Heading1"/>
        <w:rPr>
          <w:rFonts w:ascii="Times New Roman" w:eastAsia="Times New Roman" w:hAnsi="Times New Roman" w:cs="Times New Roman"/>
          <w:b/>
          <w:bCs/>
          <w:color w:val="000000" w:themeColor="text1"/>
          <w:sz w:val="24"/>
          <w:szCs w:val="24"/>
        </w:rPr>
      </w:pPr>
      <w:bookmarkStart w:id="172" w:name="_Toc78293649"/>
      <w:r w:rsidRPr="009C6B95">
        <w:rPr>
          <w:rFonts w:ascii="Times New Roman" w:eastAsia="Times New Roman" w:hAnsi="Times New Roman" w:cs="Times New Roman"/>
          <w:b/>
          <w:bCs/>
          <w:color w:val="000000" w:themeColor="text1"/>
          <w:sz w:val="24"/>
          <w:szCs w:val="24"/>
        </w:rPr>
        <w:t xml:space="preserve">MI000 </w:t>
      </w:r>
      <w:r w:rsidR="003B79C1" w:rsidRPr="009C6B95">
        <w:rPr>
          <w:rFonts w:ascii="Times New Roman" w:eastAsia="Times New Roman" w:hAnsi="Times New Roman" w:cs="Times New Roman"/>
          <w:b/>
          <w:bCs/>
          <w:color w:val="000000" w:themeColor="text1"/>
          <w:sz w:val="24"/>
          <w:szCs w:val="24"/>
        </w:rPr>
        <w:t>Miscellaneous</w:t>
      </w:r>
      <w:bookmarkEnd w:id="172"/>
    </w:p>
    <w:tbl>
      <w:tblPr>
        <w:tblW w:w="10440" w:type="dxa"/>
        <w:tblInd w:w="-635" w:type="dxa"/>
        <w:tblLayout w:type="fixed"/>
        <w:tblCellMar>
          <w:top w:w="15" w:type="dxa"/>
          <w:left w:w="15" w:type="dxa"/>
          <w:bottom w:w="15" w:type="dxa"/>
          <w:right w:w="15" w:type="dxa"/>
        </w:tblCellMar>
        <w:tblLook w:val="0480"/>
      </w:tblPr>
      <w:tblGrid>
        <w:gridCol w:w="630"/>
        <w:gridCol w:w="3690"/>
        <w:gridCol w:w="6120"/>
      </w:tblGrid>
      <w:tr w:rsidR="0006647B" w:rsidRPr="009C6B95" w:rsidTr="006B5550">
        <w:trPr>
          <w:trHeight w:val="245"/>
        </w:trPr>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1185" w:rsidRPr="009C6B95" w:rsidRDefault="00611185" w:rsidP="00A2715E">
            <w:pPr>
              <w:numPr>
                <w:ilvl w:val="0"/>
                <w:numId w:val="96"/>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185" w:rsidRPr="009C6B95" w:rsidRDefault="00611185" w:rsidP="00611185">
            <w:pPr>
              <w:widowControl w:val="0"/>
              <w:tabs>
                <w:tab w:val="left" w:pos="768"/>
              </w:tabs>
              <w:autoSpaceDE w:val="0"/>
              <w:autoSpaceDN w:val="0"/>
              <w:spacing w:after="0" w:line="360" w:lineRule="auto"/>
              <w:ind w:right="500"/>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Aluminum Sulphate +Calcium Hypochlorite + SodiumCarbonate</w:t>
            </w:r>
          </w:p>
        </w:tc>
        <w:tc>
          <w:tcPr>
            <w:tcW w:w="6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185" w:rsidRPr="009C6B95" w:rsidRDefault="00611185" w:rsidP="00611185">
            <w:pPr>
              <w:spacing w:line="360" w:lineRule="auto"/>
              <w:ind w:right="873"/>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Water treatment powder in the ratio of 23:1:1 by weight</w:t>
            </w:r>
          </w:p>
        </w:tc>
      </w:tr>
      <w:tr w:rsidR="0006647B" w:rsidRPr="009C6B95" w:rsidTr="006B5550">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1185" w:rsidRPr="009C6B95" w:rsidRDefault="00611185" w:rsidP="00A2715E">
            <w:pPr>
              <w:numPr>
                <w:ilvl w:val="0"/>
                <w:numId w:val="96"/>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185" w:rsidRPr="009C6B95" w:rsidRDefault="00611185" w:rsidP="009C5CE7">
            <w:pPr>
              <w:widowControl w:val="0"/>
              <w:tabs>
                <w:tab w:val="left" w:pos="768"/>
              </w:tabs>
              <w:autoSpaceDE w:val="0"/>
              <w:autoSpaceDN w:val="0"/>
              <w:spacing w:after="0" w:line="360" w:lineRule="auto"/>
              <w:ind w:right="500"/>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Amylmetacresol +</w:t>
            </w:r>
            <w:r w:rsidR="00CC06CF" w:rsidRPr="009C6B95">
              <w:rPr>
                <w:rFonts w:ascii="Times New Roman" w:hAnsi="Times New Roman" w:cs="Times New Roman"/>
                <w:color w:val="000000" w:themeColor="text1"/>
                <w:sz w:val="24"/>
                <w:szCs w:val="24"/>
              </w:rPr>
              <w:t xml:space="preserve"> Dichlorobenzyl Alcohol</w:t>
            </w:r>
          </w:p>
        </w:tc>
        <w:tc>
          <w:tcPr>
            <w:tcW w:w="6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185" w:rsidRPr="009C6B95" w:rsidRDefault="00611185" w:rsidP="009C5CE7">
            <w:pPr>
              <w:spacing w:after="0" w:line="360" w:lineRule="auto"/>
              <w:contextualSpacing/>
              <w:rPr>
                <w:rFonts w:ascii="Times New Roman" w:eastAsia="Times New Roman" w:hAnsi="Times New Roman" w:cs="Times New Roman"/>
                <w:bCs/>
                <w:color w:val="000000" w:themeColor="text1"/>
                <w:sz w:val="24"/>
                <w:szCs w:val="24"/>
              </w:rPr>
            </w:pPr>
            <w:r w:rsidRPr="009C6B95">
              <w:rPr>
                <w:rFonts w:ascii="Times New Roman" w:hAnsi="Times New Roman" w:cs="Times New Roman"/>
                <w:bCs/>
                <w:color w:val="000000" w:themeColor="text1"/>
                <w:sz w:val="24"/>
                <w:szCs w:val="24"/>
              </w:rPr>
              <w:t>Lozenge 0.6mg +1.2mg</w:t>
            </w:r>
          </w:p>
        </w:tc>
      </w:tr>
      <w:tr w:rsidR="0006647B" w:rsidRPr="009C6B95" w:rsidTr="006B5550">
        <w:trPr>
          <w:trHeight w:val="935"/>
        </w:trPr>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1185" w:rsidRPr="009C6B95" w:rsidRDefault="00611185" w:rsidP="00A2715E">
            <w:pPr>
              <w:numPr>
                <w:ilvl w:val="0"/>
                <w:numId w:val="96"/>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185" w:rsidRPr="009C6B95" w:rsidRDefault="00611185" w:rsidP="001F182C">
            <w:pPr>
              <w:widowControl w:val="0"/>
              <w:tabs>
                <w:tab w:val="left" w:pos="637"/>
              </w:tabs>
              <w:autoSpaceDE w:val="0"/>
              <w:autoSpaceDN w:val="0"/>
              <w:spacing w:after="0" w:line="360" w:lineRule="auto"/>
              <w:ind w:right="38"/>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Anticoagulant Citrate(ACD Solution) Sodium Citrate + Citric Acid +Dextrose</w:t>
            </w:r>
          </w:p>
        </w:tc>
        <w:tc>
          <w:tcPr>
            <w:tcW w:w="6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185" w:rsidRPr="009C6B95" w:rsidRDefault="00611185" w:rsidP="009C5CE7">
            <w:pPr>
              <w:spacing w:after="0" w:line="360" w:lineRule="auto"/>
              <w:contextualSpacing/>
              <w:rPr>
                <w:rFonts w:ascii="Times New Roman" w:eastAsia="Times New Roman" w:hAnsi="Times New Roman" w:cs="Times New Roman"/>
                <w:bCs/>
                <w:color w:val="000000" w:themeColor="text1"/>
                <w:sz w:val="24"/>
                <w:szCs w:val="24"/>
              </w:rPr>
            </w:pPr>
            <w:r w:rsidRPr="009C6B95">
              <w:rPr>
                <w:rFonts w:ascii="Times New Roman" w:hAnsi="Times New Roman" w:cs="Times New Roman"/>
                <w:bCs/>
                <w:color w:val="000000" w:themeColor="text1"/>
                <w:sz w:val="24"/>
                <w:szCs w:val="24"/>
              </w:rPr>
              <w:t>Solution: 1.32gm +0.44gm +1.47gm</w:t>
            </w:r>
          </w:p>
        </w:tc>
      </w:tr>
      <w:tr w:rsidR="0006647B" w:rsidRPr="009C6B95" w:rsidTr="006B5550">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1185" w:rsidRPr="009C6B95" w:rsidRDefault="00611185" w:rsidP="00A2715E">
            <w:pPr>
              <w:numPr>
                <w:ilvl w:val="0"/>
                <w:numId w:val="96"/>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185" w:rsidRPr="009C6B95" w:rsidRDefault="00611185" w:rsidP="009C5CE7">
            <w:pPr>
              <w:spacing w:after="0" w:line="360" w:lineRule="auto"/>
              <w:contextualSpacing/>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Aquatabs</w:t>
            </w:r>
          </w:p>
        </w:tc>
        <w:tc>
          <w:tcPr>
            <w:tcW w:w="6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185" w:rsidRPr="009C6B95" w:rsidRDefault="00266C76" w:rsidP="009C5CE7">
            <w:pPr>
              <w:spacing w:after="0" w:line="360" w:lineRule="auto"/>
              <w:contextualSpacing/>
              <w:rPr>
                <w:rFonts w:ascii="Times New Roman" w:eastAsia="Times New Roman" w:hAnsi="Times New Roman" w:cs="Times New Roman"/>
                <w:bCs/>
                <w:color w:val="000000" w:themeColor="text1"/>
                <w:sz w:val="24"/>
                <w:szCs w:val="24"/>
              </w:rPr>
            </w:pPr>
            <w:r w:rsidRPr="009C6B95">
              <w:rPr>
                <w:rFonts w:ascii="Times New Roman" w:hAnsi="Times New Roman" w:cs="Times New Roman"/>
                <w:bCs/>
                <w:color w:val="000000" w:themeColor="text1"/>
                <w:sz w:val="24"/>
                <w:szCs w:val="24"/>
              </w:rPr>
              <w:t>Tablet</w:t>
            </w:r>
            <w:r w:rsidR="00611185" w:rsidRPr="009C6B95">
              <w:rPr>
                <w:rFonts w:ascii="Times New Roman" w:hAnsi="Times New Roman" w:cs="Times New Roman"/>
                <w:bCs/>
                <w:color w:val="000000" w:themeColor="text1"/>
                <w:sz w:val="24"/>
                <w:szCs w:val="24"/>
              </w:rPr>
              <w:t xml:space="preserve"> 8.68mg</w:t>
            </w:r>
            <w:r w:rsidR="00B3407E" w:rsidRPr="009C6B95">
              <w:rPr>
                <w:rFonts w:ascii="Times New Roman" w:hAnsi="Times New Roman" w:cs="Times New Roman"/>
                <w:bCs/>
                <w:color w:val="000000" w:themeColor="text1"/>
                <w:sz w:val="24"/>
                <w:szCs w:val="24"/>
              </w:rPr>
              <w:t>;</w:t>
            </w:r>
            <w:r w:rsidR="00611185" w:rsidRPr="009C6B95">
              <w:rPr>
                <w:rFonts w:ascii="Times New Roman" w:hAnsi="Times New Roman" w:cs="Times New Roman"/>
                <w:bCs/>
                <w:color w:val="000000" w:themeColor="text1"/>
                <w:sz w:val="24"/>
                <w:szCs w:val="24"/>
              </w:rPr>
              <w:t>8.5mg</w:t>
            </w:r>
            <w:r w:rsidR="00B3407E" w:rsidRPr="009C6B95">
              <w:rPr>
                <w:rFonts w:ascii="Times New Roman" w:hAnsi="Times New Roman" w:cs="Times New Roman"/>
                <w:bCs/>
                <w:color w:val="000000" w:themeColor="text1"/>
                <w:sz w:val="24"/>
                <w:szCs w:val="24"/>
              </w:rPr>
              <w:t>;</w:t>
            </w:r>
            <w:r w:rsidR="00611185" w:rsidRPr="009C6B95">
              <w:rPr>
                <w:rFonts w:ascii="Times New Roman" w:hAnsi="Times New Roman" w:cs="Times New Roman"/>
                <w:bCs/>
                <w:color w:val="000000" w:themeColor="text1"/>
                <w:spacing w:val="-3"/>
                <w:sz w:val="24"/>
                <w:szCs w:val="24"/>
              </w:rPr>
              <w:t xml:space="preserve">1.67mg </w:t>
            </w:r>
            <w:r w:rsidR="00CC06CF" w:rsidRPr="009C6B95">
              <w:rPr>
                <w:rFonts w:ascii="Times New Roman" w:hAnsi="Times New Roman" w:cs="Times New Roman"/>
                <w:bCs/>
                <w:color w:val="000000" w:themeColor="text1"/>
                <w:sz w:val="24"/>
                <w:szCs w:val="24"/>
              </w:rPr>
              <w:t>for</w:t>
            </w:r>
            <w:r w:rsidR="00611185" w:rsidRPr="009C6B95">
              <w:rPr>
                <w:rFonts w:ascii="Times New Roman" w:hAnsi="Times New Roman" w:cs="Times New Roman"/>
                <w:bCs/>
                <w:color w:val="000000" w:themeColor="text1"/>
                <w:sz w:val="24"/>
                <w:szCs w:val="24"/>
              </w:rPr>
              <w:t xml:space="preserve"> water purification</w:t>
            </w:r>
          </w:p>
        </w:tc>
      </w:tr>
      <w:tr w:rsidR="0006647B" w:rsidRPr="009C6B95" w:rsidTr="006B5550">
        <w:trPr>
          <w:trHeight w:val="440"/>
        </w:trPr>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1185" w:rsidRPr="009C6B95" w:rsidRDefault="00611185" w:rsidP="00A2715E">
            <w:pPr>
              <w:numPr>
                <w:ilvl w:val="0"/>
                <w:numId w:val="96"/>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185" w:rsidRPr="009C6B95" w:rsidRDefault="00611185" w:rsidP="009C5CE7">
            <w:pPr>
              <w:spacing w:after="0" w:line="360" w:lineRule="auto"/>
              <w:contextualSpacing/>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Barium Sulfate</w:t>
            </w:r>
          </w:p>
        </w:tc>
        <w:tc>
          <w:tcPr>
            <w:tcW w:w="6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185" w:rsidRPr="009C6B95" w:rsidRDefault="00611185" w:rsidP="00611185">
            <w:pPr>
              <w:widowControl w:val="0"/>
              <w:tabs>
                <w:tab w:val="left" w:pos="637"/>
                <w:tab w:val="left" w:pos="4320"/>
              </w:tabs>
              <w:autoSpaceDE w:val="0"/>
              <w:autoSpaceDN w:val="0"/>
              <w:spacing w:after="0" w:line="360" w:lineRule="auto"/>
              <w:rPr>
                <w:rFonts w:ascii="Times New Roman" w:eastAsia="Times New Roman" w:hAnsi="Times New Roman" w:cs="Times New Roman"/>
                <w:bCs/>
                <w:color w:val="000000" w:themeColor="text1"/>
                <w:sz w:val="24"/>
                <w:szCs w:val="24"/>
              </w:rPr>
            </w:pPr>
            <w:r w:rsidRPr="009C6B95">
              <w:rPr>
                <w:rFonts w:ascii="Times New Roman" w:hAnsi="Times New Roman" w:cs="Times New Roman"/>
                <w:bCs/>
                <w:color w:val="000000" w:themeColor="text1"/>
                <w:sz w:val="24"/>
                <w:szCs w:val="24"/>
              </w:rPr>
              <w:t xml:space="preserve">Powder for </w:t>
            </w:r>
            <w:r w:rsidR="00266C76" w:rsidRPr="009C6B95">
              <w:rPr>
                <w:rFonts w:ascii="Times New Roman" w:hAnsi="Times New Roman" w:cs="Times New Roman"/>
                <w:bCs/>
                <w:color w:val="000000" w:themeColor="text1"/>
                <w:sz w:val="24"/>
                <w:szCs w:val="24"/>
              </w:rPr>
              <w:t>Suspension</w:t>
            </w:r>
            <w:r w:rsidR="0012648D" w:rsidRPr="009C6B95">
              <w:rPr>
                <w:rFonts w:ascii="Times New Roman" w:hAnsi="Times New Roman" w:cs="Times New Roman"/>
                <w:bCs/>
                <w:color w:val="000000" w:themeColor="text1"/>
                <w:sz w:val="24"/>
                <w:szCs w:val="24"/>
              </w:rPr>
              <w:t>49.2mg/ml</w:t>
            </w:r>
          </w:p>
        </w:tc>
      </w:tr>
      <w:tr w:rsidR="0006647B" w:rsidRPr="009C6B95" w:rsidTr="006B5550">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1185" w:rsidRPr="009C6B95" w:rsidRDefault="00611185" w:rsidP="00A2715E">
            <w:pPr>
              <w:numPr>
                <w:ilvl w:val="0"/>
                <w:numId w:val="96"/>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185" w:rsidRPr="009C6B95" w:rsidRDefault="00611185" w:rsidP="00611185">
            <w:pPr>
              <w:widowControl w:val="0"/>
              <w:tabs>
                <w:tab w:val="left" w:pos="637"/>
              </w:tabs>
              <w:autoSpaceDE w:val="0"/>
              <w:autoSpaceDN w:val="0"/>
              <w:spacing w:after="0" w:line="360" w:lineRule="auto"/>
              <w:ind w:right="38"/>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Calcium Hypochlorite + Iron Sulphate</w:t>
            </w:r>
          </w:p>
        </w:tc>
        <w:tc>
          <w:tcPr>
            <w:tcW w:w="6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185" w:rsidRPr="009C6B95" w:rsidRDefault="00611185" w:rsidP="009C5CE7">
            <w:pPr>
              <w:spacing w:after="0" w:line="360" w:lineRule="auto"/>
              <w:contextualSpacing/>
              <w:rPr>
                <w:rFonts w:ascii="Times New Roman" w:hAnsi="Times New Roman" w:cs="Times New Roman"/>
                <w:bCs/>
                <w:color w:val="000000" w:themeColor="text1"/>
                <w:sz w:val="24"/>
                <w:szCs w:val="24"/>
              </w:rPr>
            </w:pPr>
            <w:r w:rsidRPr="009C6B95">
              <w:rPr>
                <w:rFonts w:ascii="Times New Roman" w:hAnsi="Times New Roman" w:cs="Times New Roman"/>
                <w:bCs/>
                <w:color w:val="000000" w:themeColor="text1"/>
                <w:sz w:val="24"/>
                <w:szCs w:val="24"/>
              </w:rPr>
              <w:t>Sachet: Water treatment powder(0.546%)</w:t>
            </w:r>
          </w:p>
          <w:p w:rsidR="0088282B" w:rsidRPr="009C6B95" w:rsidRDefault="0088282B" w:rsidP="009C5CE7">
            <w:pPr>
              <w:spacing w:after="0" w:line="360" w:lineRule="auto"/>
              <w:contextualSpacing/>
              <w:rPr>
                <w:rFonts w:ascii="Times New Roman" w:eastAsia="Times New Roman" w:hAnsi="Times New Roman" w:cs="Times New Roman"/>
                <w:bCs/>
                <w:color w:val="000000" w:themeColor="text1"/>
                <w:sz w:val="24"/>
                <w:szCs w:val="24"/>
              </w:rPr>
            </w:pPr>
            <w:r w:rsidRPr="009C6B95">
              <w:rPr>
                <w:rFonts w:ascii="Times New Roman" w:hAnsi="Times New Roman" w:cs="Times New Roman"/>
                <w:bCs/>
                <w:color w:val="000000" w:themeColor="text1"/>
                <w:sz w:val="24"/>
                <w:szCs w:val="24"/>
              </w:rPr>
              <w:t>Available chlorine should be 65-75%</w:t>
            </w:r>
          </w:p>
        </w:tc>
      </w:tr>
      <w:tr w:rsidR="0006647B" w:rsidRPr="009C6B95" w:rsidTr="006B5550">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1185" w:rsidRPr="009C6B95" w:rsidRDefault="00611185" w:rsidP="00A2715E">
            <w:pPr>
              <w:numPr>
                <w:ilvl w:val="0"/>
                <w:numId w:val="96"/>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185" w:rsidRPr="009C6B95" w:rsidRDefault="00611185" w:rsidP="00611185">
            <w:pPr>
              <w:widowControl w:val="0"/>
              <w:tabs>
                <w:tab w:val="left" w:pos="637"/>
              </w:tabs>
              <w:autoSpaceDE w:val="0"/>
              <w:autoSpaceDN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Calcium Hypochlorite + Iron Sulphate + Bentonite+PotassiumPermangan</w:t>
            </w:r>
            <w:r w:rsidR="00CB6C2D" w:rsidRPr="009C6B95">
              <w:rPr>
                <w:rFonts w:ascii="Times New Roman" w:hAnsi="Times New Roman" w:cs="Times New Roman"/>
                <w:color w:val="000000" w:themeColor="text1"/>
                <w:sz w:val="24"/>
                <w:szCs w:val="24"/>
              </w:rPr>
              <w:t>ate</w:t>
            </w:r>
            <w:r w:rsidRPr="009C6B95">
              <w:rPr>
                <w:rFonts w:ascii="Times New Roman" w:hAnsi="Times New Roman" w:cs="Times New Roman"/>
                <w:color w:val="000000" w:themeColor="text1"/>
                <w:sz w:val="24"/>
                <w:szCs w:val="24"/>
              </w:rPr>
              <w:t xml:space="preserve"> Polyacrylamide + SodiumCarbonate</w:t>
            </w:r>
          </w:p>
        </w:tc>
        <w:tc>
          <w:tcPr>
            <w:tcW w:w="6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185" w:rsidRPr="009C6B95" w:rsidRDefault="00611185" w:rsidP="009C5CE7">
            <w:pPr>
              <w:spacing w:after="0" w:line="360" w:lineRule="auto"/>
              <w:contextualSpacing/>
              <w:rPr>
                <w:rFonts w:ascii="Times New Roman" w:eastAsia="Times New Roman" w:hAnsi="Times New Roman" w:cs="Times New Roman"/>
                <w:bCs/>
                <w:color w:val="000000" w:themeColor="text1"/>
                <w:sz w:val="24"/>
                <w:szCs w:val="24"/>
              </w:rPr>
            </w:pPr>
            <w:r w:rsidRPr="009C6B95">
              <w:rPr>
                <w:rFonts w:ascii="Times New Roman" w:hAnsi="Times New Roman" w:cs="Times New Roman"/>
                <w:bCs/>
                <w:color w:val="000000" w:themeColor="text1"/>
                <w:sz w:val="24"/>
                <w:szCs w:val="24"/>
              </w:rPr>
              <w:t>Water treatment powder</w:t>
            </w:r>
          </w:p>
        </w:tc>
      </w:tr>
      <w:tr w:rsidR="0006647B" w:rsidRPr="009C6B95" w:rsidTr="006B5550">
        <w:trPr>
          <w:trHeight w:val="318"/>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1F182C" w:rsidRPr="009C6B95" w:rsidRDefault="001F182C" w:rsidP="00A2715E">
            <w:pPr>
              <w:numPr>
                <w:ilvl w:val="0"/>
                <w:numId w:val="96"/>
              </w:numPr>
              <w:spacing w:after="0" w:line="360" w:lineRule="auto"/>
              <w:jc w:val="both"/>
              <w:rPr>
                <w:rFonts w:ascii="Times New Roman" w:eastAsia="Times New Roman" w:hAnsi="Times New Roman" w:cs="Times New Roman"/>
                <w:color w:val="000000" w:themeColor="text1"/>
                <w:sz w:val="24"/>
                <w:szCs w:val="24"/>
              </w:rPr>
            </w:pPr>
          </w:p>
        </w:tc>
        <w:tc>
          <w:tcPr>
            <w:tcW w:w="369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1F182C" w:rsidRPr="009C6B95" w:rsidRDefault="001F182C" w:rsidP="009C5CE7">
            <w:pPr>
              <w:spacing w:after="0" w:line="360" w:lineRule="auto"/>
              <w:contextualSpacing/>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Chlorohexidine</w:t>
            </w:r>
          </w:p>
        </w:tc>
        <w:tc>
          <w:tcPr>
            <w:tcW w:w="612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1F182C" w:rsidRPr="009C6B95" w:rsidRDefault="001F182C" w:rsidP="009C5CE7">
            <w:pPr>
              <w:widowControl w:val="0"/>
              <w:tabs>
                <w:tab w:val="left" w:pos="637"/>
                <w:tab w:val="left" w:pos="4320"/>
              </w:tabs>
              <w:autoSpaceDE w:val="0"/>
              <w:autoSpaceDN w:val="0"/>
              <w:spacing w:after="0" w:line="360" w:lineRule="auto"/>
              <w:rPr>
                <w:rFonts w:ascii="Times New Roman" w:eastAsia="Times New Roman" w:hAnsi="Times New Roman" w:cs="Times New Roman"/>
                <w:bCs/>
                <w:color w:val="000000" w:themeColor="text1"/>
                <w:sz w:val="24"/>
                <w:szCs w:val="24"/>
              </w:rPr>
            </w:pPr>
            <w:r w:rsidRPr="009C6B95">
              <w:rPr>
                <w:rFonts w:ascii="Times New Roman" w:hAnsi="Times New Roman" w:cs="Times New Roman"/>
                <w:bCs/>
                <w:color w:val="000000" w:themeColor="text1"/>
                <w:sz w:val="24"/>
                <w:szCs w:val="24"/>
              </w:rPr>
              <w:t>Gel7.1%</w:t>
            </w:r>
          </w:p>
        </w:tc>
      </w:tr>
      <w:tr w:rsidR="0006647B" w:rsidRPr="009C6B95" w:rsidTr="006B5550">
        <w:trPr>
          <w:trHeight w:val="495"/>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F182C" w:rsidRPr="009C6B95" w:rsidRDefault="001F182C" w:rsidP="00A2715E">
            <w:pPr>
              <w:numPr>
                <w:ilvl w:val="0"/>
                <w:numId w:val="96"/>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1F182C" w:rsidRPr="009C6B95" w:rsidRDefault="001F182C" w:rsidP="009C5CE7">
            <w:pPr>
              <w:spacing w:after="0" w:line="360" w:lineRule="auto"/>
              <w:contextualSpacing/>
              <w:rPr>
                <w:rFonts w:ascii="Times New Roman" w:hAnsi="Times New Roman" w:cs="Times New Roman"/>
                <w:color w:val="000000" w:themeColor="text1"/>
                <w:sz w:val="24"/>
                <w:szCs w:val="24"/>
              </w:rPr>
            </w:pPr>
          </w:p>
        </w:tc>
        <w:tc>
          <w:tcPr>
            <w:tcW w:w="612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1F182C" w:rsidRPr="009C6B95" w:rsidRDefault="001F182C" w:rsidP="00611185">
            <w:pPr>
              <w:widowControl w:val="0"/>
              <w:tabs>
                <w:tab w:val="left" w:pos="637"/>
                <w:tab w:val="left" w:pos="4320"/>
              </w:tabs>
              <w:autoSpaceDE w:val="0"/>
              <w:autoSpaceDN w:val="0"/>
              <w:spacing w:after="0" w:line="360" w:lineRule="auto"/>
              <w:rPr>
                <w:rFonts w:ascii="Times New Roman" w:hAnsi="Times New Roman" w:cs="Times New Roman"/>
                <w:bCs/>
                <w:color w:val="000000" w:themeColor="text1"/>
                <w:sz w:val="24"/>
                <w:szCs w:val="24"/>
              </w:rPr>
            </w:pPr>
            <w:r w:rsidRPr="009C6B95">
              <w:rPr>
                <w:rFonts w:ascii="Times New Roman" w:hAnsi="Times New Roman" w:cs="Times New Roman"/>
                <w:bCs/>
                <w:color w:val="000000" w:themeColor="text1"/>
                <w:sz w:val="24"/>
                <w:szCs w:val="24"/>
              </w:rPr>
              <w:t>Mouth Wash:0.2%</w:t>
            </w:r>
          </w:p>
        </w:tc>
      </w:tr>
      <w:tr w:rsidR="0006647B" w:rsidRPr="009C6B95" w:rsidTr="006B5550">
        <w:trPr>
          <w:trHeight w:val="390"/>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1F182C" w:rsidRPr="009C6B95" w:rsidRDefault="001F182C" w:rsidP="00A2715E">
            <w:pPr>
              <w:numPr>
                <w:ilvl w:val="0"/>
                <w:numId w:val="96"/>
              </w:numPr>
              <w:spacing w:after="0" w:line="360" w:lineRule="auto"/>
              <w:jc w:val="both"/>
              <w:rPr>
                <w:rFonts w:ascii="Times New Roman" w:eastAsia="Times New Roman" w:hAnsi="Times New Roman" w:cs="Times New Roman"/>
                <w:color w:val="000000" w:themeColor="text1"/>
                <w:sz w:val="24"/>
                <w:szCs w:val="24"/>
              </w:rPr>
            </w:pPr>
          </w:p>
        </w:tc>
        <w:tc>
          <w:tcPr>
            <w:tcW w:w="369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1F182C" w:rsidRPr="009C6B95" w:rsidRDefault="001F182C" w:rsidP="009C5CE7">
            <w:pPr>
              <w:spacing w:after="0" w:line="360" w:lineRule="auto"/>
              <w:contextualSpacing/>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Chlorohexidine + Benzocaine</w:t>
            </w:r>
            <w:r w:rsidRPr="009C6B95">
              <w:rPr>
                <w:rFonts w:ascii="Times New Roman" w:hAnsi="Times New Roman" w:cs="Times New Roman"/>
                <w:color w:val="000000" w:themeColor="text1"/>
                <w:sz w:val="24"/>
                <w:szCs w:val="24"/>
              </w:rPr>
              <w:tab/>
            </w:r>
          </w:p>
        </w:tc>
        <w:tc>
          <w:tcPr>
            <w:tcW w:w="612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1F182C" w:rsidRPr="009C6B95" w:rsidRDefault="001F182C" w:rsidP="009C5CE7">
            <w:pPr>
              <w:widowControl w:val="0"/>
              <w:tabs>
                <w:tab w:val="left" w:pos="637"/>
                <w:tab w:val="left" w:pos="4320"/>
              </w:tabs>
              <w:autoSpaceDE w:val="0"/>
              <w:autoSpaceDN w:val="0"/>
              <w:spacing w:after="0" w:line="360" w:lineRule="auto"/>
              <w:rPr>
                <w:rFonts w:ascii="Times New Roman" w:eastAsia="Times New Roman" w:hAnsi="Times New Roman" w:cs="Times New Roman"/>
                <w:bCs/>
                <w:color w:val="000000" w:themeColor="text1"/>
                <w:sz w:val="24"/>
                <w:szCs w:val="24"/>
              </w:rPr>
            </w:pPr>
            <w:r w:rsidRPr="009C6B95">
              <w:rPr>
                <w:rFonts w:ascii="Times New Roman" w:hAnsi="Times New Roman" w:cs="Times New Roman"/>
                <w:bCs/>
                <w:color w:val="000000" w:themeColor="text1"/>
                <w:sz w:val="24"/>
                <w:szCs w:val="24"/>
              </w:rPr>
              <w:t>Mouth wash 5mg +2mg</w:t>
            </w:r>
          </w:p>
        </w:tc>
      </w:tr>
      <w:tr w:rsidR="0006647B" w:rsidRPr="009C6B95" w:rsidTr="006B5550">
        <w:trPr>
          <w:trHeight w:val="435"/>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F182C" w:rsidRPr="009C6B95" w:rsidRDefault="001F182C" w:rsidP="00A2715E">
            <w:pPr>
              <w:numPr>
                <w:ilvl w:val="0"/>
                <w:numId w:val="96"/>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1F182C" w:rsidRPr="009C6B95" w:rsidRDefault="001F182C" w:rsidP="009C5CE7">
            <w:pPr>
              <w:spacing w:after="0" w:line="360" w:lineRule="auto"/>
              <w:contextualSpacing/>
              <w:rPr>
                <w:rFonts w:ascii="Times New Roman" w:hAnsi="Times New Roman" w:cs="Times New Roman"/>
                <w:color w:val="000000" w:themeColor="text1"/>
                <w:sz w:val="24"/>
                <w:szCs w:val="24"/>
              </w:rPr>
            </w:pPr>
          </w:p>
        </w:tc>
        <w:tc>
          <w:tcPr>
            <w:tcW w:w="612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1F182C" w:rsidRPr="009C6B95" w:rsidRDefault="001F182C" w:rsidP="009C5CE7">
            <w:pPr>
              <w:spacing w:after="0" w:line="360" w:lineRule="auto"/>
              <w:contextualSpacing/>
              <w:rPr>
                <w:rFonts w:ascii="Times New Roman" w:hAnsi="Times New Roman" w:cs="Times New Roman"/>
                <w:bCs/>
                <w:color w:val="000000" w:themeColor="text1"/>
                <w:sz w:val="24"/>
                <w:szCs w:val="24"/>
              </w:rPr>
            </w:pPr>
            <w:r w:rsidRPr="009C6B95">
              <w:rPr>
                <w:rFonts w:ascii="Times New Roman" w:hAnsi="Times New Roman" w:cs="Times New Roman"/>
                <w:bCs/>
                <w:color w:val="000000" w:themeColor="text1"/>
                <w:sz w:val="24"/>
                <w:szCs w:val="24"/>
              </w:rPr>
              <w:t xml:space="preserve">Antiseptic + </w:t>
            </w:r>
            <w:r w:rsidR="00CB6C2D" w:rsidRPr="009C6B95">
              <w:rPr>
                <w:rFonts w:ascii="Times New Roman" w:hAnsi="Times New Roman" w:cs="Times New Roman"/>
                <w:bCs/>
                <w:color w:val="000000" w:themeColor="text1"/>
                <w:sz w:val="24"/>
                <w:szCs w:val="24"/>
              </w:rPr>
              <w:t>Analgesic</w:t>
            </w:r>
          </w:p>
        </w:tc>
      </w:tr>
      <w:tr w:rsidR="00C764D7" w:rsidRPr="009C6B95" w:rsidTr="006B5550">
        <w:trPr>
          <w:trHeight w:val="170"/>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C764D7" w:rsidRPr="009C6B95" w:rsidRDefault="00C764D7" w:rsidP="00A2715E">
            <w:pPr>
              <w:numPr>
                <w:ilvl w:val="0"/>
                <w:numId w:val="96"/>
              </w:numPr>
              <w:spacing w:after="0" w:line="360" w:lineRule="auto"/>
              <w:jc w:val="both"/>
              <w:rPr>
                <w:rFonts w:ascii="Times New Roman" w:eastAsia="Times New Roman" w:hAnsi="Times New Roman" w:cs="Times New Roman"/>
                <w:color w:val="000000" w:themeColor="text1"/>
                <w:sz w:val="24"/>
                <w:szCs w:val="24"/>
              </w:rPr>
            </w:pPr>
          </w:p>
        </w:tc>
        <w:tc>
          <w:tcPr>
            <w:tcW w:w="369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C764D7" w:rsidRPr="009C6B95" w:rsidRDefault="00C764D7" w:rsidP="006808EE">
            <w:pPr>
              <w:spacing w:after="0" w:line="360" w:lineRule="auto"/>
              <w:contextualSpacing/>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Essential phospholipids</w:t>
            </w:r>
          </w:p>
        </w:tc>
        <w:tc>
          <w:tcPr>
            <w:tcW w:w="6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64D7" w:rsidRPr="009C6B95" w:rsidRDefault="00C764D7" w:rsidP="006808EE">
            <w:pPr>
              <w:widowControl w:val="0"/>
              <w:tabs>
                <w:tab w:val="left" w:pos="757"/>
                <w:tab w:val="left" w:pos="4320"/>
              </w:tabs>
              <w:autoSpaceDE w:val="0"/>
              <w:autoSpaceDN w:val="0"/>
              <w:spacing w:after="0" w:line="360" w:lineRule="auto"/>
              <w:rPr>
                <w:rFonts w:ascii="Times New Roman" w:hAnsi="Times New Roman" w:cs="Times New Roman"/>
                <w:bCs/>
                <w:color w:val="000000" w:themeColor="text1"/>
                <w:sz w:val="24"/>
                <w:szCs w:val="24"/>
              </w:rPr>
            </w:pPr>
            <w:r w:rsidRPr="009C6B95">
              <w:rPr>
                <w:rFonts w:ascii="Times New Roman" w:hAnsi="Times New Roman" w:cs="Times New Roman"/>
                <w:bCs/>
                <w:color w:val="000000" w:themeColor="text1"/>
                <w:sz w:val="24"/>
                <w:szCs w:val="24"/>
              </w:rPr>
              <w:t>Injection 50mg/ml</w:t>
            </w:r>
          </w:p>
        </w:tc>
      </w:tr>
      <w:tr w:rsidR="00C764D7" w:rsidRPr="009C6B95" w:rsidTr="006B5550">
        <w:trPr>
          <w:trHeight w:val="287"/>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764D7" w:rsidRPr="009C6B95" w:rsidRDefault="00C764D7" w:rsidP="00A2715E">
            <w:pPr>
              <w:numPr>
                <w:ilvl w:val="0"/>
                <w:numId w:val="96"/>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C764D7" w:rsidRPr="009C6B95" w:rsidRDefault="00C764D7" w:rsidP="006808EE">
            <w:pPr>
              <w:spacing w:after="0" w:line="360" w:lineRule="auto"/>
              <w:contextualSpacing/>
              <w:rPr>
                <w:rFonts w:ascii="Times New Roman" w:hAnsi="Times New Roman" w:cs="Times New Roman"/>
                <w:color w:val="000000" w:themeColor="text1"/>
                <w:sz w:val="24"/>
                <w:szCs w:val="24"/>
              </w:rPr>
            </w:pPr>
          </w:p>
        </w:tc>
        <w:tc>
          <w:tcPr>
            <w:tcW w:w="6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64D7" w:rsidRPr="009C6B95" w:rsidRDefault="00C764D7" w:rsidP="006808EE">
            <w:pPr>
              <w:widowControl w:val="0"/>
              <w:tabs>
                <w:tab w:val="left" w:pos="757"/>
                <w:tab w:val="left" w:pos="4320"/>
              </w:tabs>
              <w:autoSpaceDE w:val="0"/>
              <w:autoSpaceDN w:val="0"/>
              <w:spacing w:after="0" w:line="360" w:lineRule="auto"/>
              <w:rPr>
                <w:rFonts w:ascii="Times New Roman" w:hAnsi="Times New Roman" w:cs="Times New Roman"/>
                <w:bCs/>
                <w:color w:val="000000" w:themeColor="text1"/>
                <w:sz w:val="24"/>
                <w:szCs w:val="24"/>
              </w:rPr>
            </w:pPr>
            <w:r w:rsidRPr="009C6B95">
              <w:rPr>
                <w:rFonts w:ascii="Times New Roman" w:hAnsi="Times New Roman" w:cs="Times New Roman"/>
                <w:bCs/>
                <w:color w:val="000000" w:themeColor="text1"/>
                <w:sz w:val="24"/>
                <w:szCs w:val="24"/>
              </w:rPr>
              <w:t>Capsule 300mg</w:t>
            </w:r>
          </w:p>
        </w:tc>
      </w:tr>
      <w:tr w:rsidR="0006647B" w:rsidRPr="009C6B95" w:rsidTr="006B5550">
        <w:trPr>
          <w:trHeight w:val="512"/>
        </w:trPr>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1185" w:rsidRPr="009C6B95" w:rsidRDefault="00611185" w:rsidP="00A2715E">
            <w:pPr>
              <w:numPr>
                <w:ilvl w:val="0"/>
                <w:numId w:val="96"/>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185" w:rsidRPr="009C6B95" w:rsidRDefault="00611185" w:rsidP="009C5CE7">
            <w:pPr>
              <w:spacing w:after="0" w:line="360" w:lineRule="auto"/>
              <w:contextualSpacing/>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Formaldehyde</w:t>
            </w:r>
          </w:p>
        </w:tc>
        <w:tc>
          <w:tcPr>
            <w:tcW w:w="6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185" w:rsidRPr="009C6B95" w:rsidRDefault="00611185" w:rsidP="00611185">
            <w:pPr>
              <w:widowControl w:val="0"/>
              <w:tabs>
                <w:tab w:val="left" w:pos="757"/>
                <w:tab w:val="left" w:pos="4320"/>
              </w:tabs>
              <w:autoSpaceDE w:val="0"/>
              <w:autoSpaceDN w:val="0"/>
              <w:spacing w:after="0" w:line="360" w:lineRule="auto"/>
              <w:rPr>
                <w:rFonts w:ascii="Times New Roman" w:eastAsia="Times New Roman" w:hAnsi="Times New Roman" w:cs="Times New Roman"/>
                <w:bCs/>
                <w:color w:val="000000" w:themeColor="text1"/>
                <w:sz w:val="24"/>
                <w:szCs w:val="24"/>
              </w:rPr>
            </w:pPr>
            <w:r w:rsidRPr="009C6B95">
              <w:rPr>
                <w:rFonts w:ascii="Times New Roman" w:eastAsia="Times New Roman" w:hAnsi="Times New Roman" w:cs="Times New Roman"/>
                <w:bCs/>
                <w:color w:val="000000" w:themeColor="text1"/>
                <w:sz w:val="24"/>
                <w:szCs w:val="24"/>
              </w:rPr>
              <w:t>Solution</w:t>
            </w:r>
            <w:r w:rsidRPr="009C6B95">
              <w:rPr>
                <w:rFonts w:ascii="Times New Roman" w:hAnsi="Times New Roman" w:cs="Times New Roman"/>
                <w:bCs/>
                <w:color w:val="000000" w:themeColor="text1"/>
                <w:sz w:val="24"/>
                <w:szCs w:val="24"/>
              </w:rPr>
              <w:t xml:space="preserve"> 3%</w:t>
            </w:r>
            <w:r w:rsidR="00B3407E" w:rsidRPr="009C6B95">
              <w:rPr>
                <w:rFonts w:ascii="Times New Roman" w:hAnsi="Times New Roman" w:cs="Times New Roman"/>
                <w:bCs/>
                <w:color w:val="000000" w:themeColor="text1"/>
                <w:sz w:val="24"/>
                <w:szCs w:val="24"/>
              </w:rPr>
              <w:t>;</w:t>
            </w:r>
            <w:r w:rsidRPr="009C6B95">
              <w:rPr>
                <w:rFonts w:ascii="Times New Roman" w:hAnsi="Times New Roman" w:cs="Times New Roman"/>
                <w:bCs/>
                <w:color w:val="000000" w:themeColor="text1"/>
                <w:sz w:val="24"/>
                <w:szCs w:val="24"/>
              </w:rPr>
              <w:t xml:space="preserve"> 8% </w:t>
            </w:r>
          </w:p>
        </w:tc>
      </w:tr>
      <w:tr w:rsidR="0006647B" w:rsidRPr="009C6B95" w:rsidTr="006B5550">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1185" w:rsidRPr="009C6B95" w:rsidRDefault="00611185" w:rsidP="00A2715E">
            <w:pPr>
              <w:numPr>
                <w:ilvl w:val="0"/>
                <w:numId w:val="96"/>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185" w:rsidRPr="009C6B95" w:rsidRDefault="00611185" w:rsidP="009C5CE7">
            <w:pPr>
              <w:spacing w:after="0" w:line="360" w:lineRule="auto"/>
              <w:contextualSpacing/>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Gadobutrol</w:t>
            </w:r>
          </w:p>
        </w:tc>
        <w:tc>
          <w:tcPr>
            <w:tcW w:w="6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185" w:rsidRPr="009C6B95" w:rsidRDefault="00266C76" w:rsidP="009C5CE7">
            <w:pPr>
              <w:widowControl w:val="0"/>
              <w:tabs>
                <w:tab w:val="left" w:pos="757"/>
                <w:tab w:val="left" w:pos="4320"/>
              </w:tabs>
              <w:autoSpaceDE w:val="0"/>
              <w:autoSpaceDN w:val="0"/>
              <w:spacing w:after="0" w:line="360" w:lineRule="auto"/>
              <w:rPr>
                <w:rFonts w:ascii="Times New Roman" w:eastAsia="Times New Roman" w:hAnsi="Times New Roman" w:cs="Times New Roman"/>
                <w:bCs/>
                <w:color w:val="000000" w:themeColor="text1"/>
                <w:sz w:val="24"/>
                <w:szCs w:val="24"/>
              </w:rPr>
            </w:pPr>
            <w:r w:rsidRPr="009C6B95">
              <w:rPr>
                <w:rFonts w:ascii="Times New Roman" w:hAnsi="Times New Roman" w:cs="Times New Roman"/>
                <w:bCs/>
                <w:color w:val="000000" w:themeColor="text1"/>
                <w:sz w:val="24"/>
                <w:szCs w:val="24"/>
              </w:rPr>
              <w:t>Injection</w:t>
            </w:r>
            <w:r w:rsidR="00611185" w:rsidRPr="009C6B95">
              <w:rPr>
                <w:rFonts w:ascii="Times New Roman" w:hAnsi="Times New Roman" w:cs="Times New Roman"/>
                <w:bCs/>
                <w:color w:val="000000" w:themeColor="text1"/>
                <w:sz w:val="24"/>
                <w:szCs w:val="24"/>
              </w:rPr>
              <w:t xml:space="preserve">1mmol </w:t>
            </w:r>
          </w:p>
        </w:tc>
      </w:tr>
      <w:tr w:rsidR="0006647B" w:rsidRPr="009C6B95" w:rsidTr="006B5550">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1185" w:rsidRPr="009C6B95" w:rsidRDefault="00611185" w:rsidP="00A2715E">
            <w:pPr>
              <w:numPr>
                <w:ilvl w:val="0"/>
                <w:numId w:val="96"/>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185" w:rsidRPr="009C6B95" w:rsidRDefault="00611185" w:rsidP="009C5CE7">
            <w:pPr>
              <w:spacing w:after="0" w:line="360" w:lineRule="auto"/>
              <w:contextualSpacing/>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Gadodiamide</w:t>
            </w:r>
          </w:p>
        </w:tc>
        <w:tc>
          <w:tcPr>
            <w:tcW w:w="6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185" w:rsidRPr="009C6B95" w:rsidRDefault="00266C76" w:rsidP="00611185">
            <w:pPr>
              <w:widowControl w:val="0"/>
              <w:tabs>
                <w:tab w:val="left" w:pos="757"/>
                <w:tab w:val="left" w:pos="4320"/>
              </w:tabs>
              <w:autoSpaceDE w:val="0"/>
              <w:autoSpaceDN w:val="0"/>
              <w:spacing w:after="0" w:line="360" w:lineRule="auto"/>
              <w:rPr>
                <w:rFonts w:ascii="Times New Roman" w:eastAsia="Times New Roman" w:hAnsi="Times New Roman" w:cs="Times New Roman"/>
                <w:bCs/>
                <w:color w:val="000000" w:themeColor="text1"/>
                <w:sz w:val="24"/>
                <w:szCs w:val="24"/>
              </w:rPr>
            </w:pPr>
            <w:r w:rsidRPr="009C6B95">
              <w:rPr>
                <w:rFonts w:ascii="Times New Roman" w:hAnsi="Times New Roman" w:cs="Times New Roman"/>
                <w:bCs/>
                <w:color w:val="000000" w:themeColor="text1"/>
                <w:sz w:val="24"/>
                <w:szCs w:val="24"/>
              </w:rPr>
              <w:t>Injection</w:t>
            </w:r>
            <w:r w:rsidR="00611185" w:rsidRPr="009C6B95">
              <w:rPr>
                <w:rFonts w:ascii="Times New Roman" w:hAnsi="Times New Roman" w:cs="Times New Roman"/>
                <w:bCs/>
                <w:color w:val="000000" w:themeColor="text1"/>
                <w:sz w:val="24"/>
                <w:szCs w:val="24"/>
              </w:rPr>
              <w:t xml:space="preserve"> 0.5mmol/ml</w:t>
            </w:r>
          </w:p>
        </w:tc>
      </w:tr>
      <w:tr w:rsidR="0006647B" w:rsidRPr="009C6B95" w:rsidTr="006B5550">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1185" w:rsidRPr="009C6B95" w:rsidRDefault="00611185" w:rsidP="00A2715E">
            <w:pPr>
              <w:numPr>
                <w:ilvl w:val="0"/>
                <w:numId w:val="96"/>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185" w:rsidRPr="009C6B95" w:rsidRDefault="00611185" w:rsidP="009C5CE7">
            <w:pPr>
              <w:spacing w:after="0" w:line="360" w:lineRule="auto"/>
              <w:contextualSpacing/>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Glutaraldehyde</w:t>
            </w:r>
          </w:p>
        </w:tc>
        <w:tc>
          <w:tcPr>
            <w:tcW w:w="6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185" w:rsidRPr="009C6B95" w:rsidRDefault="00611185" w:rsidP="00611185">
            <w:pPr>
              <w:widowControl w:val="0"/>
              <w:tabs>
                <w:tab w:val="left" w:pos="757"/>
                <w:tab w:val="left" w:pos="4320"/>
              </w:tabs>
              <w:autoSpaceDE w:val="0"/>
              <w:autoSpaceDN w:val="0"/>
              <w:spacing w:after="0" w:line="360" w:lineRule="auto"/>
              <w:rPr>
                <w:rFonts w:ascii="Times New Roman" w:eastAsia="Times New Roman" w:hAnsi="Times New Roman" w:cs="Times New Roman"/>
                <w:bCs/>
                <w:color w:val="000000" w:themeColor="text1"/>
                <w:sz w:val="24"/>
                <w:szCs w:val="24"/>
              </w:rPr>
            </w:pPr>
            <w:r w:rsidRPr="009C6B95">
              <w:rPr>
                <w:rFonts w:ascii="Times New Roman" w:hAnsi="Times New Roman" w:cs="Times New Roman"/>
                <w:bCs/>
                <w:color w:val="000000" w:themeColor="text1"/>
                <w:sz w:val="24"/>
                <w:szCs w:val="24"/>
              </w:rPr>
              <w:t xml:space="preserve">Solution2% </w:t>
            </w:r>
          </w:p>
        </w:tc>
      </w:tr>
      <w:tr w:rsidR="0006647B" w:rsidRPr="009C6B95" w:rsidTr="006B5550">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1185" w:rsidRPr="009C6B95" w:rsidRDefault="00611185" w:rsidP="00A2715E">
            <w:pPr>
              <w:numPr>
                <w:ilvl w:val="0"/>
                <w:numId w:val="96"/>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185" w:rsidRPr="009C6B95" w:rsidRDefault="00611185" w:rsidP="009C5CE7">
            <w:pPr>
              <w:spacing w:after="0" w:line="360" w:lineRule="auto"/>
              <w:contextualSpacing/>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Glycine</w:t>
            </w:r>
          </w:p>
        </w:tc>
        <w:tc>
          <w:tcPr>
            <w:tcW w:w="6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185" w:rsidRPr="009C6B95" w:rsidRDefault="00611185" w:rsidP="009C5CE7">
            <w:pPr>
              <w:spacing w:after="0" w:line="360" w:lineRule="auto"/>
              <w:contextualSpacing/>
              <w:rPr>
                <w:rFonts w:ascii="Times New Roman" w:eastAsia="Times New Roman" w:hAnsi="Times New Roman" w:cs="Times New Roman"/>
                <w:bCs/>
                <w:color w:val="000000" w:themeColor="text1"/>
                <w:sz w:val="24"/>
                <w:szCs w:val="24"/>
              </w:rPr>
            </w:pPr>
            <w:r w:rsidRPr="009C6B95">
              <w:rPr>
                <w:rFonts w:ascii="Times New Roman" w:hAnsi="Times New Roman" w:cs="Times New Roman"/>
                <w:bCs/>
                <w:color w:val="000000" w:themeColor="text1"/>
                <w:sz w:val="24"/>
                <w:szCs w:val="24"/>
              </w:rPr>
              <w:t>Bladder Irrigation Solution1.5%</w:t>
            </w:r>
          </w:p>
        </w:tc>
      </w:tr>
      <w:tr w:rsidR="0006647B" w:rsidRPr="009C6B95" w:rsidTr="006B5550">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1185" w:rsidRPr="009C6B95" w:rsidRDefault="00611185" w:rsidP="00A2715E">
            <w:pPr>
              <w:numPr>
                <w:ilvl w:val="0"/>
                <w:numId w:val="96"/>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185" w:rsidRPr="009C6B95" w:rsidRDefault="00611185" w:rsidP="009C5CE7">
            <w:pPr>
              <w:spacing w:after="0" w:line="360" w:lineRule="auto"/>
              <w:contextualSpacing/>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Halazone</w:t>
            </w:r>
          </w:p>
        </w:tc>
        <w:tc>
          <w:tcPr>
            <w:tcW w:w="6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185" w:rsidRPr="009C6B95" w:rsidRDefault="00266C76" w:rsidP="00611185">
            <w:pPr>
              <w:widowControl w:val="0"/>
              <w:tabs>
                <w:tab w:val="left" w:pos="757"/>
                <w:tab w:val="left" w:pos="4320"/>
              </w:tabs>
              <w:autoSpaceDE w:val="0"/>
              <w:autoSpaceDN w:val="0"/>
              <w:spacing w:after="0" w:line="360" w:lineRule="auto"/>
              <w:rPr>
                <w:rFonts w:ascii="Times New Roman" w:eastAsia="Times New Roman" w:hAnsi="Times New Roman" w:cs="Times New Roman"/>
                <w:bCs/>
                <w:color w:val="000000" w:themeColor="text1"/>
                <w:sz w:val="24"/>
                <w:szCs w:val="24"/>
              </w:rPr>
            </w:pPr>
            <w:r w:rsidRPr="009C6B95">
              <w:rPr>
                <w:rFonts w:ascii="Times New Roman" w:hAnsi="Times New Roman" w:cs="Times New Roman"/>
                <w:bCs/>
                <w:color w:val="000000" w:themeColor="text1"/>
                <w:sz w:val="24"/>
                <w:szCs w:val="24"/>
              </w:rPr>
              <w:t>Tablet</w:t>
            </w:r>
            <w:r w:rsidR="00611185" w:rsidRPr="009C6B95">
              <w:rPr>
                <w:rFonts w:ascii="Times New Roman" w:hAnsi="Times New Roman" w:cs="Times New Roman"/>
                <w:bCs/>
                <w:color w:val="000000" w:themeColor="text1"/>
                <w:sz w:val="24"/>
                <w:szCs w:val="24"/>
              </w:rPr>
              <w:t xml:space="preserve"> 4mg</w:t>
            </w:r>
          </w:p>
        </w:tc>
      </w:tr>
      <w:tr w:rsidR="0006647B" w:rsidRPr="009C6B95" w:rsidTr="006B5550">
        <w:trPr>
          <w:trHeight w:val="467"/>
        </w:trPr>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1185" w:rsidRPr="009C6B95" w:rsidRDefault="00611185" w:rsidP="00A2715E">
            <w:pPr>
              <w:numPr>
                <w:ilvl w:val="0"/>
                <w:numId w:val="96"/>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185" w:rsidRPr="009C6B95" w:rsidRDefault="00611185" w:rsidP="009C5CE7">
            <w:pPr>
              <w:spacing w:after="0" w:line="360" w:lineRule="auto"/>
              <w:contextualSpacing/>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Hydroxyethyl Cellulose(KYJelly)</w:t>
            </w:r>
          </w:p>
        </w:tc>
        <w:tc>
          <w:tcPr>
            <w:tcW w:w="6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185" w:rsidRPr="009C6B95" w:rsidRDefault="00611185" w:rsidP="009C5CE7">
            <w:pPr>
              <w:spacing w:after="0" w:line="360" w:lineRule="auto"/>
              <w:contextualSpacing/>
              <w:rPr>
                <w:rFonts w:ascii="Times New Roman" w:eastAsia="Times New Roman" w:hAnsi="Times New Roman" w:cs="Times New Roman"/>
                <w:bCs/>
                <w:color w:val="000000" w:themeColor="text1"/>
                <w:sz w:val="24"/>
                <w:szCs w:val="24"/>
              </w:rPr>
            </w:pPr>
          </w:p>
        </w:tc>
      </w:tr>
      <w:tr w:rsidR="0006647B" w:rsidRPr="009C6B95" w:rsidTr="006B5550">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1185" w:rsidRPr="009C6B95" w:rsidRDefault="00611185" w:rsidP="00A2715E">
            <w:pPr>
              <w:numPr>
                <w:ilvl w:val="0"/>
                <w:numId w:val="96"/>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185" w:rsidRPr="009C6B95" w:rsidRDefault="00611185" w:rsidP="00611185">
            <w:pPr>
              <w:widowControl w:val="0"/>
              <w:tabs>
                <w:tab w:val="left" w:pos="757"/>
              </w:tabs>
              <w:autoSpaceDE w:val="0"/>
              <w:autoSpaceDN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Iodized Salt</w:t>
            </w:r>
          </w:p>
        </w:tc>
        <w:tc>
          <w:tcPr>
            <w:tcW w:w="6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185" w:rsidRPr="009C6B95" w:rsidRDefault="00611185" w:rsidP="009C5CE7">
            <w:pPr>
              <w:spacing w:after="0" w:line="360" w:lineRule="auto"/>
              <w:contextualSpacing/>
              <w:rPr>
                <w:rFonts w:ascii="Times New Roman" w:eastAsia="Times New Roman" w:hAnsi="Times New Roman" w:cs="Times New Roman"/>
                <w:bCs/>
                <w:color w:val="000000" w:themeColor="text1"/>
                <w:sz w:val="24"/>
                <w:szCs w:val="24"/>
              </w:rPr>
            </w:pPr>
          </w:p>
        </w:tc>
      </w:tr>
      <w:tr w:rsidR="0006647B" w:rsidRPr="009C6B95" w:rsidTr="006B5550">
        <w:trPr>
          <w:trHeight w:val="458"/>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1F182C" w:rsidRPr="009C6B95" w:rsidRDefault="001F182C" w:rsidP="00A2715E">
            <w:pPr>
              <w:numPr>
                <w:ilvl w:val="0"/>
                <w:numId w:val="96"/>
              </w:numPr>
              <w:spacing w:after="0" w:line="360" w:lineRule="auto"/>
              <w:jc w:val="both"/>
              <w:rPr>
                <w:rFonts w:ascii="Times New Roman" w:eastAsia="Times New Roman" w:hAnsi="Times New Roman" w:cs="Times New Roman"/>
                <w:color w:val="000000" w:themeColor="text1"/>
                <w:sz w:val="24"/>
                <w:szCs w:val="24"/>
              </w:rPr>
            </w:pPr>
          </w:p>
        </w:tc>
        <w:tc>
          <w:tcPr>
            <w:tcW w:w="369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1F182C" w:rsidRPr="009C6B95" w:rsidRDefault="001F182C" w:rsidP="009C5CE7">
            <w:pPr>
              <w:spacing w:after="0" w:line="360" w:lineRule="auto"/>
              <w:contextualSpacing/>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Iohexol</w:t>
            </w:r>
          </w:p>
        </w:tc>
        <w:tc>
          <w:tcPr>
            <w:tcW w:w="612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1F182C" w:rsidRPr="009C6B95" w:rsidRDefault="001F182C" w:rsidP="009C5CE7">
            <w:pPr>
              <w:spacing w:after="0" w:line="360" w:lineRule="auto"/>
              <w:contextualSpacing/>
              <w:rPr>
                <w:rFonts w:ascii="Times New Roman" w:eastAsia="Times New Roman" w:hAnsi="Times New Roman" w:cs="Times New Roman"/>
                <w:bCs/>
                <w:color w:val="000000" w:themeColor="text1"/>
                <w:sz w:val="24"/>
                <w:szCs w:val="24"/>
              </w:rPr>
            </w:pPr>
            <w:r w:rsidRPr="009C6B95">
              <w:rPr>
                <w:rFonts w:ascii="Times New Roman" w:eastAsia="Times New Roman" w:hAnsi="Times New Roman" w:cs="Times New Roman"/>
                <w:bCs/>
                <w:color w:val="000000" w:themeColor="text1"/>
                <w:sz w:val="24"/>
                <w:szCs w:val="24"/>
              </w:rPr>
              <w:t xml:space="preserve">Diagnostic/contrasting </w:t>
            </w:r>
            <w:r w:rsidR="00554CD6" w:rsidRPr="009C6B95">
              <w:rPr>
                <w:rFonts w:ascii="Times New Roman" w:eastAsia="Times New Roman" w:hAnsi="Times New Roman" w:cs="Times New Roman"/>
                <w:bCs/>
                <w:color w:val="000000" w:themeColor="text1"/>
                <w:sz w:val="24"/>
                <w:szCs w:val="24"/>
              </w:rPr>
              <w:t xml:space="preserve">agent </w:t>
            </w:r>
            <w:r w:rsidR="00554CD6" w:rsidRPr="009C6B95">
              <w:rPr>
                <w:rFonts w:ascii="Times New Roman" w:hAnsi="Times New Roman" w:cs="Times New Roman"/>
                <w:bCs/>
                <w:color w:val="000000" w:themeColor="text1"/>
                <w:sz w:val="24"/>
                <w:szCs w:val="24"/>
              </w:rPr>
              <w:t>140</w:t>
            </w:r>
            <w:r w:rsidRPr="009C6B95">
              <w:rPr>
                <w:rFonts w:ascii="Times New Roman" w:hAnsi="Times New Roman" w:cs="Times New Roman"/>
                <w:bCs/>
                <w:color w:val="000000" w:themeColor="text1"/>
                <w:sz w:val="24"/>
                <w:szCs w:val="24"/>
              </w:rPr>
              <w:t>mg/ml</w:t>
            </w:r>
            <w:r w:rsidR="00B3407E" w:rsidRPr="009C6B95">
              <w:rPr>
                <w:rFonts w:ascii="Times New Roman" w:hAnsi="Times New Roman" w:cs="Times New Roman"/>
                <w:bCs/>
                <w:color w:val="000000" w:themeColor="text1"/>
                <w:sz w:val="24"/>
                <w:szCs w:val="24"/>
              </w:rPr>
              <w:t>;</w:t>
            </w:r>
            <w:r w:rsidRPr="009C6B95">
              <w:rPr>
                <w:rFonts w:ascii="Times New Roman" w:hAnsi="Times New Roman" w:cs="Times New Roman"/>
                <w:bCs/>
                <w:color w:val="000000" w:themeColor="text1"/>
                <w:sz w:val="24"/>
                <w:szCs w:val="24"/>
              </w:rPr>
              <w:t>180mg/ml</w:t>
            </w:r>
            <w:r w:rsidR="00B3407E" w:rsidRPr="009C6B95">
              <w:rPr>
                <w:rFonts w:ascii="Times New Roman" w:hAnsi="Times New Roman" w:cs="Times New Roman"/>
                <w:bCs/>
                <w:color w:val="000000" w:themeColor="text1"/>
                <w:sz w:val="24"/>
                <w:szCs w:val="24"/>
              </w:rPr>
              <w:t>;</w:t>
            </w:r>
            <w:r w:rsidRPr="009C6B95">
              <w:rPr>
                <w:rFonts w:ascii="Times New Roman" w:hAnsi="Times New Roman" w:cs="Times New Roman"/>
                <w:bCs/>
                <w:color w:val="000000" w:themeColor="text1"/>
                <w:sz w:val="24"/>
                <w:szCs w:val="24"/>
              </w:rPr>
              <w:t xml:space="preserve"> 200mg/ml</w:t>
            </w:r>
            <w:r w:rsidR="00B3407E" w:rsidRPr="009C6B95">
              <w:rPr>
                <w:rFonts w:ascii="Times New Roman" w:hAnsi="Times New Roman" w:cs="Times New Roman"/>
                <w:bCs/>
                <w:color w:val="000000" w:themeColor="text1"/>
                <w:sz w:val="24"/>
                <w:szCs w:val="24"/>
              </w:rPr>
              <w:t>;</w:t>
            </w:r>
            <w:r w:rsidRPr="009C6B95">
              <w:rPr>
                <w:rFonts w:ascii="Times New Roman" w:hAnsi="Times New Roman" w:cs="Times New Roman"/>
                <w:bCs/>
                <w:color w:val="000000" w:themeColor="text1"/>
                <w:sz w:val="24"/>
                <w:szCs w:val="24"/>
              </w:rPr>
              <w:t xml:space="preserve"> 240mg/ml</w:t>
            </w:r>
            <w:r w:rsidR="00B3407E" w:rsidRPr="009C6B95">
              <w:rPr>
                <w:rFonts w:ascii="Times New Roman" w:hAnsi="Times New Roman" w:cs="Times New Roman"/>
                <w:bCs/>
                <w:color w:val="000000" w:themeColor="text1"/>
                <w:sz w:val="24"/>
                <w:szCs w:val="24"/>
              </w:rPr>
              <w:t>;</w:t>
            </w:r>
            <w:r w:rsidRPr="009C6B95">
              <w:rPr>
                <w:rFonts w:ascii="Times New Roman" w:hAnsi="Times New Roman" w:cs="Times New Roman"/>
                <w:bCs/>
                <w:color w:val="000000" w:themeColor="text1"/>
                <w:sz w:val="24"/>
                <w:szCs w:val="24"/>
              </w:rPr>
              <w:t>300mg/ml</w:t>
            </w:r>
          </w:p>
        </w:tc>
      </w:tr>
      <w:tr w:rsidR="0006647B" w:rsidRPr="009C6B95" w:rsidTr="006B5550">
        <w:trPr>
          <w:trHeight w:val="441"/>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F182C" w:rsidRPr="009C6B95" w:rsidRDefault="001F182C" w:rsidP="00A2715E">
            <w:pPr>
              <w:numPr>
                <w:ilvl w:val="0"/>
                <w:numId w:val="96"/>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1F182C" w:rsidRPr="009C6B95" w:rsidRDefault="001F182C" w:rsidP="009C5CE7">
            <w:pPr>
              <w:spacing w:after="0" w:line="360" w:lineRule="auto"/>
              <w:contextualSpacing/>
              <w:rPr>
                <w:rFonts w:ascii="Times New Roman" w:hAnsi="Times New Roman" w:cs="Times New Roman"/>
                <w:color w:val="000000" w:themeColor="text1"/>
                <w:sz w:val="24"/>
                <w:szCs w:val="24"/>
              </w:rPr>
            </w:pPr>
          </w:p>
        </w:tc>
        <w:tc>
          <w:tcPr>
            <w:tcW w:w="612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1F182C" w:rsidRPr="009C6B95" w:rsidRDefault="00266C76" w:rsidP="009C5CE7">
            <w:pPr>
              <w:spacing w:after="0" w:line="360" w:lineRule="auto"/>
              <w:contextualSpacing/>
              <w:rPr>
                <w:rFonts w:ascii="Times New Roman" w:eastAsia="Times New Roman" w:hAnsi="Times New Roman" w:cs="Times New Roman"/>
                <w:bCs/>
                <w:sz w:val="24"/>
                <w:szCs w:val="24"/>
              </w:rPr>
            </w:pPr>
            <w:r w:rsidRPr="009C6B95">
              <w:rPr>
                <w:rFonts w:ascii="Times New Roman" w:hAnsi="Times New Roman" w:cs="Times New Roman"/>
                <w:bCs/>
                <w:sz w:val="24"/>
                <w:szCs w:val="24"/>
              </w:rPr>
              <w:t>Injection</w:t>
            </w:r>
            <w:r w:rsidR="001F182C" w:rsidRPr="009C6B95">
              <w:rPr>
                <w:rFonts w:ascii="Times New Roman" w:hAnsi="Times New Roman" w:cs="Times New Roman"/>
                <w:bCs/>
                <w:sz w:val="24"/>
                <w:szCs w:val="24"/>
              </w:rPr>
              <w:t>300ml</w:t>
            </w:r>
          </w:p>
        </w:tc>
      </w:tr>
      <w:tr w:rsidR="00857EC3" w:rsidRPr="009C6B95" w:rsidTr="006B5550">
        <w:trPr>
          <w:trHeight w:val="331"/>
        </w:trPr>
        <w:tc>
          <w:tcPr>
            <w:tcW w:w="630" w:type="dxa"/>
            <w:vMerge w:val="restart"/>
            <w:tcBorders>
              <w:left w:val="single" w:sz="4" w:space="0" w:color="000000"/>
              <w:right w:val="single" w:sz="4" w:space="0" w:color="000000"/>
            </w:tcBorders>
            <w:tcMar>
              <w:top w:w="0" w:type="dxa"/>
              <w:left w:w="108" w:type="dxa"/>
              <w:bottom w:w="0" w:type="dxa"/>
              <w:right w:w="108" w:type="dxa"/>
            </w:tcMar>
            <w:vAlign w:val="center"/>
          </w:tcPr>
          <w:p w:rsidR="00857EC3" w:rsidRPr="009C6B95" w:rsidRDefault="00857EC3" w:rsidP="00A2715E">
            <w:pPr>
              <w:numPr>
                <w:ilvl w:val="0"/>
                <w:numId w:val="96"/>
              </w:numPr>
              <w:spacing w:after="0" w:line="360" w:lineRule="auto"/>
              <w:jc w:val="both"/>
              <w:rPr>
                <w:rFonts w:ascii="Times New Roman" w:eastAsia="Times New Roman" w:hAnsi="Times New Roman" w:cs="Times New Roman"/>
                <w:color w:val="000000" w:themeColor="text1"/>
                <w:sz w:val="24"/>
                <w:szCs w:val="24"/>
              </w:rPr>
            </w:pPr>
          </w:p>
        </w:tc>
        <w:tc>
          <w:tcPr>
            <w:tcW w:w="3690" w:type="dxa"/>
            <w:vMerge w:val="restart"/>
            <w:tcBorders>
              <w:left w:val="single" w:sz="4" w:space="0" w:color="000000"/>
              <w:right w:val="single" w:sz="4" w:space="0" w:color="000000"/>
            </w:tcBorders>
            <w:tcMar>
              <w:top w:w="0" w:type="dxa"/>
              <w:left w:w="108" w:type="dxa"/>
              <w:bottom w:w="0" w:type="dxa"/>
              <w:right w:w="108" w:type="dxa"/>
            </w:tcMar>
          </w:tcPr>
          <w:p w:rsidR="00857EC3" w:rsidRPr="009C6B95" w:rsidRDefault="00857EC3" w:rsidP="009C5CE7">
            <w:pPr>
              <w:spacing w:after="0" w:line="360" w:lineRule="auto"/>
              <w:contextualSpacing/>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Iopamidol</w:t>
            </w:r>
          </w:p>
        </w:tc>
        <w:tc>
          <w:tcPr>
            <w:tcW w:w="612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857EC3" w:rsidRPr="009C6B95" w:rsidRDefault="00857EC3" w:rsidP="009C5CE7">
            <w:pPr>
              <w:spacing w:after="0" w:line="360" w:lineRule="auto"/>
              <w:contextualSpacing/>
              <w:rPr>
                <w:rFonts w:ascii="Times New Roman" w:hAnsi="Times New Roman" w:cs="Times New Roman"/>
                <w:bCs/>
                <w:sz w:val="24"/>
                <w:szCs w:val="24"/>
              </w:rPr>
            </w:pPr>
            <w:r w:rsidRPr="009C6B95">
              <w:rPr>
                <w:rFonts w:ascii="Times New Roman" w:hAnsi="Times New Roman" w:cs="Times New Roman"/>
                <w:bCs/>
                <w:sz w:val="24"/>
                <w:szCs w:val="24"/>
                <w:shd w:val="clear" w:color="auto" w:fill="FFFFFF"/>
              </w:rPr>
              <w:t xml:space="preserve">Injectable solution 41%; 51%; 61%; 76% </w:t>
            </w:r>
          </w:p>
        </w:tc>
      </w:tr>
      <w:tr w:rsidR="00857EC3" w:rsidRPr="009C6B95" w:rsidTr="006B5550">
        <w:trPr>
          <w:trHeight w:val="493"/>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57EC3" w:rsidRPr="009C6B95" w:rsidRDefault="00857EC3" w:rsidP="00A2715E">
            <w:pPr>
              <w:numPr>
                <w:ilvl w:val="0"/>
                <w:numId w:val="96"/>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857EC3" w:rsidRPr="009C6B95" w:rsidRDefault="00857EC3" w:rsidP="009C5CE7">
            <w:pPr>
              <w:spacing w:after="0" w:line="360" w:lineRule="auto"/>
              <w:contextualSpacing/>
              <w:rPr>
                <w:rFonts w:ascii="Times New Roman" w:hAnsi="Times New Roman" w:cs="Times New Roman"/>
                <w:color w:val="000000" w:themeColor="text1"/>
                <w:sz w:val="24"/>
                <w:szCs w:val="24"/>
              </w:rPr>
            </w:pPr>
          </w:p>
        </w:tc>
        <w:tc>
          <w:tcPr>
            <w:tcW w:w="612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857EC3" w:rsidRPr="009C6B95" w:rsidRDefault="00554CD6" w:rsidP="00857EC3">
            <w:pPr>
              <w:spacing w:after="0" w:line="360" w:lineRule="auto"/>
              <w:contextualSpacing/>
              <w:rPr>
                <w:rFonts w:ascii="Times New Roman" w:hAnsi="Times New Roman" w:cs="Times New Roman"/>
                <w:bCs/>
                <w:sz w:val="24"/>
                <w:szCs w:val="24"/>
                <w:shd w:val="clear" w:color="auto" w:fill="FFFFFF"/>
              </w:rPr>
            </w:pPr>
            <w:r w:rsidRPr="009C6B95">
              <w:rPr>
                <w:rFonts w:ascii="Times New Roman" w:hAnsi="Times New Roman" w:cs="Times New Roman"/>
                <w:bCs/>
                <w:sz w:val="24"/>
                <w:szCs w:val="24"/>
                <w:shd w:val="clear" w:color="auto" w:fill="FFFFFF"/>
              </w:rPr>
              <w:t>I</w:t>
            </w:r>
            <w:r w:rsidR="00857EC3" w:rsidRPr="009C6B95">
              <w:rPr>
                <w:rFonts w:ascii="Times New Roman" w:hAnsi="Times New Roman" w:cs="Times New Roman"/>
                <w:bCs/>
                <w:sz w:val="24"/>
                <w:szCs w:val="24"/>
                <w:shd w:val="clear" w:color="auto" w:fill="FFFFFF"/>
              </w:rPr>
              <w:t>ntrathecal solution 41%; 61%</w:t>
            </w:r>
          </w:p>
        </w:tc>
      </w:tr>
      <w:tr w:rsidR="0006647B" w:rsidRPr="009C6B95" w:rsidTr="006B5550">
        <w:trPr>
          <w:trHeight w:val="440"/>
        </w:trPr>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1185" w:rsidRPr="009C6B95" w:rsidRDefault="00611185" w:rsidP="00A2715E">
            <w:pPr>
              <w:numPr>
                <w:ilvl w:val="0"/>
                <w:numId w:val="96"/>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185" w:rsidRPr="009C6B95" w:rsidRDefault="00611185" w:rsidP="009C5CE7">
            <w:pPr>
              <w:spacing w:after="0" w:line="360" w:lineRule="auto"/>
              <w:contextualSpacing/>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Oxidized Cellulose</w:t>
            </w:r>
          </w:p>
        </w:tc>
        <w:tc>
          <w:tcPr>
            <w:tcW w:w="6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185" w:rsidRPr="009C6B95" w:rsidRDefault="00611185" w:rsidP="009C5CE7">
            <w:pPr>
              <w:spacing w:after="0" w:line="360" w:lineRule="auto"/>
              <w:contextualSpacing/>
              <w:rPr>
                <w:rFonts w:ascii="Times New Roman" w:eastAsia="Times New Roman" w:hAnsi="Times New Roman" w:cs="Times New Roman"/>
                <w:bCs/>
                <w:color w:val="000000" w:themeColor="text1"/>
                <w:sz w:val="24"/>
                <w:szCs w:val="24"/>
              </w:rPr>
            </w:pPr>
          </w:p>
        </w:tc>
      </w:tr>
      <w:tr w:rsidR="0006647B" w:rsidRPr="009C6B95" w:rsidTr="006B5550">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1185" w:rsidRPr="009C6B95" w:rsidRDefault="00611185" w:rsidP="00A2715E">
            <w:pPr>
              <w:numPr>
                <w:ilvl w:val="0"/>
                <w:numId w:val="96"/>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185" w:rsidRPr="009C6B95" w:rsidRDefault="00611185" w:rsidP="009C5CE7">
            <w:pPr>
              <w:spacing w:after="0" w:line="360" w:lineRule="auto"/>
              <w:contextualSpacing/>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Saccharin</w:t>
            </w:r>
          </w:p>
        </w:tc>
        <w:tc>
          <w:tcPr>
            <w:tcW w:w="6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185" w:rsidRPr="009C6B95" w:rsidRDefault="00266C76" w:rsidP="009C5CE7">
            <w:pPr>
              <w:spacing w:after="0" w:line="360" w:lineRule="auto"/>
              <w:contextualSpacing/>
              <w:rPr>
                <w:rFonts w:ascii="Times New Roman" w:eastAsia="Times New Roman" w:hAnsi="Times New Roman" w:cs="Times New Roman"/>
                <w:bCs/>
                <w:color w:val="000000" w:themeColor="text1"/>
                <w:sz w:val="24"/>
                <w:szCs w:val="24"/>
              </w:rPr>
            </w:pPr>
            <w:r w:rsidRPr="009C6B95">
              <w:rPr>
                <w:rFonts w:ascii="Times New Roman" w:eastAsia="Times New Roman" w:hAnsi="Times New Roman" w:cs="Times New Roman"/>
                <w:bCs/>
                <w:color w:val="000000" w:themeColor="text1"/>
                <w:sz w:val="24"/>
                <w:szCs w:val="24"/>
              </w:rPr>
              <w:t>Tablet</w:t>
            </w:r>
          </w:p>
        </w:tc>
      </w:tr>
      <w:tr w:rsidR="0006647B" w:rsidRPr="009C6B95" w:rsidTr="006B5550">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1185" w:rsidRPr="009C6B95" w:rsidRDefault="00611185" w:rsidP="00A2715E">
            <w:pPr>
              <w:numPr>
                <w:ilvl w:val="0"/>
                <w:numId w:val="96"/>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185" w:rsidRPr="009C6B95" w:rsidRDefault="00611185" w:rsidP="00611185">
            <w:pPr>
              <w:widowControl w:val="0"/>
              <w:tabs>
                <w:tab w:val="left" w:pos="757"/>
              </w:tabs>
              <w:autoSpaceDE w:val="0"/>
              <w:autoSpaceDN w:val="0"/>
              <w:spacing w:after="0" w:line="360" w:lineRule="auto"/>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Sodium Chloride Free Salt</w:t>
            </w:r>
          </w:p>
        </w:tc>
        <w:tc>
          <w:tcPr>
            <w:tcW w:w="6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185" w:rsidRPr="009C6B95" w:rsidRDefault="00611185" w:rsidP="009C5CE7">
            <w:pPr>
              <w:spacing w:after="0" w:line="360" w:lineRule="auto"/>
              <w:contextualSpacing/>
              <w:rPr>
                <w:rFonts w:ascii="Times New Roman" w:eastAsia="Times New Roman" w:hAnsi="Times New Roman" w:cs="Times New Roman"/>
                <w:bCs/>
                <w:color w:val="000000" w:themeColor="text1"/>
                <w:sz w:val="24"/>
                <w:szCs w:val="24"/>
              </w:rPr>
            </w:pPr>
          </w:p>
        </w:tc>
      </w:tr>
      <w:tr w:rsidR="0006647B" w:rsidRPr="009C6B95" w:rsidTr="006B5550">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1185" w:rsidRPr="009C6B95" w:rsidRDefault="00611185" w:rsidP="00A2715E">
            <w:pPr>
              <w:numPr>
                <w:ilvl w:val="0"/>
                <w:numId w:val="96"/>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185" w:rsidRPr="009C6B95" w:rsidRDefault="00611185" w:rsidP="009C5CE7">
            <w:pPr>
              <w:spacing w:after="0" w:line="360" w:lineRule="auto"/>
              <w:contextualSpacing/>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Sodium Dichloroisocyanurate</w:t>
            </w:r>
          </w:p>
        </w:tc>
        <w:tc>
          <w:tcPr>
            <w:tcW w:w="6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185" w:rsidRPr="009C6B95" w:rsidRDefault="00266C76" w:rsidP="00611185">
            <w:pPr>
              <w:widowControl w:val="0"/>
              <w:tabs>
                <w:tab w:val="left" w:pos="757"/>
                <w:tab w:val="left" w:pos="4320"/>
              </w:tabs>
              <w:autoSpaceDE w:val="0"/>
              <w:autoSpaceDN w:val="0"/>
              <w:spacing w:after="0" w:line="360" w:lineRule="auto"/>
              <w:rPr>
                <w:rFonts w:ascii="Times New Roman" w:eastAsia="Times New Roman" w:hAnsi="Times New Roman" w:cs="Times New Roman"/>
                <w:bCs/>
                <w:color w:val="000000" w:themeColor="text1"/>
                <w:sz w:val="24"/>
                <w:szCs w:val="24"/>
              </w:rPr>
            </w:pPr>
            <w:r w:rsidRPr="009C6B95">
              <w:rPr>
                <w:rFonts w:ascii="Times New Roman" w:hAnsi="Times New Roman" w:cs="Times New Roman"/>
                <w:bCs/>
                <w:color w:val="000000" w:themeColor="text1"/>
                <w:sz w:val="24"/>
                <w:szCs w:val="24"/>
              </w:rPr>
              <w:t>Tablet</w:t>
            </w:r>
            <w:r w:rsidR="00611185" w:rsidRPr="009C6B95">
              <w:rPr>
                <w:rFonts w:ascii="Times New Roman" w:hAnsi="Times New Roman" w:cs="Times New Roman"/>
                <w:bCs/>
                <w:color w:val="000000" w:themeColor="text1"/>
                <w:sz w:val="24"/>
                <w:szCs w:val="24"/>
              </w:rPr>
              <w:t>67mg</w:t>
            </w:r>
            <w:r w:rsidR="00B3407E" w:rsidRPr="009C6B95">
              <w:rPr>
                <w:rFonts w:ascii="Times New Roman" w:hAnsi="Times New Roman" w:cs="Times New Roman"/>
                <w:bCs/>
                <w:color w:val="000000" w:themeColor="text1"/>
                <w:sz w:val="24"/>
                <w:szCs w:val="24"/>
              </w:rPr>
              <w:t>;</w:t>
            </w:r>
            <w:r w:rsidR="00611185" w:rsidRPr="009C6B95">
              <w:rPr>
                <w:rFonts w:ascii="Times New Roman" w:hAnsi="Times New Roman" w:cs="Times New Roman"/>
                <w:bCs/>
                <w:color w:val="000000" w:themeColor="text1"/>
                <w:sz w:val="24"/>
                <w:szCs w:val="24"/>
              </w:rPr>
              <w:t xml:space="preserve"> 75mg</w:t>
            </w:r>
          </w:p>
        </w:tc>
      </w:tr>
      <w:tr w:rsidR="006B5550" w:rsidRPr="009C6B95" w:rsidTr="006B5550">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5550" w:rsidRPr="009C6B95" w:rsidRDefault="006B5550" w:rsidP="00A2715E">
            <w:pPr>
              <w:numPr>
                <w:ilvl w:val="0"/>
                <w:numId w:val="96"/>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5550" w:rsidRPr="009C6B95" w:rsidRDefault="006B5550" w:rsidP="0004767C">
            <w:pPr>
              <w:spacing w:after="0" w:line="360" w:lineRule="auto"/>
              <w:contextualSpacing/>
              <w:rPr>
                <w:rFonts w:ascii="Times New Roman" w:eastAsia="Times New Roman" w:hAnsi="Times New Roman" w:cs="Times New Roman"/>
                <w:color w:val="000000" w:themeColor="text1"/>
                <w:sz w:val="24"/>
                <w:szCs w:val="24"/>
              </w:rPr>
            </w:pPr>
            <w:r w:rsidRPr="009C6B95">
              <w:rPr>
                <w:rFonts w:ascii="Times New Roman" w:eastAsia="Times New Roman" w:hAnsi="Times New Roman" w:cs="Times New Roman"/>
                <w:color w:val="000000" w:themeColor="text1"/>
                <w:sz w:val="24"/>
                <w:szCs w:val="24"/>
              </w:rPr>
              <w:t>Sorbitol</w:t>
            </w:r>
          </w:p>
        </w:tc>
        <w:tc>
          <w:tcPr>
            <w:tcW w:w="6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5550" w:rsidRPr="009C6B95" w:rsidRDefault="006B5550" w:rsidP="0004767C">
            <w:pPr>
              <w:spacing w:after="0" w:line="360" w:lineRule="auto"/>
              <w:contextualSpacing/>
              <w:rPr>
                <w:rFonts w:ascii="Times New Roman" w:eastAsia="Times New Roman" w:hAnsi="Times New Roman" w:cs="Times New Roman"/>
                <w:bCs/>
                <w:color w:val="000000" w:themeColor="text1"/>
                <w:sz w:val="24"/>
                <w:szCs w:val="24"/>
              </w:rPr>
            </w:pPr>
            <w:r w:rsidRPr="009C6B95">
              <w:rPr>
                <w:rFonts w:ascii="Times New Roman" w:eastAsia="Times New Roman" w:hAnsi="Times New Roman" w:cs="Times New Roman"/>
                <w:bCs/>
                <w:color w:val="000000" w:themeColor="text1"/>
                <w:sz w:val="24"/>
                <w:szCs w:val="24"/>
              </w:rPr>
              <w:t xml:space="preserve">Solution 5% </w:t>
            </w:r>
          </w:p>
        </w:tc>
      </w:tr>
      <w:tr w:rsidR="0006647B" w:rsidRPr="009C6B95" w:rsidTr="006B5550">
        <w:trPr>
          <w:trHeight w:val="602"/>
        </w:trPr>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1185" w:rsidRPr="009C6B95" w:rsidRDefault="00611185" w:rsidP="00A2715E">
            <w:pPr>
              <w:numPr>
                <w:ilvl w:val="0"/>
                <w:numId w:val="96"/>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185" w:rsidRPr="009C6B95" w:rsidRDefault="00611185" w:rsidP="009C5CE7">
            <w:pPr>
              <w:spacing w:after="0" w:line="360" w:lineRule="auto"/>
              <w:contextualSpacing/>
              <w:rPr>
                <w:rFonts w:ascii="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 xml:space="preserve">Supportive hepatic preparation that </w:t>
            </w:r>
            <w:r w:rsidR="009B7939" w:rsidRPr="009C6B95">
              <w:rPr>
                <w:rFonts w:ascii="Times New Roman" w:hAnsi="Times New Roman" w:cs="Times New Roman"/>
                <w:color w:val="000000" w:themeColor="text1"/>
                <w:sz w:val="24"/>
                <w:szCs w:val="24"/>
              </w:rPr>
              <w:t>contains</w:t>
            </w:r>
            <w:r w:rsidRPr="009C6B95">
              <w:rPr>
                <w:rFonts w:ascii="Times New Roman" w:hAnsi="Times New Roman" w:cs="Times New Roman"/>
                <w:color w:val="000000" w:themeColor="text1"/>
                <w:sz w:val="24"/>
                <w:szCs w:val="24"/>
              </w:rPr>
              <w:t xml:space="preserve"> essential phospholipids and vitamins</w:t>
            </w:r>
          </w:p>
        </w:tc>
        <w:tc>
          <w:tcPr>
            <w:tcW w:w="6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7EC3" w:rsidRPr="009C6B95" w:rsidRDefault="00857EC3" w:rsidP="00857EC3">
            <w:pPr>
              <w:widowControl w:val="0"/>
              <w:tabs>
                <w:tab w:val="left" w:pos="757"/>
                <w:tab w:val="left" w:pos="4320"/>
              </w:tabs>
              <w:autoSpaceDE w:val="0"/>
              <w:autoSpaceDN w:val="0"/>
              <w:spacing w:after="0" w:line="360" w:lineRule="auto"/>
              <w:rPr>
                <w:rFonts w:ascii="Times New Roman" w:hAnsi="Times New Roman" w:cs="Times New Roman"/>
                <w:bCs/>
                <w:color w:val="000000" w:themeColor="text1"/>
                <w:sz w:val="24"/>
                <w:szCs w:val="24"/>
              </w:rPr>
            </w:pPr>
            <w:r w:rsidRPr="009C6B95">
              <w:rPr>
                <w:rFonts w:ascii="Times New Roman" w:hAnsi="Times New Roman" w:cs="Times New Roman"/>
                <w:bCs/>
                <w:color w:val="000000" w:themeColor="text1"/>
                <w:sz w:val="24"/>
                <w:szCs w:val="24"/>
              </w:rPr>
              <w:t>Capsule</w:t>
            </w:r>
          </w:p>
        </w:tc>
      </w:tr>
      <w:tr w:rsidR="0006647B" w:rsidRPr="009C6B95" w:rsidTr="006B5550">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1185" w:rsidRPr="009C6B95" w:rsidRDefault="00611185" w:rsidP="00A2715E">
            <w:pPr>
              <w:numPr>
                <w:ilvl w:val="0"/>
                <w:numId w:val="96"/>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185" w:rsidRPr="009C6B95" w:rsidRDefault="00611185" w:rsidP="009C5CE7">
            <w:pPr>
              <w:spacing w:after="0" w:line="360" w:lineRule="auto"/>
              <w:contextualSpacing/>
              <w:rPr>
                <w:rFonts w:ascii="Times New Roman" w:eastAsia="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Water for Injection</w:t>
            </w:r>
          </w:p>
        </w:tc>
        <w:tc>
          <w:tcPr>
            <w:tcW w:w="6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185" w:rsidRPr="009C6B95" w:rsidRDefault="00611185" w:rsidP="009C5CE7">
            <w:pPr>
              <w:spacing w:after="0" w:line="360" w:lineRule="auto"/>
              <w:contextualSpacing/>
              <w:rPr>
                <w:rFonts w:ascii="Times New Roman" w:eastAsia="Times New Roman" w:hAnsi="Times New Roman" w:cs="Times New Roman"/>
                <w:bCs/>
                <w:color w:val="000000" w:themeColor="text1"/>
                <w:sz w:val="24"/>
                <w:szCs w:val="24"/>
              </w:rPr>
            </w:pPr>
            <w:r w:rsidRPr="009C6B95">
              <w:rPr>
                <w:rFonts w:ascii="Times New Roman" w:eastAsia="Times New Roman" w:hAnsi="Times New Roman" w:cs="Times New Roman"/>
                <w:bCs/>
                <w:color w:val="000000" w:themeColor="text1"/>
                <w:sz w:val="24"/>
                <w:szCs w:val="24"/>
              </w:rPr>
              <w:t>In 2ml</w:t>
            </w:r>
            <w:r w:rsidR="00B3407E" w:rsidRPr="009C6B95">
              <w:rPr>
                <w:rFonts w:ascii="Times New Roman" w:eastAsia="Times New Roman" w:hAnsi="Times New Roman" w:cs="Times New Roman"/>
                <w:bCs/>
                <w:color w:val="000000" w:themeColor="text1"/>
                <w:sz w:val="24"/>
                <w:szCs w:val="24"/>
              </w:rPr>
              <w:t>;</w:t>
            </w:r>
            <w:r w:rsidRPr="009C6B95">
              <w:rPr>
                <w:rFonts w:ascii="Times New Roman" w:eastAsia="Times New Roman" w:hAnsi="Times New Roman" w:cs="Times New Roman"/>
                <w:bCs/>
                <w:color w:val="000000" w:themeColor="text1"/>
                <w:sz w:val="24"/>
                <w:szCs w:val="24"/>
              </w:rPr>
              <w:t xml:space="preserve"> 5ml</w:t>
            </w:r>
            <w:r w:rsidR="00B3407E" w:rsidRPr="009C6B95">
              <w:rPr>
                <w:rFonts w:ascii="Times New Roman" w:eastAsia="Times New Roman" w:hAnsi="Times New Roman" w:cs="Times New Roman"/>
                <w:bCs/>
                <w:color w:val="000000" w:themeColor="text1"/>
                <w:sz w:val="24"/>
                <w:szCs w:val="24"/>
              </w:rPr>
              <w:t>;</w:t>
            </w:r>
            <w:r w:rsidRPr="009C6B95">
              <w:rPr>
                <w:rFonts w:ascii="Times New Roman" w:eastAsia="Times New Roman" w:hAnsi="Times New Roman" w:cs="Times New Roman"/>
                <w:bCs/>
                <w:color w:val="000000" w:themeColor="text1"/>
                <w:sz w:val="24"/>
                <w:szCs w:val="24"/>
              </w:rPr>
              <w:t xml:space="preserve"> 10ml</w:t>
            </w:r>
          </w:p>
        </w:tc>
      </w:tr>
      <w:tr w:rsidR="0006647B" w:rsidRPr="009C6B95" w:rsidTr="006B5550">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1185" w:rsidRPr="009C6B95" w:rsidRDefault="00611185" w:rsidP="00A2715E">
            <w:pPr>
              <w:numPr>
                <w:ilvl w:val="0"/>
                <w:numId w:val="96"/>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185" w:rsidRPr="009C6B95" w:rsidRDefault="00611185" w:rsidP="009C5CE7">
            <w:pPr>
              <w:spacing w:after="0" w:line="360" w:lineRule="auto"/>
              <w:contextualSpacing/>
              <w:rPr>
                <w:rFonts w:ascii="Times New Roman" w:eastAsia="Times New Roman" w:hAnsi="Times New Roman" w:cs="Times New Roman"/>
                <w:color w:val="000000" w:themeColor="text1"/>
                <w:sz w:val="24"/>
                <w:szCs w:val="24"/>
              </w:rPr>
            </w:pPr>
            <w:r w:rsidRPr="009C6B95">
              <w:rPr>
                <w:rFonts w:ascii="Times New Roman" w:hAnsi="Times New Roman" w:cs="Times New Roman"/>
                <w:color w:val="000000" w:themeColor="text1"/>
                <w:sz w:val="24"/>
                <w:szCs w:val="24"/>
              </w:rPr>
              <w:t>Zinc Acetate</w:t>
            </w:r>
          </w:p>
        </w:tc>
        <w:tc>
          <w:tcPr>
            <w:tcW w:w="6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185" w:rsidRPr="009C6B95" w:rsidRDefault="00266C76" w:rsidP="009C5CE7">
            <w:pPr>
              <w:spacing w:after="0" w:line="360" w:lineRule="auto"/>
              <w:contextualSpacing/>
              <w:jc w:val="both"/>
              <w:rPr>
                <w:rFonts w:ascii="Times New Roman" w:eastAsia="Times New Roman" w:hAnsi="Times New Roman" w:cs="Times New Roman"/>
                <w:bCs/>
                <w:color w:val="000000" w:themeColor="text1"/>
                <w:sz w:val="24"/>
                <w:szCs w:val="24"/>
              </w:rPr>
            </w:pPr>
            <w:r w:rsidRPr="009C6B95">
              <w:rPr>
                <w:rFonts w:ascii="Times New Roman" w:hAnsi="Times New Roman" w:cs="Times New Roman"/>
                <w:bCs/>
                <w:color w:val="000000" w:themeColor="text1"/>
                <w:sz w:val="24"/>
                <w:szCs w:val="24"/>
                <w:shd w:val="clear" w:color="auto" w:fill="FFFFFF"/>
              </w:rPr>
              <w:t>Tablet</w:t>
            </w:r>
            <w:r w:rsidR="00611185" w:rsidRPr="009C6B95">
              <w:rPr>
                <w:rFonts w:ascii="Times New Roman" w:hAnsi="Times New Roman" w:cs="Times New Roman"/>
                <w:bCs/>
                <w:color w:val="000000" w:themeColor="text1"/>
                <w:sz w:val="24"/>
                <w:szCs w:val="24"/>
                <w:shd w:val="clear" w:color="auto" w:fill="FFFFFF"/>
              </w:rPr>
              <w:t>20mg</w:t>
            </w:r>
          </w:p>
        </w:tc>
      </w:tr>
    </w:tbl>
    <w:p w:rsidR="00690393" w:rsidRPr="009C6B95" w:rsidRDefault="00690393" w:rsidP="00FE0A8E">
      <w:pPr>
        <w:rPr>
          <w:rFonts w:ascii="Times New Roman" w:hAnsi="Times New Roman" w:cs="Times New Roman"/>
          <w:color w:val="000000" w:themeColor="text1"/>
          <w:sz w:val="24"/>
          <w:szCs w:val="24"/>
        </w:rPr>
      </w:pPr>
    </w:p>
    <w:sectPr w:rsidR="00690393" w:rsidRPr="009C6B95" w:rsidSect="00F105EC">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04F" w:rsidRDefault="0014304F" w:rsidP="00162BE5">
      <w:pPr>
        <w:spacing w:after="0" w:line="240" w:lineRule="auto"/>
      </w:pPr>
      <w:r>
        <w:separator/>
      </w:r>
    </w:p>
  </w:endnote>
  <w:endnote w:type="continuationSeparator" w:id="1">
    <w:p w:rsidR="0014304F" w:rsidRDefault="0014304F" w:rsidP="00162B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2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8137504"/>
      <w:docPartObj>
        <w:docPartGallery w:val="Page Numbers (Bottom of Page)"/>
        <w:docPartUnique/>
      </w:docPartObj>
    </w:sdtPr>
    <w:sdtEndPr>
      <w:rPr>
        <w:noProof/>
      </w:rPr>
    </w:sdtEndPr>
    <w:sdtContent>
      <w:p w:rsidR="00311CE8" w:rsidRDefault="001922B7" w:rsidP="00445BD6">
        <w:pPr>
          <w:jc w:val="center"/>
        </w:pPr>
        <w:r>
          <w:fldChar w:fldCharType="begin"/>
        </w:r>
        <w:r w:rsidR="00311CE8">
          <w:instrText xml:space="preserve"> PAGE   \* MERGEFORMAT </w:instrText>
        </w:r>
        <w:r>
          <w:fldChar w:fldCharType="separate"/>
        </w:r>
        <w:r w:rsidR="00C42882">
          <w:rPr>
            <w:noProof/>
          </w:rPr>
          <w:t>i</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04F" w:rsidRDefault="0014304F" w:rsidP="00162BE5">
      <w:pPr>
        <w:spacing w:after="0" w:line="240" w:lineRule="auto"/>
      </w:pPr>
      <w:r>
        <w:separator/>
      </w:r>
    </w:p>
  </w:footnote>
  <w:footnote w:type="continuationSeparator" w:id="1">
    <w:p w:rsidR="0014304F" w:rsidRDefault="0014304F" w:rsidP="00162B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CE8" w:rsidRDefault="001922B7">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0342422"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CE8" w:rsidRDefault="00311CE8"/>
  <w:p w:rsidR="00311CE8" w:rsidRDefault="001922B7">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0342423"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CE8" w:rsidRDefault="001922B7">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0342421"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50FB"/>
    <w:multiLevelType w:val="hybridMultilevel"/>
    <w:tmpl w:val="862480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A83A43"/>
    <w:multiLevelType w:val="hybridMultilevel"/>
    <w:tmpl w:val="DC4290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506318"/>
    <w:multiLevelType w:val="hybridMultilevel"/>
    <w:tmpl w:val="D3C258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28E2C8E"/>
    <w:multiLevelType w:val="multilevel"/>
    <w:tmpl w:val="14BE33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3266986"/>
    <w:multiLevelType w:val="hybridMultilevel"/>
    <w:tmpl w:val="08F4F5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5274D98"/>
    <w:multiLevelType w:val="hybridMultilevel"/>
    <w:tmpl w:val="4606EA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6DF5C32"/>
    <w:multiLevelType w:val="hybridMultilevel"/>
    <w:tmpl w:val="CC90637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07ED2EDA"/>
    <w:multiLevelType w:val="multilevel"/>
    <w:tmpl w:val="5BCAB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0A922E90"/>
    <w:multiLevelType w:val="multilevel"/>
    <w:tmpl w:val="FC5290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0EC26AED"/>
    <w:multiLevelType w:val="hybridMultilevel"/>
    <w:tmpl w:val="380CB6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F5A1510"/>
    <w:multiLevelType w:val="hybridMultilevel"/>
    <w:tmpl w:val="EEC0BCE8"/>
    <w:lvl w:ilvl="0" w:tplc="456CC1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FE203C6"/>
    <w:multiLevelType w:val="hybridMultilevel"/>
    <w:tmpl w:val="051654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0443C26"/>
    <w:multiLevelType w:val="hybridMultilevel"/>
    <w:tmpl w:val="85D488D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10F069E1"/>
    <w:multiLevelType w:val="hybridMultilevel"/>
    <w:tmpl w:val="4A4231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13843C6"/>
    <w:multiLevelType w:val="hybridMultilevel"/>
    <w:tmpl w:val="855A55CA"/>
    <w:lvl w:ilvl="0" w:tplc="5504D03C">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11546475"/>
    <w:multiLevelType w:val="multilevel"/>
    <w:tmpl w:val="5B207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1A4924EB"/>
    <w:multiLevelType w:val="hybridMultilevel"/>
    <w:tmpl w:val="A1909C2C"/>
    <w:lvl w:ilvl="0" w:tplc="8628136E">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1BB65E5A"/>
    <w:multiLevelType w:val="multilevel"/>
    <w:tmpl w:val="EBB29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1C797C8A"/>
    <w:multiLevelType w:val="hybridMultilevel"/>
    <w:tmpl w:val="116A58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C9E7DB0"/>
    <w:multiLevelType w:val="hybridMultilevel"/>
    <w:tmpl w:val="27CAF1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D4F1B91"/>
    <w:multiLevelType w:val="hybridMultilevel"/>
    <w:tmpl w:val="36D6388A"/>
    <w:lvl w:ilvl="0" w:tplc="4D58776E">
      <w:start w:val="1"/>
      <w:numFmt w:val="decimal"/>
      <w:lvlText w:val="%1."/>
      <w:lvlJc w:val="left"/>
      <w:pPr>
        <w:ind w:left="360" w:hanging="360"/>
      </w:pPr>
      <w:rPr>
        <w:b w:val="0"/>
        <w:bCs w:val="0"/>
        <w:color w:val="0070C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1">
    <w:nsid w:val="1F694289"/>
    <w:multiLevelType w:val="hybridMultilevel"/>
    <w:tmpl w:val="2DF80C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1F8B5D18"/>
    <w:multiLevelType w:val="hybridMultilevel"/>
    <w:tmpl w:val="BABC49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1FF37420"/>
    <w:multiLevelType w:val="hybridMultilevel"/>
    <w:tmpl w:val="34169D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205E6339"/>
    <w:multiLevelType w:val="hybridMultilevel"/>
    <w:tmpl w:val="958A40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21364E38"/>
    <w:multiLevelType w:val="multilevel"/>
    <w:tmpl w:val="E63043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237B5D83"/>
    <w:multiLevelType w:val="hybridMultilevel"/>
    <w:tmpl w:val="CC9063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256E1ADA"/>
    <w:multiLevelType w:val="hybridMultilevel"/>
    <w:tmpl w:val="984663F2"/>
    <w:lvl w:ilvl="0" w:tplc="456CC1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258E70CA"/>
    <w:multiLevelType w:val="hybridMultilevel"/>
    <w:tmpl w:val="33DCD6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25F97983"/>
    <w:multiLevelType w:val="hybridMultilevel"/>
    <w:tmpl w:val="BA584C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26B63BA4"/>
    <w:multiLevelType w:val="hybridMultilevel"/>
    <w:tmpl w:val="0D1092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2A6A69A4"/>
    <w:multiLevelType w:val="hybridMultilevel"/>
    <w:tmpl w:val="0F5A31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2B603FCF"/>
    <w:multiLevelType w:val="multilevel"/>
    <w:tmpl w:val="360609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nsid w:val="2D05501D"/>
    <w:multiLevelType w:val="hybridMultilevel"/>
    <w:tmpl w:val="43B607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2D86221D"/>
    <w:multiLevelType w:val="hybridMultilevel"/>
    <w:tmpl w:val="054ECC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2E681A67"/>
    <w:multiLevelType w:val="multilevel"/>
    <w:tmpl w:val="28D4CB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bullet"/>
      <w:lvlText w:val=""/>
      <w:lvlJc w:val="left"/>
      <w:pPr>
        <w:tabs>
          <w:tab w:val="num" w:pos="2160"/>
        </w:tabs>
        <w:ind w:left="2160" w:hanging="720"/>
      </w:pPr>
      <w:rPr>
        <w:rFonts w:ascii="Symbol" w:hAnsi="Symbol"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2F8363DE"/>
    <w:multiLevelType w:val="hybridMultilevel"/>
    <w:tmpl w:val="5C0EDE5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30295EDD"/>
    <w:multiLevelType w:val="hybridMultilevel"/>
    <w:tmpl w:val="A6F8F7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30A31C59"/>
    <w:multiLevelType w:val="hybridMultilevel"/>
    <w:tmpl w:val="A606DE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30ED34DA"/>
    <w:multiLevelType w:val="hybridMultilevel"/>
    <w:tmpl w:val="CC9063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334463E8"/>
    <w:multiLevelType w:val="multilevel"/>
    <w:tmpl w:val="2D3CD9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bullet"/>
      <w:lvlText w:val=""/>
      <w:lvlJc w:val="left"/>
      <w:pPr>
        <w:tabs>
          <w:tab w:val="num" w:pos="2160"/>
        </w:tabs>
        <w:ind w:left="2160" w:hanging="720"/>
      </w:pPr>
      <w:rPr>
        <w:rFonts w:ascii="Symbol" w:hAnsi="Symbol"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nsid w:val="36A81AC1"/>
    <w:multiLevelType w:val="hybridMultilevel"/>
    <w:tmpl w:val="DC2033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378E0A9B"/>
    <w:multiLevelType w:val="hybridMultilevel"/>
    <w:tmpl w:val="099606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39070B3D"/>
    <w:multiLevelType w:val="hybridMultilevel"/>
    <w:tmpl w:val="80A229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399259FD"/>
    <w:multiLevelType w:val="hybridMultilevel"/>
    <w:tmpl w:val="CC9063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3B3A55F2"/>
    <w:multiLevelType w:val="hybridMultilevel"/>
    <w:tmpl w:val="F16A37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3B3E673C"/>
    <w:multiLevelType w:val="hybridMultilevel"/>
    <w:tmpl w:val="463E24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3BF97F47"/>
    <w:multiLevelType w:val="hybridMultilevel"/>
    <w:tmpl w:val="BE7C2F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3C5E12F0"/>
    <w:multiLevelType w:val="hybridMultilevel"/>
    <w:tmpl w:val="CC9063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3C763310"/>
    <w:multiLevelType w:val="multilevel"/>
    <w:tmpl w:val="3E161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nsid w:val="3CCC0C1B"/>
    <w:multiLevelType w:val="hybridMultilevel"/>
    <w:tmpl w:val="E4D458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F8C3034"/>
    <w:multiLevelType w:val="hybridMultilevel"/>
    <w:tmpl w:val="C9348E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403F75BD"/>
    <w:multiLevelType w:val="hybridMultilevel"/>
    <w:tmpl w:val="24C4CC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43E15D01"/>
    <w:multiLevelType w:val="hybridMultilevel"/>
    <w:tmpl w:val="0F5A31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444302DA"/>
    <w:multiLevelType w:val="hybridMultilevel"/>
    <w:tmpl w:val="5950AB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46DD3C95"/>
    <w:multiLevelType w:val="multilevel"/>
    <w:tmpl w:val="B2E2FC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bullet"/>
      <w:lvlText w:val=""/>
      <w:lvlJc w:val="left"/>
      <w:pPr>
        <w:tabs>
          <w:tab w:val="num" w:pos="2160"/>
        </w:tabs>
        <w:ind w:left="2160" w:hanging="720"/>
      </w:pPr>
      <w:rPr>
        <w:rFonts w:ascii="Symbol" w:hAnsi="Symbol"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nsid w:val="47B77C7F"/>
    <w:multiLevelType w:val="hybridMultilevel"/>
    <w:tmpl w:val="C082E2AC"/>
    <w:lvl w:ilvl="0" w:tplc="3B3606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48EF4AFD"/>
    <w:multiLevelType w:val="hybridMultilevel"/>
    <w:tmpl w:val="8C92203A"/>
    <w:lvl w:ilvl="0" w:tplc="A70E4146">
      <w:start w:val="1"/>
      <w:numFmt w:val="decimal"/>
      <w:lvlText w:val="%1."/>
      <w:lvlJc w:val="left"/>
      <w:pPr>
        <w:ind w:left="450" w:hanging="360"/>
      </w:pPr>
      <w:rPr>
        <w:b w:val="0"/>
        <w:b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8">
    <w:nsid w:val="4A206D41"/>
    <w:multiLevelType w:val="multilevel"/>
    <w:tmpl w:val="334C5A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nsid w:val="4BDF7AB8"/>
    <w:multiLevelType w:val="hybridMultilevel"/>
    <w:tmpl w:val="194CBD9E"/>
    <w:lvl w:ilvl="0" w:tplc="1C66D3B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4CB86E99"/>
    <w:multiLevelType w:val="hybridMultilevel"/>
    <w:tmpl w:val="BA8C12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4E8C0B37"/>
    <w:multiLevelType w:val="hybridMultilevel"/>
    <w:tmpl w:val="0F5A31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4EFC4E78"/>
    <w:multiLevelType w:val="hybridMultilevel"/>
    <w:tmpl w:val="C7545EBA"/>
    <w:lvl w:ilvl="0" w:tplc="456CC1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4F456171"/>
    <w:multiLevelType w:val="hybridMultilevel"/>
    <w:tmpl w:val="2F0061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4FE12F3F"/>
    <w:multiLevelType w:val="hybridMultilevel"/>
    <w:tmpl w:val="F878A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507B45A1"/>
    <w:multiLevelType w:val="hybridMultilevel"/>
    <w:tmpl w:val="67AA74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52CE7B30"/>
    <w:multiLevelType w:val="multilevel"/>
    <w:tmpl w:val="756AE4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nsid w:val="55124D21"/>
    <w:multiLevelType w:val="multilevel"/>
    <w:tmpl w:val="659C95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bullet"/>
      <w:lvlText w:val=""/>
      <w:lvlJc w:val="left"/>
      <w:pPr>
        <w:tabs>
          <w:tab w:val="num" w:pos="2160"/>
        </w:tabs>
        <w:ind w:left="2160" w:hanging="720"/>
      </w:pPr>
      <w:rPr>
        <w:rFonts w:ascii="Symbol" w:hAnsi="Symbol"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8">
    <w:nsid w:val="552956D5"/>
    <w:multiLevelType w:val="hybridMultilevel"/>
    <w:tmpl w:val="8CA054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563C03FB"/>
    <w:multiLevelType w:val="hybridMultilevel"/>
    <w:tmpl w:val="344CBE9E"/>
    <w:lvl w:ilvl="0" w:tplc="456CC1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57290EFB"/>
    <w:multiLevelType w:val="hybridMultilevel"/>
    <w:tmpl w:val="2F10BDFE"/>
    <w:lvl w:ilvl="0" w:tplc="456CC1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572B65F9"/>
    <w:multiLevelType w:val="hybridMultilevel"/>
    <w:tmpl w:val="D0E0C3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574B170F"/>
    <w:multiLevelType w:val="hybridMultilevel"/>
    <w:tmpl w:val="57641C7C"/>
    <w:lvl w:ilvl="0" w:tplc="456CC1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57826B96"/>
    <w:multiLevelType w:val="multilevel"/>
    <w:tmpl w:val="718803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bullet"/>
      <w:lvlText w:val=""/>
      <w:lvlJc w:val="left"/>
      <w:pPr>
        <w:tabs>
          <w:tab w:val="num" w:pos="2160"/>
        </w:tabs>
        <w:ind w:left="2160" w:hanging="720"/>
      </w:pPr>
      <w:rPr>
        <w:rFonts w:ascii="Symbol" w:hAnsi="Symbol"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4">
    <w:nsid w:val="59253BB6"/>
    <w:multiLevelType w:val="hybridMultilevel"/>
    <w:tmpl w:val="CC90637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5">
    <w:nsid w:val="5D46028B"/>
    <w:multiLevelType w:val="hybridMultilevel"/>
    <w:tmpl w:val="CC90637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6">
    <w:nsid w:val="5DAB3288"/>
    <w:multiLevelType w:val="hybridMultilevel"/>
    <w:tmpl w:val="815403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5E703004"/>
    <w:multiLevelType w:val="hybridMultilevel"/>
    <w:tmpl w:val="1B54A6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5F5A3FCC"/>
    <w:multiLevelType w:val="multilevel"/>
    <w:tmpl w:val="903E45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bullet"/>
      <w:lvlText w:val=""/>
      <w:lvlJc w:val="left"/>
      <w:pPr>
        <w:tabs>
          <w:tab w:val="num" w:pos="2160"/>
        </w:tabs>
        <w:ind w:left="2160" w:hanging="720"/>
      </w:pPr>
      <w:rPr>
        <w:rFonts w:ascii="Symbol" w:hAnsi="Symbol"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9">
    <w:nsid w:val="617C187E"/>
    <w:multiLevelType w:val="hybridMultilevel"/>
    <w:tmpl w:val="E59E7D9C"/>
    <w:lvl w:ilvl="0" w:tplc="BBB464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631D1D74"/>
    <w:multiLevelType w:val="hybridMultilevel"/>
    <w:tmpl w:val="FA88E1AC"/>
    <w:lvl w:ilvl="0" w:tplc="456CC1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6324291C"/>
    <w:multiLevelType w:val="multilevel"/>
    <w:tmpl w:val="C23888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2">
    <w:nsid w:val="64316F4F"/>
    <w:multiLevelType w:val="hybridMultilevel"/>
    <w:tmpl w:val="04FC90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64502ABC"/>
    <w:multiLevelType w:val="hybridMultilevel"/>
    <w:tmpl w:val="F6E430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64EB4E39"/>
    <w:multiLevelType w:val="hybridMultilevel"/>
    <w:tmpl w:val="B68A67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66CB51EF"/>
    <w:multiLevelType w:val="hybridMultilevel"/>
    <w:tmpl w:val="FA7C2B44"/>
    <w:lvl w:ilvl="0" w:tplc="456CC1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675E4789"/>
    <w:multiLevelType w:val="hybridMultilevel"/>
    <w:tmpl w:val="164A5EA0"/>
    <w:lvl w:ilvl="0" w:tplc="456CC1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69400D10"/>
    <w:multiLevelType w:val="hybridMultilevel"/>
    <w:tmpl w:val="292617C2"/>
    <w:lvl w:ilvl="0" w:tplc="7FF2F2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6CE97DD0"/>
    <w:multiLevelType w:val="multilevel"/>
    <w:tmpl w:val="B6A0B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nsid w:val="6DEF3214"/>
    <w:multiLevelType w:val="hybridMultilevel"/>
    <w:tmpl w:val="41C0E1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6F6A06F0"/>
    <w:multiLevelType w:val="hybridMultilevel"/>
    <w:tmpl w:val="89B44F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nsid w:val="703E4026"/>
    <w:multiLevelType w:val="hybridMultilevel"/>
    <w:tmpl w:val="0FEAEEBC"/>
    <w:lvl w:ilvl="0" w:tplc="456CC1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71F17527"/>
    <w:multiLevelType w:val="hybridMultilevel"/>
    <w:tmpl w:val="E418FD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nsid w:val="72CF39F2"/>
    <w:multiLevelType w:val="hybridMultilevel"/>
    <w:tmpl w:val="C70CBB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nsid w:val="73A844BA"/>
    <w:multiLevelType w:val="multilevel"/>
    <w:tmpl w:val="CF50B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bullet"/>
      <w:lvlText w:val=""/>
      <w:lvlJc w:val="left"/>
      <w:pPr>
        <w:tabs>
          <w:tab w:val="num" w:pos="2160"/>
        </w:tabs>
        <w:ind w:left="2160" w:hanging="720"/>
      </w:pPr>
      <w:rPr>
        <w:rFonts w:ascii="Symbol" w:hAnsi="Symbol"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5">
    <w:nsid w:val="75201FD9"/>
    <w:multiLevelType w:val="hybridMultilevel"/>
    <w:tmpl w:val="8C3081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nsid w:val="75A03B28"/>
    <w:multiLevelType w:val="hybridMultilevel"/>
    <w:tmpl w:val="6DD02B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nsid w:val="76C242E7"/>
    <w:multiLevelType w:val="multilevel"/>
    <w:tmpl w:val="A7FABB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bullet"/>
      <w:lvlText w:val=""/>
      <w:lvlJc w:val="left"/>
      <w:pPr>
        <w:tabs>
          <w:tab w:val="num" w:pos="2160"/>
        </w:tabs>
        <w:ind w:left="2160" w:hanging="720"/>
      </w:pPr>
      <w:rPr>
        <w:rFonts w:ascii="Symbol" w:hAnsi="Symbol"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8">
    <w:nsid w:val="782B4AC5"/>
    <w:multiLevelType w:val="hybridMultilevel"/>
    <w:tmpl w:val="23A84D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nsid w:val="796573AB"/>
    <w:multiLevelType w:val="multilevel"/>
    <w:tmpl w:val="6DCED2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bullet"/>
      <w:lvlText w:val=""/>
      <w:lvlJc w:val="left"/>
      <w:pPr>
        <w:tabs>
          <w:tab w:val="num" w:pos="2160"/>
        </w:tabs>
        <w:ind w:left="2160" w:hanging="720"/>
      </w:pPr>
      <w:rPr>
        <w:rFonts w:ascii="Symbol" w:hAnsi="Symbol"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0">
    <w:nsid w:val="79807495"/>
    <w:multiLevelType w:val="multilevel"/>
    <w:tmpl w:val="7C0A15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bullet"/>
      <w:lvlText w:val=""/>
      <w:lvlJc w:val="left"/>
      <w:pPr>
        <w:tabs>
          <w:tab w:val="num" w:pos="2160"/>
        </w:tabs>
        <w:ind w:left="2160" w:hanging="720"/>
      </w:pPr>
      <w:rPr>
        <w:rFonts w:ascii="Symbol" w:hAnsi="Symbol"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1">
    <w:nsid w:val="7BE727E1"/>
    <w:multiLevelType w:val="hybridMultilevel"/>
    <w:tmpl w:val="D30E3808"/>
    <w:lvl w:ilvl="0" w:tplc="456CC1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nsid w:val="7D7A104B"/>
    <w:multiLevelType w:val="hybridMultilevel"/>
    <w:tmpl w:val="AE0ED3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nsid w:val="7DBD0EEC"/>
    <w:multiLevelType w:val="hybridMultilevel"/>
    <w:tmpl w:val="5CF24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nsid w:val="7DD40F37"/>
    <w:multiLevelType w:val="hybridMultilevel"/>
    <w:tmpl w:val="4580AE92"/>
    <w:lvl w:ilvl="0" w:tplc="456CC1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nsid w:val="7F802B60"/>
    <w:multiLevelType w:val="hybridMultilevel"/>
    <w:tmpl w:val="C4D816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37"/>
  </w:num>
  <w:num w:numId="3">
    <w:abstractNumId w:val="83"/>
  </w:num>
  <w:num w:numId="4">
    <w:abstractNumId w:val="0"/>
  </w:num>
  <w:num w:numId="5">
    <w:abstractNumId w:val="16"/>
  </w:num>
  <w:num w:numId="6">
    <w:abstractNumId w:val="98"/>
  </w:num>
  <w:num w:numId="7">
    <w:abstractNumId w:val="30"/>
  </w:num>
  <w:num w:numId="8">
    <w:abstractNumId w:val="5"/>
  </w:num>
  <w:num w:numId="9">
    <w:abstractNumId w:val="56"/>
  </w:num>
  <w:num w:numId="10">
    <w:abstractNumId w:val="84"/>
  </w:num>
  <w:num w:numId="11">
    <w:abstractNumId w:val="76"/>
  </w:num>
  <w:num w:numId="12">
    <w:abstractNumId w:val="79"/>
  </w:num>
  <w:num w:numId="13">
    <w:abstractNumId w:val="13"/>
  </w:num>
  <w:num w:numId="14">
    <w:abstractNumId w:val="102"/>
  </w:num>
  <w:num w:numId="15">
    <w:abstractNumId w:val="21"/>
  </w:num>
  <w:num w:numId="16">
    <w:abstractNumId w:val="14"/>
  </w:num>
  <w:num w:numId="17">
    <w:abstractNumId w:val="96"/>
  </w:num>
  <w:num w:numId="18">
    <w:abstractNumId w:val="87"/>
  </w:num>
  <w:num w:numId="19">
    <w:abstractNumId w:val="52"/>
  </w:num>
  <w:num w:numId="20">
    <w:abstractNumId w:val="22"/>
  </w:num>
  <w:num w:numId="21">
    <w:abstractNumId w:val="33"/>
  </w:num>
  <w:num w:numId="22">
    <w:abstractNumId w:val="34"/>
  </w:num>
  <w:num w:numId="23">
    <w:abstractNumId w:val="41"/>
  </w:num>
  <w:num w:numId="24">
    <w:abstractNumId w:val="11"/>
  </w:num>
  <w:num w:numId="25">
    <w:abstractNumId w:val="9"/>
  </w:num>
  <w:num w:numId="26">
    <w:abstractNumId w:val="23"/>
  </w:num>
  <w:num w:numId="27">
    <w:abstractNumId w:val="47"/>
  </w:num>
  <w:num w:numId="28">
    <w:abstractNumId w:val="65"/>
  </w:num>
  <w:num w:numId="29">
    <w:abstractNumId w:val="43"/>
  </w:num>
  <w:num w:numId="30">
    <w:abstractNumId w:val="50"/>
  </w:num>
  <w:num w:numId="31">
    <w:abstractNumId w:val="24"/>
  </w:num>
  <w:num w:numId="32">
    <w:abstractNumId w:val="85"/>
  </w:num>
  <w:num w:numId="33">
    <w:abstractNumId w:val="86"/>
  </w:num>
  <w:num w:numId="34">
    <w:abstractNumId w:val="69"/>
  </w:num>
  <w:num w:numId="35">
    <w:abstractNumId w:val="104"/>
  </w:num>
  <w:num w:numId="36">
    <w:abstractNumId w:val="80"/>
  </w:num>
  <w:num w:numId="37">
    <w:abstractNumId w:val="70"/>
  </w:num>
  <w:num w:numId="38">
    <w:abstractNumId w:val="101"/>
  </w:num>
  <w:num w:numId="39">
    <w:abstractNumId w:val="10"/>
  </w:num>
  <w:num w:numId="40">
    <w:abstractNumId w:val="62"/>
  </w:num>
  <w:num w:numId="41">
    <w:abstractNumId w:val="72"/>
  </w:num>
  <w:num w:numId="42">
    <w:abstractNumId w:val="91"/>
  </w:num>
  <w:num w:numId="43">
    <w:abstractNumId w:val="103"/>
  </w:num>
  <w:num w:numId="44">
    <w:abstractNumId w:val="71"/>
  </w:num>
  <w:num w:numId="45">
    <w:abstractNumId w:val="54"/>
  </w:num>
  <w:num w:numId="46">
    <w:abstractNumId w:val="51"/>
  </w:num>
  <w:num w:numId="47">
    <w:abstractNumId w:val="18"/>
  </w:num>
  <w:num w:numId="48">
    <w:abstractNumId w:val="64"/>
  </w:num>
  <w:num w:numId="49">
    <w:abstractNumId w:val="77"/>
  </w:num>
  <w:num w:numId="50">
    <w:abstractNumId w:val="89"/>
  </w:num>
  <w:num w:numId="51">
    <w:abstractNumId w:val="105"/>
  </w:num>
  <w:num w:numId="52">
    <w:abstractNumId w:val="90"/>
  </w:num>
  <w:num w:numId="53">
    <w:abstractNumId w:val="63"/>
  </w:num>
  <w:num w:numId="54">
    <w:abstractNumId w:val="68"/>
  </w:num>
  <w:num w:numId="55">
    <w:abstractNumId w:val="92"/>
  </w:num>
  <w:num w:numId="56">
    <w:abstractNumId w:val="46"/>
  </w:num>
  <w:num w:numId="57">
    <w:abstractNumId w:val="38"/>
  </w:num>
  <w:num w:numId="58">
    <w:abstractNumId w:val="29"/>
  </w:num>
  <w:num w:numId="59">
    <w:abstractNumId w:val="93"/>
  </w:num>
  <w:num w:numId="60">
    <w:abstractNumId w:val="28"/>
  </w:num>
  <w:num w:numId="61">
    <w:abstractNumId w:val="94"/>
  </w:num>
  <w:num w:numId="62">
    <w:abstractNumId w:val="59"/>
  </w:num>
  <w:num w:numId="63">
    <w:abstractNumId w:val="58"/>
  </w:num>
  <w:num w:numId="64">
    <w:abstractNumId w:val="36"/>
  </w:num>
  <w:num w:numId="65">
    <w:abstractNumId w:val="31"/>
  </w:num>
  <w:num w:numId="66">
    <w:abstractNumId w:val="53"/>
  </w:num>
  <w:num w:numId="67">
    <w:abstractNumId w:val="61"/>
  </w:num>
  <w:num w:numId="68">
    <w:abstractNumId w:val="60"/>
  </w:num>
  <w:num w:numId="69">
    <w:abstractNumId w:val="27"/>
  </w:num>
  <w:num w:numId="70">
    <w:abstractNumId w:val="74"/>
  </w:num>
  <w:num w:numId="71">
    <w:abstractNumId w:val="44"/>
  </w:num>
  <w:num w:numId="72">
    <w:abstractNumId w:val="6"/>
  </w:num>
  <w:num w:numId="73">
    <w:abstractNumId w:val="26"/>
  </w:num>
  <w:num w:numId="74">
    <w:abstractNumId w:val="75"/>
  </w:num>
  <w:num w:numId="75">
    <w:abstractNumId w:val="48"/>
  </w:num>
  <w:num w:numId="76">
    <w:abstractNumId w:val="39"/>
  </w:num>
  <w:num w:numId="77">
    <w:abstractNumId w:val="1"/>
  </w:num>
  <w:num w:numId="78">
    <w:abstractNumId w:val="4"/>
  </w:num>
  <w:num w:numId="79">
    <w:abstractNumId w:val="95"/>
  </w:num>
  <w:num w:numId="80">
    <w:abstractNumId w:val="19"/>
  </w:num>
  <w:num w:numId="81">
    <w:abstractNumId w:val="57"/>
  </w:num>
  <w:num w:numId="82">
    <w:abstractNumId w:val="25"/>
  </w:num>
  <w:num w:numId="83">
    <w:abstractNumId w:val="12"/>
  </w:num>
  <w:num w:numId="84">
    <w:abstractNumId w:val="45"/>
  </w:num>
  <w:num w:numId="85">
    <w:abstractNumId w:val="40"/>
  </w:num>
  <w:num w:numId="86">
    <w:abstractNumId w:val="100"/>
  </w:num>
  <w:num w:numId="87">
    <w:abstractNumId w:val="99"/>
  </w:num>
  <w:num w:numId="88">
    <w:abstractNumId w:val="2"/>
  </w:num>
  <w:num w:numId="89">
    <w:abstractNumId w:val="35"/>
  </w:num>
  <w:num w:numId="90">
    <w:abstractNumId w:val="97"/>
  </w:num>
  <w:num w:numId="91">
    <w:abstractNumId w:val="67"/>
  </w:num>
  <w:num w:numId="92">
    <w:abstractNumId w:val="73"/>
  </w:num>
  <w:num w:numId="93">
    <w:abstractNumId w:val="55"/>
  </w:num>
  <w:num w:numId="94">
    <w:abstractNumId w:val="78"/>
  </w:num>
  <w:num w:numId="95">
    <w:abstractNumId w:val="82"/>
  </w:num>
  <w:num w:numId="96">
    <w:abstractNumId w:val="42"/>
  </w:num>
  <w:num w:numId="97">
    <w:abstractNumId w:val="66"/>
  </w:num>
  <w:num w:numId="98">
    <w:abstractNumId w:val="17"/>
  </w:num>
  <w:num w:numId="99">
    <w:abstractNumId w:val="49"/>
  </w:num>
  <w:num w:numId="100">
    <w:abstractNumId w:val="88"/>
  </w:num>
  <w:num w:numId="101">
    <w:abstractNumId w:val="7"/>
  </w:num>
  <w:num w:numId="102">
    <w:abstractNumId w:val="8"/>
  </w:num>
  <w:num w:numId="103">
    <w:abstractNumId w:val="15"/>
  </w:num>
  <w:num w:numId="104">
    <w:abstractNumId w:val="32"/>
  </w:num>
  <w:num w:numId="105">
    <w:abstractNumId w:val="81"/>
  </w:num>
  <w:num w:numId="106">
    <w:abstractNumId w:val="3"/>
  </w:num>
  <w:numIdMacAtCleanup w:val="10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tachew Alemkere">
    <w15:presenceInfo w15:providerId="None" w15:userId="Getachew Alemker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F97618"/>
    <w:rsid w:val="000007E9"/>
    <w:rsid w:val="0000305B"/>
    <w:rsid w:val="00004AF1"/>
    <w:rsid w:val="00005484"/>
    <w:rsid w:val="00005F10"/>
    <w:rsid w:val="00006F2B"/>
    <w:rsid w:val="00007236"/>
    <w:rsid w:val="000077DF"/>
    <w:rsid w:val="000108B9"/>
    <w:rsid w:val="00010AC8"/>
    <w:rsid w:val="00012D3A"/>
    <w:rsid w:val="000131F2"/>
    <w:rsid w:val="000138A0"/>
    <w:rsid w:val="00013B68"/>
    <w:rsid w:val="0001629C"/>
    <w:rsid w:val="00016760"/>
    <w:rsid w:val="00016DA0"/>
    <w:rsid w:val="0002189B"/>
    <w:rsid w:val="00021A6A"/>
    <w:rsid w:val="0002256D"/>
    <w:rsid w:val="000239CD"/>
    <w:rsid w:val="00024515"/>
    <w:rsid w:val="00024F47"/>
    <w:rsid w:val="00026641"/>
    <w:rsid w:val="00026D2E"/>
    <w:rsid w:val="00026D82"/>
    <w:rsid w:val="000272D3"/>
    <w:rsid w:val="00027312"/>
    <w:rsid w:val="00027846"/>
    <w:rsid w:val="00027999"/>
    <w:rsid w:val="00027C28"/>
    <w:rsid w:val="00030294"/>
    <w:rsid w:val="00031510"/>
    <w:rsid w:val="000325A0"/>
    <w:rsid w:val="000338BA"/>
    <w:rsid w:val="00033BCA"/>
    <w:rsid w:val="00033DCD"/>
    <w:rsid w:val="00034971"/>
    <w:rsid w:val="000355F3"/>
    <w:rsid w:val="00036C28"/>
    <w:rsid w:val="00037576"/>
    <w:rsid w:val="000401C0"/>
    <w:rsid w:val="000405D1"/>
    <w:rsid w:val="00040983"/>
    <w:rsid w:val="00041212"/>
    <w:rsid w:val="0004235C"/>
    <w:rsid w:val="00042A43"/>
    <w:rsid w:val="00043DC5"/>
    <w:rsid w:val="00045ED1"/>
    <w:rsid w:val="00046089"/>
    <w:rsid w:val="00050F44"/>
    <w:rsid w:val="00052027"/>
    <w:rsid w:val="00052031"/>
    <w:rsid w:val="000530AE"/>
    <w:rsid w:val="0005394F"/>
    <w:rsid w:val="0005455D"/>
    <w:rsid w:val="00054DA6"/>
    <w:rsid w:val="00057706"/>
    <w:rsid w:val="000627B7"/>
    <w:rsid w:val="00062D96"/>
    <w:rsid w:val="000636C1"/>
    <w:rsid w:val="00066260"/>
    <w:rsid w:val="0006647B"/>
    <w:rsid w:val="00066EB6"/>
    <w:rsid w:val="000670EB"/>
    <w:rsid w:val="00067851"/>
    <w:rsid w:val="00067E6A"/>
    <w:rsid w:val="00070790"/>
    <w:rsid w:val="00071589"/>
    <w:rsid w:val="00072059"/>
    <w:rsid w:val="0007212B"/>
    <w:rsid w:val="00072445"/>
    <w:rsid w:val="00072B9E"/>
    <w:rsid w:val="00073355"/>
    <w:rsid w:val="00073D58"/>
    <w:rsid w:val="00074614"/>
    <w:rsid w:val="0007506D"/>
    <w:rsid w:val="00075B81"/>
    <w:rsid w:val="00076925"/>
    <w:rsid w:val="00076CE2"/>
    <w:rsid w:val="00076F77"/>
    <w:rsid w:val="0007743C"/>
    <w:rsid w:val="000811AC"/>
    <w:rsid w:val="00084113"/>
    <w:rsid w:val="000841E8"/>
    <w:rsid w:val="00084EA4"/>
    <w:rsid w:val="000851F7"/>
    <w:rsid w:val="000852B0"/>
    <w:rsid w:val="000852C9"/>
    <w:rsid w:val="000862DB"/>
    <w:rsid w:val="000866BD"/>
    <w:rsid w:val="000867CC"/>
    <w:rsid w:val="00086FB8"/>
    <w:rsid w:val="00087A6B"/>
    <w:rsid w:val="00087FA8"/>
    <w:rsid w:val="000912DB"/>
    <w:rsid w:val="00091A00"/>
    <w:rsid w:val="00092782"/>
    <w:rsid w:val="000932AE"/>
    <w:rsid w:val="000949BB"/>
    <w:rsid w:val="00096157"/>
    <w:rsid w:val="000961C1"/>
    <w:rsid w:val="000967E5"/>
    <w:rsid w:val="00096B40"/>
    <w:rsid w:val="00096E5B"/>
    <w:rsid w:val="000974F8"/>
    <w:rsid w:val="00097F33"/>
    <w:rsid w:val="000A1728"/>
    <w:rsid w:val="000A179A"/>
    <w:rsid w:val="000A1B9F"/>
    <w:rsid w:val="000A1EDB"/>
    <w:rsid w:val="000A3AC5"/>
    <w:rsid w:val="000A7BED"/>
    <w:rsid w:val="000B1B09"/>
    <w:rsid w:val="000B2DA4"/>
    <w:rsid w:val="000B33E6"/>
    <w:rsid w:val="000B376E"/>
    <w:rsid w:val="000B3844"/>
    <w:rsid w:val="000B3AAD"/>
    <w:rsid w:val="000B5746"/>
    <w:rsid w:val="000B6152"/>
    <w:rsid w:val="000B71CF"/>
    <w:rsid w:val="000C04EE"/>
    <w:rsid w:val="000C05B4"/>
    <w:rsid w:val="000C1C4C"/>
    <w:rsid w:val="000C1DA1"/>
    <w:rsid w:val="000C1DA4"/>
    <w:rsid w:val="000C25AD"/>
    <w:rsid w:val="000C2766"/>
    <w:rsid w:val="000C2AF0"/>
    <w:rsid w:val="000C3A99"/>
    <w:rsid w:val="000C4022"/>
    <w:rsid w:val="000C4088"/>
    <w:rsid w:val="000C49EA"/>
    <w:rsid w:val="000C5B52"/>
    <w:rsid w:val="000C70CA"/>
    <w:rsid w:val="000C7513"/>
    <w:rsid w:val="000D0024"/>
    <w:rsid w:val="000D0062"/>
    <w:rsid w:val="000D0F1B"/>
    <w:rsid w:val="000D1344"/>
    <w:rsid w:val="000D1B63"/>
    <w:rsid w:val="000D1C12"/>
    <w:rsid w:val="000D1EDC"/>
    <w:rsid w:val="000D2E2C"/>
    <w:rsid w:val="000D350F"/>
    <w:rsid w:val="000D3836"/>
    <w:rsid w:val="000D5AB8"/>
    <w:rsid w:val="000D6D9E"/>
    <w:rsid w:val="000D793F"/>
    <w:rsid w:val="000E003C"/>
    <w:rsid w:val="000E0F0A"/>
    <w:rsid w:val="000E117C"/>
    <w:rsid w:val="000E12AE"/>
    <w:rsid w:val="000E1D87"/>
    <w:rsid w:val="000E1F88"/>
    <w:rsid w:val="000E299D"/>
    <w:rsid w:val="000E343C"/>
    <w:rsid w:val="000E39F8"/>
    <w:rsid w:val="000E3CBF"/>
    <w:rsid w:val="000E3E65"/>
    <w:rsid w:val="000E43BC"/>
    <w:rsid w:val="000E5715"/>
    <w:rsid w:val="000E5A3A"/>
    <w:rsid w:val="000E6280"/>
    <w:rsid w:val="000E6921"/>
    <w:rsid w:val="000E75BA"/>
    <w:rsid w:val="000E7766"/>
    <w:rsid w:val="000E7B13"/>
    <w:rsid w:val="000E7D89"/>
    <w:rsid w:val="000F0822"/>
    <w:rsid w:val="000F1EC5"/>
    <w:rsid w:val="000F28F7"/>
    <w:rsid w:val="000F479E"/>
    <w:rsid w:val="000F4E84"/>
    <w:rsid w:val="000F5746"/>
    <w:rsid w:val="000F680E"/>
    <w:rsid w:val="000F6D80"/>
    <w:rsid w:val="000F728C"/>
    <w:rsid w:val="000F7744"/>
    <w:rsid w:val="000F7986"/>
    <w:rsid w:val="001006F7"/>
    <w:rsid w:val="00100CBF"/>
    <w:rsid w:val="00102787"/>
    <w:rsid w:val="00102A86"/>
    <w:rsid w:val="00103012"/>
    <w:rsid w:val="0010470F"/>
    <w:rsid w:val="0010516E"/>
    <w:rsid w:val="00105882"/>
    <w:rsid w:val="00107295"/>
    <w:rsid w:val="0010768C"/>
    <w:rsid w:val="0010782C"/>
    <w:rsid w:val="00107B4E"/>
    <w:rsid w:val="001101F2"/>
    <w:rsid w:val="00110B94"/>
    <w:rsid w:val="0011218C"/>
    <w:rsid w:val="001126B7"/>
    <w:rsid w:val="0011282F"/>
    <w:rsid w:val="00113F4F"/>
    <w:rsid w:val="001146DF"/>
    <w:rsid w:val="00114732"/>
    <w:rsid w:val="00114D01"/>
    <w:rsid w:val="001150D3"/>
    <w:rsid w:val="00115839"/>
    <w:rsid w:val="00115A40"/>
    <w:rsid w:val="001210A3"/>
    <w:rsid w:val="001231CE"/>
    <w:rsid w:val="001232E1"/>
    <w:rsid w:val="00123374"/>
    <w:rsid w:val="0012376C"/>
    <w:rsid w:val="00124B9B"/>
    <w:rsid w:val="00124D76"/>
    <w:rsid w:val="00124EEA"/>
    <w:rsid w:val="00126111"/>
    <w:rsid w:val="0012648D"/>
    <w:rsid w:val="001309B6"/>
    <w:rsid w:val="001325F4"/>
    <w:rsid w:val="00132AB8"/>
    <w:rsid w:val="001342C4"/>
    <w:rsid w:val="001349DD"/>
    <w:rsid w:val="00134D9D"/>
    <w:rsid w:val="00134E3B"/>
    <w:rsid w:val="00135164"/>
    <w:rsid w:val="00135822"/>
    <w:rsid w:val="00135B58"/>
    <w:rsid w:val="00135C94"/>
    <w:rsid w:val="00136A1B"/>
    <w:rsid w:val="00136DDC"/>
    <w:rsid w:val="001378B8"/>
    <w:rsid w:val="00137BFF"/>
    <w:rsid w:val="00140A94"/>
    <w:rsid w:val="00141FBE"/>
    <w:rsid w:val="00142869"/>
    <w:rsid w:val="00142E04"/>
    <w:rsid w:val="0014304F"/>
    <w:rsid w:val="00143C21"/>
    <w:rsid w:val="0014518D"/>
    <w:rsid w:val="0014556D"/>
    <w:rsid w:val="0014747D"/>
    <w:rsid w:val="00147A27"/>
    <w:rsid w:val="00150A3D"/>
    <w:rsid w:val="00151C02"/>
    <w:rsid w:val="00152B18"/>
    <w:rsid w:val="00152FEB"/>
    <w:rsid w:val="00153672"/>
    <w:rsid w:val="00153D5B"/>
    <w:rsid w:val="0015442B"/>
    <w:rsid w:val="001545B3"/>
    <w:rsid w:val="00155025"/>
    <w:rsid w:val="0015518C"/>
    <w:rsid w:val="00155A77"/>
    <w:rsid w:val="00156143"/>
    <w:rsid w:val="0015641C"/>
    <w:rsid w:val="001567CA"/>
    <w:rsid w:val="00156BAA"/>
    <w:rsid w:val="00160674"/>
    <w:rsid w:val="00160A07"/>
    <w:rsid w:val="0016169C"/>
    <w:rsid w:val="001626D2"/>
    <w:rsid w:val="0016286B"/>
    <w:rsid w:val="00162BE5"/>
    <w:rsid w:val="00163453"/>
    <w:rsid w:val="00164866"/>
    <w:rsid w:val="00164A43"/>
    <w:rsid w:val="00164B67"/>
    <w:rsid w:val="00167222"/>
    <w:rsid w:val="0016730B"/>
    <w:rsid w:val="00167D8F"/>
    <w:rsid w:val="00167DEF"/>
    <w:rsid w:val="00170762"/>
    <w:rsid w:val="00171B1A"/>
    <w:rsid w:val="00171CE1"/>
    <w:rsid w:val="00171F41"/>
    <w:rsid w:val="00172780"/>
    <w:rsid w:val="00172CB3"/>
    <w:rsid w:val="00172CDE"/>
    <w:rsid w:val="001730EB"/>
    <w:rsid w:val="00173145"/>
    <w:rsid w:val="0017453A"/>
    <w:rsid w:val="00175EF0"/>
    <w:rsid w:val="00176B84"/>
    <w:rsid w:val="00177404"/>
    <w:rsid w:val="0017783C"/>
    <w:rsid w:val="00180422"/>
    <w:rsid w:val="001816FA"/>
    <w:rsid w:val="00183454"/>
    <w:rsid w:val="00184344"/>
    <w:rsid w:val="00184C27"/>
    <w:rsid w:val="00184F36"/>
    <w:rsid w:val="00186CE0"/>
    <w:rsid w:val="00186CEE"/>
    <w:rsid w:val="0019041E"/>
    <w:rsid w:val="001922B7"/>
    <w:rsid w:val="001937FF"/>
    <w:rsid w:val="001949C7"/>
    <w:rsid w:val="00194A2B"/>
    <w:rsid w:val="0019577E"/>
    <w:rsid w:val="0019676C"/>
    <w:rsid w:val="00196976"/>
    <w:rsid w:val="0019780B"/>
    <w:rsid w:val="001978B8"/>
    <w:rsid w:val="00197E4A"/>
    <w:rsid w:val="00197F35"/>
    <w:rsid w:val="001A005A"/>
    <w:rsid w:val="001A12B4"/>
    <w:rsid w:val="001A19A3"/>
    <w:rsid w:val="001A248A"/>
    <w:rsid w:val="001A2B43"/>
    <w:rsid w:val="001A68E5"/>
    <w:rsid w:val="001A7B4D"/>
    <w:rsid w:val="001B1C2E"/>
    <w:rsid w:val="001B35B5"/>
    <w:rsid w:val="001B3981"/>
    <w:rsid w:val="001B48B9"/>
    <w:rsid w:val="001B4E91"/>
    <w:rsid w:val="001B592F"/>
    <w:rsid w:val="001B59D9"/>
    <w:rsid w:val="001B5A90"/>
    <w:rsid w:val="001B61CE"/>
    <w:rsid w:val="001C0780"/>
    <w:rsid w:val="001C0A61"/>
    <w:rsid w:val="001C11FC"/>
    <w:rsid w:val="001C1D2E"/>
    <w:rsid w:val="001C245C"/>
    <w:rsid w:val="001C25DF"/>
    <w:rsid w:val="001C2D75"/>
    <w:rsid w:val="001C30ED"/>
    <w:rsid w:val="001C3229"/>
    <w:rsid w:val="001C335E"/>
    <w:rsid w:val="001C4E92"/>
    <w:rsid w:val="001C6B34"/>
    <w:rsid w:val="001C6D3A"/>
    <w:rsid w:val="001C6E2F"/>
    <w:rsid w:val="001C76B7"/>
    <w:rsid w:val="001D141E"/>
    <w:rsid w:val="001D18C1"/>
    <w:rsid w:val="001D1F13"/>
    <w:rsid w:val="001D26B9"/>
    <w:rsid w:val="001D26BE"/>
    <w:rsid w:val="001D2E96"/>
    <w:rsid w:val="001D33AE"/>
    <w:rsid w:val="001D3A74"/>
    <w:rsid w:val="001D3DFC"/>
    <w:rsid w:val="001D5025"/>
    <w:rsid w:val="001D6509"/>
    <w:rsid w:val="001D6548"/>
    <w:rsid w:val="001D6D22"/>
    <w:rsid w:val="001D6DDA"/>
    <w:rsid w:val="001D714B"/>
    <w:rsid w:val="001D738A"/>
    <w:rsid w:val="001D73E3"/>
    <w:rsid w:val="001D7E94"/>
    <w:rsid w:val="001D7E99"/>
    <w:rsid w:val="001E19C4"/>
    <w:rsid w:val="001E238C"/>
    <w:rsid w:val="001E4563"/>
    <w:rsid w:val="001E4CAC"/>
    <w:rsid w:val="001E60D6"/>
    <w:rsid w:val="001E6B50"/>
    <w:rsid w:val="001E6F30"/>
    <w:rsid w:val="001F182C"/>
    <w:rsid w:val="001F1EDF"/>
    <w:rsid w:val="001F36FF"/>
    <w:rsid w:val="001F3A62"/>
    <w:rsid w:val="001F3AC0"/>
    <w:rsid w:val="001F3E62"/>
    <w:rsid w:val="001F60AD"/>
    <w:rsid w:val="001F7885"/>
    <w:rsid w:val="001F7AED"/>
    <w:rsid w:val="002029CA"/>
    <w:rsid w:val="0020523B"/>
    <w:rsid w:val="002067DF"/>
    <w:rsid w:val="00206E34"/>
    <w:rsid w:val="00210CA0"/>
    <w:rsid w:val="0021130F"/>
    <w:rsid w:val="00211368"/>
    <w:rsid w:val="00211DAC"/>
    <w:rsid w:val="00216926"/>
    <w:rsid w:val="00217AAC"/>
    <w:rsid w:val="00217BD1"/>
    <w:rsid w:val="00217F64"/>
    <w:rsid w:val="002203F0"/>
    <w:rsid w:val="00220546"/>
    <w:rsid w:val="00220DD8"/>
    <w:rsid w:val="00221172"/>
    <w:rsid w:val="00222FCC"/>
    <w:rsid w:val="0022393E"/>
    <w:rsid w:val="0022575C"/>
    <w:rsid w:val="00227BE4"/>
    <w:rsid w:val="00230AAD"/>
    <w:rsid w:val="00230DAC"/>
    <w:rsid w:val="0023479F"/>
    <w:rsid w:val="002347D9"/>
    <w:rsid w:val="002356F5"/>
    <w:rsid w:val="00235B66"/>
    <w:rsid w:val="002363AE"/>
    <w:rsid w:val="002366DD"/>
    <w:rsid w:val="002413BF"/>
    <w:rsid w:val="00241415"/>
    <w:rsid w:val="00242AB3"/>
    <w:rsid w:val="00242BA5"/>
    <w:rsid w:val="002432E2"/>
    <w:rsid w:val="00243EC0"/>
    <w:rsid w:val="00244722"/>
    <w:rsid w:val="0024609C"/>
    <w:rsid w:val="002460FD"/>
    <w:rsid w:val="00246278"/>
    <w:rsid w:val="002500C9"/>
    <w:rsid w:val="00250E1D"/>
    <w:rsid w:val="002511F0"/>
    <w:rsid w:val="00251763"/>
    <w:rsid w:val="00251F22"/>
    <w:rsid w:val="0025396C"/>
    <w:rsid w:val="002553B9"/>
    <w:rsid w:val="00255894"/>
    <w:rsid w:val="0025654D"/>
    <w:rsid w:val="00256A55"/>
    <w:rsid w:val="00260031"/>
    <w:rsid w:val="00262DBB"/>
    <w:rsid w:val="00262F80"/>
    <w:rsid w:val="0026412E"/>
    <w:rsid w:val="0026453D"/>
    <w:rsid w:val="00264B3F"/>
    <w:rsid w:val="00264B96"/>
    <w:rsid w:val="0026529F"/>
    <w:rsid w:val="0026632C"/>
    <w:rsid w:val="00266388"/>
    <w:rsid w:val="00266730"/>
    <w:rsid w:val="00266C76"/>
    <w:rsid w:val="0026716B"/>
    <w:rsid w:val="00267AC6"/>
    <w:rsid w:val="00270139"/>
    <w:rsid w:val="002703B4"/>
    <w:rsid w:val="0027100B"/>
    <w:rsid w:val="00271AD3"/>
    <w:rsid w:val="00271B58"/>
    <w:rsid w:val="0027281D"/>
    <w:rsid w:val="00272F3B"/>
    <w:rsid w:val="00274BD2"/>
    <w:rsid w:val="00275557"/>
    <w:rsid w:val="0027582D"/>
    <w:rsid w:val="00275BC9"/>
    <w:rsid w:val="002762BC"/>
    <w:rsid w:val="00276D31"/>
    <w:rsid w:val="00280380"/>
    <w:rsid w:val="002808C3"/>
    <w:rsid w:val="00280E6D"/>
    <w:rsid w:val="00280FBA"/>
    <w:rsid w:val="00281643"/>
    <w:rsid w:val="00281ECE"/>
    <w:rsid w:val="00283279"/>
    <w:rsid w:val="0028349C"/>
    <w:rsid w:val="002834E9"/>
    <w:rsid w:val="002836EF"/>
    <w:rsid w:val="002837B6"/>
    <w:rsid w:val="00284118"/>
    <w:rsid w:val="00287C25"/>
    <w:rsid w:val="0029033C"/>
    <w:rsid w:val="00291A71"/>
    <w:rsid w:val="0029216E"/>
    <w:rsid w:val="00293575"/>
    <w:rsid w:val="00294F6E"/>
    <w:rsid w:val="00295EAA"/>
    <w:rsid w:val="002963EA"/>
    <w:rsid w:val="00296ADB"/>
    <w:rsid w:val="00297CA3"/>
    <w:rsid w:val="002A0685"/>
    <w:rsid w:val="002A10DF"/>
    <w:rsid w:val="002A1E38"/>
    <w:rsid w:val="002A22AA"/>
    <w:rsid w:val="002A52D0"/>
    <w:rsid w:val="002A5495"/>
    <w:rsid w:val="002A5522"/>
    <w:rsid w:val="002A5611"/>
    <w:rsid w:val="002A6E1D"/>
    <w:rsid w:val="002A7DBA"/>
    <w:rsid w:val="002B01A6"/>
    <w:rsid w:val="002B0BE5"/>
    <w:rsid w:val="002B2195"/>
    <w:rsid w:val="002B28F6"/>
    <w:rsid w:val="002B2D2B"/>
    <w:rsid w:val="002B461D"/>
    <w:rsid w:val="002B511A"/>
    <w:rsid w:val="002B5F78"/>
    <w:rsid w:val="002B6D1F"/>
    <w:rsid w:val="002B70CA"/>
    <w:rsid w:val="002B725B"/>
    <w:rsid w:val="002B7339"/>
    <w:rsid w:val="002B7351"/>
    <w:rsid w:val="002B7548"/>
    <w:rsid w:val="002C0441"/>
    <w:rsid w:val="002C09C1"/>
    <w:rsid w:val="002C0B75"/>
    <w:rsid w:val="002C0E85"/>
    <w:rsid w:val="002C1188"/>
    <w:rsid w:val="002C1B22"/>
    <w:rsid w:val="002C1CEE"/>
    <w:rsid w:val="002C2554"/>
    <w:rsid w:val="002C3531"/>
    <w:rsid w:val="002C7CC2"/>
    <w:rsid w:val="002D00BD"/>
    <w:rsid w:val="002D00F5"/>
    <w:rsid w:val="002D0430"/>
    <w:rsid w:val="002D09D4"/>
    <w:rsid w:val="002D20A8"/>
    <w:rsid w:val="002D3BE8"/>
    <w:rsid w:val="002D3C14"/>
    <w:rsid w:val="002D5821"/>
    <w:rsid w:val="002D590B"/>
    <w:rsid w:val="002D61DB"/>
    <w:rsid w:val="002D627C"/>
    <w:rsid w:val="002D62AA"/>
    <w:rsid w:val="002E1A5A"/>
    <w:rsid w:val="002E1B4F"/>
    <w:rsid w:val="002E23DA"/>
    <w:rsid w:val="002E2A1B"/>
    <w:rsid w:val="002E2C2A"/>
    <w:rsid w:val="002E38FA"/>
    <w:rsid w:val="002E6A56"/>
    <w:rsid w:val="002E6C3C"/>
    <w:rsid w:val="002E787F"/>
    <w:rsid w:val="002F0EE2"/>
    <w:rsid w:val="002F1DD2"/>
    <w:rsid w:val="002F2C67"/>
    <w:rsid w:val="002F2FF8"/>
    <w:rsid w:val="002F3169"/>
    <w:rsid w:val="002F37CB"/>
    <w:rsid w:val="002F47D3"/>
    <w:rsid w:val="002F5130"/>
    <w:rsid w:val="002F562C"/>
    <w:rsid w:val="002F576A"/>
    <w:rsid w:val="002F5E69"/>
    <w:rsid w:val="002F660F"/>
    <w:rsid w:val="002F77A7"/>
    <w:rsid w:val="002F78D1"/>
    <w:rsid w:val="002F7C71"/>
    <w:rsid w:val="00301536"/>
    <w:rsid w:val="00301703"/>
    <w:rsid w:val="00302B49"/>
    <w:rsid w:val="00303218"/>
    <w:rsid w:val="00303B6E"/>
    <w:rsid w:val="00304F01"/>
    <w:rsid w:val="00307E82"/>
    <w:rsid w:val="00310413"/>
    <w:rsid w:val="00310F01"/>
    <w:rsid w:val="00311CE8"/>
    <w:rsid w:val="00312568"/>
    <w:rsid w:val="0031325C"/>
    <w:rsid w:val="00313782"/>
    <w:rsid w:val="003138B1"/>
    <w:rsid w:val="003139D9"/>
    <w:rsid w:val="00314A99"/>
    <w:rsid w:val="00314C1A"/>
    <w:rsid w:val="00315CEC"/>
    <w:rsid w:val="00315F4A"/>
    <w:rsid w:val="00315FFA"/>
    <w:rsid w:val="00317088"/>
    <w:rsid w:val="0032025F"/>
    <w:rsid w:val="0032087D"/>
    <w:rsid w:val="0032097F"/>
    <w:rsid w:val="00320BA3"/>
    <w:rsid w:val="003212A9"/>
    <w:rsid w:val="00323044"/>
    <w:rsid w:val="00323102"/>
    <w:rsid w:val="003231C4"/>
    <w:rsid w:val="00324A92"/>
    <w:rsid w:val="00327E5F"/>
    <w:rsid w:val="003301EF"/>
    <w:rsid w:val="003305BA"/>
    <w:rsid w:val="00331C91"/>
    <w:rsid w:val="003322BB"/>
    <w:rsid w:val="0033328C"/>
    <w:rsid w:val="00334562"/>
    <w:rsid w:val="003356CE"/>
    <w:rsid w:val="00341D9B"/>
    <w:rsid w:val="003421FA"/>
    <w:rsid w:val="00343323"/>
    <w:rsid w:val="0034436C"/>
    <w:rsid w:val="00345CC5"/>
    <w:rsid w:val="00347AB1"/>
    <w:rsid w:val="00350A81"/>
    <w:rsid w:val="003519C0"/>
    <w:rsid w:val="00352621"/>
    <w:rsid w:val="00352875"/>
    <w:rsid w:val="00352C8E"/>
    <w:rsid w:val="00352F6B"/>
    <w:rsid w:val="00355EF7"/>
    <w:rsid w:val="00356A34"/>
    <w:rsid w:val="00356AC6"/>
    <w:rsid w:val="003571C1"/>
    <w:rsid w:val="00357EFA"/>
    <w:rsid w:val="00360DFB"/>
    <w:rsid w:val="003621E6"/>
    <w:rsid w:val="003622AD"/>
    <w:rsid w:val="003649E8"/>
    <w:rsid w:val="00364CC5"/>
    <w:rsid w:val="0036566F"/>
    <w:rsid w:val="00366753"/>
    <w:rsid w:val="00366C1B"/>
    <w:rsid w:val="00370071"/>
    <w:rsid w:val="00370142"/>
    <w:rsid w:val="00370EC7"/>
    <w:rsid w:val="00371568"/>
    <w:rsid w:val="00371891"/>
    <w:rsid w:val="003718F1"/>
    <w:rsid w:val="00372405"/>
    <w:rsid w:val="00372A09"/>
    <w:rsid w:val="00374506"/>
    <w:rsid w:val="003749F5"/>
    <w:rsid w:val="003758BB"/>
    <w:rsid w:val="00375D92"/>
    <w:rsid w:val="00376595"/>
    <w:rsid w:val="00376DC0"/>
    <w:rsid w:val="003775E4"/>
    <w:rsid w:val="00377701"/>
    <w:rsid w:val="003806B4"/>
    <w:rsid w:val="00380E72"/>
    <w:rsid w:val="003819BE"/>
    <w:rsid w:val="00381C27"/>
    <w:rsid w:val="003837D1"/>
    <w:rsid w:val="00383DDB"/>
    <w:rsid w:val="0038469A"/>
    <w:rsid w:val="00384715"/>
    <w:rsid w:val="003848C5"/>
    <w:rsid w:val="00385566"/>
    <w:rsid w:val="003867BE"/>
    <w:rsid w:val="003874BD"/>
    <w:rsid w:val="00387716"/>
    <w:rsid w:val="00387F7B"/>
    <w:rsid w:val="00390A9C"/>
    <w:rsid w:val="003915BB"/>
    <w:rsid w:val="00393446"/>
    <w:rsid w:val="00393673"/>
    <w:rsid w:val="00393FFA"/>
    <w:rsid w:val="00396032"/>
    <w:rsid w:val="003964CA"/>
    <w:rsid w:val="003969E2"/>
    <w:rsid w:val="0039779A"/>
    <w:rsid w:val="003A00C2"/>
    <w:rsid w:val="003A0F41"/>
    <w:rsid w:val="003A1163"/>
    <w:rsid w:val="003A194E"/>
    <w:rsid w:val="003A2708"/>
    <w:rsid w:val="003A2B54"/>
    <w:rsid w:val="003A2EF3"/>
    <w:rsid w:val="003A36E4"/>
    <w:rsid w:val="003A4CD6"/>
    <w:rsid w:val="003A581A"/>
    <w:rsid w:val="003A6239"/>
    <w:rsid w:val="003A780F"/>
    <w:rsid w:val="003A7A26"/>
    <w:rsid w:val="003B1A4B"/>
    <w:rsid w:val="003B2AE1"/>
    <w:rsid w:val="003B2C43"/>
    <w:rsid w:val="003B3032"/>
    <w:rsid w:val="003B3186"/>
    <w:rsid w:val="003B3AAF"/>
    <w:rsid w:val="003B4D02"/>
    <w:rsid w:val="003B4F0B"/>
    <w:rsid w:val="003B6B53"/>
    <w:rsid w:val="003B6D1D"/>
    <w:rsid w:val="003B79C1"/>
    <w:rsid w:val="003C17FE"/>
    <w:rsid w:val="003C1C88"/>
    <w:rsid w:val="003C20D9"/>
    <w:rsid w:val="003C2A10"/>
    <w:rsid w:val="003C5133"/>
    <w:rsid w:val="003C5D46"/>
    <w:rsid w:val="003C5EA3"/>
    <w:rsid w:val="003C5EFE"/>
    <w:rsid w:val="003C6BE7"/>
    <w:rsid w:val="003C76B6"/>
    <w:rsid w:val="003C7D53"/>
    <w:rsid w:val="003C7EAC"/>
    <w:rsid w:val="003D01BC"/>
    <w:rsid w:val="003D02CC"/>
    <w:rsid w:val="003D1189"/>
    <w:rsid w:val="003D2FC0"/>
    <w:rsid w:val="003D320B"/>
    <w:rsid w:val="003D44EC"/>
    <w:rsid w:val="003D50CD"/>
    <w:rsid w:val="003D6108"/>
    <w:rsid w:val="003D7863"/>
    <w:rsid w:val="003E0252"/>
    <w:rsid w:val="003E1541"/>
    <w:rsid w:val="003E1DA1"/>
    <w:rsid w:val="003E209D"/>
    <w:rsid w:val="003E38A3"/>
    <w:rsid w:val="003E4169"/>
    <w:rsid w:val="003E464E"/>
    <w:rsid w:val="003E4885"/>
    <w:rsid w:val="003E5B44"/>
    <w:rsid w:val="003E604B"/>
    <w:rsid w:val="003E60CA"/>
    <w:rsid w:val="003E728B"/>
    <w:rsid w:val="003E77F0"/>
    <w:rsid w:val="003F073A"/>
    <w:rsid w:val="003F0BBA"/>
    <w:rsid w:val="003F0D55"/>
    <w:rsid w:val="003F15F5"/>
    <w:rsid w:val="003F1BBB"/>
    <w:rsid w:val="003F3381"/>
    <w:rsid w:val="003F56A4"/>
    <w:rsid w:val="003F6047"/>
    <w:rsid w:val="003F668B"/>
    <w:rsid w:val="003F76BE"/>
    <w:rsid w:val="003F7BC4"/>
    <w:rsid w:val="0040073C"/>
    <w:rsid w:val="004011A0"/>
    <w:rsid w:val="00401A55"/>
    <w:rsid w:val="00404569"/>
    <w:rsid w:val="004058CB"/>
    <w:rsid w:val="00405AFD"/>
    <w:rsid w:val="00406113"/>
    <w:rsid w:val="004064EA"/>
    <w:rsid w:val="004068C1"/>
    <w:rsid w:val="0040701A"/>
    <w:rsid w:val="0041137B"/>
    <w:rsid w:val="00411867"/>
    <w:rsid w:val="00412085"/>
    <w:rsid w:val="004121C1"/>
    <w:rsid w:val="0041476D"/>
    <w:rsid w:val="00415244"/>
    <w:rsid w:val="00415333"/>
    <w:rsid w:val="00415B25"/>
    <w:rsid w:val="00416F31"/>
    <w:rsid w:val="00420188"/>
    <w:rsid w:val="00420E83"/>
    <w:rsid w:val="00420EE7"/>
    <w:rsid w:val="0042180D"/>
    <w:rsid w:val="004219B1"/>
    <w:rsid w:val="00421CA3"/>
    <w:rsid w:val="00422624"/>
    <w:rsid w:val="00423F95"/>
    <w:rsid w:val="0042477F"/>
    <w:rsid w:val="00424AB2"/>
    <w:rsid w:val="00427A3F"/>
    <w:rsid w:val="00431303"/>
    <w:rsid w:val="00431435"/>
    <w:rsid w:val="004331C6"/>
    <w:rsid w:val="00433AA4"/>
    <w:rsid w:val="00434563"/>
    <w:rsid w:val="00434699"/>
    <w:rsid w:val="00435913"/>
    <w:rsid w:val="0043593F"/>
    <w:rsid w:val="00435F91"/>
    <w:rsid w:val="004363CC"/>
    <w:rsid w:val="004368EB"/>
    <w:rsid w:val="00437A17"/>
    <w:rsid w:val="00437F0F"/>
    <w:rsid w:val="004411DE"/>
    <w:rsid w:val="0044225E"/>
    <w:rsid w:val="00442AC8"/>
    <w:rsid w:val="0044365F"/>
    <w:rsid w:val="00443FC9"/>
    <w:rsid w:val="00444630"/>
    <w:rsid w:val="00444D22"/>
    <w:rsid w:val="00444FBD"/>
    <w:rsid w:val="00445BD6"/>
    <w:rsid w:val="004473D9"/>
    <w:rsid w:val="00447517"/>
    <w:rsid w:val="00447813"/>
    <w:rsid w:val="004501CA"/>
    <w:rsid w:val="0045048D"/>
    <w:rsid w:val="00451CC9"/>
    <w:rsid w:val="00452637"/>
    <w:rsid w:val="00454CF6"/>
    <w:rsid w:val="004557CF"/>
    <w:rsid w:val="00455A64"/>
    <w:rsid w:val="00456973"/>
    <w:rsid w:val="00456A87"/>
    <w:rsid w:val="00457A53"/>
    <w:rsid w:val="00460308"/>
    <w:rsid w:val="00461F93"/>
    <w:rsid w:val="00462800"/>
    <w:rsid w:val="00463254"/>
    <w:rsid w:val="00464008"/>
    <w:rsid w:val="0046436A"/>
    <w:rsid w:val="00464FBA"/>
    <w:rsid w:val="004650BF"/>
    <w:rsid w:val="004664D1"/>
    <w:rsid w:val="0046715C"/>
    <w:rsid w:val="0047334D"/>
    <w:rsid w:val="00477A69"/>
    <w:rsid w:val="0048179F"/>
    <w:rsid w:val="00482180"/>
    <w:rsid w:val="00482A78"/>
    <w:rsid w:val="00483714"/>
    <w:rsid w:val="004851AB"/>
    <w:rsid w:val="00486B3D"/>
    <w:rsid w:val="00487995"/>
    <w:rsid w:val="00487B1B"/>
    <w:rsid w:val="00487D34"/>
    <w:rsid w:val="004905B3"/>
    <w:rsid w:val="00490A9C"/>
    <w:rsid w:val="00490BDB"/>
    <w:rsid w:val="00490F18"/>
    <w:rsid w:val="00491637"/>
    <w:rsid w:val="00493285"/>
    <w:rsid w:val="00493335"/>
    <w:rsid w:val="004938D0"/>
    <w:rsid w:val="004944E4"/>
    <w:rsid w:val="0049483C"/>
    <w:rsid w:val="00495D4E"/>
    <w:rsid w:val="004965A0"/>
    <w:rsid w:val="004971AA"/>
    <w:rsid w:val="00497954"/>
    <w:rsid w:val="004A19C6"/>
    <w:rsid w:val="004A1E06"/>
    <w:rsid w:val="004A1FE6"/>
    <w:rsid w:val="004A2183"/>
    <w:rsid w:val="004A2BBE"/>
    <w:rsid w:val="004A32B0"/>
    <w:rsid w:val="004A645D"/>
    <w:rsid w:val="004A6D70"/>
    <w:rsid w:val="004A702E"/>
    <w:rsid w:val="004A7DF2"/>
    <w:rsid w:val="004B0943"/>
    <w:rsid w:val="004B0A5C"/>
    <w:rsid w:val="004B1ED9"/>
    <w:rsid w:val="004B245B"/>
    <w:rsid w:val="004B2928"/>
    <w:rsid w:val="004B2CE3"/>
    <w:rsid w:val="004B3E3F"/>
    <w:rsid w:val="004B3E6F"/>
    <w:rsid w:val="004B5664"/>
    <w:rsid w:val="004B63F0"/>
    <w:rsid w:val="004B6587"/>
    <w:rsid w:val="004B6F73"/>
    <w:rsid w:val="004B7EB7"/>
    <w:rsid w:val="004C02FD"/>
    <w:rsid w:val="004C07CF"/>
    <w:rsid w:val="004C0D36"/>
    <w:rsid w:val="004C0FCD"/>
    <w:rsid w:val="004C1BB8"/>
    <w:rsid w:val="004C20DB"/>
    <w:rsid w:val="004C3D7B"/>
    <w:rsid w:val="004C3F94"/>
    <w:rsid w:val="004C501A"/>
    <w:rsid w:val="004C695C"/>
    <w:rsid w:val="004C6ADF"/>
    <w:rsid w:val="004D186C"/>
    <w:rsid w:val="004D1E48"/>
    <w:rsid w:val="004D46B8"/>
    <w:rsid w:val="004D63FD"/>
    <w:rsid w:val="004D6E4A"/>
    <w:rsid w:val="004D6F7B"/>
    <w:rsid w:val="004D781F"/>
    <w:rsid w:val="004D7D99"/>
    <w:rsid w:val="004E0018"/>
    <w:rsid w:val="004E0A0C"/>
    <w:rsid w:val="004E30A8"/>
    <w:rsid w:val="004E3337"/>
    <w:rsid w:val="004E40FB"/>
    <w:rsid w:val="004E439E"/>
    <w:rsid w:val="004E449F"/>
    <w:rsid w:val="004E48A8"/>
    <w:rsid w:val="004E5381"/>
    <w:rsid w:val="004E6026"/>
    <w:rsid w:val="004E7663"/>
    <w:rsid w:val="004F01FA"/>
    <w:rsid w:val="004F0E3B"/>
    <w:rsid w:val="004F1575"/>
    <w:rsid w:val="004F1F22"/>
    <w:rsid w:val="004F26D3"/>
    <w:rsid w:val="004F3360"/>
    <w:rsid w:val="004F44B5"/>
    <w:rsid w:val="004F50A0"/>
    <w:rsid w:val="004F5412"/>
    <w:rsid w:val="004F67D1"/>
    <w:rsid w:val="004F70C5"/>
    <w:rsid w:val="004F72F8"/>
    <w:rsid w:val="005007B4"/>
    <w:rsid w:val="00501094"/>
    <w:rsid w:val="005026DB"/>
    <w:rsid w:val="00502F83"/>
    <w:rsid w:val="00503DE5"/>
    <w:rsid w:val="0050519E"/>
    <w:rsid w:val="00505D9F"/>
    <w:rsid w:val="00507139"/>
    <w:rsid w:val="00510493"/>
    <w:rsid w:val="005106F2"/>
    <w:rsid w:val="005109E8"/>
    <w:rsid w:val="00511DD9"/>
    <w:rsid w:val="005134F8"/>
    <w:rsid w:val="00513576"/>
    <w:rsid w:val="0051481F"/>
    <w:rsid w:val="00514B62"/>
    <w:rsid w:val="00515C58"/>
    <w:rsid w:val="00515FBD"/>
    <w:rsid w:val="00516353"/>
    <w:rsid w:val="00520118"/>
    <w:rsid w:val="005214AF"/>
    <w:rsid w:val="00521893"/>
    <w:rsid w:val="00521B92"/>
    <w:rsid w:val="00522518"/>
    <w:rsid w:val="005228BF"/>
    <w:rsid w:val="00522AE2"/>
    <w:rsid w:val="005233B6"/>
    <w:rsid w:val="0052399D"/>
    <w:rsid w:val="0052511A"/>
    <w:rsid w:val="0052594D"/>
    <w:rsid w:val="00526671"/>
    <w:rsid w:val="00527255"/>
    <w:rsid w:val="00531732"/>
    <w:rsid w:val="00531D3D"/>
    <w:rsid w:val="00532396"/>
    <w:rsid w:val="0053260D"/>
    <w:rsid w:val="00532AFF"/>
    <w:rsid w:val="00532F85"/>
    <w:rsid w:val="00533EF3"/>
    <w:rsid w:val="00534EE9"/>
    <w:rsid w:val="00535044"/>
    <w:rsid w:val="005361F0"/>
    <w:rsid w:val="00536788"/>
    <w:rsid w:val="0053699D"/>
    <w:rsid w:val="0053716A"/>
    <w:rsid w:val="0053796C"/>
    <w:rsid w:val="00540979"/>
    <w:rsid w:val="00541A92"/>
    <w:rsid w:val="00542188"/>
    <w:rsid w:val="0054346B"/>
    <w:rsid w:val="00543556"/>
    <w:rsid w:val="0054367D"/>
    <w:rsid w:val="00543FAE"/>
    <w:rsid w:val="00544A0C"/>
    <w:rsid w:val="00546254"/>
    <w:rsid w:val="005467A1"/>
    <w:rsid w:val="005504BF"/>
    <w:rsid w:val="00551499"/>
    <w:rsid w:val="00551742"/>
    <w:rsid w:val="00551E66"/>
    <w:rsid w:val="005521F1"/>
    <w:rsid w:val="00553A46"/>
    <w:rsid w:val="00554CD6"/>
    <w:rsid w:val="00556A0F"/>
    <w:rsid w:val="00556EB3"/>
    <w:rsid w:val="00556EE6"/>
    <w:rsid w:val="0055702F"/>
    <w:rsid w:val="00557EE6"/>
    <w:rsid w:val="00560627"/>
    <w:rsid w:val="00560BCA"/>
    <w:rsid w:val="00561A67"/>
    <w:rsid w:val="00562384"/>
    <w:rsid w:val="00563CCB"/>
    <w:rsid w:val="00563E29"/>
    <w:rsid w:val="00564397"/>
    <w:rsid w:val="00565B33"/>
    <w:rsid w:val="005662A7"/>
    <w:rsid w:val="0056688D"/>
    <w:rsid w:val="00567057"/>
    <w:rsid w:val="005671A8"/>
    <w:rsid w:val="0056745C"/>
    <w:rsid w:val="00567A2E"/>
    <w:rsid w:val="00570363"/>
    <w:rsid w:val="00573945"/>
    <w:rsid w:val="0057431D"/>
    <w:rsid w:val="0057437E"/>
    <w:rsid w:val="00576033"/>
    <w:rsid w:val="00576478"/>
    <w:rsid w:val="00576A7D"/>
    <w:rsid w:val="00580973"/>
    <w:rsid w:val="005821A6"/>
    <w:rsid w:val="005833B1"/>
    <w:rsid w:val="00583B70"/>
    <w:rsid w:val="005845DF"/>
    <w:rsid w:val="00584ABA"/>
    <w:rsid w:val="00584FBF"/>
    <w:rsid w:val="005857A6"/>
    <w:rsid w:val="00586B83"/>
    <w:rsid w:val="00586FB3"/>
    <w:rsid w:val="005910C8"/>
    <w:rsid w:val="00591CD3"/>
    <w:rsid w:val="00592794"/>
    <w:rsid w:val="00592800"/>
    <w:rsid w:val="0059351F"/>
    <w:rsid w:val="005938B6"/>
    <w:rsid w:val="00593DE9"/>
    <w:rsid w:val="00596E32"/>
    <w:rsid w:val="00597E0D"/>
    <w:rsid w:val="00597E4F"/>
    <w:rsid w:val="005A00F0"/>
    <w:rsid w:val="005A01DB"/>
    <w:rsid w:val="005A030D"/>
    <w:rsid w:val="005A11A2"/>
    <w:rsid w:val="005A11A3"/>
    <w:rsid w:val="005A1B6C"/>
    <w:rsid w:val="005A2652"/>
    <w:rsid w:val="005A2B25"/>
    <w:rsid w:val="005A2C91"/>
    <w:rsid w:val="005A6514"/>
    <w:rsid w:val="005A7B0E"/>
    <w:rsid w:val="005B0A29"/>
    <w:rsid w:val="005B18FB"/>
    <w:rsid w:val="005B1B7B"/>
    <w:rsid w:val="005B3956"/>
    <w:rsid w:val="005B507E"/>
    <w:rsid w:val="005B5881"/>
    <w:rsid w:val="005B68F7"/>
    <w:rsid w:val="005B6C92"/>
    <w:rsid w:val="005B7336"/>
    <w:rsid w:val="005B7663"/>
    <w:rsid w:val="005B7696"/>
    <w:rsid w:val="005C01B2"/>
    <w:rsid w:val="005C4D24"/>
    <w:rsid w:val="005C6124"/>
    <w:rsid w:val="005C63A2"/>
    <w:rsid w:val="005C6745"/>
    <w:rsid w:val="005C78D1"/>
    <w:rsid w:val="005D05BC"/>
    <w:rsid w:val="005D08F8"/>
    <w:rsid w:val="005D095C"/>
    <w:rsid w:val="005D10D2"/>
    <w:rsid w:val="005D121D"/>
    <w:rsid w:val="005D13B5"/>
    <w:rsid w:val="005D2404"/>
    <w:rsid w:val="005D30FA"/>
    <w:rsid w:val="005D3DF5"/>
    <w:rsid w:val="005D40DF"/>
    <w:rsid w:val="005D4C39"/>
    <w:rsid w:val="005D4D90"/>
    <w:rsid w:val="005D52E1"/>
    <w:rsid w:val="005D5844"/>
    <w:rsid w:val="005D62AA"/>
    <w:rsid w:val="005D7294"/>
    <w:rsid w:val="005D72D5"/>
    <w:rsid w:val="005D78A4"/>
    <w:rsid w:val="005D7AE5"/>
    <w:rsid w:val="005E1F49"/>
    <w:rsid w:val="005E334F"/>
    <w:rsid w:val="005E347D"/>
    <w:rsid w:val="005E4810"/>
    <w:rsid w:val="005E5B96"/>
    <w:rsid w:val="005E73A7"/>
    <w:rsid w:val="005E7515"/>
    <w:rsid w:val="005F0058"/>
    <w:rsid w:val="005F02D4"/>
    <w:rsid w:val="005F4D0E"/>
    <w:rsid w:val="005F51C9"/>
    <w:rsid w:val="005F56B5"/>
    <w:rsid w:val="005F7784"/>
    <w:rsid w:val="00600D5B"/>
    <w:rsid w:val="00600FCB"/>
    <w:rsid w:val="00600FE4"/>
    <w:rsid w:val="006014D8"/>
    <w:rsid w:val="006019F7"/>
    <w:rsid w:val="0060246B"/>
    <w:rsid w:val="00602697"/>
    <w:rsid w:val="00603386"/>
    <w:rsid w:val="00603701"/>
    <w:rsid w:val="00603817"/>
    <w:rsid w:val="00603B97"/>
    <w:rsid w:val="00604473"/>
    <w:rsid w:val="00604832"/>
    <w:rsid w:val="00604A7D"/>
    <w:rsid w:val="00604BF7"/>
    <w:rsid w:val="00604F8D"/>
    <w:rsid w:val="006051AC"/>
    <w:rsid w:val="00605263"/>
    <w:rsid w:val="00605C96"/>
    <w:rsid w:val="00606155"/>
    <w:rsid w:val="00606E9D"/>
    <w:rsid w:val="006077A3"/>
    <w:rsid w:val="00607B53"/>
    <w:rsid w:val="00610ACB"/>
    <w:rsid w:val="00611185"/>
    <w:rsid w:val="006123EF"/>
    <w:rsid w:val="00613AFD"/>
    <w:rsid w:val="00614515"/>
    <w:rsid w:val="00615026"/>
    <w:rsid w:val="00616824"/>
    <w:rsid w:val="00620BB3"/>
    <w:rsid w:val="00621C27"/>
    <w:rsid w:val="00621D3D"/>
    <w:rsid w:val="00622CB2"/>
    <w:rsid w:val="00622D08"/>
    <w:rsid w:val="00626297"/>
    <w:rsid w:val="00632420"/>
    <w:rsid w:val="00632796"/>
    <w:rsid w:val="00633047"/>
    <w:rsid w:val="006337CE"/>
    <w:rsid w:val="00633E7C"/>
    <w:rsid w:val="006340E5"/>
    <w:rsid w:val="0063415D"/>
    <w:rsid w:val="0063418E"/>
    <w:rsid w:val="00634FE0"/>
    <w:rsid w:val="00635054"/>
    <w:rsid w:val="0063565E"/>
    <w:rsid w:val="00637D21"/>
    <w:rsid w:val="00640223"/>
    <w:rsid w:val="00640D63"/>
    <w:rsid w:val="00641164"/>
    <w:rsid w:val="00641296"/>
    <w:rsid w:val="00641A99"/>
    <w:rsid w:val="006429D7"/>
    <w:rsid w:val="006439F0"/>
    <w:rsid w:val="006441DD"/>
    <w:rsid w:val="00644DC1"/>
    <w:rsid w:val="00645458"/>
    <w:rsid w:val="00646061"/>
    <w:rsid w:val="00646077"/>
    <w:rsid w:val="00646CA3"/>
    <w:rsid w:val="006473AB"/>
    <w:rsid w:val="0064747A"/>
    <w:rsid w:val="006512A2"/>
    <w:rsid w:val="0065175F"/>
    <w:rsid w:val="00651EF7"/>
    <w:rsid w:val="00652FD6"/>
    <w:rsid w:val="00653E47"/>
    <w:rsid w:val="006540C3"/>
    <w:rsid w:val="006545CC"/>
    <w:rsid w:val="00655F8E"/>
    <w:rsid w:val="00656BBD"/>
    <w:rsid w:val="00656D47"/>
    <w:rsid w:val="00657C7D"/>
    <w:rsid w:val="00657E38"/>
    <w:rsid w:val="00661AFF"/>
    <w:rsid w:val="00661DF5"/>
    <w:rsid w:val="00662031"/>
    <w:rsid w:val="0066256F"/>
    <w:rsid w:val="00664585"/>
    <w:rsid w:val="0066560F"/>
    <w:rsid w:val="00666B53"/>
    <w:rsid w:val="00666CAB"/>
    <w:rsid w:val="00667485"/>
    <w:rsid w:val="00667AC9"/>
    <w:rsid w:val="00667B6E"/>
    <w:rsid w:val="00671805"/>
    <w:rsid w:val="00672679"/>
    <w:rsid w:val="00673B17"/>
    <w:rsid w:val="00673D3B"/>
    <w:rsid w:val="00674091"/>
    <w:rsid w:val="00674605"/>
    <w:rsid w:val="00674FF9"/>
    <w:rsid w:val="006768EF"/>
    <w:rsid w:val="0067754F"/>
    <w:rsid w:val="00680B48"/>
    <w:rsid w:val="0068127D"/>
    <w:rsid w:val="00681922"/>
    <w:rsid w:val="0068196E"/>
    <w:rsid w:val="006824E8"/>
    <w:rsid w:val="0068257D"/>
    <w:rsid w:val="00682CED"/>
    <w:rsid w:val="00682DBC"/>
    <w:rsid w:val="006837B8"/>
    <w:rsid w:val="0068461F"/>
    <w:rsid w:val="00686806"/>
    <w:rsid w:val="006875BA"/>
    <w:rsid w:val="00687DF8"/>
    <w:rsid w:val="0069018B"/>
    <w:rsid w:val="00690393"/>
    <w:rsid w:val="00690C1D"/>
    <w:rsid w:val="00691D16"/>
    <w:rsid w:val="00691FF5"/>
    <w:rsid w:val="00692ECC"/>
    <w:rsid w:val="006935A2"/>
    <w:rsid w:val="00693E4F"/>
    <w:rsid w:val="006948C5"/>
    <w:rsid w:val="0069568A"/>
    <w:rsid w:val="00696EE9"/>
    <w:rsid w:val="006A0041"/>
    <w:rsid w:val="006A1FC4"/>
    <w:rsid w:val="006A3835"/>
    <w:rsid w:val="006A5C71"/>
    <w:rsid w:val="006A61AE"/>
    <w:rsid w:val="006A7281"/>
    <w:rsid w:val="006B0696"/>
    <w:rsid w:val="006B0C4C"/>
    <w:rsid w:val="006B2C05"/>
    <w:rsid w:val="006B4169"/>
    <w:rsid w:val="006B4B41"/>
    <w:rsid w:val="006B5119"/>
    <w:rsid w:val="006B5550"/>
    <w:rsid w:val="006B5D71"/>
    <w:rsid w:val="006B608A"/>
    <w:rsid w:val="006B69C5"/>
    <w:rsid w:val="006B74DB"/>
    <w:rsid w:val="006C04AB"/>
    <w:rsid w:val="006C0D2C"/>
    <w:rsid w:val="006C1368"/>
    <w:rsid w:val="006C272C"/>
    <w:rsid w:val="006C2B5D"/>
    <w:rsid w:val="006C3196"/>
    <w:rsid w:val="006C38A9"/>
    <w:rsid w:val="006C4782"/>
    <w:rsid w:val="006C480B"/>
    <w:rsid w:val="006C4A6B"/>
    <w:rsid w:val="006C4C63"/>
    <w:rsid w:val="006C53D5"/>
    <w:rsid w:val="006C6104"/>
    <w:rsid w:val="006C6275"/>
    <w:rsid w:val="006C7754"/>
    <w:rsid w:val="006C7996"/>
    <w:rsid w:val="006D3203"/>
    <w:rsid w:val="006D3BD1"/>
    <w:rsid w:val="006D5868"/>
    <w:rsid w:val="006D6ED7"/>
    <w:rsid w:val="006E270B"/>
    <w:rsid w:val="006E2ABD"/>
    <w:rsid w:val="006E3E12"/>
    <w:rsid w:val="006E404B"/>
    <w:rsid w:val="006E6F62"/>
    <w:rsid w:val="006E7DC9"/>
    <w:rsid w:val="006F16DE"/>
    <w:rsid w:val="006F21F2"/>
    <w:rsid w:val="006F319F"/>
    <w:rsid w:val="006F3424"/>
    <w:rsid w:val="006F5C1B"/>
    <w:rsid w:val="006F62C3"/>
    <w:rsid w:val="006F64D5"/>
    <w:rsid w:val="006F6759"/>
    <w:rsid w:val="006F67D6"/>
    <w:rsid w:val="006F6A05"/>
    <w:rsid w:val="006F706D"/>
    <w:rsid w:val="00700483"/>
    <w:rsid w:val="00700600"/>
    <w:rsid w:val="007016DD"/>
    <w:rsid w:val="00702D80"/>
    <w:rsid w:val="00704355"/>
    <w:rsid w:val="00704680"/>
    <w:rsid w:val="007060F9"/>
    <w:rsid w:val="00706F3D"/>
    <w:rsid w:val="00707A66"/>
    <w:rsid w:val="007119F5"/>
    <w:rsid w:val="00711E34"/>
    <w:rsid w:val="00711E35"/>
    <w:rsid w:val="00711F78"/>
    <w:rsid w:val="007142E5"/>
    <w:rsid w:val="00714C6A"/>
    <w:rsid w:val="00714EC0"/>
    <w:rsid w:val="00716CBF"/>
    <w:rsid w:val="0072069F"/>
    <w:rsid w:val="00722B83"/>
    <w:rsid w:val="007240B2"/>
    <w:rsid w:val="007245A8"/>
    <w:rsid w:val="00724BD0"/>
    <w:rsid w:val="00724F40"/>
    <w:rsid w:val="0072598D"/>
    <w:rsid w:val="007267AC"/>
    <w:rsid w:val="007278AA"/>
    <w:rsid w:val="00730BA4"/>
    <w:rsid w:val="007315F4"/>
    <w:rsid w:val="0073218D"/>
    <w:rsid w:val="0073286D"/>
    <w:rsid w:val="00733367"/>
    <w:rsid w:val="00733F41"/>
    <w:rsid w:val="007346CE"/>
    <w:rsid w:val="00734A44"/>
    <w:rsid w:val="00734CCF"/>
    <w:rsid w:val="007353FF"/>
    <w:rsid w:val="0073629C"/>
    <w:rsid w:val="007373A2"/>
    <w:rsid w:val="00737BE4"/>
    <w:rsid w:val="00742FB6"/>
    <w:rsid w:val="007445C6"/>
    <w:rsid w:val="00744920"/>
    <w:rsid w:val="00744B4C"/>
    <w:rsid w:val="00745155"/>
    <w:rsid w:val="00745663"/>
    <w:rsid w:val="00745C08"/>
    <w:rsid w:val="00746085"/>
    <w:rsid w:val="00746962"/>
    <w:rsid w:val="00751701"/>
    <w:rsid w:val="00752530"/>
    <w:rsid w:val="007529CA"/>
    <w:rsid w:val="00752FA4"/>
    <w:rsid w:val="00753383"/>
    <w:rsid w:val="007535AF"/>
    <w:rsid w:val="00753CFF"/>
    <w:rsid w:val="0075434B"/>
    <w:rsid w:val="00754716"/>
    <w:rsid w:val="0075519D"/>
    <w:rsid w:val="00755375"/>
    <w:rsid w:val="007560A6"/>
    <w:rsid w:val="00756572"/>
    <w:rsid w:val="00756C3E"/>
    <w:rsid w:val="0075703F"/>
    <w:rsid w:val="007605F5"/>
    <w:rsid w:val="00760872"/>
    <w:rsid w:val="00761136"/>
    <w:rsid w:val="00761321"/>
    <w:rsid w:val="0076160D"/>
    <w:rsid w:val="007618FE"/>
    <w:rsid w:val="00761CA9"/>
    <w:rsid w:val="00762CD4"/>
    <w:rsid w:val="007634E6"/>
    <w:rsid w:val="007658E9"/>
    <w:rsid w:val="00766504"/>
    <w:rsid w:val="007667DE"/>
    <w:rsid w:val="00766803"/>
    <w:rsid w:val="00767012"/>
    <w:rsid w:val="00770056"/>
    <w:rsid w:val="00770248"/>
    <w:rsid w:val="007703D8"/>
    <w:rsid w:val="0077085F"/>
    <w:rsid w:val="00772D4E"/>
    <w:rsid w:val="00772E71"/>
    <w:rsid w:val="007735AA"/>
    <w:rsid w:val="00773A10"/>
    <w:rsid w:val="007743C7"/>
    <w:rsid w:val="00774735"/>
    <w:rsid w:val="007772E7"/>
    <w:rsid w:val="00780922"/>
    <w:rsid w:val="00781EBA"/>
    <w:rsid w:val="00782B24"/>
    <w:rsid w:val="00782C01"/>
    <w:rsid w:val="00782D60"/>
    <w:rsid w:val="0078328A"/>
    <w:rsid w:val="00783384"/>
    <w:rsid w:val="00783F58"/>
    <w:rsid w:val="00783F82"/>
    <w:rsid w:val="00784BE8"/>
    <w:rsid w:val="007851BE"/>
    <w:rsid w:val="00786141"/>
    <w:rsid w:val="00790332"/>
    <w:rsid w:val="00791551"/>
    <w:rsid w:val="00791C7F"/>
    <w:rsid w:val="00792694"/>
    <w:rsid w:val="00792F1A"/>
    <w:rsid w:val="007931AC"/>
    <w:rsid w:val="007950E4"/>
    <w:rsid w:val="0079677A"/>
    <w:rsid w:val="00797351"/>
    <w:rsid w:val="00797CE4"/>
    <w:rsid w:val="00797F1C"/>
    <w:rsid w:val="007A0B94"/>
    <w:rsid w:val="007A1F97"/>
    <w:rsid w:val="007A2AC8"/>
    <w:rsid w:val="007A2E29"/>
    <w:rsid w:val="007A3698"/>
    <w:rsid w:val="007A561E"/>
    <w:rsid w:val="007A56E3"/>
    <w:rsid w:val="007A5C4C"/>
    <w:rsid w:val="007A6E2E"/>
    <w:rsid w:val="007B01F6"/>
    <w:rsid w:val="007B0C5E"/>
    <w:rsid w:val="007B1E4E"/>
    <w:rsid w:val="007B27DC"/>
    <w:rsid w:val="007B286F"/>
    <w:rsid w:val="007B4D9A"/>
    <w:rsid w:val="007B51B1"/>
    <w:rsid w:val="007B57D1"/>
    <w:rsid w:val="007B5816"/>
    <w:rsid w:val="007B5BEE"/>
    <w:rsid w:val="007B62BD"/>
    <w:rsid w:val="007B684F"/>
    <w:rsid w:val="007B7CCD"/>
    <w:rsid w:val="007B7CF5"/>
    <w:rsid w:val="007C009F"/>
    <w:rsid w:val="007C066F"/>
    <w:rsid w:val="007C0858"/>
    <w:rsid w:val="007C3CD2"/>
    <w:rsid w:val="007C3F47"/>
    <w:rsid w:val="007C4A18"/>
    <w:rsid w:val="007C4B7E"/>
    <w:rsid w:val="007C6558"/>
    <w:rsid w:val="007C74E7"/>
    <w:rsid w:val="007D05EF"/>
    <w:rsid w:val="007D062C"/>
    <w:rsid w:val="007D2110"/>
    <w:rsid w:val="007D2EE6"/>
    <w:rsid w:val="007D3347"/>
    <w:rsid w:val="007D3AE4"/>
    <w:rsid w:val="007D3E68"/>
    <w:rsid w:val="007D63BA"/>
    <w:rsid w:val="007D706D"/>
    <w:rsid w:val="007D7A4B"/>
    <w:rsid w:val="007E0567"/>
    <w:rsid w:val="007E35D9"/>
    <w:rsid w:val="007E40CB"/>
    <w:rsid w:val="007E45A0"/>
    <w:rsid w:val="007E50D6"/>
    <w:rsid w:val="007E5979"/>
    <w:rsid w:val="007E672D"/>
    <w:rsid w:val="007E6A4F"/>
    <w:rsid w:val="007E7CAC"/>
    <w:rsid w:val="007E7F6F"/>
    <w:rsid w:val="007F0C89"/>
    <w:rsid w:val="007F3428"/>
    <w:rsid w:val="007F44E7"/>
    <w:rsid w:val="007F5236"/>
    <w:rsid w:val="007F54AB"/>
    <w:rsid w:val="007F622E"/>
    <w:rsid w:val="007F7304"/>
    <w:rsid w:val="007F7338"/>
    <w:rsid w:val="007F76F8"/>
    <w:rsid w:val="007F7E00"/>
    <w:rsid w:val="00800746"/>
    <w:rsid w:val="00801235"/>
    <w:rsid w:val="00801415"/>
    <w:rsid w:val="008033D2"/>
    <w:rsid w:val="00803597"/>
    <w:rsid w:val="0080387A"/>
    <w:rsid w:val="00803BEA"/>
    <w:rsid w:val="00804338"/>
    <w:rsid w:val="00804720"/>
    <w:rsid w:val="00804CFC"/>
    <w:rsid w:val="008064CA"/>
    <w:rsid w:val="00807E75"/>
    <w:rsid w:val="00807FAB"/>
    <w:rsid w:val="00811D45"/>
    <w:rsid w:val="00813083"/>
    <w:rsid w:val="008132A4"/>
    <w:rsid w:val="0081560B"/>
    <w:rsid w:val="00816277"/>
    <w:rsid w:val="00816E0E"/>
    <w:rsid w:val="00817607"/>
    <w:rsid w:val="00817AA5"/>
    <w:rsid w:val="00817EF3"/>
    <w:rsid w:val="0082129C"/>
    <w:rsid w:val="00821ADD"/>
    <w:rsid w:val="00823DAC"/>
    <w:rsid w:val="00823FB9"/>
    <w:rsid w:val="00824CA6"/>
    <w:rsid w:val="00826237"/>
    <w:rsid w:val="00826AAD"/>
    <w:rsid w:val="00826AAE"/>
    <w:rsid w:val="008275B0"/>
    <w:rsid w:val="008277FE"/>
    <w:rsid w:val="0083182B"/>
    <w:rsid w:val="00832545"/>
    <w:rsid w:val="00832817"/>
    <w:rsid w:val="00833572"/>
    <w:rsid w:val="008337ED"/>
    <w:rsid w:val="008338BB"/>
    <w:rsid w:val="008339B2"/>
    <w:rsid w:val="0083406C"/>
    <w:rsid w:val="00834686"/>
    <w:rsid w:val="00834F19"/>
    <w:rsid w:val="00835966"/>
    <w:rsid w:val="00836F22"/>
    <w:rsid w:val="0084637D"/>
    <w:rsid w:val="00847F8E"/>
    <w:rsid w:val="00850B7D"/>
    <w:rsid w:val="00850F22"/>
    <w:rsid w:val="00851B57"/>
    <w:rsid w:val="008529F8"/>
    <w:rsid w:val="00852BD1"/>
    <w:rsid w:val="008531D8"/>
    <w:rsid w:val="0085349D"/>
    <w:rsid w:val="00854572"/>
    <w:rsid w:val="00854E82"/>
    <w:rsid w:val="0085690E"/>
    <w:rsid w:val="00856D99"/>
    <w:rsid w:val="00857EC3"/>
    <w:rsid w:val="00861A61"/>
    <w:rsid w:val="00862317"/>
    <w:rsid w:val="00862381"/>
    <w:rsid w:val="008625E1"/>
    <w:rsid w:val="0086357F"/>
    <w:rsid w:val="00863C79"/>
    <w:rsid w:val="00863E51"/>
    <w:rsid w:val="00866394"/>
    <w:rsid w:val="00866B8C"/>
    <w:rsid w:val="008671C7"/>
    <w:rsid w:val="00867578"/>
    <w:rsid w:val="008676CD"/>
    <w:rsid w:val="0087054D"/>
    <w:rsid w:val="008717EA"/>
    <w:rsid w:val="008718C7"/>
    <w:rsid w:val="008733FA"/>
    <w:rsid w:val="00873584"/>
    <w:rsid w:val="00873B58"/>
    <w:rsid w:val="00874D14"/>
    <w:rsid w:val="008754AC"/>
    <w:rsid w:val="008761E9"/>
    <w:rsid w:val="0087698A"/>
    <w:rsid w:val="00877F60"/>
    <w:rsid w:val="0088208A"/>
    <w:rsid w:val="0088282B"/>
    <w:rsid w:val="008836D2"/>
    <w:rsid w:val="008854CA"/>
    <w:rsid w:val="00885944"/>
    <w:rsid w:val="00885F88"/>
    <w:rsid w:val="00886A0C"/>
    <w:rsid w:val="00887D1C"/>
    <w:rsid w:val="00887D83"/>
    <w:rsid w:val="00887E68"/>
    <w:rsid w:val="00890B0A"/>
    <w:rsid w:val="00890EDA"/>
    <w:rsid w:val="0089181E"/>
    <w:rsid w:val="00892552"/>
    <w:rsid w:val="00892A9C"/>
    <w:rsid w:val="00895312"/>
    <w:rsid w:val="008953A9"/>
    <w:rsid w:val="00895E77"/>
    <w:rsid w:val="00896F17"/>
    <w:rsid w:val="00896F7A"/>
    <w:rsid w:val="008972CE"/>
    <w:rsid w:val="00897457"/>
    <w:rsid w:val="00897C31"/>
    <w:rsid w:val="008A0291"/>
    <w:rsid w:val="008A1D53"/>
    <w:rsid w:val="008A28E6"/>
    <w:rsid w:val="008A369D"/>
    <w:rsid w:val="008A48BF"/>
    <w:rsid w:val="008A578E"/>
    <w:rsid w:val="008A6188"/>
    <w:rsid w:val="008A6748"/>
    <w:rsid w:val="008A6FEE"/>
    <w:rsid w:val="008B0036"/>
    <w:rsid w:val="008B13F1"/>
    <w:rsid w:val="008B2378"/>
    <w:rsid w:val="008B29AE"/>
    <w:rsid w:val="008B3819"/>
    <w:rsid w:val="008B3BBC"/>
    <w:rsid w:val="008B70B3"/>
    <w:rsid w:val="008C01FE"/>
    <w:rsid w:val="008C16AB"/>
    <w:rsid w:val="008C1C28"/>
    <w:rsid w:val="008C1E80"/>
    <w:rsid w:val="008C2A8F"/>
    <w:rsid w:val="008C329E"/>
    <w:rsid w:val="008C3F44"/>
    <w:rsid w:val="008C416B"/>
    <w:rsid w:val="008C4C31"/>
    <w:rsid w:val="008C7CCE"/>
    <w:rsid w:val="008D2A6A"/>
    <w:rsid w:val="008D31C5"/>
    <w:rsid w:val="008D3692"/>
    <w:rsid w:val="008D39C1"/>
    <w:rsid w:val="008D3FB7"/>
    <w:rsid w:val="008D46CC"/>
    <w:rsid w:val="008D5969"/>
    <w:rsid w:val="008D59B2"/>
    <w:rsid w:val="008D64A0"/>
    <w:rsid w:val="008D64BC"/>
    <w:rsid w:val="008D791B"/>
    <w:rsid w:val="008E0926"/>
    <w:rsid w:val="008E0A12"/>
    <w:rsid w:val="008E11FF"/>
    <w:rsid w:val="008E1E72"/>
    <w:rsid w:val="008E2DC0"/>
    <w:rsid w:val="008E415D"/>
    <w:rsid w:val="008E4746"/>
    <w:rsid w:val="008E4E29"/>
    <w:rsid w:val="008E634D"/>
    <w:rsid w:val="008E6BE5"/>
    <w:rsid w:val="008E75F8"/>
    <w:rsid w:val="008F02AD"/>
    <w:rsid w:val="008F0BFF"/>
    <w:rsid w:val="008F0C69"/>
    <w:rsid w:val="008F14B5"/>
    <w:rsid w:val="008F1901"/>
    <w:rsid w:val="008F27F2"/>
    <w:rsid w:val="008F2C1E"/>
    <w:rsid w:val="008F4D45"/>
    <w:rsid w:val="008F5265"/>
    <w:rsid w:val="008F540B"/>
    <w:rsid w:val="008F5C58"/>
    <w:rsid w:val="008F5D21"/>
    <w:rsid w:val="008F6A7C"/>
    <w:rsid w:val="008F7169"/>
    <w:rsid w:val="009019A1"/>
    <w:rsid w:val="00903B83"/>
    <w:rsid w:val="00903DA1"/>
    <w:rsid w:val="009040BB"/>
    <w:rsid w:val="009041AB"/>
    <w:rsid w:val="00904B03"/>
    <w:rsid w:val="00904D33"/>
    <w:rsid w:val="009066AF"/>
    <w:rsid w:val="00906BFA"/>
    <w:rsid w:val="00906C43"/>
    <w:rsid w:val="00907C89"/>
    <w:rsid w:val="0091006B"/>
    <w:rsid w:val="0091012F"/>
    <w:rsid w:val="00910351"/>
    <w:rsid w:val="00910686"/>
    <w:rsid w:val="009108F9"/>
    <w:rsid w:val="00910F85"/>
    <w:rsid w:val="00911054"/>
    <w:rsid w:val="00911D5A"/>
    <w:rsid w:val="00912206"/>
    <w:rsid w:val="00912216"/>
    <w:rsid w:val="009124F3"/>
    <w:rsid w:val="009128F3"/>
    <w:rsid w:val="00913482"/>
    <w:rsid w:val="00913A1C"/>
    <w:rsid w:val="00914133"/>
    <w:rsid w:val="009146CE"/>
    <w:rsid w:val="009154F4"/>
    <w:rsid w:val="0092038F"/>
    <w:rsid w:val="00920832"/>
    <w:rsid w:val="00921909"/>
    <w:rsid w:val="00922791"/>
    <w:rsid w:val="00922841"/>
    <w:rsid w:val="009229CD"/>
    <w:rsid w:val="00923467"/>
    <w:rsid w:val="0092474F"/>
    <w:rsid w:val="009311AA"/>
    <w:rsid w:val="00932A75"/>
    <w:rsid w:val="009337CE"/>
    <w:rsid w:val="00933C40"/>
    <w:rsid w:val="009341B9"/>
    <w:rsid w:val="00935963"/>
    <w:rsid w:val="00936D11"/>
    <w:rsid w:val="00937018"/>
    <w:rsid w:val="00940DB2"/>
    <w:rsid w:val="009436FF"/>
    <w:rsid w:val="00943D76"/>
    <w:rsid w:val="00945B9E"/>
    <w:rsid w:val="00946034"/>
    <w:rsid w:val="00946300"/>
    <w:rsid w:val="009463E0"/>
    <w:rsid w:val="009470E1"/>
    <w:rsid w:val="009475B9"/>
    <w:rsid w:val="00947A95"/>
    <w:rsid w:val="00950756"/>
    <w:rsid w:val="00951459"/>
    <w:rsid w:val="00951968"/>
    <w:rsid w:val="00952B99"/>
    <w:rsid w:val="00952C2B"/>
    <w:rsid w:val="00952E0D"/>
    <w:rsid w:val="00953A96"/>
    <w:rsid w:val="00954253"/>
    <w:rsid w:val="00956654"/>
    <w:rsid w:val="009568CF"/>
    <w:rsid w:val="00957B0E"/>
    <w:rsid w:val="00957C79"/>
    <w:rsid w:val="00960B4A"/>
    <w:rsid w:val="00960D84"/>
    <w:rsid w:val="00961BCB"/>
    <w:rsid w:val="00961F73"/>
    <w:rsid w:val="00966795"/>
    <w:rsid w:val="00967091"/>
    <w:rsid w:val="00967385"/>
    <w:rsid w:val="009679BE"/>
    <w:rsid w:val="009708C8"/>
    <w:rsid w:val="00972433"/>
    <w:rsid w:val="00973303"/>
    <w:rsid w:val="00974814"/>
    <w:rsid w:val="00975F25"/>
    <w:rsid w:val="009762EE"/>
    <w:rsid w:val="00977F2D"/>
    <w:rsid w:val="00980084"/>
    <w:rsid w:val="009801D3"/>
    <w:rsid w:val="00980E62"/>
    <w:rsid w:val="009815AB"/>
    <w:rsid w:val="0098282D"/>
    <w:rsid w:val="00982B53"/>
    <w:rsid w:val="009832AE"/>
    <w:rsid w:val="009832BA"/>
    <w:rsid w:val="00983B63"/>
    <w:rsid w:val="00984772"/>
    <w:rsid w:val="0098490F"/>
    <w:rsid w:val="00984BFE"/>
    <w:rsid w:val="00985437"/>
    <w:rsid w:val="009863A4"/>
    <w:rsid w:val="009863CE"/>
    <w:rsid w:val="00986FF8"/>
    <w:rsid w:val="009879A7"/>
    <w:rsid w:val="00987E30"/>
    <w:rsid w:val="00987F0E"/>
    <w:rsid w:val="00987FC0"/>
    <w:rsid w:val="00990054"/>
    <w:rsid w:val="00991D09"/>
    <w:rsid w:val="00991D94"/>
    <w:rsid w:val="00992CB7"/>
    <w:rsid w:val="00993143"/>
    <w:rsid w:val="00993748"/>
    <w:rsid w:val="00994B2C"/>
    <w:rsid w:val="009950BB"/>
    <w:rsid w:val="00996BAE"/>
    <w:rsid w:val="00996EA4"/>
    <w:rsid w:val="00997CF9"/>
    <w:rsid w:val="009A048C"/>
    <w:rsid w:val="009A0546"/>
    <w:rsid w:val="009A11A4"/>
    <w:rsid w:val="009A22E6"/>
    <w:rsid w:val="009A2431"/>
    <w:rsid w:val="009A2731"/>
    <w:rsid w:val="009A4B43"/>
    <w:rsid w:val="009A5123"/>
    <w:rsid w:val="009A58B1"/>
    <w:rsid w:val="009A5CBD"/>
    <w:rsid w:val="009A5D0F"/>
    <w:rsid w:val="009A6CFB"/>
    <w:rsid w:val="009A6E39"/>
    <w:rsid w:val="009A712E"/>
    <w:rsid w:val="009B0EC2"/>
    <w:rsid w:val="009B164E"/>
    <w:rsid w:val="009B2B97"/>
    <w:rsid w:val="009B2E8E"/>
    <w:rsid w:val="009B328D"/>
    <w:rsid w:val="009B49E5"/>
    <w:rsid w:val="009B4BCD"/>
    <w:rsid w:val="009B7939"/>
    <w:rsid w:val="009B7ABF"/>
    <w:rsid w:val="009C0DF9"/>
    <w:rsid w:val="009C2935"/>
    <w:rsid w:val="009C36EE"/>
    <w:rsid w:val="009C4080"/>
    <w:rsid w:val="009C49D8"/>
    <w:rsid w:val="009C5460"/>
    <w:rsid w:val="009C5CE7"/>
    <w:rsid w:val="009C6B95"/>
    <w:rsid w:val="009C7117"/>
    <w:rsid w:val="009D07C6"/>
    <w:rsid w:val="009D0E61"/>
    <w:rsid w:val="009D1050"/>
    <w:rsid w:val="009D1835"/>
    <w:rsid w:val="009D1CAE"/>
    <w:rsid w:val="009D298D"/>
    <w:rsid w:val="009D2B4A"/>
    <w:rsid w:val="009D2D71"/>
    <w:rsid w:val="009D35F8"/>
    <w:rsid w:val="009D3C6F"/>
    <w:rsid w:val="009D46A7"/>
    <w:rsid w:val="009D52CC"/>
    <w:rsid w:val="009D5405"/>
    <w:rsid w:val="009D5CA2"/>
    <w:rsid w:val="009D610C"/>
    <w:rsid w:val="009D64FC"/>
    <w:rsid w:val="009D6F86"/>
    <w:rsid w:val="009D793E"/>
    <w:rsid w:val="009D7B84"/>
    <w:rsid w:val="009E001E"/>
    <w:rsid w:val="009E0B07"/>
    <w:rsid w:val="009E18F2"/>
    <w:rsid w:val="009E194E"/>
    <w:rsid w:val="009E2360"/>
    <w:rsid w:val="009E2480"/>
    <w:rsid w:val="009E2B96"/>
    <w:rsid w:val="009E315F"/>
    <w:rsid w:val="009E362D"/>
    <w:rsid w:val="009E41BE"/>
    <w:rsid w:val="009E562B"/>
    <w:rsid w:val="009E5D8B"/>
    <w:rsid w:val="009E7324"/>
    <w:rsid w:val="009E7414"/>
    <w:rsid w:val="009F0914"/>
    <w:rsid w:val="009F0B91"/>
    <w:rsid w:val="009F1519"/>
    <w:rsid w:val="009F1D37"/>
    <w:rsid w:val="009F20C1"/>
    <w:rsid w:val="009F29AA"/>
    <w:rsid w:val="009F2C95"/>
    <w:rsid w:val="009F2CBE"/>
    <w:rsid w:val="009F3E87"/>
    <w:rsid w:val="009F47F5"/>
    <w:rsid w:val="009F4827"/>
    <w:rsid w:val="009F50E3"/>
    <w:rsid w:val="009F553E"/>
    <w:rsid w:val="009F58F4"/>
    <w:rsid w:val="009F6F0A"/>
    <w:rsid w:val="009F7F24"/>
    <w:rsid w:val="00A0004A"/>
    <w:rsid w:val="00A000B4"/>
    <w:rsid w:val="00A038E0"/>
    <w:rsid w:val="00A04164"/>
    <w:rsid w:val="00A0421D"/>
    <w:rsid w:val="00A04BB5"/>
    <w:rsid w:val="00A05880"/>
    <w:rsid w:val="00A06A89"/>
    <w:rsid w:val="00A071C4"/>
    <w:rsid w:val="00A0781B"/>
    <w:rsid w:val="00A078FB"/>
    <w:rsid w:val="00A07B51"/>
    <w:rsid w:val="00A07DC6"/>
    <w:rsid w:val="00A1182F"/>
    <w:rsid w:val="00A11EC4"/>
    <w:rsid w:val="00A12217"/>
    <w:rsid w:val="00A133FE"/>
    <w:rsid w:val="00A14BBB"/>
    <w:rsid w:val="00A150D2"/>
    <w:rsid w:val="00A15315"/>
    <w:rsid w:val="00A167BD"/>
    <w:rsid w:val="00A16A07"/>
    <w:rsid w:val="00A16C7A"/>
    <w:rsid w:val="00A20806"/>
    <w:rsid w:val="00A20BD1"/>
    <w:rsid w:val="00A2150D"/>
    <w:rsid w:val="00A21E4F"/>
    <w:rsid w:val="00A2363E"/>
    <w:rsid w:val="00A2371E"/>
    <w:rsid w:val="00A24245"/>
    <w:rsid w:val="00A249F0"/>
    <w:rsid w:val="00A24D89"/>
    <w:rsid w:val="00A26659"/>
    <w:rsid w:val="00A26E0B"/>
    <w:rsid w:val="00A2715E"/>
    <w:rsid w:val="00A277C9"/>
    <w:rsid w:val="00A30678"/>
    <w:rsid w:val="00A309E6"/>
    <w:rsid w:val="00A35E67"/>
    <w:rsid w:val="00A4022A"/>
    <w:rsid w:val="00A4289B"/>
    <w:rsid w:val="00A43CC3"/>
    <w:rsid w:val="00A441D4"/>
    <w:rsid w:val="00A46085"/>
    <w:rsid w:val="00A469E9"/>
    <w:rsid w:val="00A46E3F"/>
    <w:rsid w:val="00A47B8C"/>
    <w:rsid w:val="00A501CE"/>
    <w:rsid w:val="00A51489"/>
    <w:rsid w:val="00A55B7C"/>
    <w:rsid w:val="00A55C12"/>
    <w:rsid w:val="00A563F0"/>
    <w:rsid w:val="00A56F91"/>
    <w:rsid w:val="00A60133"/>
    <w:rsid w:val="00A61965"/>
    <w:rsid w:val="00A62152"/>
    <w:rsid w:val="00A62B68"/>
    <w:rsid w:val="00A62F7B"/>
    <w:rsid w:val="00A63C59"/>
    <w:rsid w:val="00A63F77"/>
    <w:rsid w:val="00A65293"/>
    <w:rsid w:val="00A66791"/>
    <w:rsid w:val="00A67F5B"/>
    <w:rsid w:val="00A70162"/>
    <w:rsid w:val="00A701EC"/>
    <w:rsid w:val="00A7054C"/>
    <w:rsid w:val="00A708BC"/>
    <w:rsid w:val="00A708E2"/>
    <w:rsid w:val="00A71E53"/>
    <w:rsid w:val="00A722D1"/>
    <w:rsid w:val="00A727EA"/>
    <w:rsid w:val="00A736D8"/>
    <w:rsid w:val="00A738E3"/>
    <w:rsid w:val="00A73E10"/>
    <w:rsid w:val="00A7409C"/>
    <w:rsid w:val="00A77080"/>
    <w:rsid w:val="00A77B91"/>
    <w:rsid w:val="00A81415"/>
    <w:rsid w:val="00A826ED"/>
    <w:rsid w:val="00A82724"/>
    <w:rsid w:val="00A82D61"/>
    <w:rsid w:val="00A85431"/>
    <w:rsid w:val="00A85778"/>
    <w:rsid w:val="00A857E7"/>
    <w:rsid w:val="00A85B7B"/>
    <w:rsid w:val="00A8645B"/>
    <w:rsid w:val="00A86653"/>
    <w:rsid w:val="00A87548"/>
    <w:rsid w:val="00A878E8"/>
    <w:rsid w:val="00A90404"/>
    <w:rsid w:val="00A90900"/>
    <w:rsid w:val="00A92ACF"/>
    <w:rsid w:val="00A93432"/>
    <w:rsid w:val="00A93E2D"/>
    <w:rsid w:val="00A957C2"/>
    <w:rsid w:val="00A964DB"/>
    <w:rsid w:val="00A97C30"/>
    <w:rsid w:val="00AA0466"/>
    <w:rsid w:val="00AA2736"/>
    <w:rsid w:val="00AA2825"/>
    <w:rsid w:val="00AA31EE"/>
    <w:rsid w:val="00AA4088"/>
    <w:rsid w:val="00AA41AD"/>
    <w:rsid w:val="00AA42BB"/>
    <w:rsid w:val="00AA4758"/>
    <w:rsid w:val="00AA4ADA"/>
    <w:rsid w:val="00AA7D36"/>
    <w:rsid w:val="00AB05FE"/>
    <w:rsid w:val="00AB1409"/>
    <w:rsid w:val="00AB194B"/>
    <w:rsid w:val="00AB244F"/>
    <w:rsid w:val="00AB27E3"/>
    <w:rsid w:val="00AB2ED1"/>
    <w:rsid w:val="00AB3828"/>
    <w:rsid w:val="00AB44CC"/>
    <w:rsid w:val="00AB49DF"/>
    <w:rsid w:val="00AB4B79"/>
    <w:rsid w:val="00AC007D"/>
    <w:rsid w:val="00AC083E"/>
    <w:rsid w:val="00AC0BD3"/>
    <w:rsid w:val="00AC0F90"/>
    <w:rsid w:val="00AC119B"/>
    <w:rsid w:val="00AC11BD"/>
    <w:rsid w:val="00AC1A2F"/>
    <w:rsid w:val="00AC3200"/>
    <w:rsid w:val="00AC5508"/>
    <w:rsid w:val="00AC601A"/>
    <w:rsid w:val="00AC6B94"/>
    <w:rsid w:val="00AD027E"/>
    <w:rsid w:val="00AD04A2"/>
    <w:rsid w:val="00AD0A23"/>
    <w:rsid w:val="00AD1106"/>
    <w:rsid w:val="00AD39EB"/>
    <w:rsid w:val="00AD4218"/>
    <w:rsid w:val="00AD55E1"/>
    <w:rsid w:val="00AD5CA7"/>
    <w:rsid w:val="00AD7439"/>
    <w:rsid w:val="00AE00B9"/>
    <w:rsid w:val="00AE04AD"/>
    <w:rsid w:val="00AE0C5E"/>
    <w:rsid w:val="00AE0E4A"/>
    <w:rsid w:val="00AE32DF"/>
    <w:rsid w:val="00AE3B7C"/>
    <w:rsid w:val="00AE5446"/>
    <w:rsid w:val="00AE5A8C"/>
    <w:rsid w:val="00AE67B8"/>
    <w:rsid w:val="00AE69D1"/>
    <w:rsid w:val="00AE7C11"/>
    <w:rsid w:val="00AF0CA5"/>
    <w:rsid w:val="00AF1632"/>
    <w:rsid w:val="00AF5091"/>
    <w:rsid w:val="00AF7306"/>
    <w:rsid w:val="00AF73E8"/>
    <w:rsid w:val="00AF7721"/>
    <w:rsid w:val="00AF786B"/>
    <w:rsid w:val="00AF7A3E"/>
    <w:rsid w:val="00AF7F0E"/>
    <w:rsid w:val="00B000AA"/>
    <w:rsid w:val="00B00395"/>
    <w:rsid w:val="00B00859"/>
    <w:rsid w:val="00B00DE4"/>
    <w:rsid w:val="00B01E4C"/>
    <w:rsid w:val="00B02282"/>
    <w:rsid w:val="00B02AA4"/>
    <w:rsid w:val="00B03857"/>
    <w:rsid w:val="00B044D8"/>
    <w:rsid w:val="00B04BEC"/>
    <w:rsid w:val="00B052ED"/>
    <w:rsid w:val="00B05500"/>
    <w:rsid w:val="00B05F08"/>
    <w:rsid w:val="00B10AB7"/>
    <w:rsid w:val="00B12147"/>
    <w:rsid w:val="00B124EF"/>
    <w:rsid w:val="00B1297B"/>
    <w:rsid w:val="00B13514"/>
    <w:rsid w:val="00B146EA"/>
    <w:rsid w:val="00B156D3"/>
    <w:rsid w:val="00B1579B"/>
    <w:rsid w:val="00B1624A"/>
    <w:rsid w:val="00B162CE"/>
    <w:rsid w:val="00B21243"/>
    <w:rsid w:val="00B21759"/>
    <w:rsid w:val="00B218AE"/>
    <w:rsid w:val="00B2363C"/>
    <w:rsid w:val="00B24A21"/>
    <w:rsid w:val="00B27BBE"/>
    <w:rsid w:val="00B301EE"/>
    <w:rsid w:val="00B30620"/>
    <w:rsid w:val="00B31377"/>
    <w:rsid w:val="00B3151C"/>
    <w:rsid w:val="00B31B30"/>
    <w:rsid w:val="00B32530"/>
    <w:rsid w:val="00B32AFF"/>
    <w:rsid w:val="00B33687"/>
    <w:rsid w:val="00B34076"/>
    <w:rsid w:val="00B3407E"/>
    <w:rsid w:val="00B343D2"/>
    <w:rsid w:val="00B34ED6"/>
    <w:rsid w:val="00B353DB"/>
    <w:rsid w:val="00B366F4"/>
    <w:rsid w:val="00B36E69"/>
    <w:rsid w:val="00B4146A"/>
    <w:rsid w:val="00B41C42"/>
    <w:rsid w:val="00B41D9A"/>
    <w:rsid w:val="00B41E7A"/>
    <w:rsid w:val="00B421AA"/>
    <w:rsid w:val="00B42CB4"/>
    <w:rsid w:val="00B42D46"/>
    <w:rsid w:val="00B43C18"/>
    <w:rsid w:val="00B43F95"/>
    <w:rsid w:val="00B4466D"/>
    <w:rsid w:val="00B44DE2"/>
    <w:rsid w:val="00B44EA4"/>
    <w:rsid w:val="00B45063"/>
    <w:rsid w:val="00B45199"/>
    <w:rsid w:val="00B4533A"/>
    <w:rsid w:val="00B4766E"/>
    <w:rsid w:val="00B47F97"/>
    <w:rsid w:val="00B5010C"/>
    <w:rsid w:val="00B51E0F"/>
    <w:rsid w:val="00B52889"/>
    <w:rsid w:val="00B53EB0"/>
    <w:rsid w:val="00B54A56"/>
    <w:rsid w:val="00B560A4"/>
    <w:rsid w:val="00B5631D"/>
    <w:rsid w:val="00B603C5"/>
    <w:rsid w:val="00B6042C"/>
    <w:rsid w:val="00B606EC"/>
    <w:rsid w:val="00B6123B"/>
    <w:rsid w:val="00B62303"/>
    <w:rsid w:val="00B635E8"/>
    <w:rsid w:val="00B64127"/>
    <w:rsid w:val="00B65283"/>
    <w:rsid w:val="00B65C08"/>
    <w:rsid w:val="00B65C80"/>
    <w:rsid w:val="00B6658A"/>
    <w:rsid w:val="00B66AEA"/>
    <w:rsid w:val="00B67A11"/>
    <w:rsid w:val="00B701D9"/>
    <w:rsid w:val="00B709D2"/>
    <w:rsid w:val="00B71861"/>
    <w:rsid w:val="00B74351"/>
    <w:rsid w:val="00B75E3A"/>
    <w:rsid w:val="00B85FC4"/>
    <w:rsid w:val="00B86019"/>
    <w:rsid w:val="00B86AB8"/>
    <w:rsid w:val="00B87556"/>
    <w:rsid w:val="00B875EF"/>
    <w:rsid w:val="00B90EDD"/>
    <w:rsid w:val="00B91DCD"/>
    <w:rsid w:val="00B92472"/>
    <w:rsid w:val="00B92943"/>
    <w:rsid w:val="00B92A88"/>
    <w:rsid w:val="00B93605"/>
    <w:rsid w:val="00B9382D"/>
    <w:rsid w:val="00B93F23"/>
    <w:rsid w:val="00B93FAF"/>
    <w:rsid w:val="00B95195"/>
    <w:rsid w:val="00B9542D"/>
    <w:rsid w:val="00B962CF"/>
    <w:rsid w:val="00B97728"/>
    <w:rsid w:val="00BA0033"/>
    <w:rsid w:val="00BA066E"/>
    <w:rsid w:val="00BA096C"/>
    <w:rsid w:val="00BA0E90"/>
    <w:rsid w:val="00BA122B"/>
    <w:rsid w:val="00BA1E10"/>
    <w:rsid w:val="00BA231C"/>
    <w:rsid w:val="00BA27AA"/>
    <w:rsid w:val="00BA2BC5"/>
    <w:rsid w:val="00BA30F1"/>
    <w:rsid w:val="00BA540C"/>
    <w:rsid w:val="00BA5BE0"/>
    <w:rsid w:val="00BA5C43"/>
    <w:rsid w:val="00BA6023"/>
    <w:rsid w:val="00BA61A3"/>
    <w:rsid w:val="00BA7BD8"/>
    <w:rsid w:val="00BB2795"/>
    <w:rsid w:val="00BB33C7"/>
    <w:rsid w:val="00BB3657"/>
    <w:rsid w:val="00BB3C61"/>
    <w:rsid w:val="00BB448E"/>
    <w:rsid w:val="00BB491E"/>
    <w:rsid w:val="00BB5FF3"/>
    <w:rsid w:val="00BB6CFB"/>
    <w:rsid w:val="00BC0FA1"/>
    <w:rsid w:val="00BC2021"/>
    <w:rsid w:val="00BC2266"/>
    <w:rsid w:val="00BC28EC"/>
    <w:rsid w:val="00BC3A9A"/>
    <w:rsid w:val="00BC3DC2"/>
    <w:rsid w:val="00BC4F6B"/>
    <w:rsid w:val="00BC5BFA"/>
    <w:rsid w:val="00BC62D9"/>
    <w:rsid w:val="00BC6DED"/>
    <w:rsid w:val="00BC7D8F"/>
    <w:rsid w:val="00BD0297"/>
    <w:rsid w:val="00BD20B7"/>
    <w:rsid w:val="00BD21D8"/>
    <w:rsid w:val="00BD2221"/>
    <w:rsid w:val="00BD32A9"/>
    <w:rsid w:val="00BD3AA2"/>
    <w:rsid w:val="00BD41BF"/>
    <w:rsid w:val="00BD4813"/>
    <w:rsid w:val="00BD4997"/>
    <w:rsid w:val="00BD4A8B"/>
    <w:rsid w:val="00BD50F6"/>
    <w:rsid w:val="00BD62E7"/>
    <w:rsid w:val="00BD7EBE"/>
    <w:rsid w:val="00BE0238"/>
    <w:rsid w:val="00BE0987"/>
    <w:rsid w:val="00BE0C81"/>
    <w:rsid w:val="00BE1338"/>
    <w:rsid w:val="00BE1536"/>
    <w:rsid w:val="00BE1F13"/>
    <w:rsid w:val="00BE3146"/>
    <w:rsid w:val="00BE55B6"/>
    <w:rsid w:val="00BE7E2F"/>
    <w:rsid w:val="00BF0307"/>
    <w:rsid w:val="00BF0EF9"/>
    <w:rsid w:val="00BF1691"/>
    <w:rsid w:val="00BF1FD9"/>
    <w:rsid w:val="00BF2239"/>
    <w:rsid w:val="00BF3B17"/>
    <w:rsid w:val="00BF40F4"/>
    <w:rsid w:val="00BF41BD"/>
    <w:rsid w:val="00BF46DA"/>
    <w:rsid w:val="00BF4928"/>
    <w:rsid w:val="00BF53BF"/>
    <w:rsid w:val="00BF66FB"/>
    <w:rsid w:val="00BF6C9E"/>
    <w:rsid w:val="00C0020F"/>
    <w:rsid w:val="00C004AB"/>
    <w:rsid w:val="00C00D2E"/>
    <w:rsid w:val="00C0262D"/>
    <w:rsid w:val="00C02CF6"/>
    <w:rsid w:val="00C03BB1"/>
    <w:rsid w:val="00C03DC9"/>
    <w:rsid w:val="00C0438C"/>
    <w:rsid w:val="00C04CD1"/>
    <w:rsid w:val="00C06158"/>
    <w:rsid w:val="00C064A0"/>
    <w:rsid w:val="00C1072E"/>
    <w:rsid w:val="00C11E86"/>
    <w:rsid w:val="00C1383D"/>
    <w:rsid w:val="00C13D05"/>
    <w:rsid w:val="00C13ED0"/>
    <w:rsid w:val="00C14E69"/>
    <w:rsid w:val="00C15567"/>
    <w:rsid w:val="00C16661"/>
    <w:rsid w:val="00C16BA6"/>
    <w:rsid w:val="00C16C72"/>
    <w:rsid w:val="00C16E92"/>
    <w:rsid w:val="00C16E97"/>
    <w:rsid w:val="00C20FF6"/>
    <w:rsid w:val="00C21CE2"/>
    <w:rsid w:val="00C224ED"/>
    <w:rsid w:val="00C23875"/>
    <w:rsid w:val="00C23BBB"/>
    <w:rsid w:val="00C23F5E"/>
    <w:rsid w:val="00C27B26"/>
    <w:rsid w:val="00C27CD4"/>
    <w:rsid w:val="00C32272"/>
    <w:rsid w:val="00C357B0"/>
    <w:rsid w:val="00C36BEB"/>
    <w:rsid w:val="00C36CF0"/>
    <w:rsid w:val="00C379CC"/>
    <w:rsid w:val="00C37DDC"/>
    <w:rsid w:val="00C40905"/>
    <w:rsid w:val="00C41BBB"/>
    <w:rsid w:val="00C41E35"/>
    <w:rsid w:val="00C42882"/>
    <w:rsid w:val="00C43C1F"/>
    <w:rsid w:val="00C445D6"/>
    <w:rsid w:val="00C44D9D"/>
    <w:rsid w:val="00C45D3F"/>
    <w:rsid w:val="00C46204"/>
    <w:rsid w:val="00C4624B"/>
    <w:rsid w:val="00C47701"/>
    <w:rsid w:val="00C51300"/>
    <w:rsid w:val="00C51970"/>
    <w:rsid w:val="00C520E5"/>
    <w:rsid w:val="00C53870"/>
    <w:rsid w:val="00C53BB0"/>
    <w:rsid w:val="00C53D62"/>
    <w:rsid w:val="00C53E96"/>
    <w:rsid w:val="00C55329"/>
    <w:rsid w:val="00C56A69"/>
    <w:rsid w:val="00C572C1"/>
    <w:rsid w:val="00C61DC7"/>
    <w:rsid w:val="00C61E93"/>
    <w:rsid w:val="00C6207D"/>
    <w:rsid w:val="00C622EA"/>
    <w:rsid w:val="00C63926"/>
    <w:rsid w:val="00C6576C"/>
    <w:rsid w:val="00C65C5B"/>
    <w:rsid w:val="00C66867"/>
    <w:rsid w:val="00C70318"/>
    <w:rsid w:val="00C72CD7"/>
    <w:rsid w:val="00C73293"/>
    <w:rsid w:val="00C764D7"/>
    <w:rsid w:val="00C80125"/>
    <w:rsid w:val="00C801ED"/>
    <w:rsid w:val="00C8020E"/>
    <w:rsid w:val="00C80D88"/>
    <w:rsid w:val="00C8346F"/>
    <w:rsid w:val="00C8374E"/>
    <w:rsid w:val="00C83D58"/>
    <w:rsid w:val="00C8478E"/>
    <w:rsid w:val="00C848BE"/>
    <w:rsid w:val="00C84AAA"/>
    <w:rsid w:val="00C858BB"/>
    <w:rsid w:val="00C858C4"/>
    <w:rsid w:val="00C85F0C"/>
    <w:rsid w:val="00C868B1"/>
    <w:rsid w:val="00C86A9B"/>
    <w:rsid w:val="00C86CD0"/>
    <w:rsid w:val="00C8715F"/>
    <w:rsid w:val="00C902A7"/>
    <w:rsid w:val="00C90900"/>
    <w:rsid w:val="00C91AAB"/>
    <w:rsid w:val="00C92987"/>
    <w:rsid w:val="00C949E6"/>
    <w:rsid w:val="00C94D42"/>
    <w:rsid w:val="00C959EE"/>
    <w:rsid w:val="00C95C30"/>
    <w:rsid w:val="00C97E52"/>
    <w:rsid w:val="00CA0775"/>
    <w:rsid w:val="00CA0FDE"/>
    <w:rsid w:val="00CA2821"/>
    <w:rsid w:val="00CA2B52"/>
    <w:rsid w:val="00CA2B5C"/>
    <w:rsid w:val="00CA35BF"/>
    <w:rsid w:val="00CA36A3"/>
    <w:rsid w:val="00CA4DAA"/>
    <w:rsid w:val="00CA5B44"/>
    <w:rsid w:val="00CA628B"/>
    <w:rsid w:val="00CA68EE"/>
    <w:rsid w:val="00CB0956"/>
    <w:rsid w:val="00CB14B5"/>
    <w:rsid w:val="00CB1909"/>
    <w:rsid w:val="00CB1932"/>
    <w:rsid w:val="00CB280C"/>
    <w:rsid w:val="00CB2F45"/>
    <w:rsid w:val="00CB3301"/>
    <w:rsid w:val="00CB3E7F"/>
    <w:rsid w:val="00CB500E"/>
    <w:rsid w:val="00CB58CE"/>
    <w:rsid w:val="00CB662E"/>
    <w:rsid w:val="00CB6635"/>
    <w:rsid w:val="00CB69FF"/>
    <w:rsid w:val="00CB6A50"/>
    <w:rsid w:val="00CB6C2D"/>
    <w:rsid w:val="00CC0298"/>
    <w:rsid w:val="00CC0576"/>
    <w:rsid w:val="00CC06CF"/>
    <w:rsid w:val="00CC1DD0"/>
    <w:rsid w:val="00CC3428"/>
    <w:rsid w:val="00CC3559"/>
    <w:rsid w:val="00CC35B4"/>
    <w:rsid w:val="00CC3DC2"/>
    <w:rsid w:val="00CC3F39"/>
    <w:rsid w:val="00CC4B35"/>
    <w:rsid w:val="00CC51E9"/>
    <w:rsid w:val="00CC5628"/>
    <w:rsid w:val="00CC5A52"/>
    <w:rsid w:val="00CC6AAA"/>
    <w:rsid w:val="00CC7CF0"/>
    <w:rsid w:val="00CD0265"/>
    <w:rsid w:val="00CD132A"/>
    <w:rsid w:val="00CD154D"/>
    <w:rsid w:val="00CD21DC"/>
    <w:rsid w:val="00CD2971"/>
    <w:rsid w:val="00CD2D2A"/>
    <w:rsid w:val="00CD30F8"/>
    <w:rsid w:val="00CD35A8"/>
    <w:rsid w:val="00CD49B7"/>
    <w:rsid w:val="00CD5086"/>
    <w:rsid w:val="00CD5506"/>
    <w:rsid w:val="00CD552C"/>
    <w:rsid w:val="00CD5A45"/>
    <w:rsid w:val="00CD6894"/>
    <w:rsid w:val="00CD6A88"/>
    <w:rsid w:val="00CD7D41"/>
    <w:rsid w:val="00CE0166"/>
    <w:rsid w:val="00CE0747"/>
    <w:rsid w:val="00CE1B5A"/>
    <w:rsid w:val="00CE273B"/>
    <w:rsid w:val="00CE2D6F"/>
    <w:rsid w:val="00CE3EF0"/>
    <w:rsid w:val="00CE49C6"/>
    <w:rsid w:val="00CE4DED"/>
    <w:rsid w:val="00CE5BE5"/>
    <w:rsid w:val="00CE649B"/>
    <w:rsid w:val="00CE6C9A"/>
    <w:rsid w:val="00CE7952"/>
    <w:rsid w:val="00CF067E"/>
    <w:rsid w:val="00CF09B2"/>
    <w:rsid w:val="00CF0C23"/>
    <w:rsid w:val="00CF12DA"/>
    <w:rsid w:val="00CF178A"/>
    <w:rsid w:val="00CF2BB6"/>
    <w:rsid w:val="00CF4113"/>
    <w:rsid w:val="00CF51DF"/>
    <w:rsid w:val="00CF52EE"/>
    <w:rsid w:val="00CF5E64"/>
    <w:rsid w:val="00CF5E6F"/>
    <w:rsid w:val="00CF5F53"/>
    <w:rsid w:val="00CF792D"/>
    <w:rsid w:val="00D00A6F"/>
    <w:rsid w:val="00D0207B"/>
    <w:rsid w:val="00D02CCB"/>
    <w:rsid w:val="00D041CE"/>
    <w:rsid w:val="00D04EDC"/>
    <w:rsid w:val="00D05D72"/>
    <w:rsid w:val="00D061A2"/>
    <w:rsid w:val="00D06AC9"/>
    <w:rsid w:val="00D1024E"/>
    <w:rsid w:val="00D12742"/>
    <w:rsid w:val="00D13559"/>
    <w:rsid w:val="00D147E4"/>
    <w:rsid w:val="00D14B80"/>
    <w:rsid w:val="00D1515C"/>
    <w:rsid w:val="00D1546F"/>
    <w:rsid w:val="00D1670F"/>
    <w:rsid w:val="00D16A29"/>
    <w:rsid w:val="00D21106"/>
    <w:rsid w:val="00D21BA7"/>
    <w:rsid w:val="00D22E34"/>
    <w:rsid w:val="00D2315C"/>
    <w:rsid w:val="00D234F8"/>
    <w:rsid w:val="00D23623"/>
    <w:rsid w:val="00D25361"/>
    <w:rsid w:val="00D2563F"/>
    <w:rsid w:val="00D25FBC"/>
    <w:rsid w:val="00D2683C"/>
    <w:rsid w:val="00D26BE1"/>
    <w:rsid w:val="00D3081E"/>
    <w:rsid w:val="00D319DD"/>
    <w:rsid w:val="00D324B7"/>
    <w:rsid w:val="00D327C2"/>
    <w:rsid w:val="00D33735"/>
    <w:rsid w:val="00D357ED"/>
    <w:rsid w:val="00D36CE8"/>
    <w:rsid w:val="00D3792D"/>
    <w:rsid w:val="00D37CB9"/>
    <w:rsid w:val="00D40543"/>
    <w:rsid w:val="00D40B3D"/>
    <w:rsid w:val="00D40E87"/>
    <w:rsid w:val="00D41143"/>
    <w:rsid w:val="00D41BA1"/>
    <w:rsid w:val="00D42DD0"/>
    <w:rsid w:val="00D430EE"/>
    <w:rsid w:val="00D44DA6"/>
    <w:rsid w:val="00D44ED7"/>
    <w:rsid w:val="00D46C2C"/>
    <w:rsid w:val="00D4788D"/>
    <w:rsid w:val="00D50B87"/>
    <w:rsid w:val="00D50E40"/>
    <w:rsid w:val="00D5140F"/>
    <w:rsid w:val="00D51D9F"/>
    <w:rsid w:val="00D52131"/>
    <w:rsid w:val="00D5272F"/>
    <w:rsid w:val="00D52DF7"/>
    <w:rsid w:val="00D54590"/>
    <w:rsid w:val="00D54DA0"/>
    <w:rsid w:val="00D55472"/>
    <w:rsid w:val="00D55A2D"/>
    <w:rsid w:val="00D569A6"/>
    <w:rsid w:val="00D57131"/>
    <w:rsid w:val="00D57638"/>
    <w:rsid w:val="00D57D8D"/>
    <w:rsid w:val="00D6027C"/>
    <w:rsid w:val="00D61C06"/>
    <w:rsid w:val="00D61C5F"/>
    <w:rsid w:val="00D6257B"/>
    <w:rsid w:val="00D62600"/>
    <w:rsid w:val="00D62716"/>
    <w:rsid w:val="00D634EB"/>
    <w:rsid w:val="00D6432C"/>
    <w:rsid w:val="00D64651"/>
    <w:rsid w:val="00D6539D"/>
    <w:rsid w:val="00D674B8"/>
    <w:rsid w:val="00D675B5"/>
    <w:rsid w:val="00D67886"/>
    <w:rsid w:val="00D67A0D"/>
    <w:rsid w:val="00D67A8D"/>
    <w:rsid w:val="00D70400"/>
    <w:rsid w:val="00D70580"/>
    <w:rsid w:val="00D70737"/>
    <w:rsid w:val="00D732FC"/>
    <w:rsid w:val="00D741EC"/>
    <w:rsid w:val="00D751E1"/>
    <w:rsid w:val="00D76C8C"/>
    <w:rsid w:val="00D7721A"/>
    <w:rsid w:val="00D8003C"/>
    <w:rsid w:val="00D80183"/>
    <w:rsid w:val="00D8184E"/>
    <w:rsid w:val="00D84CC2"/>
    <w:rsid w:val="00D8502B"/>
    <w:rsid w:val="00D856F3"/>
    <w:rsid w:val="00D8588E"/>
    <w:rsid w:val="00D85E93"/>
    <w:rsid w:val="00D8756D"/>
    <w:rsid w:val="00D87798"/>
    <w:rsid w:val="00D9066A"/>
    <w:rsid w:val="00D90D78"/>
    <w:rsid w:val="00DA0909"/>
    <w:rsid w:val="00DA0BEA"/>
    <w:rsid w:val="00DA0D08"/>
    <w:rsid w:val="00DA1380"/>
    <w:rsid w:val="00DA208F"/>
    <w:rsid w:val="00DA37E5"/>
    <w:rsid w:val="00DA40C0"/>
    <w:rsid w:val="00DA4A3B"/>
    <w:rsid w:val="00DA4BEE"/>
    <w:rsid w:val="00DA69BA"/>
    <w:rsid w:val="00DA6C0A"/>
    <w:rsid w:val="00DA70F9"/>
    <w:rsid w:val="00DA737F"/>
    <w:rsid w:val="00DA79B6"/>
    <w:rsid w:val="00DA7F3B"/>
    <w:rsid w:val="00DB0264"/>
    <w:rsid w:val="00DB1C95"/>
    <w:rsid w:val="00DB200B"/>
    <w:rsid w:val="00DB2241"/>
    <w:rsid w:val="00DB28FB"/>
    <w:rsid w:val="00DB2949"/>
    <w:rsid w:val="00DB2E98"/>
    <w:rsid w:val="00DB2F61"/>
    <w:rsid w:val="00DB4972"/>
    <w:rsid w:val="00DB5F92"/>
    <w:rsid w:val="00DB6A61"/>
    <w:rsid w:val="00DB72A1"/>
    <w:rsid w:val="00DB75C4"/>
    <w:rsid w:val="00DC0802"/>
    <w:rsid w:val="00DC2573"/>
    <w:rsid w:val="00DC2C19"/>
    <w:rsid w:val="00DC3B6E"/>
    <w:rsid w:val="00DC4418"/>
    <w:rsid w:val="00DC485F"/>
    <w:rsid w:val="00DC4EF6"/>
    <w:rsid w:val="00DC57B8"/>
    <w:rsid w:val="00DC5DE4"/>
    <w:rsid w:val="00DC7CAB"/>
    <w:rsid w:val="00DD00E4"/>
    <w:rsid w:val="00DD0B8F"/>
    <w:rsid w:val="00DD15E3"/>
    <w:rsid w:val="00DD49F4"/>
    <w:rsid w:val="00DD5317"/>
    <w:rsid w:val="00DD70D0"/>
    <w:rsid w:val="00DE0695"/>
    <w:rsid w:val="00DE085E"/>
    <w:rsid w:val="00DE1416"/>
    <w:rsid w:val="00DE28B0"/>
    <w:rsid w:val="00DE2E8B"/>
    <w:rsid w:val="00DE303D"/>
    <w:rsid w:val="00DE34C9"/>
    <w:rsid w:val="00DE3CB4"/>
    <w:rsid w:val="00DE3EF3"/>
    <w:rsid w:val="00DE431F"/>
    <w:rsid w:val="00DE4818"/>
    <w:rsid w:val="00DE4EE4"/>
    <w:rsid w:val="00DE5A42"/>
    <w:rsid w:val="00DE665A"/>
    <w:rsid w:val="00DE7FF4"/>
    <w:rsid w:val="00DF09F3"/>
    <w:rsid w:val="00DF1C6D"/>
    <w:rsid w:val="00DF1D4A"/>
    <w:rsid w:val="00DF24AF"/>
    <w:rsid w:val="00DF28E1"/>
    <w:rsid w:val="00DF2A90"/>
    <w:rsid w:val="00DF2E97"/>
    <w:rsid w:val="00DF33D9"/>
    <w:rsid w:val="00DF47B2"/>
    <w:rsid w:val="00DF4EEA"/>
    <w:rsid w:val="00DF4F7F"/>
    <w:rsid w:val="00DF502F"/>
    <w:rsid w:val="00DF6D75"/>
    <w:rsid w:val="00DF7789"/>
    <w:rsid w:val="00E009A3"/>
    <w:rsid w:val="00E00DA1"/>
    <w:rsid w:val="00E01624"/>
    <w:rsid w:val="00E01B18"/>
    <w:rsid w:val="00E02175"/>
    <w:rsid w:val="00E02181"/>
    <w:rsid w:val="00E027BA"/>
    <w:rsid w:val="00E03218"/>
    <w:rsid w:val="00E03A97"/>
    <w:rsid w:val="00E043F3"/>
    <w:rsid w:val="00E05D44"/>
    <w:rsid w:val="00E05DF5"/>
    <w:rsid w:val="00E05E09"/>
    <w:rsid w:val="00E0751A"/>
    <w:rsid w:val="00E10187"/>
    <w:rsid w:val="00E10FF3"/>
    <w:rsid w:val="00E11810"/>
    <w:rsid w:val="00E11F2E"/>
    <w:rsid w:val="00E12F8C"/>
    <w:rsid w:val="00E14CAE"/>
    <w:rsid w:val="00E14DEC"/>
    <w:rsid w:val="00E15CB2"/>
    <w:rsid w:val="00E17937"/>
    <w:rsid w:val="00E17966"/>
    <w:rsid w:val="00E2064D"/>
    <w:rsid w:val="00E20763"/>
    <w:rsid w:val="00E21294"/>
    <w:rsid w:val="00E214D4"/>
    <w:rsid w:val="00E2172F"/>
    <w:rsid w:val="00E2255E"/>
    <w:rsid w:val="00E229C6"/>
    <w:rsid w:val="00E22DF2"/>
    <w:rsid w:val="00E2327A"/>
    <w:rsid w:val="00E23475"/>
    <w:rsid w:val="00E240FE"/>
    <w:rsid w:val="00E2644C"/>
    <w:rsid w:val="00E267DD"/>
    <w:rsid w:val="00E268D5"/>
    <w:rsid w:val="00E26B62"/>
    <w:rsid w:val="00E27ABF"/>
    <w:rsid w:val="00E310CE"/>
    <w:rsid w:val="00E33521"/>
    <w:rsid w:val="00E36D4D"/>
    <w:rsid w:val="00E3746C"/>
    <w:rsid w:val="00E375D1"/>
    <w:rsid w:val="00E37F2D"/>
    <w:rsid w:val="00E41A42"/>
    <w:rsid w:val="00E41E1E"/>
    <w:rsid w:val="00E432DF"/>
    <w:rsid w:val="00E44572"/>
    <w:rsid w:val="00E4462B"/>
    <w:rsid w:val="00E46A5D"/>
    <w:rsid w:val="00E505C8"/>
    <w:rsid w:val="00E506C0"/>
    <w:rsid w:val="00E507FB"/>
    <w:rsid w:val="00E519D3"/>
    <w:rsid w:val="00E521DE"/>
    <w:rsid w:val="00E53049"/>
    <w:rsid w:val="00E543FC"/>
    <w:rsid w:val="00E54596"/>
    <w:rsid w:val="00E5502E"/>
    <w:rsid w:val="00E55DDA"/>
    <w:rsid w:val="00E565CE"/>
    <w:rsid w:val="00E56E9C"/>
    <w:rsid w:val="00E57CFE"/>
    <w:rsid w:val="00E62A54"/>
    <w:rsid w:val="00E63393"/>
    <w:rsid w:val="00E65414"/>
    <w:rsid w:val="00E65CC4"/>
    <w:rsid w:val="00E6628E"/>
    <w:rsid w:val="00E66AC6"/>
    <w:rsid w:val="00E66E18"/>
    <w:rsid w:val="00E67A4C"/>
    <w:rsid w:val="00E67C82"/>
    <w:rsid w:val="00E67EB0"/>
    <w:rsid w:val="00E708E4"/>
    <w:rsid w:val="00E71094"/>
    <w:rsid w:val="00E71C4F"/>
    <w:rsid w:val="00E72FEC"/>
    <w:rsid w:val="00E73B75"/>
    <w:rsid w:val="00E7446B"/>
    <w:rsid w:val="00E748B7"/>
    <w:rsid w:val="00E75456"/>
    <w:rsid w:val="00E75A55"/>
    <w:rsid w:val="00E75FEC"/>
    <w:rsid w:val="00E8156C"/>
    <w:rsid w:val="00E818EF"/>
    <w:rsid w:val="00E8199E"/>
    <w:rsid w:val="00E82EC0"/>
    <w:rsid w:val="00E835CA"/>
    <w:rsid w:val="00E845E3"/>
    <w:rsid w:val="00E84768"/>
    <w:rsid w:val="00E84E09"/>
    <w:rsid w:val="00E84F5C"/>
    <w:rsid w:val="00E85052"/>
    <w:rsid w:val="00E8545C"/>
    <w:rsid w:val="00E86F2F"/>
    <w:rsid w:val="00E875C8"/>
    <w:rsid w:val="00E87C68"/>
    <w:rsid w:val="00E902FD"/>
    <w:rsid w:val="00E90791"/>
    <w:rsid w:val="00E91400"/>
    <w:rsid w:val="00E91575"/>
    <w:rsid w:val="00E9187D"/>
    <w:rsid w:val="00E92701"/>
    <w:rsid w:val="00E92A92"/>
    <w:rsid w:val="00E92CE0"/>
    <w:rsid w:val="00E93054"/>
    <w:rsid w:val="00E93E72"/>
    <w:rsid w:val="00E94B38"/>
    <w:rsid w:val="00E95067"/>
    <w:rsid w:val="00E9593E"/>
    <w:rsid w:val="00E96D65"/>
    <w:rsid w:val="00E97437"/>
    <w:rsid w:val="00E975C5"/>
    <w:rsid w:val="00E979C6"/>
    <w:rsid w:val="00EA1DBD"/>
    <w:rsid w:val="00EA1DDA"/>
    <w:rsid w:val="00EA345F"/>
    <w:rsid w:val="00EA37D9"/>
    <w:rsid w:val="00EA3810"/>
    <w:rsid w:val="00EA4441"/>
    <w:rsid w:val="00EA53DF"/>
    <w:rsid w:val="00EA5D05"/>
    <w:rsid w:val="00EA61D8"/>
    <w:rsid w:val="00EA6375"/>
    <w:rsid w:val="00EA6FDE"/>
    <w:rsid w:val="00EB02FF"/>
    <w:rsid w:val="00EB241B"/>
    <w:rsid w:val="00EB29A0"/>
    <w:rsid w:val="00EB2DF1"/>
    <w:rsid w:val="00EB37E5"/>
    <w:rsid w:val="00EB3D45"/>
    <w:rsid w:val="00EB3E15"/>
    <w:rsid w:val="00EB4235"/>
    <w:rsid w:val="00EB495C"/>
    <w:rsid w:val="00EB4AB7"/>
    <w:rsid w:val="00EB571F"/>
    <w:rsid w:val="00EB6DB2"/>
    <w:rsid w:val="00EC107C"/>
    <w:rsid w:val="00EC1796"/>
    <w:rsid w:val="00EC2069"/>
    <w:rsid w:val="00EC21EB"/>
    <w:rsid w:val="00EC27EF"/>
    <w:rsid w:val="00EC2D74"/>
    <w:rsid w:val="00EC2EE8"/>
    <w:rsid w:val="00EC3673"/>
    <w:rsid w:val="00EC38AD"/>
    <w:rsid w:val="00EC41EF"/>
    <w:rsid w:val="00EC4D31"/>
    <w:rsid w:val="00EC4E74"/>
    <w:rsid w:val="00EC6C46"/>
    <w:rsid w:val="00EC74FA"/>
    <w:rsid w:val="00ED031C"/>
    <w:rsid w:val="00ED06CB"/>
    <w:rsid w:val="00ED1378"/>
    <w:rsid w:val="00ED1FEA"/>
    <w:rsid w:val="00ED3A2D"/>
    <w:rsid w:val="00ED4A21"/>
    <w:rsid w:val="00ED556B"/>
    <w:rsid w:val="00ED5F8F"/>
    <w:rsid w:val="00ED7F9A"/>
    <w:rsid w:val="00EE1DA0"/>
    <w:rsid w:val="00EE314A"/>
    <w:rsid w:val="00EE5313"/>
    <w:rsid w:val="00EE61F1"/>
    <w:rsid w:val="00EE71EC"/>
    <w:rsid w:val="00EE775D"/>
    <w:rsid w:val="00EE79DC"/>
    <w:rsid w:val="00EF02EA"/>
    <w:rsid w:val="00EF0DC9"/>
    <w:rsid w:val="00EF2154"/>
    <w:rsid w:val="00EF255D"/>
    <w:rsid w:val="00EF3B38"/>
    <w:rsid w:val="00EF4235"/>
    <w:rsid w:val="00EF631D"/>
    <w:rsid w:val="00EF654A"/>
    <w:rsid w:val="00EF7653"/>
    <w:rsid w:val="00EF7C83"/>
    <w:rsid w:val="00EF7D7F"/>
    <w:rsid w:val="00F005BA"/>
    <w:rsid w:val="00F00CD3"/>
    <w:rsid w:val="00F00E4F"/>
    <w:rsid w:val="00F0206B"/>
    <w:rsid w:val="00F0256D"/>
    <w:rsid w:val="00F02E49"/>
    <w:rsid w:val="00F03B31"/>
    <w:rsid w:val="00F043A2"/>
    <w:rsid w:val="00F043C2"/>
    <w:rsid w:val="00F04468"/>
    <w:rsid w:val="00F04589"/>
    <w:rsid w:val="00F05022"/>
    <w:rsid w:val="00F051D8"/>
    <w:rsid w:val="00F05CCC"/>
    <w:rsid w:val="00F06EFC"/>
    <w:rsid w:val="00F100C4"/>
    <w:rsid w:val="00F105EC"/>
    <w:rsid w:val="00F10666"/>
    <w:rsid w:val="00F113CD"/>
    <w:rsid w:val="00F1186A"/>
    <w:rsid w:val="00F13245"/>
    <w:rsid w:val="00F143E0"/>
    <w:rsid w:val="00F1476B"/>
    <w:rsid w:val="00F14F93"/>
    <w:rsid w:val="00F15EFC"/>
    <w:rsid w:val="00F16B74"/>
    <w:rsid w:val="00F16D04"/>
    <w:rsid w:val="00F2028F"/>
    <w:rsid w:val="00F21482"/>
    <w:rsid w:val="00F22A03"/>
    <w:rsid w:val="00F250D4"/>
    <w:rsid w:val="00F26547"/>
    <w:rsid w:val="00F26B44"/>
    <w:rsid w:val="00F26F81"/>
    <w:rsid w:val="00F272B2"/>
    <w:rsid w:val="00F310F3"/>
    <w:rsid w:val="00F31162"/>
    <w:rsid w:val="00F3119A"/>
    <w:rsid w:val="00F3280E"/>
    <w:rsid w:val="00F33093"/>
    <w:rsid w:val="00F33DBC"/>
    <w:rsid w:val="00F33DFF"/>
    <w:rsid w:val="00F35738"/>
    <w:rsid w:val="00F36346"/>
    <w:rsid w:val="00F36E3B"/>
    <w:rsid w:val="00F37201"/>
    <w:rsid w:val="00F37D86"/>
    <w:rsid w:val="00F404DA"/>
    <w:rsid w:val="00F40909"/>
    <w:rsid w:val="00F409EE"/>
    <w:rsid w:val="00F40E0B"/>
    <w:rsid w:val="00F4112A"/>
    <w:rsid w:val="00F417B7"/>
    <w:rsid w:val="00F41E16"/>
    <w:rsid w:val="00F422E3"/>
    <w:rsid w:val="00F42C61"/>
    <w:rsid w:val="00F43383"/>
    <w:rsid w:val="00F4385E"/>
    <w:rsid w:val="00F438D7"/>
    <w:rsid w:val="00F43E43"/>
    <w:rsid w:val="00F446C5"/>
    <w:rsid w:val="00F447E2"/>
    <w:rsid w:val="00F45332"/>
    <w:rsid w:val="00F4551A"/>
    <w:rsid w:val="00F461AA"/>
    <w:rsid w:val="00F469B4"/>
    <w:rsid w:val="00F47832"/>
    <w:rsid w:val="00F509C7"/>
    <w:rsid w:val="00F5122B"/>
    <w:rsid w:val="00F51BD9"/>
    <w:rsid w:val="00F51CB2"/>
    <w:rsid w:val="00F51F4A"/>
    <w:rsid w:val="00F53FEB"/>
    <w:rsid w:val="00F54EB5"/>
    <w:rsid w:val="00F55838"/>
    <w:rsid w:val="00F56A4E"/>
    <w:rsid w:val="00F56F66"/>
    <w:rsid w:val="00F57DC1"/>
    <w:rsid w:val="00F6176E"/>
    <w:rsid w:val="00F61A42"/>
    <w:rsid w:val="00F62944"/>
    <w:rsid w:val="00F6391F"/>
    <w:rsid w:val="00F64B01"/>
    <w:rsid w:val="00F65E0A"/>
    <w:rsid w:val="00F66D61"/>
    <w:rsid w:val="00F67C0C"/>
    <w:rsid w:val="00F70748"/>
    <w:rsid w:val="00F7084C"/>
    <w:rsid w:val="00F7088D"/>
    <w:rsid w:val="00F70926"/>
    <w:rsid w:val="00F71103"/>
    <w:rsid w:val="00F723E8"/>
    <w:rsid w:val="00F7296A"/>
    <w:rsid w:val="00F73286"/>
    <w:rsid w:val="00F73379"/>
    <w:rsid w:val="00F74C56"/>
    <w:rsid w:val="00F74FD1"/>
    <w:rsid w:val="00F75DE8"/>
    <w:rsid w:val="00F75E5D"/>
    <w:rsid w:val="00F761D9"/>
    <w:rsid w:val="00F76598"/>
    <w:rsid w:val="00F76FEA"/>
    <w:rsid w:val="00F775C5"/>
    <w:rsid w:val="00F8044A"/>
    <w:rsid w:val="00F807F1"/>
    <w:rsid w:val="00F81EC1"/>
    <w:rsid w:val="00F83E0A"/>
    <w:rsid w:val="00F84290"/>
    <w:rsid w:val="00F84EC4"/>
    <w:rsid w:val="00F85B61"/>
    <w:rsid w:val="00F86ACC"/>
    <w:rsid w:val="00F90169"/>
    <w:rsid w:val="00F90AB7"/>
    <w:rsid w:val="00F91C52"/>
    <w:rsid w:val="00F92590"/>
    <w:rsid w:val="00F93349"/>
    <w:rsid w:val="00F94809"/>
    <w:rsid w:val="00F94E0A"/>
    <w:rsid w:val="00F95391"/>
    <w:rsid w:val="00F97618"/>
    <w:rsid w:val="00FA13FE"/>
    <w:rsid w:val="00FA1611"/>
    <w:rsid w:val="00FA1AB9"/>
    <w:rsid w:val="00FA2157"/>
    <w:rsid w:val="00FA28BF"/>
    <w:rsid w:val="00FA30EE"/>
    <w:rsid w:val="00FA316C"/>
    <w:rsid w:val="00FA3C29"/>
    <w:rsid w:val="00FA3E2C"/>
    <w:rsid w:val="00FA43C6"/>
    <w:rsid w:val="00FA4A3C"/>
    <w:rsid w:val="00FA4A73"/>
    <w:rsid w:val="00FA661A"/>
    <w:rsid w:val="00FA6C8D"/>
    <w:rsid w:val="00FA6CDB"/>
    <w:rsid w:val="00FA78FD"/>
    <w:rsid w:val="00FA7B7E"/>
    <w:rsid w:val="00FB040F"/>
    <w:rsid w:val="00FB3469"/>
    <w:rsid w:val="00FB377C"/>
    <w:rsid w:val="00FB3A1F"/>
    <w:rsid w:val="00FB4F73"/>
    <w:rsid w:val="00FB5F0F"/>
    <w:rsid w:val="00FB6BD5"/>
    <w:rsid w:val="00FB7056"/>
    <w:rsid w:val="00FB793F"/>
    <w:rsid w:val="00FB7DEF"/>
    <w:rsid w:val="00FC1447"/>
    <w:rsid w:val="00FC1EB3"/>
    <w:rsid w:val="00FC2459"/>
    <w:rsid w:val="00FC2874"/>
    <w:rsid w:val="00FC3132"/>
    <w:rsid w:val="00FC48B2"/>
    <w:rsid w:val="00FC77EC"/>
    <w:rsid w:val="00FD0574"/>
    <w:rsid w:val="00FD09F2"/>
    <w:rsid w:val="00FD12B8"/>
    <w:rsid w:val="00FD1B97"/>
    <w:rsid w:val="00FD34FF"/>
    <w:rsid w:val="00FD5740"/>
    <w:rsid w:val="00FD5D51"/>
    <w:rsid w:val="00FD5E93"/>
    <w:rsid w:val="00FD613F"/>
    <w:rsid w:val="00FD7617"/>
    <w:rsid w:val="00FE09B9"/>
    <w:rsid w:val="00FE0A8E"/>
    <w:rsid w:val="00FE2725"/>
    <w:rsid w:val="00FE2760"/>
    <w:rsid w:val="00FE2BE1"/>
    <w:rsid w:val="00FE332A"/>
    <w:rsid w:val="00FE347C"/>
    <w:rsid w:val="00FE3A6C"/>
    <w:rsid w:val="00FE3BDD"/>
    <w:rsid w:val="00FE40A1"/>
    <w:rsid w:val="00FE44FF"/>
    <w:rsid w:val="00FE4999"/>
    <w:rsid w:val="00FE4AA6"/>
    <w:rsid w:val="00FE4CD0"/>
    <w:rsid w:val="00FE4E2A"/>
    <w:rsid w:val="00FE63E1"/>
    <w:rsid w:val="00FE6F9E"/>
    <w:rsid w:val="00FE764F"/>
    <w:rsid w:val="00FF14E7"/>
    <w:rsid w:val="00FF2A16"/>
    <w:rsid w:val="00FF2FCA"/>
    <w:rsid w:val="00FF46D6"/>
    <w:rsid w:val="00FF4830"/>
    <w:rsid w:val="00FF5040"/>
    <w:rsid w:val="00FF6909"/>
    <w:rsid w:val="00FF69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 type="connector" idref="#Straight Arrow Connector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618"/>
    <w:pPr>
      <w:spacing w:after="200" w:line="276" w:lineRule="auto"/>
    </w:pPr>
    <w:rPr>
      <w:rFonts w:eastAsiaTheme="minorEastAsia"/>
    </w:rPr>
  </w:style>
  <w:style w:type="paragraph" w:styleId="Heading1">
    <w:name w:val="heading 1"/>
    <w:basedOn w:val="Normal"/>
    <w:next w:val="Normal"/>
    <w:link w:val="Heading1Char"/>
    <w:uiPriority w:val="9"/>
    <w:qFormat/>
    <w:rsid w:val="00D337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53CFF"/>
    <w:pPr>
      <w:outlineLvl w:val="1"/>
    </w:pPr>
    <w:rPr>
      <w:rFonts w:ascii="Times New Roman" w:eastAsia="Times New Roman" w:hAnsi="Times New Roman" w:cs="Times New Roman"/>
      <w:b/>
      <w:color w:val="000000"/>
      <w:sz w:val="24"/>
      <w:szCs w:val="24"/>
    </w:rPr>
  </w:style>
  <w:style w:type="paragraph" w:styleId="Heading3">
    <w:name w:val="heading 3"/>
    <w:basedOn w:val="Normal"/>
    <w:next w:val="Normal"/>
    <w:link w:val="Heading3Char"/>
    <w:uiPriority w:val="9"/>
    <w:unhideWhenUsed/>
    <w:qFormat/>
    <w:rsid w:val="00D337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26AA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373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53CFF"/>
    <w:rPr>
      <w:rFonts w:ascii="Times New Roman" w:eastAsia="Times New Roman" w:hAnsi="Times New Roman" w:cs="Times New Roman"/>
      <w:b/>
      <w:color w:val="000000"/>
      <w:sz w:val="24"/>
      <w:szCs w:val="24"/>
    </w:rPr>
  </w:style>
  <w:style w:type="character" w:customStyle="1" w:styleId="Heading3Char">
    <w:name w:val="Heading 3 Char"/>
    <w:basedOn w:val="DefaultParagraphFont"/>
    <w:link w:val="Heading3"/>
    <w:uiPriority w:val="9"/>
    <w:rsid w:val="00D3373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26AAE"/>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1"/>
    <w:qFormat/>
    <w:rsid w:val="00F97618"/>
    <w:pPr>
      <w:ind w:left="720"/>
      <w:contextualSpacing/>
    </w:pPr>
  </w:style>
  <w:style w:type="table" w:customStyle="1" w:styleId="TableGrid1">
    <w:name w:val="Table Grid1"/>
    <w:basedOn w:val="TableNormal"/>
    <w:next w:val="TableGrid"/>
    <w:uiPriority w:val="39"/>
    <w:rsid w:val="005A01DB"/>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qFormat/>
    <w:rsid w:val="005A01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E845E3"/>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0F728C"/>
    <w:pPr>
      <w:spacing w:line="259" w:lineRule="auto"/>
      <w:outlineLvl w:val="9"/>
    </w:pPr>
  </w:style>
  <w:style w:type="paragraph" w:styleId="TOC2">
    <w:name w:val="toc 2"/>
    <w:basedOn w:val="Normal"/>
    <w:next w:val="Normal"/>
    <w:autoRedefine/>
    <w:uiPriority w:val="39"/>
    <w:unhideWhenUsed/>
    <w:rsid w:val="000F728C"/>
    <w:pPr>
      <w:spacing w:after="100" w:line="259" w:lineRule="auto"/>
      <w:ind w:left="220"/>
    </w:pPr>
    <w:rPr>
      <w:rFonts w:cs="Times New Roman"/>
    </w:rPr>
  </w:style>
  <w:style w:type="paragraph" w:styleId="TOC1">
    <w:name w:val="toc 1"/>
    <w:basedOn w:val="Normal"/>
    <w:next w:val="Normal"/>
    <w:autoRedefine/>
    <w:uiPriority w:val="39"/>
    <w:unhideWhenUsed/>
    <w:rsid w:val="000F728C"/>
    <w:pPr>
      <w:spacing w:after="100" w:line="259" w:lineRule="auto"/>
    </w:pPr>
    <w:rPr>
      <w:rFonts w:cs="Times New Roman"/>
    </w:rPr>
  </w:style>
  <w:style w:type="paragraph" w:styleId="TOC3">
    <w:name w:val="toc 3"/>
    <w:basedOn w:val="Normal"/>
    <w:next w:val="Normal"/>
    <w:autoRedefine/>
    <w:uiPriority w:val="39"/>
    <w:unhideWhenUsed/>
    <w:rsid w:val="000F728C"/>
    <w:pPr>
      <w:spacing w:after="100" w:line="259" w:lineRule="auto"/>
      <w:ind w:left="440"/>
    </w:pPr>
    <w:rPr>
      <w:rFonts w:cs="Times New Roman"/>
    </w:rPr>
  </w:style>
  <w:style w:type="character" w:styleId="Hyperlink">
    <w:name w:val="Hyperlink"/>
    <w:basedOn w:val="DefaultParagraphFont"/>
    <w:uiPriority w:val="99"/>
    <w:unhideWhenUsed/>
    <w:rsid w:val="000F728C"/>
    <w:rPr>
      <w:color w:val="0563C1" w:themeColor="hyperlink"/>
      <w:u w:val="single"/>
    </w:rPr>
  </w:style>
  <w:style w:type="table" w:customStyle="1" w:styleId="TableGrid3">
    <w:name w:val="Table Grid3"/>
    <w:basedOn w:val="TableNormal"/>
    <w:next w:val="TableGrid"/>
    <w:uiPriority w:val="59"/>
    <w:rsid w:val="00D5547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69039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90393"/>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770056"/>
    <w:pPr>
      <w:spacing w:after="100" w:line="259" w:lineRule="auto"/>
      <w:ind w:left="660"/>
    </w:pPr>
  </w:style>
  <w:style w:type="paragraph" w:styleId="TOC5">
    <w:name w:val="toc 5"/>
    <w:basedOn w:val="Normal"/>
    <w:next w:val="Normal"/>
    <w:autoRedefine/>
    <w:uiPriority w:val="39"/>
    <w:unhideWhenUsed/>
    <w:rsid w:val="00770056"/>
    <w:pPr>
      <w:spacing w:after="100" w:line="259" w:lineRule="auto"/>
      <w:ind w:left="880"/>
    </w:pPr>
  </w:style>
  <w:style w:type="paragraph" w:styleId="TOC6">
    <w:name w:val="toc 6"/>
    <w:basedOn w:val="Normal"/>
    <w:next w:val="Normal"/>
    <w:autoRedefine/>
    <w:uiPriority w:val="39"/>
    <w:unhideWhenUsed/>
    <w:rsid w:val="00770056"/>
    <w:pPr>
      <w:spacing w:after="100" w:line="259" w:lineRule="auto"/>
      <w:ind w:left="1100"/>
    </w:pPr>
  </w:style>
  <w:style w:type="paragraph" w:styleId="TOC7">
    <w:name w:val="toc 7"/>
    <w:basedOn w:val="Normal"/>
    <w:next w:val="Normal"/>
    <w:autoRedefine/>
    <w:uiPriority w:val="39"/>
    <w:unhideWhenUsed/>
    <w:rsid w:val="00770056"/>
    <w:pPr>
      <w:spacing w:after="100" w:line="259" w:lineRule="auto"/>
      <w:ind w:left="1320"/>
    </w:pPr>
  </w:style>
  <w:style w:type="paragraph" w:styleId="TOC8">
    <w:name w:val="toc 8"/>
    <w:basedOn w:val="Normal"/>
    <w:next w:val="Normal"/>
    <w:autoRedefine/>
    <w:uiPriority w:val="39"/>
    <w:unhideWhenUsed/>
    <w:rsid w:val="00770056"/>
    <w:pPr>
      <w:spacing w:after="100" w:line="259" w:lineRule="auto"/>
      <w:ind w:left="1540"/>
    </w:pPr>
  </w:style>
  <w:style w:type="paragraph" w:styleId="TOC9">
    <w:name w:val="toc 9"/>
    <w:basedOn w:val="Normal"/>
    <w:next w:val="Normal"/>
    <w:autoRedefine/>
    <w:uiPriority w:val="39"/>
    <w:unhideWhenUsed/>
    <w:rsid w:val="00770056"/>
    <w:pPr>
      <w:spacing w:after="100" w:line="259" w:lineRule="auto"/>
      <w:ind w:left="1760"/>
    </w:pPr>
  </w:style>
  <w:style w:type="character" w:customStyle="1" w:styleId="UnresolvedMention1">
    <w:name w:val="Unresolved Mention1"/>
    <w:basedOn w:val="DefaultParagraphFont"/>
    <w:uiPriority w:val="99"/>
    <w:semiHidden/>
    <w:unhideWhenUsed/>
    <w:rsid w:val="00770056"/>
    <w:rPr>
      <w:color w:val="605E5C"/>
      <w:shd w:val="clear" w:color="auto" w:fill="E1DFDD"/>
    </w:rPr>
  </w:style>
  <w:style w:type="paragraph" w:styleId="Header">
    <w:name w:val="header"/>
    <w:basedOn w:val="Normal"/>
    <w:link w:val="HeaderChar"/>
    <w:uiPriority w:val="99"/>
    <w:unhideWhenUsed/>
    <w:rsid w:val="00162B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BE5"/>
    <w:rPr>
      <w:rFonts w:eastAsiaTheme="minorEastAsia"/>
    </w:rPr>
  </w:style>
  <w:style w:type="paragraph" w:styleId="Footer">
    <w:name w:val="footer"/>
    <w:basedOn w:val="Normal"/>
    <w:link w:val="FooterChar"/>
    <w:uiPriority w:val="99"/>
    <w:unhideWhenUsed/>
    <w:rsid w:val="00162B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BE5"/>
    <w:rPr>
      <w:rFonts w:eastAsiaTheme="minorEastAsia"/>
    </w:rPr>
  </w:style>
  <w:style w:type="character" w:styleId="CommentReference">
    <w:name w:val="annotation reference"/>
    <w:basedOn w:val="DefaultParagraphFont"/>
    <w:uiPriority w:val="99"/>
    <w:semiHidden/>
    <w:unhideWhenUsed/>
    <w:rsid w:val="009D793E"/>
    <w:rPr>
      <w:sz w:val="16"/>
      <w:szCs w:val="16"/>
    </w:rPr>
  </w:style>
  <w:style w:type="paragraph" w:styleId="CommentText">
    <w:name w:val="annotation text"/>
    <w:basedOn w:val="Normal"/>
    <w:link w:val="CommentTextChar"/>
    <w:uiPriority w:val="99"/>
    <w:semiHidden/>
    <w:unhideWhenUsed/>
    <w:rsid w:val="009D793E"/>
    <w:pPr>
      <w:spacing w:line="240" w:lineRule="auto"/>
    </w:pPr>
    <w:rPr>
      <w:sz w:val="20"/>
      <w:szCs w:val="20"/>
    </w:rPr>
  </w:style>
  <w:style w:type="character" w:customStyle="1" w:styleId="CommentTextChar">
    <w:name w:val="Comment Text Char"/>
    <w:basedOn w:val="DefaultParagraphFont"/>
    <w:link w:val="CommentText"/>
    <w:uiPriority w:val="99"/>
    <w:semiHidden/>
    <w:rsid w:val="009D793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D793E"/>
    <w:rPr>
      <w:b/>
      <w:bCs/>
    </w:rPr>
  </w:style>
  <w:style w:type="character" w:customStyle="1" w:styleId="CommentSubjectChar">
    <w:name w:val="Comment Subject Char"/>
    <w:basedOn w:val="CommentTextChar"/>
    <w:link w:val="CommentSubject"/>
    <w:uiPriority w:val="99"/>
    <w:semiHidden/>
    <w:rsid w:val="009D793E"/>
    <w:rPr>
      <w:rFonts w:eastAsiaTheme="minorEastAsia"/>
      <w:b/>
      <w:bCs/>
      <w:sz w:val="20"/>
      <w:szCs w:val="20"/>
    </w:rPr>
  </w:style>
  <w:style w:type="paragraph" w:styleId="BalloonText">
    <w:name w:val="Balloon Text"/>
    <w:basedOn w:val="Normal"/>
    <w:link w:val="BalloonTextChar"/>
    <w:uiPriority w:val="99"/>
    <w:semiHidden/>
    <w:unhideWhenUsed/>
    <w:rsid w:val="009D79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93E"/>
    <w:rPr>
      <w:rFonts w:ascii="Segoe UI" w:eastAsiaTheme="minorEastAsia" w:hAnsi="Segoe UI" w:cs="Segoe UI"/>
      <w:sz w:val="18"/>
      <w:szCs w:val="18"/>
    </w:rPr>
  </w:style>
  <w:style w:type="paragraph" w:customStyle="1" w:styleId="drug-subtitle">
    <w:name w:val="drug-subtitle"/>
    <w:basedOn w:val="Normal"/>
    <w:rsid w:val="00EB02F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B4533A"/>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E67C82"/>
    <w:rPr>
      <w:rFonts w:ascii="Arial Nova Light" w:hAnsi="Arial Nova Light" w:hint="default"/>
      <w:b w:val="0"/>
      <w:bCs w:val="0"/>
      <w:i w:val="0"/>
      <w:iCs w:val="0"/>
      <w:color w:val="000000"/>
      <w:sz w:val="20"/>
      <w:szCs w:val="20"/>
    </w:rPr>
  </w:style>
  <w:style w:type="character" w:customStyle="1" w:styleId="drugsectionlink">
    <w:name w:val="drug_section_link"/>
    <w:basedOn w:val="DefaultParagraphFont"/>
    <w:rsid w:val="009A5123"/>
  </w:style>
  <w:style w:type="character" w:styleId="Emphasis">
    <w:name w:val="Emphasis"/>
    <w:basedOn w:val="DefaultParagraphFont"/>
    <w:uiPriority w:val="20"/>
    <w:qFormat/>
    <w:rsid w:val="00756572"/>
    <w:rPr>
      <w:i/>
      <w:iCs/>
    </w:rPr>
  </w:style>
  <w:style w:type="character" w:customStyle="1" w:styleId="UnresolvedMention">
    <w:name w:val="Unresolved Mention"/>
    <w:basedOn w:val="DefaultParagraphFont"/>
    <w:uiPriority w:val="99"/>
    <w:semiHidden/>
    <w:unhideWhenUsed/>
    <w:rsid w:val="00DF47B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333534">
      <w:bodyDiv w:val="1"/>
      <w:marLeft w:val="0"/>
      <w:marRight w:val="0"/>
      <w:marTop w:val="0"/>
      <w:marBottom w:val="0"/>
      <w:divBdr>
        <w:top w:val="none" w:sz="0" w:space="0" w:color="auto"/>
        <w:left w:val="none" w:sz="0" w:space="0" w:color="auto"/>
        <w:bottom w:val="none" w:sz="0" w:space="0" w:color="auto"/>
        <w:right w:val="none" w:sz="0" w:space="0" w:color="auto"/>
      </w:divBdr>
      <w:divsChild>
        <w:div w:id="1015615139">
          <w:marLeft w:val="1008"/>
          <w:marRight w:val="0"/>
          <w:marTop w:val="240"/>
          <w:marBottom w:val="0"/>
          <w:divBdr>
            <w:top w:val="none" w:sz="0" w:space="0" w:color="auto"/>
            <w:left w:val="none" w:sz="0" w:space="0" w:color="auto"/>
            <w:bottom w:val="none" w:sz="0" w:space="0" w:color="auto"/>
            <w:right w:val="none" w:sz="0" w:space="0" w:color="auto"/>
          </w:divBdr>
        </w:div>
      </w:divsChild>
    </w:div>
    <w:div w:id="347685240">
      <w:bodyDiv w:val="1"/>
      <w:marLeft w:val="0"/>
      <w:marRight w:val="0"/>
      <w:marTop w:val="0"/>
      <w:marBottom w:val="0"/>
      <w:divBdr>
        <w:top w:val="none" w:sz="0" w:space="0" w:color="auto"/>
        <w:left w:val="none" w:sz="0" w:space="0" w:color="auto"/>
        <w:bottom w:val="none" w:sz="0" w:space="0" w:color="auto"/>
        <w:right w:val="none" w:sz="0" w:space="0" w:color="auto"/>
      </w:divBdr>
    </w:div>
    <w:div w:id="1202284338">
      <w:bodyDiv w:val="1"/>
      <w:marLeft w:val="0"/>
      <w:marRight w:val="0"/>
      <w:marTop w:val="0"/>
      <w:marBottom w:val="0"/>
      <w:divBdr>
        <w:top w:val="none" w:sz="0" w:space="0" w:color="auto"/>
        <w:left w:val="none" w:sz="0" w:space="0" w:color="auto"/>
        <w:bottom w:val="none" w:sz="0" w:space="0" w:color="auto"/>
        <w:right w:val="none" w:sz="0" w:space="0" w:color="auto"/>
      </w:divBdr>
      <w:divsChild>
        <w:div w:id="1969780382">
          <w:marLeft w:val="504"/>
          <w:marRight w:val="0"/>
          <w:marTop w:val="240"/>
          <w:marBottom w:val="0"/>
          <w:divBdr>
            <w:top w:val="none" w:sz="0" w:space="0" w:color="auto"/>
            <w:left w:val="none" w:sz="0" w:space="0" w:color="auto"/>
            <w:bottom w:val="none" w:sz="0" w:space="0" w:color="auto"/>
            <w:right w:val="none" w:sz="0" w:space="0" w:color="auto"/>
          </w:divBdr>
        </w:div>
      </w:divsChild>
    </w:div>
    <w:div w:id="1670447323">
      <w:bodyDiv w:val="1"/>
      <w:marLeft w:val="0"/>
      <w:marRight w:val="0"/>
      <w:marTop w:val="0"/>
      <w:marBottom w:val="0"/>
      <w:divBdr>
        <w:top w:val="none" w:sz="0" w:space="0" w:color="auto"/>
        <w:left w:val="none" w:sz="0" w:space="0" w:color="auto"/>
        <w:bottom w:val="none" w:sz="0" w:space="0" w:color="auto"/>
        <w:right w:val="none" w:sz="0" w:space="0" w:color="auto"/>
      </w:divBdr>
    </w:div>
    <w:div w:id="1731492060">
      <w:bodyDiv w:val="1"/>
      <w:marLeft w:val="0"/>
      <w:marRight w:val="0"/>
      <w:marTop w:val="0"/>
      <w:marBottom w:val="0"/>
      <w:divBdr>
        <w:top w:val="none" w:sz="0" w:space="0" w:color="auto"/>
        <w:left w:val="none" w:sz="0" w:space="0" w:color="auto"/>
        <w:bottom w:val="none" w:sz="0" w:space="0" w:color="auto"/>
        <w:right w:val="none" w:sz="0" w:space="0" w:color="auto"/>
      </w:divBdr>
      <w:divsChild>
        <w:div w:id="10038248">
          <w:marLeft w:val="504"/>
          <w:marRight w:val="0"/>
          <w:marTop w:val="240"/>
          <w:marBottom w:val="0"/>
          <w:divBdr>
            <w:top w:val="none" w:sz="0" w:space="0" w:color="auto"/>
            <w:left w:val="none" w:sz="0" w:space="0" w:color="auto"/>
            <w:bottom w:val="none" w:sz="0" w:space="0" w:color="auto"/>
            <w:right w:val="none" w:sz="0" w:space="0" w:color="auto"/>
          </w:divBdr>
        </w:div>
      </w:divsChild>
    </w:div>
    <w:div w:id="1891527045">
      <w:bodyDiv w:val="1"/>
      <w:marLeft w:val="0"/>
      <w:marRight w:val="0"/>
      <w:marTop w:val="0"/>
      <w:marBottom w:val="0"/>
      <w:divBdr>
        <w:top w:val="none" w:sz="0" w:space="0" w:color="auto"/>
        <w:left w:val="none" w:sz="0" w:space="0" w:color="auto"/>
        <w:bottom w:val="none" w:sz="0" w:space="0" w:color="auto"/>
        <w:right w:val="none" w:sz="0" w:space="0" w:color="auto"/>
      </w:divBdr>
      <w:divsChild>
        <w:div w:id="1628395489">
          <w:marLeft w:val="1008"/>
          <w:marRight w:val="0"/>
          <w:marTop w:val="240"/>
          <w:marBottom w:val="0"/>
          <w:divBdr>
            <w:top w:val="none" w:sz="0" w:space="0" w:color="auto"/>
            <w:left w:val="none" w:sz="0" w:space="0" w:color="auto"/>
            <w:bottom w:val="none" w:sz="0" w:space="0" w:color="auto"/>
            <w:right w:val="none" w:sz="0" w:space="0" w:color="auto"/>
          </w:divBdr>
        </w:div>
      </w:divsChild>
    </w:div>
    <w:div w:id="196616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tactefda@efda.gov.et"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fda.gov.et"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B09DBA7B4C7D4CA2D25CCAE6C0A3A0" ma:contentTypeVersion="13" ma:contentTypeDescription="Create a new document." ma:contentTypeScope="" ma:versionID="932fac55a29d4ecbb5715601bb539d15">
  <xsd:schema xmlns:xsd="http://www.w3.org/2001/XMLSchema" xmlns:xs="http://www.w3.org/2001/XMLSchema" xmlns:p="http://schemas.microsoft.com/office/2006/metadata/properties" xmlns:ns3="88105106-59fc-46ee-a945-a79ecf799faa" xmlns:ns4="e9499e9e-4db4-4680-be28-e02d8a324e9c" targetNamespace="http://schemas.microsoft.com/office/2006/metadata/properties" ma:root="true" ma:fieldsID="d99e79eee8510d17322a45cc263ae4e7" ns3:_="" ns4:_="">
    <xsd:import namespace="88105106-59fc-46ee-a945-a79ecf799faa"/>
    <xsd:import namespace="e9499e9e-4db4-4680-be28-e02d8a324e9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05106-59fc-46ee-a945-a79ecf799f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499e9e-4db4-4680-be28-e02d8a324e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C50C5-BB64-4ABB-A475-71A74CDA07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95CEEA-31BA-45EB-B499-9F3388F74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105106-59fc-46ee-a945-a79ecf799faa"/>
    <ds:schemaRef ds:uri="e9499e9e-4db4-4680-be28-e02d8a324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94A0E2-F181-4969-A49F-1A49090A8AE3}">
  <ds:schemaRefs>
    <ds:schemaRef ds:uri="http://schemas.microsoft.com/sharepoint/v3/contenttype/forms"/>
  </ds:schemaRefs>
</ds:datastoreItem>
</file>

<file path=customXml/itemProps4.xml><?xml version="1.0" encoding="utf-8"?>
<ds:datastoreItem xmlns:ds="http://schemas.openxmlformats.org/officeDocument/2006/customXml" ds:itemID="{BA6EC8D0-FFDE-43F7-9C40-4506758EA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120</Pages>
  <Words>21358</Words>
  <Characters>121746</Characters>
  <Application>Microsoft Office Word</Application>
  <DocSecurity>0</DocSecurity>
  <Lines>1014</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TEFERI, Mengistab</dc:creator>
  <cp:lastModifiedBy>Asne</cp:lastModifiedBy>
  <cp:revision>2</cp:revision>
  <cp:lastPrinted>2021-06-14T05:55:00Z</cp:lastPrinted>
  <dcterms:created xsi:type="dcterms:W3CDTF">2021-07-28T07:15:00Z</dcterms:created>
  <dcterms:modified xsi:type="dcterms:W3CDTF">2021-07-28T07:15:00Z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0x01010028B09DBA7B4C7D4CA2D25CCAE6C0A3A0</vt:lpwstr>
  </property>
</Properties>
</file>